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Утверждено: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4F270D" w:rsidRDefault="00E33D06" w:rsidP="006D38F8">
      <w:pPr>
        <w:keepNext/>
        <w:tabs>
          <w:tab w:val="left" w:pos="5670"/>
          <w:tab w:val="right" w:pos="9355"/>
        </w:tabs>
        <w:spacing w:after="100" w:afterAutospacing="1" w:line="240" w:lineRule="exact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Протоколом от </w:t>
      </w:r>
      <w:r w:rsidR="00941FAB">
        <w:rPr>
          <w:rFonts w:ascii="Times New Roman" w:hAnsi="Times New Roman" w:cs="Times New Roman"/>
          <w:b/>
          <w:sz w:val="24"/>
          <w:szCs w:val="24"/>
        </w:rPr>
        <w:t>20</w:t>
      </w:r>
      <w:r w:rsidR="009A1059">
        <w:rPr>
          <w:rFonts w:ascii="Times New Roman" w:hAnsi="Times New Roman" w:cs="Times New Roman"/>
          <w:b/>
          <w:sz w:val="24"/>
          <w:szCs w:val="24"/>
        </w:rPr>
        <w:t>.06.2025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6D38F8">
        <w:rPr>
          <w:rFonts w:ascii="Times New Roman" w:hAnsi="Times New Roman" w:cs="Times New Roman"/>
          <w:b/>
          <w:sz w:val="24"/>
          <w:szCs w:val="24"/>
        </w:rPr>
        <w:t>1</w:t>
      </w:r>
      <w:r w:rsidR="00941FAB">
        <w:rPr>
          <w:rFonts w:ascii="Times New Roman" w:hAnsi="Times New Roman" w:cs="Times New Roman"/>
          <w:b/>
          <w:sz w:val="24"/>
          <w:szCs w:val="24"/>
        </w:rPr>
        <w:t>7</w:t>
      </w:r>
      <w:r w:rsidRPr="004F27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заседания комиссии по подготовке  и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проведению торгов по продаже земельных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участков и торгов на право заключения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договоров аренды земельных участков,  </w:t>
      </w:r>
    </w:p>
    <w:p w:rsidR="00E33D06" w:rsidRPr="00E33D06" w:rsidRDefault="00E33D06" w:rsidP="00E33D06">
      <w:pPr>
        <w:tabs>
          <w:tab w:val="left" w:pos="4425"/>
          <w:tab w:val="left" w:pos="5245"/>
          <w:tab w:val="left" w:pos="5355"/>
          <w:tab w:val="left" w:pos="5387"/>
          <w:tab w:val="right" w:pos="9355"/>
        </w:tabs>
        <w:spacing w:after="100" w:afterAutospacing="1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</w:t>
      </w:r>
      <w:r w:rsidRPr="00E33D06">
        <w:rPr>
          <w:rFonts w:ascii="Times New Roman" w:hAnsi="Times New Roman" w:cs="Times New Roman"/>
          <w:sz w:val="24"/>
          <w:szCs w:val="24"/>
        </w:rPr>
        <w:t>одящихся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в муниципальной собственности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Труновского муниципального округа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Ставропольского края и земельных участков,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D06" w:rsidRPr="00E33D06" w:rsidRDefault="00E33D06" w:rsidP="00E33D06">
      <w:pPr>
        <w:spacing w:after="100" w:afterAutospacing="1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, расположенных в границах </w:t>
      </w:r>
    </w:p>
    <w:p w:rsidR="00E33D06" w:rsidRPr="00E33D06" w:rsidRDefault="00E33D06" w:rsidP="00E33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3D06">
        <w:rPr>
          <w:rFonts w:ascii="Times New Roman" w:hAnsi="Times New Roman" w:cs="Times New Roman"/>
          <w:sz w:val="24"/>
          <w:szCs w:val="24"/>
        </w:rPr>
        <w:t>Труновского муниципального округа Ставропольского края</w:t>
      </w:r>
    </w:p>
    <w:p w:rsidR="00E33D06" w:rsidRPr="00E33D06" w:rsidRDefault="00E33D06" w:rsidP="00E33D06">
      <w:pPr>
        <w:spacing w:line="24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zh-CN" w:bidi="hi-IN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3D06">
        <w:rPr>
          <w:rFonts w:ascii="Times New Roman" w:hAnsi="Times New Roman" w:cs="Times New Roman"/>
          <w:b/>
          <w:sz w:val="24"/>
          <w:szCs w:val="24"/>
        </w:rPr>
        <w:t>Извещение о проведении электронного аукциона на право заключения договора аренды земельного участка</w:t>
      </w:r>
    </w:p>
    <w:p w:rsidR="00E33D06" w:rsidRPr="00E33D06" w:rsidRDefault="00E33D06" w:rsidP="00E33D06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Труновского муниципального округа Ставропольского края  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 </w:t>
      </w:r>
      <w:r w:rsidR="00A912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06.06.2025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№ 1</w:t>
      </w:r>
      <w:r w:rsidR="00A912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54</w:t>
      </w: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-р 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проведении </w:t>
      </w:r>
      <w:r w:rsidRPr="00E33D06">
        <w:rPr>
          <w:rFonts w:ascii="Times New Roman" w:hAnsi="Times New Roman" w:cs="Times New Roman"/>
          <w:sz w:val="24"/>
          <w:szCs w:val="24"/>
        </w:rPr>
        <w:t>торгов на право заключения договора аренды земельного участка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 «Земли населенных пунктов», администрация Труновского муниципального округа Ставропольского края проводит торги в форме электронного аукциона, открытого по составу участников и по форме подачи предложений  о цене.</w:t>
      </w:r>
    </w:p>
    <w:p w:rsidR="00D13A87" w:rsidRDefault="00E33D06" w:rsidP="00D13A87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Организатор электронного аукциона – отдел имущественных и земельных отношений администрации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ул. Ленина, 5, тел.: 8 /865 46/ 31-125, 34-143</w:t>
      </w:r>
      <w:r w:rsidR="00D13A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D13A87" w:rsidP="00D13A8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Уполномоченный орган - администрация Труновского муниципального округа Ставропольского края. Адрес: 356170, Ставропольский край, Труновский муниципальный округ, с. </w:t>
      </w:r>
      <w:proofErr w:type="gramStart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="00E33D06"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, ул. Ленина, 5</w:t>
      </w:r>
    </w:p>
    <w:p w:rsidR="00D13A87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Оператор электронной площадки: </w:t>
      </w:r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«Единая электронная торговая площадка» (далее - АО ЕЭТП) входит в </w:t>
      </w:r>
      <w:hyperlink r:id="rId4" w:history="1">
        <w:r w:rsidRPr="00E33D06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перечень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операторов электронных площадок, утвержденный Распоряжением Правительством Российской Федерации от 04.12.2015 № 2488-р.  Юридический адрес Оператора электронной площадки: 115114, г. Москва, ул.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, д. 14, стр. 5, телефон: 8 (495) 276-16-26, </w:t>
      </w:r>
      <w:proofErr w:type="spellStart"/>
      <w:r w:rsidRPr="00E33D0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E33D0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D13A87" w:rsidRPr="000D3F12">
          <w:rPr>
            <w:rStyle w:val="a4"/>
            <w:rFonts w:ascii="Times New Roman" w:hAnsi="Times New Roman" w:cs="Times New Roman"/>
            <w:sz w:val="24"/>
            <w:szCs w:val="24"/>
          </w:rPr>
          <w:t>info@roseltorg.ru</w:t>
        </w:r>
      </w:hyperlink>
      <w:r w:rsidRPr="00E33D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3D06" w:rsidRPr="00E33D06" w:rsidRDefault="00E33D06" w:rsidP="00D13A87">
      <w:pPr>
        <w:autoSpaceDE w:val="0"/>
        <w:autoSpaceDN w:val="0"/>
        <w:adjustRightInd w:val="0"/>
        <w:ind w:firstLine="567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Форма торгов–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эл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ектронный аукцион, открытый по составу участников. </w:t>
      </w:r>
      <w:r w:rsidRPr="00E33D06">
        <w:rPr>
          <w:rFonts w:ascii="Times New Roman" w:hAnsi="Times New Roman" w:cs="Times New Roman"/>
          <w:sz w:val="24"/>
          <w:szCs w:val="24"/>
        </w:rPr>
        <w:t>По итогам торгов с победителем аукциона заключается договор аренды.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Начало приема заявок на участие в электронном аукционе: </w:t>
      </w:r>
      <w:r w:rsidR="00A912C7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24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июня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00-00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Окончание приема заявок на участие в электронном аукционе: </w:t>
      </w:r>
      <w:r w:rsidR="00A912C7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07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7A2AF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 23-59 час.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Дата рассмотрения заявок на участие в электронном аукционе: </w:t>
      </w:r>
      <w:r w:rsidR="00A912C7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10</w:t>
      </w:r>
      <w:r w:rsidR="009A1059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Время приема заявок круглосуточно по адресу</w:t>
      </w:r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 xml:space="preserve">: </w:t>
      </w:r>
      <w:hyperlink r:id="rId7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sz w:val="24"/>
          <w:szCs w:val="24"/>
          <w:u w:val="single"/>
          <w:lang w:eastAsia="zh-CN" w:bidi="hi-IN"/>
        </w:rPr>
        <w:t>.</w:t>
      </w:r>
    </w:p>
    <w:p w:rsid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Проведение аукциона (дата и время начала приема предложений от участников аукциона):</w:t>
      </w:r>
      <w:r w:rsidR="00A912C7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11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  <w:r w:rsidR="00D21EC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июля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202</w:t>
      </w:r>
      <w:r w:rsidR="000D0CAA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5</w:t>
      </w: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года в 10.00 часов по московскому времени на электронной торговой площадке АО «Единая электронная торговая площадка» </w:t>
      </w:r>
      <w:hyperlink r:id="rId8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E33D06" w:rsidRDefault="00E33D06" w:rsidP="00E33D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lastRenderedPageBreak/>
        <w:t>Предмет аукциона</w:t>
      </w:r>
      <w:r w:rsidRPr="00E33D06">
        <w:rPr>
          <w:rFonts w:ascii="Times New Roman" w:hAnsi="Times New Roman" w:cs="Times New Roman"/>
          <w:sz w:val="24"/>
          <w:szCs w:val="24"/>
        </w:rPr>
        <w:t>: право на заключение договора аренды земельного участка категории «Земли населенных пункто</w:t>
      </w:r>
      <w:r w:rsidR="004F270D">
        <w:rPr>
          <w:rFonts w:ascii="Times New Roman" w:hAnsi="Times New Roman" w:cs="Times New Roman"/>
          <w:sz w:val="24"/>
          <w:szCs w:val="24"/>
        </w:rPr>
        <w:t>в» с кадастровым номером 26:05:0</w:t>
      </w:r>
      <w:r w:rsidR="00C64C06">
        <w:rPr>
          <w:rFonts w:ascii="Times New Roman" w:hAnsi="Times New Roman" w:cs="Times New Roman"/>
          <w:sz w:val="24"/>
          <w:szCs w:val="24"/>
        </w:rPr>
        <w:t>51110:353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64C06">
        <w:rPr>
          <w:rFonts w:ascii="Times New Roman" w:hAnsi="Times New Roman" w:cs="Times New Roman"/>
          <w:sz w:val="24"/>
          <w:szCs w:val="24"/>
        </w:rPr>
        <w:t>1452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0C5DD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E33D06">
        <w:rPr>
          <w:rFonts w:ascii="Times New Roman" w:hAnsi="Times New Roman" w:cs="Times New Roman"/>
          <w:sz w:val="24"/>
          <w:szCs w:val="24"/>
        </w:rPr>
        <w:t>Ставропольский</w:t>
      </w:r>
      <w:r w:rsidR="000C5DDD">
        <w:rPr>
          <w:rFonts w:ascii="Times New Roman" w:hAnsi="Times New Roman" w:cs="Times New Roman"/>
          <w:sz w:val="24"/>
          <w:szCs w:val="24"/>
        </w:rPr>
        <w:t xml:space="preserve"> край</w:t>
      </w:r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70D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0C5DDD">
        <w:rPr>
          <w:rFonts w:ascii="Times New Roman" w:hAnsi="Times New Roman" w:cs="Times New Roman"/>
          <w:sz w:val="24"/>
          <w:szCs w:val="24"/>
        </w:rPr>
        <w:t xml:space="preserve"> </w:t>
      </w:r>
      <w:r w:rsidR="00941FAB">
        <w:rPr>
          <w:rFonts w:ascii="Times New Roman" w:hAnsi="Times New Roman" w:cs="Times New Roman"/>
          <w:sz w:val="24"/>
          <w:szCs w:val="24"/>
        </w:rPr>
        <w:t>муниципальный округ,</w:t>
      </w:r>
      <w:r w:rsidR="004F270D"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</w:t>
      </w:r>
      <w:r w:rsidR="000C5DDD">
        <w:rPr>
          <w:rFonts w:ascii="Times New Roman" w:hAnsi="Times New Roman" w:cs="Times New Roman"/>
          <w:sz w:val="24"/>
          <w:szCs w:val="24"/>
        </w:rPr>
        <w:t xml:space="preserve">ело Труновское, улица </w:t>
      </w:r>
      <w:r w:rsidR="00C64C06">
        <w:rPr>
          <w:rFonts w:ascii="Times New Roman" w:hAnsi="Times New Roman" w:cs="Times New Roman"/>
          <w:sz w:val="24"/>
          <w:szCs w:val="24"/>
        </w:rPr>
        <w:t>Терновская</w:t>
      </w:r>
      <w:r w:rsidRPr="00E33D06">
        <w:rPr>
          <w:rFonts w:ascii="Times New Roman" w:hAnsi="Times New Roman" w:cs="Times New Roman"/>
          <w:sz w:val="24"/>
          <w:szCs w:val="24"/>
        </w:rPr>
        <w:t xml:space="preserve">,  разрешенное использование: для </w:t>
      </w:r>
      <w:r w:rsidR="000C5DDD">
        <w:rPr>
          <w:rFonts w:ascii="Times New Roman" w:hAnsi="Times New Roman" w:cs="Times New Roman"/>
          <w:sz w:val="24"/>
          <w:szCs w:val="24"/>
        </w:rPr>
        <w:t>ведения личного подсобног</w:t>
      </w:r>
      <w:r w:rsidR="00C64C06">
        <w:rPr>
          <w:rFonts w:ascii="Times New Roman" w:hAnsi="Times New Roman" w:cs="Times New Roman"/>
          <w:sz w:val="24"/>
          <w:szCs w:val="24"/>
        </w:rPr>
        <w:t>о хозяйства.</w:t>
      </w:r>
    </w:p>
    <w:p w:rsidR="00A04291" w:rsidRDefault="00A04291" w:rsidP="000C5DDD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имеет ограничения в 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учетный номер части </w:t>
      </w:r>
      <w:r w:rsidR="00DC193C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 </w:t>
      </w:r>
      <w:r w:rsidR="00DC193C">
        <w:t xml:space="preserve">26:05:051110:353/1 - 104 </w:t>
      </w:r>
      <w:r>
        <w:rPr>
          <w:rFonts w:ascii="Times New Roman" w:eastAsia="Times New Roman" w:hAnsi="Times New Roman" w:cs="Times New Roman"/>
          <w:sz w:val="24"/>
          <w:szCs w:val="24"/>
        </w:rPr>
        <w:t>кв. м:</w:t>
      </w:r>
    </w:p>
    <w:p w:rsidR="00712A50" w:rsidRPr="00DC193C" w:rsidRDefault="000C5DDD" w:rsidP="00E33D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93C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</w:t>
      </w:r>
      <w:r w:rsidR="00DC193C" w:rsidRPr="00DC193C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кадастровый план территории от 05.04.2019 № 26/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ИСХ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/18-253499 выдан: Филиал ФГБУ «ФКП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>» по Ставропольскому краю; передаточный акт от 21.09.2007 № б/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выдан: ОАО "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Ставропольэнерго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", ОАО "МРСК Северного Кавказа"; договор от 12.10.2018 № 466/2018 выдан: ООО «ГЕО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Инвест-Информ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>» и ПАО «МРСК Северного Кавказа»; описание местоположения границ от 05.11.2019 № б/</w:t>
      </w:r>
      <w:proofErr w:type="spellStart"/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выдан: Кадастровый инженер Белоусова Олеся Александровна; техническое задание (приложение 1 к договору) от 12.10.2018 № 466/2018 выдан: ООО «ГЕО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Инвест-Информ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» и ПАО «МРСК Северного Кавказа »; письмо от 09.06.2011 № 11882-ИМ/Д23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: Министерство экономического развития Российской Федерации; постановление Правительства Российской Федерации от 24.02.2009 № 160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: Правительство Российской Федерации; постановление Правительства Российской Федерации от 26.08.2013 № 736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: Правительство Российской Федерации; постановление Правительства Российской Федерации от 17.05.2016 № 444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: Правительство Российской Федерации; доверенность от 05.02.2019 № 3542361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>: Нотариус г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ятигорска Ставропольского края РФ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Бакушкина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Татьяна Алексеевна; доверенность от 06.02.2019 № 01/0602 выдан: ООО "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Инвест-Информ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"; Содержание ограничения (обременения): Пункты 8.9 Правил установления охранных зон объектов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 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хозяйства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том числе привести к их повреждению или уничтожению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(или) повлечь причинение вреда жизни. здоровью граждан и имуществу физических или юридических лиц. а также повлечь нанесение экологического ущерба и возникновение пожаров.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хозяйства, без создания необходимых для такого доступа проходов и подъездов;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</w:t>
      </w:r>
      <w:r w:rsidR="00DC193C" w:rsidRPr="00DC193C">
        <w:rPr>
          <w:rFonts w:ascii="Times New Roman" w:hAnsi="Times New Roman" w:cs="Times New Roman"/>
          <w:sz w:val="24"/>
          <w:szCs w:val="24"/>
        </w:rPr>
        <w:lastRenderedPageBreak/>
        <w:t>подстанций, воздушных линий электропередачи, а также в охранных зонах кабельных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линий электропередачи; г) размещать свалки;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охранных зонах, установленных для объектов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горюче-смазочных.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Российской Федерации от 26.08.2013 г. N 736)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3C" w:rsidRPr="00DC19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C193C" w:rsidRPr="00DC193C">
        <w:rPr>
          <w:rFonts w:ascii="Times New Roman" w:hAnsi="Times New Roman" w:cs="Times New Roman"/>
          <w:sz w:val="24"/>
          <w:szCs w:val="24"/>
        </w:rPr>
        <w:t>) осуществлять проход судов с поднятыми стрелами кранов и других механизмов (в охранных зонах воздушных линий электропередачи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).; 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Реестровый номер границы: 26:05-6.185;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="00DC193C" w:rsidRPr="00DC193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DC193C" w:rsidRPr="00DC193C">
        <w:rPr>
          <w:rFonts w:ascii="Times New Roman" w:hAnsi="Times New Roman" w:cs="Times New Roman"/>
          <w:sz w:val="24"/>
          <w:szCs w:val="24"/>
        </w:rPr>
        <w:t xml:space="preserve"> 0.4 КВ ОТ ТП-1/257; Тип зоны: Охранная зона инженерных коммуникаций;</w:t>
      </w:r>
    </w:p>
    <w:p w:rsidR="00DC193C" w:rsidRPr="00DC193C" w:rsidRDefault="00DC193C" w:rsidP="00DC193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93C">
        <w:rPr>
          <w:rFonts w:ascii="Times New Roman" w:eastAsia="Times New Roman" w:hAnsi="Times New Roman" w:cs="Times New Roman"/>
          <w:sz w:val="24"/>
          <w:szCs w:val="24"/>
        </w:rPr>
        <w:t xml:space="preserve">учетный номер части земельного участка </w:t>
      </w:r>
      <w:r w:rsidRPr="00DC193C">
        <w:rPr>
          <w:rFonts w:ascii="Times New Roman" w:hAnsi="Times New Roman" w:cs="Times New Roman"/>
          <w:sz w:val="24"/>
          <w:szCs w:val="24"/>
        </w:rPr>
        <w:t xml:space="preserve">26:05:051110:353/2 - 39 </w:t>
      </w:r>
      <w:r w:rsidRPr="00DC193C">
        <w:rPr>
          <w:rFonts w:ascii="Times New Roman" w:eastAsia="Times New Roman" w:hAnsi="Times New Roman" w:cs="Times New Roman"/>
          <w:sz w:val="24"/>
          <w:szCs w:val="24"/>
        </w:rPr>
        <w:t>кв. м:</w:t>
      </w:r>
    </w:p>
    <w:p w:rsidR="00712A50" w:rsidRPr="00DC193C" w:rsidRDefault="00DC193C" w:rsidP="00E33D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93C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14.11.2018 № 828 выдан: Министерство имущественных отношений Ставропольского края; карт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>план) от 01.11.2018 № б/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 выдан: 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Техноинжиниринг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; распоряжение от 30.10.2017 № 797-р 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 xml:space="preserve">: Правительство Ставропольского края; Содержание ограничения (обременения): 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следующие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 xml:space="preserve">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 xml:space="preserve">и) открывать </w:t>
      </w:r>
      <w:r w:rsidRPr="00DC193C">
        <w:rPr>
          <w:rFonts w:ascii="Times New Roman" w:hAnsi="Times New Roman" w:cs="Times New Roman"/>
          <w:sz w:val="24"/>
          <w:szCs w:val="24"/>
        </w:rPr>
        <w:lastRenderedPageBreak/>
        <w:t>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 xml:space="preserve"> На основании п. 14 Постановления Правительства РФ №878 от 20.11.2000 г. "Об утверждении Правил охраны газораспределительных сетей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 xml:space="preserve">".; 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 xml:space="preserve">Реестровый номер границы: 26:05-6.411; Вид объекта реестра границ: Зона с особыми условиями использования территории; Вид зоны по документу: Границы охранной зоны газораспределительной сети с газопроводами среднего и низкого давления с ГРП №1. Местоположение: Ставропольский край, 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 р-н, Труновское с, </w:t>
      </w:r>
      <w:proofErr w:type="spellStart"/>
      <w:r w:rsidRPr="00DC193C">
        <w:rPr>
          <w:rFonts w:ascii="Times New Roman" w:hAnsi="Times New Roman" w:cs="Times New Roman"/>
          <w:sz w:val="24"/>
          <w:szCs w:val="24"/>
        </w:rPr>
        <w:t>Зольская</w:t>
      </w:r>
      <w:proofErr w:type="spellEnd"/>
      <w:r w:rsidRPr="00DC193C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C193C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93C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DC193C">
        <w:rPr>
          <w:rFonts w:ascii="Times New Roman" w:hAnsi="Times New Roman" w:cs="Times New Roman"/>
          <w:sz w:val="24"/>
          <w:szCs w:val="24"/>
        </w:rPr>
        <w:t>,; Тип зоны: Охранная зона инженерных коммуникаций.</w:t>
      </w:r>
    </w:p>
    <w:p w:rsidR="00E33D06" w:rsidRPr="00E33D06" w:rsidRDefault="00E33D06" w:rsidP="00E33D06">
      <w:pPr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Использование участка должно осуществляться согласно градостроительному регламенту в системе зонирования, без права изменения установленного целевого (разрешенного) использования участка, а так же передачи прав и обязанностей по договору аренды третьему лицу, с учетом обеспечения содержания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Государственная собственность на земельный участок не разграничена.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Сведения о зарегистрированных правах, отсутствуют.</w:t>
      </w:r>
    </w:p>
    <w:p w:rsid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Осмотр земельного участка осуществляется заявителем самостоятельно в любое время, присутствие представителя Организатора аукциона не требуется.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сносу здания, сооружения, объекта незавершенного строительства, в отношении которых принято решение о сносе самовольной постройки, в </w:t>
      </w: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срок, не превышающий двенадцати месяцев на вышеуказанном земельном участке отсутствуют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сносу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муниципального округа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месту нахождения самовольной постройки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месяцев на вышеуказанном земельном участке отсутствуют.</w:t>
      </w:r>
    </w:p>
    <w:p w:rsidR="003930B4" w:rsidRPr="007A5934" w:rsidRDefault="003930B4" w:rsidP="0039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в отношении которых принято решение о сносе самовольной постройки или ее приведении в соответствие с установленными требованиями, в </w:t>
      </w:r>
      <w:proofErr w:type="gramStart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срок, не превышающий трех лет на вышеуказанном земельном участке отсутствуют</w:t>
      </w:r>
      <w:proofErr w:type="gramEnd"/>
      <w:r w:rsidRPr="007A5934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E33D06" w:rsidRPr="00E33D06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Предыдущее и</w:t>
      </w:r>
      <w:r w:rsidRPr="00E33D06">
        <w:rPr>
          <w:rFonts w:ascii="Times New Roman" w:hAnsi="Times New Roman" w:cs="Times New Roman"/>
          <w:sz w:val="24"/>
          <w:szCs w:val="24"/>
        </w:rPr>
        <w:t>звещение</w:t>
      </w:r>
      <w:r w:rsidR="004A07C7">
        <w:rPr>
          <w:rFonts w:ascii="Times New Roman" w:hAnsi="Times New Roman" w:cs="Times New Roman"/>
          <w:sz w:val="24"/>
          <w:szCs w:val="24"/>
        </w:rPr>
        <w:t xml:space="preserve"> №</w:t>
      </w:r>
      <w:r w:rsidR="000C5DDD">
        <w:rPr>
          <w:rFonts w:ascii="Times New Roman" w:hAnsi="Times New Roman" w:cs="Times New Roman"/>
          <w:sz w:val="24"/>
          <w:szCs w:val="24"/>
        </w:rPr>
        <w:t xml:space="preserve"> </w:t>
      </w:r>
      <w:r w:rsidR="004A07C7">
        <w:rPr>
          <w:rFonts w:ascii="Times New Roman" w:hAnsi="Times New Roman" w:cs="Times New Roman"/>
          <w:sz w:val="24"/>
          <w:szCs w:val="24"/>
        </w:rPr>
        <w:t>21000030100000000</w:t>
      </w:r>
      <w:r w:rsidR="00FC1EE7">
        <w:rPr>
          <w:rFonts w:ascii="Times New Roman" w:hAnsi="Times New Roman" w:cs="Times New Roman"/>
          <w:sz w:val="24"/>
          <w:szCs w:val="24"/>
        </w:rPr>
        <w:t>116</w:t>
      </w:r>
      <w:r w:rsidR="004A07C7">
        <w:rPr>
          <w:rFonts w:ascii="Times New Roman" w:hAnsi="Times New Roman" w:cs="Times New Roman"/>
          <w:sz w:val="24"/>
          <w:szCs w:val="24"/>
        </w:rPr>
        <w:t xml:space="preserve"> от </w:t>
      </w:r>
      <w:r w:rsidR="00FC1EE7">
        <w:rPr>
          <w:rFonts w:ascii="Times New Roman" w:hAnsi="Times New Roman" w:cs="Times New Roman"/>
          <w:sz w:val="24"/>
          <w:szCs w:val="24"/>
        </w:rPr>
        <w:t>18.03.2025</w:t>
      </w:r>
      <w:r w:rsidR="004A07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E7271B">
        <w:rPr>
          <w:rFonts w:ascii="Times New Roman" w:hAnsi="Times New Roman" w:cs="Times New Roman"/>
          <w:sz w:val="24"/>
          <w:szCs w:val="24"/>
        </w:rPr>
        <w:t>и</w:t>
      </w:r>
      <w:r w:rsidRPr="00E33D06">
        <w:rPr>
          <w:rFonts w:ascii="Times New Roman" w:hAnsi="Times New Roman" w:cs="Times New Roman"/>
          <w:sz w:val="24"/>
          <w:szCs w:val="24"/>
        </w:rPr>
        <w:t xml:space="preserve"> земельного участка в аренду</w:t>
      </w:r>
      <w:r w:rsidR="00E7271B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39.18 Земельного кодекса Российской Федерации.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33D06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  <w:r w:rsidR="00E7271B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правилами землепользования и застройки Труновского муниципального округа Ставропольского края. </w:t>
      </w:r>
    </w:p>
    <w:p w:rsidR="00E33D06" w:rsidRPr="00E7271B" w:rsidRDefault="00E33D06" w:rsidP="00E33D0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lastRenderedPageBreak/>
        <w:t xml:space="preserve">       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для ведения личного подсобного хозяйства  400-5000 кв. м.         </w:t>
      </w:r>
      <w:r w:rsidRPr="00E7271B">
        <w:rPr>
          <w:rFonts w:ascii="Times New Roman" w:hAnsi="Times New Roman" w:cs="Times New Roman"/>
          <w:sz w:val="24"/>
          <w:szCs w:val="24"/>
        </w:rPr>
        <w:t>Предельное количество этажей для индивидуального жилищного строительства, ведения личного подсобного хозяйства 3 надземных этажа.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1B">
        <w:rPr>
          <w:rFonts w:ascii="Times New Roman" w:hAnsi="Times New Roman" w:cs="Times New Roman"/>
          <w:sz w:val="24"/>
          <w:szCs w:val="24"/>
        </w:rPr>
        <w:t xml:space="preserve">      Предельная высота зданий, сооружений 20 м. Для вспомогательных строений – не более 7 метров.</w:t>
      </w:r>
      <w:r w:rsidRPr="00E33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3 м.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для ведения личного подсобного хозяйства- 60%.</w:t>
      </w:r>
      <w:proofErr w:type="gramEnd"/>
    </w:p>
    <w:p w:rsidR="00E33D06" w:rsidRPr="00D13A87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13A8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Технические условия подключения (технологического присоединения)  объектов капитального строительства к сетям инженерно-технического обеспечения.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Электроснабжение.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Техническая возможность присоединения к сетям энергоснабжения имеется.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Ближайшая точка подключения (к сети 0,4 кВ) </w:t>
      </w:r>
      <w:proofErr w:type="spellStart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энергопринимающих</w:t>
      </w:r>
      <w:proofErr w:type="spellEnd"/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устройств на земельном участке </w:t>
      </w:r>
      <w:r w:rsidR="008B6DCF">
        <w:rPr>
          <w:rFonts w:ascii="Times New Roman" w:eastAsia="Calibri" w:hAnsi="Times New Roman" w:cs="Times New Roman"/>
          <w:sz w:val="24"/>
          <w:szCs w:val="24"/>
          <w:lang w:eastAsia="en-US"/>
        </w:rPr>
        <w:t>пересекает ВЛ-0,4 кВ от ТП-1/257, установлена охранная зона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технической возможности и точки подключения к электрической сети, необходим выезд представителей районных электрических сетей на объект капитального строительства.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Водоснабжение.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Техническая возможность присоединения к сетям водоснабжения 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4A07C7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690385">
        <w:rPr>
          <w:rFonts w:ascii="Times New Roman" w:eastAsia="Calibri" w:hAnsi="Times New Roman" w:cs="Times New Roman"/>
          <w:sz w:val="24"/>
          <w:szCs w:val="24"/>
          <w:lang w:eastAsia="en-US"/>
        </w:rPr>
        <w:t>утствует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Технической возможности присоединения объекта к централизованным сетям водоотведения нет.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Газоснабжение.</w:t>
      </w:r>
    </w:p>
    <w:p w:rsidR="00E33D06" w:rsidRPr="00E33D06" w:rsidRDefault="00E33D06" w:rsidP="00E33D06">
      <w:pPr>
        <w:spacing w:line="240" w:lineRule="atLeast"/>
        <w:ind w:right="-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Газификация объекта капитального строительства на земельном участке с кадастровым номером 26:05:</w:t>
      </w:r>
      <w:r w:rsidR="00405DC1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="00FC1EE7">
        <w:rPr>
          <w:rFonts w:ascii="Times New Roman" w:eastAsia="Calibri" w:hAnsi="Times New Roman" w:cs="Times New Roman"/>
          <w:sz w:val="24"/>
          <w:szCs w:val="24"/>
          <w:lang w:eastAsia="en-US"/>
        </w:rPr>
        <w:t>1110:353</w:t>
      </w: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возможна от существующих газораспределительных сетей с. Труновского. Выдача технических условий и подключение производится в соответствии с Постановлением Правительства Российской Федерации от 13.09.2021 г. № 1547. Сумма за подключение  (технологическое присоединение) определяется в процессе подачи заявления на подключение (технологическое присоединение).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Теплоснабжение.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Возможность технологического присоединения к сетям центрального теплоснабжения отсутствует.</w:t>
      </w:r>
    </w:p>
    <w:p w:rsidR="00E33D06" w:rsidRPr="00E33D06" w:rsidRDefault="00E33D06" w:rsidP="00E33D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B6DCF">
        <w:rPr>
          <w:rFonts w:ascii="Times New Roman" w:hAnsi="Times New Roman" w:cs="Times New Roman"/>
          <w:sz w:val="24"/>
          <w:szCs w:val="24"/>
        </w:rPr>
        <w:t>2 773,86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B6DCF">
        <w:rPr>
          <w:rFonts w:ascii="Times New Roman" w:hAnsi="Times New Roman" w:cs="Times New Roman"/>
          <w:sz w:val="24"/>
          <w:szCs w:val="24"/>
        </w:rPr>
        <w:t>две</w:t>
      </w:r>
      <w:r w:rsidR="008C7A27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8B6DCF">
        <w:rPr>
          <w:rFonts w:ascii="Times New Roman" w:hAnsi="Times New Roman" w:cs="Times New Roman"/>
          <w:sz w:val="24"/>
          <w:szCs w:val="24"/>
        </w:rPr>
        <w:t>семьсот семьдесят три</w:t>
      </w:r>
      <w:r w:rsidR="008C7A27">
        <w:rPr>
          <w:rFonts w:ascii="Times New Roman" w:hAnsi="Times New Roman" w:cs="Times New Roman"/>
          <w:sz w:val="24"/>
          <w:szCs w:val="24"/>
        </w:rPr>
        <w:t xml:space="preserve">) руб. </w:t>
      </w:r>
      <w:r w:rsidR="008B6DCF">
        <w:rPr>
          <w:rFonts w:ascii="Times New Roman" w:hAnsi="Times New Roman" w:cs="Times New Roman"/>
          <w:sz w:val="24"/>
          <w:szCs w:val="24"/>
        </w:rPr>
        <w:t>86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B6DCF">
        <w:rPr>
          <w:rFonts w:ascii="Times New Roman" w:hAnsi="Times New Roman" w:cs="Times New Roman"/>
          <w:sz w:val="24"/>
          <w:szCs w:val="24"/>
        </w:rPr>
        <w:t>83,22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B6DCF">
        <w:rPr>
          <w:rFonts w:ascii="Times New Roman" w:hAnsi="Times New Roman" w:cs="Times New Roman"/>
          <w:sz w:val="24"/>
          <w:szCs w:val="24"/>
        </w:rPr>
        <w:t>восемьдесят три</w:t>
      </w:r>
      <w:r w:rsidRPr="00E33D06">
        <w:rPr>
          <w:rFonts w:ascii="Times New Roman" w:hAnsi="Times New Roman" w:cs="Times New Roman"/>
          <w:sz w:val="24"/>
          <w:szCs w:val="24"/>
        </w:rPr>
        <w:t xml:space="preserve">) руб. </w:t>
      </w:r>
      <w:r w:rsidR="008B6DCF">
        <w:rPr>
          <w:rFonts w:ascii="Times New Roman" w:hAnsi="Times New Roman" w:cs="Times New Roman"/>
          <w:sz w:val="24"/>
          <w:szCs w:val="24"/>
        </w:rPr>
        <w:t>22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(3 %  от начальной цены предмета аукциона).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 xml:space="preserve">        Размер задатка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8C7A27">
        <w:rPr>
          <w:rFonts w:ascii="Times New Roman" w:hAnsi="Times New Roman" w:cs="Times New Roman"/>
          <w:sz w:val="24"/>
          <w:szCs w:val="24"/>
        </w:rPr>
        <w:t xml:space="preserve">электронном аукционе в размере </w:t>
      </w:r>
      <w:r w:rsidR="008B6DCF">
        <w:rPr>
          <w:rFonts w:ascii="Times New Roman" w:hAnsi="Times New Roman" w:cs="Times New Roman"/>
          <w:sz w:val="24"/>
          <w:szCs w:val="24"/>
        </w:rPr>
        <w:t>554,77</w:t>
      </w:r>
      <w:r w:rsidRPr="00E33D06">
        <w:rPr>
          <w:rFonts w:ascii="Times New Roman" w:hAnsi="Times New Roman" w:cs="Times New Roman"/>
          <w:sz w:val="24"/>
          <w:szCs w:val="24"/>
        </w:rPr>
        <w:t xml:space="preserve"> (</w:t>
      </w:r>
      <w:r w:rsidR="008B6DCF">
        <w:rPr>
          <w:rFonts w:ascii="Times New Roman" w:hAnsi="Times New Roman" w:cs="Times New Roman"/>
          <w:sz w:val="24"/>
          <w:szCs w:val="24"/>
        </w:rPr>
        <w:t>пятьсот пятьдесят четыре</w:t>
      </w:r>
      <w:r w:rsidR="008C7A27">
        <w:rPr>
          <w:rFonts w:ascii="Times New Roman" w:hAnsi="Times New Roman" w:cs="Times New Roman"/>
          <w:sz w:val="24"/>
          <w:szCs w:val="24"/>
        </w:rPr>
        <w:t>)</w:t>
      </w:r>
      <w:r w:rsidRPr="00E33D06">
        <w:rPr>
          <w:rFonts w:ascii="Times New Roman" w:hAnsi="Times New Roman" w:cs="Times New Roman"/>
          <w:sz w:val="24"/>
          <w:szCs w:val="24"/>
        </w:rPr>
        <w:t xml:space="preserve"> руб. </w:t>
      </w:r>
      <w:r w:rsidR="008B6DCF">
        <w:rPr>
          <w:rFonts w:ascii="Times New Roman" w:hAnsi="Times New Roman" w:cs="Times New Roman"/>
          <w:sz w:val="24"/>
          <w:szCs w:val="24"/>
        </w:rPr>
        <w:t>77</w:t>
      </w:r>
      <w:r w:rsidRPr="00E33D06">
        <w:rPr>
          <w:rFonts w:ascii="Times New Roman" w:hAnsi="Times New Roman" w:cs="Times New Roman"/>
          <w:sz w:val="24"/>
          <w:szCs w:val="24"/>
        </w:rPr>
        <w:t xml:space="preserve"> коп. (20 % от начальной цены предмета аукциона).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>Срок аренды – 20 (двадцать) лет.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Срок и порядок регистрации на электронной площадке.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Для обеспечения доступа в электронном аукционе Заявителям необходимо пройти процедуру регистрации (аккредитации) в соответствии с регламентом электронной площадки, а также инструкции по работе с электронной площадкой,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на официальном сайте Оператора электронной площадки </w:t>
      </w:r>
      <w:hyperlink r:id="rId9" w:history="1"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b/>
            <w:color w:val="auto"/>
            <w:sz w:val="24"/>
            <w:szCs w:val="24"/>
            <w:lang w:val="en-US" w:eastAsia="zh-CN" w:bidi="hi-IN"/>
          </w:rPr>
          <w:t>ru</w:t>
        </w:r>
        <w:proofErr w:type="spellEnd"/>
      </w:hyperlink>
      <w:r w:rsidRPr="00E33D0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 w:bidi="hi-IN"/>
        </w:rPr>
        <w:t>.</w:t>
      </w:r>
    </w:p>
    <w:p w:rsidR="00E33D06" w:rsidRPr="00E33D06" w:rsidRDefault="00E33D06" w:rsidP="00E33D06">
      <w:pPr>
        <w:widowControl w:val="0"/>
        <w:suppressAutoHyphens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Регистрация на электронной площадке Заявителей  на участие в </w:t>
      </w:r>
      <w:r w:rsidRPr="00E33D06">
        <w:rPr>
          <w:rFonts w:ascii="Times New Roman" w:hAnsi="Times New Roman" w:cs="Times New Roman"/>
          <w:sz w:val="24"/>
          <w:szCs w:val="24"/>
        </w:rPr>
        <w:t xml:space="preserve"> электронном аукционе осуществляется ежедневно, круглосуточно,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приема заявок, но не позднее даты и времени окончания подачи (приема) заявок.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Перечень документов, представляемых для участия в электронном аукционе</w:t>
      </w:r>
      <w:r w:rsidRPr="00E33D06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:rsidR="00E33D06" w:rsidRPr="00E33D06" w:rsidRDefault="00E33D06" w:rsidP="00E33D0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 требования к их оформлению</w:t>
      </w:r>
    </w:p>
    <w:p w:rsidR="00E33D06" w:rsidRPr="00E33D06" w:rsidRDefault="00E33D06" w:rsidP="00E33D0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Для участия в электронном аукционе заявители в установленный срок представляет: </w:t>
      </w:r>
    </w:p>
    <w:p w:rsidR="00E33D06" w:rsidRPr="00E33D06" w:rsidRDefault="00E33D06" w:rsidP="00E33D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заявку </w:t>
      </w:r>
      <w:r w:rsidRPr="00E33D06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E33D06">
        <w:rPr>
          <w:rFonts w:ascii="Times New Roman" w:hAnsi="Times New Roman" w:cs="Times New Roman"/>
          <w:sz w:val="24"/>
          <w:szCs w:val="24"/>
        </w:rPr>
        <w:t>аукционе, по установленной в настоящем извещении форме (приложение № 1), с указанием банковских реквизитов счета для возврата задатка;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(для граждан);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надлежащим образом заверенный перевод 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E33D06" w:rsidRPr="00E33D06" w:rsidRDefault="00E33D06" w:rsidP="00E33D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- документы, подтверждающие внесение задатка.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Документы, входящие в состав заявки, должны иметь четко читаемый текст, не иметь не оговоренных исправлений, копии документов должны быть четкими и читаемыми, подписи на оригиналах и копиях документов должны быть расшифрованы.</w:t>
      </w:r>
    </w:p>
    <w:p w:rsidR="00E33D06" w:rsidRPr="00E33D06" w:rsidRDefault="00E33D06" w:rsidP="00E33D06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Отправитель документов несет ответственность за подлинность и достоверность поданных документов и сведений в них содержащихся.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Порядок подачи (приема) и отзыва заявок.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на участие в электронном аукционе с указанием банковских реквизитов счета для возврата задатка с приложением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документов согласно перечню, указанному в настоящем извещении, в форме электронного документа направляется оператору электронной торговой площадки.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Одно лицо имеет право подать только одну заявку. 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подаются, начиная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с даты начала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извещении.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Заявка и приложенные к ней документы должны быть подписаны электронной подписью заявителя (его уполномоченного представителя).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приеме заявок от заявителей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электронного аукциона соответствует местному времени, в котором функционирует электронная торговая площадка.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</w:t>
      </w:r>
      <w:proofErr w:type="gramEnd"/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заявителем заявки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13664B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орган не 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позднее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 внесении изменений в извещение о проведении аукциона в целях исправления технических ошибок, не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связанных с предметом аукциона,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котором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земельный участок предоставляется по результатам аукциона.</w:t>
      </w: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этом срок подачи заявок на участие в аукционе продлевается таким образом, чтобы со дня размещения изменений в извещение о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кциона до дня проведения аукциона такой срок составлял не менее десяти рабочих дней. </w:t>
      </w:r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внесении изменений в извещение о проведен</w:t>
      </w:r>
      <w:proofErr w:type="gramStart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="0013664B" w:rsidRPr="0013664B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</w:r>
      <w:r w:rsidR="001366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69DC" w:rsidRPr="001F69DC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за один рабочий день до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</w:t>
      </w:r>
    </w:p>
    <w:p w:rsidR="001F69DC" w:rsidRPr="00E33D06" w:rsidRDefault="001F69DC" w:rsidP="001F69D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Уполномоченный орган принимает решение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1F69DC">
        <w:rPr>
          <w:rFonts w:ascii="Times New Roman" w:hAnsi="Times New Roman" w:cs="Times New Roman"/>
          <w:bCs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E33D0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Порядок внесения задатка. 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Для участия в аукционе </w:t>
      </w:r>
      <w:r w:rsidRPr="00E33D0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вносит задаток в размере 20 процентов начальной цены, указанной в настоящем извещении.</w:t>
      </w:r>
    </w:p>
    <w:p w:rsidR="00E33D06" w:rsidRPr="00E33D06" w:rsidRDefault="00E33D06" w:rsidP="00E33D06">
      <w:pPr>
        <w:widowControl w:val="0"/>
        <w:ind w:firstLine="567"/>
        <w:contextualSpacing/>
        <w:jc w:val="both"/>
        <w:rPr>
          <w:rFonts w:ascii="Times New Roman" w:eastAsia="DejaVu Sans" w:hAnsi="Times New Roman" w:cs="Times New Roman"/>
          <w:bCs/>
          <w:sz w:val="24"/>
          <w:szCs w:val="24"/>
        </w:rPr>
      </w:pPr>
      <w:r w:rsidRPr="00E33D06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  <w:r w:rsidRPr="00E33D06">
        <w:rPr>
          <w:rFonts w:ascii="Times New Roman" w:eastAsia="DejaVu Sans" w:hAnsi="Times New Roman" w:cs="Times New Roman"/>
          <w:bCs/>
          <w:sz w:val="24"/>
          <w:szCs w:val="24"/>
        </w:rPr>
        <w:t xml:space="preserve"> </w:t>
      </w:r>
    </w:p>
    <w:p w:rsidR="00E33D06" w:rsidRPr="00E33D06" w:rsidRDefault="00E33D06" w:rsidP="00E33D06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случае не поступления задатка на дату рассмотрения заявок на участие в аукционе Заявителю будет отказано в допуске к аукциону.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Задаток для участия в аукционе служит обеспечением исполнения обязательства победителя аукциона по заключению договора аренды и вносится на расчетный счет, открытый при регистрации на электронной площадке в порядке, установленном Регламентом электронной площадки.  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Порядок возврата задатка.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Заявителям, внесшим задаток для участия в электронном аукционе, денежные средства возвращаются в следующем </w:t>
      </w:r>
      <w:r w:rsidRPr="00522B6D">
        <w:rPr>
          <w:rFonts w:ascii="Times New Roman" w:eastAsia="DejaVu Sans" w:hAnsi="Times New Roman" w:cs="Times New Roman"/>
          <w:color w:val="002060"/>
          <w:sz w:val="24"/>
          <w:szCs w:val="24"/>
          <w:lang w:eastAsia="zh-CN" w:bidi="hi-IN"/>
        </w:rPr>
        <w:t>порядке: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:rsidR="001A634D" w:rsidRPr="00522B6D" w:rsidRDefault="001A634D" w:rsidP="001A634D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522B6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A634D" w:rsidRDefault="001A634D" w:rsidP="001A63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Задаток, внесенный лицом, признанным победителем аукциона, засчитыва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3D06">
        <w:rPr>
          <w:rFonts w:ascii="Times New Roman" w:hAnsi="Times New Roman" w:cs="Times New Roman"/>
          <w:sz w:val="24"/>
          <w:szCs w:val="24"/>
        </w:rPr>
        <w:t xml:space="preserve">тся в счет арендной платы за него. </w:t>
      </w:r>
    </w:p>
    <w:p w:rsidR="001A634D" w:rsidRPr="00E33D06" w:rsidRDefault="001A634D" w:rsidP="001A63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настоящей статьей порядке договор аренды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3D0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3D06">
        <w:rPr>
          <w:rFonts w:ascii="Times New Roman" w:hAnsi="Times New Roman" w:cs="Times New Roman"/>
          <w:sz w:val="24"/>
          <w:szCs w:val="24"/>
        </w:rPr>
        <w:t xml:space="preserve">, не возвращаются. </w:t>
      </w:r>
    </w:p>
    <w:p w:rsidR="00E33D06" w:rsidRP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3D06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электронного аукциона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3D06" w:rsidRPr="00E33D06" w:rsidRDefault="00E33D06" w:rsidP="00E33D0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D06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FB122E" w:rsidRDefault="00FB122E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</w:t>
      </w:r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причин отказа в допуске к участию в нем размещаются на официальном сайте не </w:t>
      </w:r>
      <w:proofErr w:type="gramStart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позднее</w:t>
      </w:r>
      <w:proofErr w:type="gramEnd"/>
      <w:r w:rsidRPr="00FB122E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на следующий день после дня подписания протокола рассмотрения заявок.</w:t>
      </w:r>
    </w:p>
    <w:p w:rsidR="00E33D06" w:rsidRPr="00E33D06" w:rsidRDefault="00E33D06" w:rsidP="00E33D06">
      <w:pPr>
        <w:shd w:val="clear" w:color="auto" w:fill="FFFFFF"/>
        <w:ind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FB122E" w:rsidRDefault="00FB122E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22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B12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122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="002F076E" w:rsidRPr="002F076E">
        <w:t xml:space="preserve"> </w:t>
      </w:r>
      <w:r w:rsidR="002F076E" w:rsidRPr="002F076E">
        <w:rPr>
          <w:rFonts w:ascii="Times New Roman" w:hAnsi="Times New Roman" w:cs="Times New Roman"/>
          <w:sz w:val="24"/>
          <w:szCs w:val="24"/>
        </w:rPr>
        <w:t>При признании аукц</w:t>
      </w:r>
      <w:r w:rsidR="002F076E">
        <w:rPr>
          <w:rFonts w:ascii="Times New Roman" w:hAnsi="Times New Roman" w:cs="Times New Roman"/>
          <w:sz w:val="24"/>
          <w:szCs w:val="24"/>
        </w:rPr>
        <w:t xml:space="preserve">иона </w:t>
      </w:r>
      <w:proofErr w:type="gramStart"/>
      <w:r w:rsidR="002F076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2F076E">
        <w:rPr>
          <w:rFonts w:ascii="Times New Roman" w:hAnsi="Times New Roman" w:cs="Times New Roman"/>
          <w:sz w:val="24"/>
          <w:szCs w:val="24"/>
        </w:rPr>
        <w:t xml:space="preserve"> в протокол рассмотрения заявок </w:t>
      </w:r>
      <w:r w:rsidR="002F076E" w:rsidRPr="002F076E">
        <w:rPr>
          <w:rFonts w:ascii="Times New Roman" w:hAnsi="Times New Roman" w:cs="Times New Roman"/>
          <w:sz w:val="24"/>
          <w:szCs w:val="24"/>
        </w:rPr>
        <w:t>включается информация об основании признания аукциона несостоявшимся</w:t>
      </w:r>
    </w:p>
    <w:p w:rsidR="00E33D06" w:rsidRDefault="00E33D06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договор аренды земельного участка заключается с таким Заявителем.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E94" w:rsidRPr="00E33D06" w:rsidRDefault="00110E94" w:rsidP="00E33D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E9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10E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10E94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10E94">
        <w:rPr>
          <w:rFonts w:ascii="Times New Roman" w:hAnsi="Times New Roman" w:cs="Times New Roman"/>
          <w:sz w:val="24"/>
          <w:szCs w:val="24"/>
        </w:rPr>
        <w:t>в течение десяти дней со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</w:t>
      </w:r>
      <w:r w:rsidRPr="00110E94">
        <w:rPr>
          <w:rFonts w:ascii="Times New Roman" w:hAnsi="Times New Roman" w:cs="Times New Roman"/>
          <w:sz w:val="24"/>
          <w:szCs w:val="24"/>
        </w:rPr>
        <w:t>, обязан направить заявителю подписанн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10E94">
        <w:rPr>
          <w:rFonts w:ascii="Times New Roman" w:hAnsi="Times New Roman" w:cs="Times New Roman"/>
          <w:sz w:val="24"/>
          <w:szCs w:val="24"/>
        </w:rPr>
        <w:t xml:space="preserve"> проект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 xml:space="preserve">Порядок проведения аукциона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Участником аукциона, сделавшим предпоследнее предложение о цене предмета 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аукциона, признается участник аукциона, находящийся ближе всех по «шагам аукциона» к участнику, признанному победителем аукциона. </w:t>
      </w:r>
    </w:p>
    <w:p w:rsidR="00B164DB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Ход проведения процедуры электронного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</w:t>
      </w:r>
      <w:r w:rsidR="00B164DB"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</w:p>
    <w:p w:rsidR="00E33D06" w:rsidRPr="00E33D06" w:rsidRDefault="00B164DB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B164DB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  <w:r w:rsidR="00E33D06"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 участников, а также направляет указанную информацию Организатору аукциона для внесения в протокол о результатах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 </w:t>
      </w:r>
    </w:p>
    <w:p w:rsidR="00E33D06" w:rsidRPr="00E33D06" w:rsidRDefault="00E33D06" w:rsidP="00E33D0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соответствии с постановлением Правительства Российской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кодексом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указанным постановлением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, </w:t>
      </w:r>
      <w:proofErr w:type="gramStart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</w:t>
      </w:r>
      <w:r w:rsidRPr="001A79ED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zh-CN" w:bidi="hi-IN"/>
        </w:rPr>
        <w:t>чем 5000</w:t>
      </w: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рублей без учета налога на</w:t>
      </w:r>
      <w:proofErr w:type="gramEnd"/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добавленную стоимость.</w:t>
      </w:r>
    </w:p>
    <w:p w:rsidR="00FC3300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 </w:t>
      </w:r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="00FC3300" w:rsidRPr="00FC330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:rsidR="00E33D06" w:rsidRPr="00E33D06" w:rsidRDefault="00E33D06" w:rsidP="00FC330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>Заключение договора аренды земельного участка по результатам проведения аукциона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ранее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чем через </w:t>
      </w:r>
      <w:r w:rsidR="00422E80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10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течение пяти дней со дня истечения десятидневного срока со дня размещения протокола рассмотрения заявок</w:t>
      </w:r>
      <w:r w:rsidR="00893696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на участие в электроном аукционе в случае, если электронный аукцион признан несостоявшимся, либо протокола о результатах электронного аукциона на официальном сайте,</w:t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подписанный проект договора направляется победителю электронного аукциона или иным лицам, с которыми в соответствии с пунктами 13, 14, 20 и 25 статьи 39.12 Земельного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Кодекса РФ заключается договор аренды земельного участка.</w:t>
      </w:r>
    </w:p>
    <w:p w:rsidR="001A634D" w:rsidRPr="001A634D" w:rsidRDefault="001A634D" w:rsidP="001A634D">
      <w:pPr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54511" w:rsidRDefault="001A634D" w:rsidP="001A79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proofErr w:type="gramStart"/>
      <w:r w:rsidRPr="009956E9">
        <w:rPr>
          <w:rFonts w:ascii="Times New Roman" w:hAnsi="Times New Roman" w:cs="Times New Roman"/>
          <w:b/>
          <w:sz w:val="24"/>
          <w:szCs w:val="24"/>
        </w:rPr>
        <w:t xml:space="preserve">Если договор аренды земельного участка в течение </w:t>
      </w:r>
      <w:r w:rsidR="00893696">
        <w:rPr>
          <w:rFonts w:ascii="Times New Roman" w:hAnsi="Times New Roman" w:cs="Times New Roman"/>
          <w:b/>
          <w:sz w:val="24"/>
          <w:szCs w:val="24"/>
        </w:rPr>
        <w:t>10</w:t>
      </w:r>
      <w:r w:rsidRPr="009956E9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 xml:space="preserve">со дня направления победителю аукциона проекта указанного договора не был им подписан и </w:t>
      </w:r>
      <w:r w:rsidR="00B54511">
        <w:rPr>
          <w:rFonts w:ascii="Times New Roman" w:hAnsi="Times New Roman" w:cs="Times New Roman"/>
          <w:sz w:val="24"/>
          <w:szCs w:val="24"/>
        </w:rPr>
        <w:t>представлен</w:t>
      </w:r>
      <w:r w:rsidRPr="00E33D06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аукциона предлагает заключить указанный договор </w:t>
      </w:r>
      <w:r w:rsidR="00B54511" w:rsidRPr="00B54511">
        <w:rPr>
          <w:rFonts w:ascii="Times New Roman" w:hAnsi="Times New Roman" w:cs="Times New Roman"/>
          <w:sz w:val="24"/>
          <w:szCs w:val="24"/>
        </w:rPr>
        <w:t xml:space="preserve">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 </w:t>
      </w:r>
      <w:proofErr w:type="gramEnd"/>
    </w:p>
    <w:p w:rsidR="007717AD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E33D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33D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D06">
        <w:rPr>
          <w:rFonts w:ascii="Times New Roman" w:hAnsi="Times New Roman" w:cs="Times New Roman"/>
          <w:sz w:val="24"/>
          <w:szCs w:val="24"/>
        </w:rPr>
        <w:t xml:space="preserve"> если в течение </w:t>
      </w:r>
      <w:r w:rsidR="00893696">
        <w:rPr>
          <w:rFonts w:ascii="Times New Roman" w:hAnsi="Times New Roman" w:cs="Times New Roman"/>
          <w:sz w:val="24"/>
          <w:szCs w:val="24"/>
        </w:rPr>
        <w:t>10</w:t>
      </w:r>
      <w:r w:rsidRPr="00D850A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D06">
        <w:rPr>
          <w:rFonts w:ascii="Times New Roman" w:hAnsi="Times New Roman" w:cs="Times New Roman"/>
          <w:sz w:val="24"/>
          <w:szCs w:val="24"/>
        </w:rPr>
        <w:t>со дня направления участнику аукциона, который сделал предпоследнее предложение о цене предмета аукциона,  проекта договора аренды земельного участка этот участник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  <w:r w:rsidR="007717AD" w:rsidRPr="007717A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</w:t>
      </w:r>
    </w:p>
    <w:p w:rsidR="001A634D" w:rsidRPr="00E33D06" w:rsidRDefault="007717A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В случае</w:t>
      </w:r>
      <w:proofErr w:type="gramStart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,</w:t>
      </w:r>
      <w:proofErr w:type="gramEnd"/>
      <w:r w:rsidRPr="001A634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если победитель аукциона или иное лицо, с которым договор аренды земельного участка заключается в соответствии с пунктом 13, 14, 20 или 25 статьи 39.12 ЗК РФ, в течение десяти рабочих дней со дня направления им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статьи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A634D" w:rsidRPr="00E33D06" w:rsidRDefault="001A634D" w:rsidP="001A634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33D06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не включен </w:t>
      </w:r>
      <w:r w:rsidRPr="00E33D06">
        <w:rPr>
          <w:rFonts w:ascii="Times New Roman" w:hAnsi="Times New Roman" w:cs="Times New Roman"/>
          <w:sz w:val="24"/>
          <w:szCs w:val="24"/>
        </w:rPr>
        <w:t xml:space="preserve">в перечень государственного имущества или перечень муниципального имущества, предусмотренные </w:t>
      </w:r>
      <w:hyperlink r:id="rId10" w:history="1">
        <w:r w:rsidRPr="00E33D0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E33D06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</w:t>
      </w:r>
      <w:r w:rsidRPr="00E33D06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 Российской Федерации», и льготы по арендной плате в отношении земельного участка не установлены нормативными правовыми актами субъектов Российской Федерации, муниципальными правовыми актами.</w:t>
      </w:r>
      <w:proofErr w:type="gramEnd"/>
    </w:p>
    <w:p w:rsidR="001A634D" w:rsidRPr="00E33D06" w:rsidRDefault="001A634D" w:rsidP="001A634D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3D06">
        <w:rPr>
          <w:rFonts w:ascii="Times New Roman" w:hAnsi="Times New Roman" w:cs="Times New Roman"/>
          <w:sz w:val="24"/>
          <w:szCs w:val="24"/>
        </w:rPr>
        <w:t xml:space="preserve">          Ознакомиться и  информацией о проведении электронного аукциона можно ознакомиться на сайтах - </w:t>
      </w:r>
      <w:proofErr w:type="spellStart"/>
      <w:r w:rsidRPr="00E33D06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E33D0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www</w:t>
        </w:r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roseltorg</w:t>
        </w:r>
        <w:proofErr w:type="spellEnd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E33D06">
          <w:rPr>
            <w:rStyle w:val="a4"/>
            <w:rFonts w:ascii="Times New Roman" w:eastAsia="DejaVu Sans" w:hAnsi="Times New Roman" w:cs="Times New Roman"/>
            <w:color w:val="auto"/>
            <w:sz w:val="24"/>
            <w:szCs w:val="24"/>
            <w:u w:val="none"/>
            <w:lang w:val="en-US" w:eastAsia="zh-CN" w:bidi="hi-IN"/>
          </w:rPr>
          <w:t>ru</w:t>
        </w:r>
        <w:proofErr w:type="spellEnd"/>
      </w:hyperlink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3D06" w:rsidRPr="00E33D06" w:rsidRDefault="00E33D06" w:rsidP="00E33D06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E33D06" w:rsidRPr="00E33D06" w:rsidSect="00C6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3D06"/>
    <w:rsid w:val="000C5DDD"/>
    <w:rsid w:val="000D0CAA"/>
    <w:rsid w:val="000E0AC7"/>
    <w:rsid w:val="00110E94"/>
    <w:rsid w:val="0012771F"/>
    <w:rsid w:val="0013664B"/>
    <w:rsid w:val="001A634D"/>
    <w:rsid w:val="001A79ED"/>
    <w:rsid w:val="001C570A"/>
    <w:rsid w:val="001D3038"/>
    <w:rsid w:val="001F69DC"/>
    <w:rsid w:val="002F076E"/>
    <w:rsid w:val="003930B4"/>
    <w:rsid w:val="003E1A3F"/>
    <w:rsid w:val="00405DC1"/>
    <w:rsid w:val="00420873"/>
    <w:rsid w:val="00422E80"/>
    <w:rsid w:val="004870E1"/>
    <w:rsid w:val="004A07C7"/>
    <w:rsid w:val="004F270D"/>
    <w:rsid w:val="0052081C"/>
    <w:rsid w:val="00543386"/>
    <w:rsid w:val="0057000D"/>
    <w:rsid w:val="005945DB"/>
    <w:rsid w:val="005C323A"/>
    <w:rsid w:val="006339BE"/>
    <w:rsid w:val="00655F0E"/>
    <w:rsid w:val="00666110"/>
    <w:rsid w:val="00677F6A"/>
    <w:rsid w:val="00685659"/>
    <w:rsid w:val="00690385"/>
    <w:rsid w:val="006D38F8"/>
    <w:rsid w:val="00712A50"/>
    <w:rsid w:val="00715261"/>
    <w:rsid w:val="007244BC"/>
    <w:rsid w:val="007717AD"/>
    <w:rsid w:val="007903AA"/>
    <w:rsid w:val="007A2AFA"/>
    <w:rsid w:val="007A3D2A"/>
    <w:rsid w:val="007D5E01"/>
    <w:rsid w:val="007E5C52"/>
    <w:rsid w:val="00821CCA"/>
    <w:rsid w:val="0083042E"/>
    <w:rsid w:val="00893696"/>
    <w:rsid w:val="008B6DCF"/>
    <w:rsid w:val="008C7A27"/>
    <w:rsid w:val="00935BBC"/>
    <w:rsid w:val="009371F3"/>
    <w:rsid w:val="00941FAB"/>
    <w:rsid w:val="00996030"/>
    <w:rsid w:val="009A1059"/>
    <w:rsid w:val="00A04291"/>
    <w:rsid w:val="00A06964"/>
    <w:rsid w:val="00A912C7"/>
    <w:rsid w:val="00AB3A7F"/>
    <w:rsid w:val="00AD5DA4"/>
    <w:rsid w:val="00B04B3A"/>
    <w:rsid w:val="00B164DB"/>
    <w:rsid w:val="00B17F13"/>
    <w:rsid w:val="00B52CB8"/>
    <w:rsid w:val="00B53FEA"/>
    <w:rsid w:val="00B54511"/>
    <w:rsid w:val="00BF643E"/>
    <w:rsid w:val="00C30F60"/>
    <w:rsid w:val="00C6146E"/>
    <w:rsid w:val="00C64C06"/>
    <w:rsid w:val="00CB6655"/>
    <w:rsid w:val="00D03452"/>
    <w:rsid w:val="00D13A87"/>
    <w:rsid w:val="00D21ECA"/>
    <w:rsid w:val="00D31388"/>
    <w:rsid w:val="00DC193C"/>
    <w:rsid w:val="00E33D06"/>
    <w:rsid w:val="00E45D39"/>
    <w:rsid w:val="00E7271B"/>
    <w:rsid w:val="00F35486"/>
    <w:rsid w:val="00F5341A"/>
    <w:rsid w:val="00FB122E"/>
    <w:rsid w:val="00FC1EE7"/>
    <w:rsid w:val="00FC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33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consultantplus://offline/ref=D0387AFC24168F29C0A828EED224E9540920BEA4B6D21C0354EBDAE9F8BBED55011924356551D60D5D9CABCA1AFEFEFE911F4299B90286ACC8B0N" TargetMode="External"/><Relationship Id="rId4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12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2025-03-25T07:24:00Z</cp:lastPrinted>
  <dcterms:created xsi:type="dcterms:W3CDTF">2024-02-05T12:00:00Z</dcterms:created>
  <dcterms:modified xsi:type="dcterms:W3CDTF">2025-06-20T05:38:00Z</dcterms:modified>
</cp:coreProperties>
</file>