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04529876" w:rsidR="00D81F8E" w:rsidRDefault="00D81F8E" w:rsidP="00DB438B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B5ED9" w:rsidRPr="00BB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рабочей группе по содействию развитию конкуренции в Труновском муниципальном округе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B438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29C8722D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B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19.10.2023 по 26.10.2023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6E9AE832" w:rsidR="00D81F8E" w:rsidRPr="00563F2E" w:rsidRDefault="00BB5ED9" w:rsidP="00BB5E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="00D81F8E"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Pr="00BB5ED9">
        <w:rPr>
          <w:rFonts w:ascii="Times New Roman" w:hAnsi="Times New Roman"/>
          <w:sz w:val="28"/>
          <w:szCs w:val="28"/>
        </w:rPr>
        <w:t>О рабочей группе по содействию развитию конкуренции в Труновском муниципальном округе Ставропольского края</w:t>
      </w:r>
      <w:r w:rsidR="00D81F8E"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 w:rsid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71FD6556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C2EC8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C1CF1" w14:textId="21259259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F8E" w:rsidRPr="00D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46461B"/>
    <w:rsid w:val="00465DD4"/>
    <w:rsid w:val="00563F2E"/>
    <w:rsid w:val="005F1040"/>
    <w:rsid w:val="0061480F"/>
    <w:rsid w:val="007D0549"/>
    <w:rsid w:val="00820A9F"/>
    <w:rsid w:val="00AE0A94"/>
    <w:rsid w:val="00B602AF"/>
    <w:rsid w:val="00B8700E"/>
    <w:rsid w:val="00BA3514"/>
    <w:rsid w:val="00BB5ED9"/>
    <w:rsid w:val="00BF7BDA"/>
    <w:rsid w:val="00C67F2A"/>
    <w:rsid w:val="00D81F8E"/>
    <w:rsid w:val="00DB438B"/>
    <w:rsid w:val="00EC6808"/>
    <w:rsid w:val="00FB441C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10</cp:revision>
  <dcterms:created xsi:type="dcterms:W3CDTF">2022-04-14T11:36:00Z</dcterms:created>
  <dcterms:modified xsi:type="dcterms:W3CDTF">2024-06-18T12:52:00Z</dcterms:modified>
</cp:coreProperties>
</file>