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5C36" w14:textId="77777777" w:rsidR="00432DCE" w:rsidRDefault="00432DCE" w:rsidP="00432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</w:p>
    <w:p w14:paraId="4C522C3A" w14:textId="77777777" w:rsidR="00432DCE" w:rsidRPr="00325000" w:rsidRDefault="00432DCE" w:rsidP="00432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79826" w14:textId="77777777" w:rsidR="00432DCE" w:rsidRDefault="00432DCE" w:rsidP="00432DC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сбора предложений и замечаний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рганизаций и граждан в связи с проведением 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Ставропольского края </w:t>
      </w: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в них положений, способствующих созданию условий для нарушения требований антимонопольного законодательства</w:t>
      </w:r>
    </w:p>
    <w:p w14:paraId="12148C93" w14:textId="77777777" w:rsidR="00432DCE" w:rsidRDefault="00432DCE" w:rsidP="00432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551344" w14:textId="2D6C3B47" w:rsidR="00432DCE" w:rsidRPr="000739C3" w:rsidRDefault="00432DCE" w:rsidP="00073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анализа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Труновского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 и их проектов на соответствие требованиям антимонопольного законодательства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 (далее – соответственно – 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                 (далее – администрация)</w:t>
      </w:r>
      <w:r w:rsidR="00073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граждан и организации о начале сбора предложений и замечаний в связи с проведением анализа нормативных правовых актов, указанных в перечне нормативных правовых актов в сфере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размещенной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«Интернет», с целью выявления в них положений способствующих созданию условий для нарушения требований антимонопольного законодательства.</w:t>
      </w:r>
    </w:p>
    <w:p w14:paraId="5BD10878" w14:textId="02BE0603" w:rsidR="00432DCE" w:rsidRPr="00325000" w:rsidRDefault="00432DCE" w:rsidP="00432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принимаются в период с «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г. по «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г. по адресу</w:t>
      </w:r>
      <w:r w:rsidR="008C1D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356170</w:t>
      </w:r>
      <w:r w:rsidR="00084CA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край, Труновский район, село Донское, ул</w:t>
      </w:r>
      <w:r w:rsidR="008C1DDA">
        <w:rPr>
          <w:rFonts w:ascii="Times New Roman" w:eastAsia="Times New Roman" w:hAnsi="Times New Roman" w:cs="Times New Roman"/>
          <w:sz w:val="28"/>
          <w:szCs w:val="28"/>
        </w:rPr>
        <w:t>. Ленина д.5., 3 этаж, 65 кабинет. тел 8 (86546) 31-4-97</w:t>
      </w:r>
    </w:p>
    <w:p w14:paraId="6D18446C" w14:textId="2CB6EADC" w:rsidR="008C1DDA" w:rsidRDefault="00432DCE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или адресу электронной почты</w:t>
      </w:r>
      <w:r w:rsidR="00EC04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1DDA" w:rsidRPr="008C1DDA">
        <w:t xml:space="preserve"> </w:t>
      </w:r>
      <w:r w:rsidR="008C1DDA" w:rsidRPr="008C1DDA">
        <w:rPr>
          <w:rFonts w:ascii="Times New Roman" w:eastAsia="Times New Roman" w:hAnsi="Times New Roman" w:cs="Times New Roman"/>
          <w:sz w:val="28"/>
          <w:szCs w:val="28"/>
        </w:rPr>
        <w:t>ek.atmr@yandex.ru</w:t>
      </w:r>
      <w:r w:rsidR="008C1DDA" w:rsidRPr="008C1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48B6C2" w14:textId="4E97F928" w:rsidR="008C1DDA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E54B7" w14:textId="74E2DABF" w:rsidR="008C1DDA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EC1DB" w14:textId="777777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3F8C1" w14:textId="599584FE" w:rsidR="008C1DDA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BF677" w14:textId="777777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ED6D1" w14:textId="4B43D2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DEC79" w14:textId="77777777" w:rsidR="00EC0428" w:rsidRDefault="00EC0428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B9466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</w:t>
      </w:r>
    </w:p>
    <w:p w14:paraId="01790013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>развития администрации</w:t>
      </w:r>
    </w:p>
    <w:p w14:paraId="1A04856A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14:paraId="3A7EE2F0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8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Е.А. Пластунова</w:t>
      </w:r>
    </w:p>
    <w:p w14:paraId="30D4F5B4" w14:textId="77777777" w:rsidR="00EC0428" w:rsidRPr="00EC0428" w:rsidRDefault="00EC0428" w:rsidP="00EC042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8044B" w14:textId="77777777" w:rsidR="008C1DDA" w:rsidRPr="00830920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1DDA" w:rsidRPr="0083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D3"/>
    <w:rsid w:val="000739C3"/>
    <w:rsid w:val="00084CAD"/>
    <w:rsid w:val="002C3FD3"/>
    <w:rsid w:val="00432DCE"/>
    <w:rsid w:val="0044729F"/>
    <w:rsid w:val="008C1DDA"/>
    <w:rsid w:val="00EC0428"/>
    <w:rsid w:val="00E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007"/>
  <w15:chartTrackingRefBased/>
  <w15:docId w15:val="{85943E02-5628-457C-A51F-04BA096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5</cp:revision>
  <cp:lastPrinted>2021-12-28T07:41:00Z</cp:lastPrinted>
  <dcterms:created xsi:type="dcterms:W3CDTF">2021-12-28T07:20:00Z</dcterms:created>
  <dcterms:modified xsi:type="dcterms:W3CDTF">2021-12-28T07:42:00Z</dcterms:modified>
</cp:coreProperties>
</file>