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Y="-1695"/>
        <w:tblW w:w="0" w:type="auto"/>
        <w:tblLook w:val="04A0" w:firstRow="1" w:lastRow="0" w:firstColumn="1" w:lastColumn="0" w:noHBand="0" w:noVBand="1"/>
      </w:tblPr>
      <w:tblGrid>
        <w:gridCol w:w="339"/>
        <w:gridCol w:w="1154"/>
        <w:gridCol w:w="918"/>
        <w:gridCol w:w="590"/>
        <w:gridCol w:w="557"/>
        <w:gridCol w:w="862"/>
        <w:gridCol w:w="541"/>
        <w:gridCol w:w="532"/>
        <w:gridCol w:w="862"/>
        <w:gridCol w:w="541"/>
        <w:gridCol w:w="532"/>
        <w:gridCol w:w="862"/>
        <w:gridCol w:w="541"/>
        <w:gridCol w:w="532"/>
        <w:gridCol w:w="862"/>
        <w:gridCol w:w="541"/>
        <w:gridCol w:w="532"/>
        <w:gridCol w:w="862"/>
        <w:gridCol w:w="541"/>
        <w:gridCol w:w="532"/>
        <w:gridCol w:w="862"/>
        <w:gridCol w:w="541"/>
        <w:gridCol w:w="532"/>
      </w:tblGrid>
      <w:tr w:rsidR="007A6AE5" w:rsidRPr="007A6AE5" w:rsidTr="007A6AE5">
        <w:trPr>
          <w:trHeight w:val="54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440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</w:rPr>
            </w:pPr>
            <w:r w:rsidRPr="007A6AE5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7A6AE5" w:rsidRPr="007A6AE5" w:rsidTr="007A6AE5">
        <w:trPr>
          <w:trHeight w:val="46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</w:tr>
      <w:tr w:rsidR="007A6AE5" w:rsidRPr="007A6AE5" w:rsidTr="007A6AE5">
        <w:trPr>
          <w:trHeight w:val="16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440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</w:rPr>
            </w:pPr>
            <w:r w:rsidRPr="007A6AE5">
              <w:rPr>
                <w:rFonts w:ascii="Times New Roman" w:hAnsi="Times New Roman" w:cs="Times New Roman"/>
              </w:rPr>
              <w:t>к Порядку разработки, корректировки, осуществления мониторинга и контроля реализации прогноза социально-экономического развития Труновского муниципального округа Ставропольского края на долгосрочный период</w:t>
            </w:r>
          </w:p>
        </w:tc>
      </w:tr>
      <w:tr w:rsidR="007A6AE5" w:rsidRPr="007A6AE5" w:rsidTr="007A6AE5">
        <w:trPr>
          <w:trHeight w:val="465"/>
        </w:trPr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6AE5" w:rsidRPr="007A6AE5" w:rsidRDefault="007A6AE5" w:rsidP="007A6AE5"/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6AE5" w:rsidRPr="007A6AE5" w:rsidRDefault="007A6AE5" w:rsidP="007A6AE5"/>
        </w:tc>
      </w:tr>
      <w:tr w:rsidR="007A6AE5" w:rsidRPr="007A6AE5" w:rsidTr="007A6AE5">
        <w:trPr>
          <w:trHeight w:val="750"/>
        </w:trPr>
        <w:tc>
          <w:tcPr>
            <w:tcW w:w="339" w:type="dxa"/>
            <w:vMerge w:val="restart"/>
            <w:tcBorders>
              <w:top w:val="single" w:sz="4" w:space="0" w:color="auto"/>
            </w:tcBorders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</w:tcBorders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90" w:type="dxa"/>
            <w:tcBorders>
              <w:top w:val="single" w:sz="4" w:space="0" w:color="auto"/>
            </w:tcBorders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557" w:type="dxa"/>
            <w:tcBorders>
              <w:top w:val="single" w:sz="4" w:space="0" w:color="auto"/>
            </w:tcBorders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11610" w:type="dxa"/>
            <w:gridSpan w:val="18"/>
            <w:tcBorders>
              <w:top w:val="single" w:sz="4" w:space="0" w:color="auto"/>
            </w:tcBorders>
            <w:hideMark/>
          </w:tcPr>
          <w:p w:rsidR="007A6AE5" w:rsidRPr="007A6AE5" w:rsidRDefault="007A6AE5" w:rsidP="007A6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</w:tr>
      <w:tr w:rsidR="007A6AE5" w:rsidRPr="007A6AE5" w:rsidTr="007A6AE5">
        <w:trPr>
          <w:trHeight w:val="375"/>
        </w:trPr>
        <w:tc>
          <w:tcPr>
            <w:tcW w:w="339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N-1</w:t>
            </w:r>
          </w:p>
        </w:tc>
        <w:tc>
          <w:tcPr>
            <w:tcW w:w="557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N год</w:t>
            </w:r>
          </w:p>
        </w:tc>
        <w:tc>
          <w:tcPr>
            <w:tcW w:w="1935" w:type="dxa"/>
            <w:gridSpan w:val="3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N+1</w:t>
            </w:r>
          </w:p>
        </w:tc>
        <w:tc>
          <w:tcPr>
            <w:tcW w:w="1935" w:type="dxa"/>
            <w:gridSpan w:val="3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N+2</w:t>
            </w:r>
          </w:p>
        </w:tc>
        <w:tc>
          <w:tcPr>
            <w:tcW w:w="1935" w:type="dxa"/>
            <w:gridSpan w:val="3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N+3</w:t>
            </w:r>
          </w:p>
        </w:tc>
        <w:tc>
          <w:tcPr>
            <w:tcW w:w="1935" w:type="dxa"/>
            <w:gridSpan w:val="3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N+4</w:t>
            </w:r>
          </w:p>
        </w:tc>
        <w:tc>
          <w:tcPr>
            <w:tcW w:w="1935" w:type="dxa"/>
            <w:gridSpan w:val="3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N+5</w:t>
            </w:r>
          </w:p>
        </w:tc>
        <w:tc>
          <w:tcPr>
            <w:tcW w:w="1935" w:type="dxa"/>
            <w:gridSpan w:val="3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N+ … год</w:t>
            </w:r>
          </w:p>
        </w:tc>
      </w:tr>
      <w:tr w:rsidR="007A6AE5" w:rsidRPr="007A6AE5" w:rsidTr="007A6AE5">
        <w:trPr>
          <w:trHeight w:val="375"/>
        </w:trPr>
        <w:tc>
          <w:tcPr>
            <w:tcW w:w="339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консервативный вариант</w:t>
            </w:r>
          </w:p>
        </w:tc>
        <w:tc>
          <w:tcPr>
            <w:tcW w:w="541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532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 xml:space="preserve">целевой </w:t>
            </w:r>
            <w:bookmarkStart w:id="0" w:name="_GoBack"/>
            <w:bookmarkEnd w:id="0"/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862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консервативный вариант</w:t>
            </w:r>
          </w:p>
        </w:tc>
        <w:tc>
          <w:tcPr>
            <w:tcW w:w="541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532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целевой вариант</w:t>
            </w:r>
          </w:p>
        </w:tc>
        <w:tc>
          <w:tcPr>
            <w:tcW w:w="862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консервативный вариант</w:t>
            </w:r>
          </w:p>
        </w:tc>
        <w:tc>
          <w:tcPr>
            <w:tcW w:w="541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532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целевой вариант</w:t>
            </w:r>
          </w:p>
        </w:tc>
        <w:tc>
          <w:tcPr>
            <w:tcW w:w="862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консервативный вариант</w:t>
            </w:r>
          </w:p>
        </w:tc>
        <w:tc>
          <w:tcPr>
            <w:tcW w:w="541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532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целевой вариант</w:t>
            </w:r>
          </w:p>
        </w:tc>
        <w:tc>
          <w:tcPr>
            <w:tcW w:w="862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консервативный вариант</w:t>
            </w:r>
          </w:p>
        </w:tc>
        <w:tc>
          <w:tcPr>
            <w:tcW w:w="541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532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целевой вариант</w:t>
            </w:r>
          </w:p>
        </w:tc>
        <w:tc>
          <w:tcPr>
            <w:tcW w:w="862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консервативный вариант</w:t>
            </w:r>
          </w:p>
        </w:tc>
        <w:tc>
          <w:tcPr>
            <w:tcW w:w="541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532" w:type="dxa"/>
            <w:vMerge w:val="restart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целевой вариант</w:t>
            </w:r>
          </w:p>
        </w:tc>
      </w:tr>
      <w:tr w:rsidR="007A6AE5" w:rsidRPr="007A6AE5" w:rsidTr="007A6AE5">
        <w:trPr>
          <w:trHeight w:val="840"/>
        </w:trPr>
        <w:tc>
          <w:tcPr>
            <w:tcW w:w="339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AE5" w:rsidRPr="007A6AE5" w:rsidTr="007A6AE5">
        <w:trPr>
          <w:trHeight w:val="3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1.Демографические показатели</w:t>
            </w:r>
          </w:p>
        </w:tc>
        <w:tc>
          <w:tcPr>
            <w:tcW w:w="918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75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(в среднегодовом исчислении)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8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число родившихся живыми</w:t>
            </w:r>
            <w:r w:rsidRPr="007A6AE5">
              <w:rPr>
                <w:rFonts w:ascii="Times New Roman" w:hAnsi="Times New Roman" w:cs="Times New Roman"/>
                <w:sz w:val="20"/>
                <w:szCs w:val="20"/>
              </w:rPr>
              <w:br/>
              <w:t>на 1 тыс. человек населения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12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число умерших на 1 тыс. человек населения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75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на 1 тыс. человек населения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8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</w:t>
            </w: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ыми силами - РАЗДЕЛ C: Обрабатывающие производства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млн. рублей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8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РАЗДЕЛ C: Обрабатывающие производства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46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Сельское хозяйство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8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210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  <w:r w:rsidRPr="007A6AE5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204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  <w:r w:rsidRPr="007A6AE5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Строительство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75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тыс. кв. м общей площади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12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жилых помещений, приходящаяся в среднем на одного </w:t>
            </w: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жителя,- всего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куб. метр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262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Транспорт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50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автомобильных дорог общего пользования с </w:t>
            </w: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твердым покрытием (местного значения)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00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на конец года процентов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Торговля 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8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</w:t>
            </w:r>
            <w:r w:rsidRPr="007A6AE5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75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Малое и среднее предпринимательство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8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Инвестиции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50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в ценах соответствующих лет; млн. рублей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8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262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8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Труд и занятость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Численность рабочей силы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75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занятых в экономике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12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 заработная плата одного работника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75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Уровень зарегистрированной безработицы (на конец года)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8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75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 xml:space="preserve">Фонд начисленной заработной платы всех работников 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43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 Развитие социальной сферы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43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8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от 1,5 до 7 лет, охваченных различными формами дошкольного </w:t>
            </w: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от общей численности детей дошкольного возраста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225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12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дошкольными образовательными </w:t>
            </w: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 на 1 тыс. детей в возрасте 1-6 лет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262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учреждений, в которых создана универсальная </w:t>
            </w:r>
            <w:proofErr w:type="spellStart"/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7A6AE5">
              <w:rPr>
                <w:rFonts w:ascii="Times New Roman" w:hAnsi="Times New Roman" w:cs="Times New Roman"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учреждений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9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6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Здавоохранение</w:t>
            </w:r>
            <w:proofErr w:type="spellEnd"/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12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больничными койками на 10 тыс. </w:t>
            </w: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населения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коек 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12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 на 1 тыс. новорожденных, родившихся живыми, в Ставропольском крае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225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Охват граждан, проживающих на территории Труновского муниципального округа Ставропольского края, ежегодными профилактическими медицинскими осмотрами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9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150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систематически занимающегося физической культурой  и спортом, в общей численности населения 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225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населения Труновского муниципального округа Ставропольского края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9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75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Обеспеченность общедоступными  библиотеками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. на 100 тыс. населения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75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Обеспеченность учреждениями культурно-досугового типа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. на 100 тыс. населения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88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мероприятий учреждений культуры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88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Государственное, муниципальное управление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280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округа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267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 xml:space="preserve">Доля заявителей, удовлетворенных качеством и доступностью предоставляемых государственных и </w:t>
            </w: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на базе многофункционального центра, от общего числа опрошенных заявителей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37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 Окружающая среда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2625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Количество посаженных деревьев и кустарников на территории Труновского муниципального округа Ставропольского края при проведении ежегодной экологической акции "Сохрани</w:t>
            </w: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природу Ставрополья"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225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акций, направленных на сохранение природного и культурного наследия Труновского муниципального округа Ставропольского края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AE5" w:rsidRPr="007A6AE5" w:rsidTr="007A6AE5">
        <w:trPr>
          <w:trHeight w:val="750"/>
        </w:trPr>
        <w:tc>
          <w:tcPr>
            <w:tcW w:w="339" w:type="dxa"/>
            <w:noWrap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54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 xml:space="preserve">Уровень износа коммунальной </w:t>
            </w: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918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590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2" w:type="dxa"/>
            <w:hideMark/>
          </w:tcPr>
          <w:p w:rsidR="007A6AE5" w:rsidRPr="007A6AE5" w:rsidRDefault="007A6AE5" w:rsidP="007A6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5065E" w:rsidRPr="007A6AE5" w:rsidRDefault="0005065E">
      <w:pPr>
        <w:rPr>
          <w:rFonts w:ascii="Times New Roman" w:hAnsi="Times New Roman" w:cs="Times New Roman"/>
          <w:sz w:val="20"/>
          <w:szCs w:val="20"/>
        </w:rPr>
      </w:pPr>
    </w:p>
    <w:sectPr w:rsidR="0005065E" w:rsidRPr="007A6AE5" w:rsidSect="007A6AE5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72"/>
    <w:rsid w:val="0005065E"/>
    <w:rsid w:val="00225572"/>
    <w:rsid w:val="007A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B493-FBB6-47C8-9A59-400FC18E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A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6AE5"/>
    <w:rPr>
      <w:color w:val="800080"/>
      <w:u w:val="single"/>
    </w:rPr>
  </w:style>
  <w:style w:type="paragraph" w:customStyle="1" w:styleId="msonormal0">
    <w:name w:val="msonormal"/>
    <w:basedOn w:val="a"/>
    <w:rsid w:val="007A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A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65">
    <w:name w:val="xl65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7A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A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7A6A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7A6A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6">
    <w:name w:val="xl86"/>
    <w:basedOn w:val="a"/>
    <w:rsid w:val="007A6A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A6AE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2">
    <w:name w:val="xl92"/>
    <w:basedOn w:val="a"/>
    <w:rsid w:val="007A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3">
    <w:name w:val="xl93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7A6AE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5">
    <w:name w:val="xl95"/>
    <w:basedOn w:val="a"/>
    <w:rsid w:val="007A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A6A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A6A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A6A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A6A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7A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103">
    <w:name w:val="xl103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7A6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A6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A6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7A6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A6A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7A6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7A6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7A6A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7A6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7A6A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A6A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A6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A6A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7A6A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7A6A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A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A6A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A6A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7A6A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7A6A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7A6AE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7A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TIMOFEEVAO</dc:creator>
  <cp:keywords/>
  <dc:description/>
  <cp:lastModifiedBy>TIMOFEEVAO</cp:lastModifiedBy>
  <cp:revision>2</cp:revision>
  <dcterms:created xsi:type="dcterms:W3CDTF">2025-07-21T12:31:00Z</dcterms:created>
  <dcterms:modified xsi:type="dcterms:W3CDTF">2025-07-21T12:40:00Z</dcterms:modified>
</cp:coreProperties>
</file>