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Pr="00526857" w:rsidRDefault="00A253D6" w:rsidP="00C63157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B650BA">
        <w:rPr>
          <w:rFonts w:ascii="Times New Roman" w:hAnsi="Times New Roman" w:cs="Times New Roman"/>
          <w:sz w:val="28"/>
          <w:szCs w:val="28"/>
        </w:rPr>
        <w:t>«</w:t>
      </w:r>
      <w:r w:rsidR="00B650BA" w:rsidRPr="00B650BA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C63157" w:rsidRPr="00C63157">
        <w:rPr>
          <w:rFonts w:ascii="Times New Roman" w:hAnsi="Times New Roman" w:cs="Times New Roman"/>
          <w:sz w:val="28"/>
          <w:szCs w:val="28"/>
        </w:rPr>
        <w:t>«</w:t>
      </w:r>
      <w:r w:rsidR="005478C2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C63157" w:rsidRPr="00C63157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муниципальной собственности или государственная собственность на которые не разграничена, </w:t>
      </w:r>
      <w:r w:rsidR="005478C2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="00C63157" w:rsidRPr="00C63157">
        <w:rPr>
          <w:rFonts w:ascii="Times New Roman" w:hAnsi="Times New Roman" w:cs="Times New Roman"/>
          <w:sz w:val="28"/>
          <w:szCs w:val="28"/>
        </w:rPr>
        <w:t>без проведения торгов»</w:t>
      </w:r>
      <w:r w:rsidR="00C63157">
        <w:rPr>
          <w:rFonts w:ascii="Times New Roman" w:hAnsi="Times New Roman" w:cs="Times New Roman"/>
          <w:sz w:val="28"/>
          <w:szCs w:val="28"/>
        </w:rPr>
        <w:t>,</w:t>
      </w:r>
      <w:r w:rsidR="00C63157" w:rsidRPr="00B650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50BA" w:rsidRPr="00B650BA">
        <w:rPr>
          <w:rFonts w:ascii="Times New Roman" w:eastAsia="Calibri" w:hAnsi="Times New Roman" w:cs="Times New Roman"/>
          <w:sz w:val="28"/>
          <w:szCs w:val="28"/>
        </w:rPr>
        <w:t>утвержденный постановлением администрации Труновского муниципального округа Ставропольского края от 1</w:t>
      </w:r>
      <w:r w:rsidR="00C63157">
        <w:rPr>
          <w:rFonts w:ascii="Times New Roman" w:eastAsia="Calibri" w:hAnsi="Times New Roman" w:cs="Times New Roman"/>
          <w:sz w:val="28"/>
          <w:szCs w:val="28"/>
        </w:rPr>
        <w:t>1.01.2021</w:t>
      </w:r>
      <w:r w:rsidR="00B650BA" w:rsidRPr="00B650BA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C63157">
        <w:rPr>
          <w:rFonts w:ascii="Times New Roman" w:eastAsia="Calibri" w:hAnsi="Times New Roman" w:cs="Times New Roman"/>
          <w:sz w:val="28"/>
          <w:szCs w:val="28"/>
        </w:rPr>
        <w:t>1</w:t>
      </w:r>
      <w:r w:rsidR="005478C2">
        <w:rPr>
          <w:rFonts w:ascii="Times New Roman" w:eastAsia="Calibri" w:hAnsi="Times New Roman" w:cs="Times New Roman"/>
          <w:sz w:val="28"/>
          <w:szCs w:val="28"/>
        </w:rPr>
        <w:t>9</w:t>
      </w:r>
      <w:r w:rsidR="00B650BA" w:rsidRPr="00B650BA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6D7C8A" w:rsidRPr="006D7C8A" w:rsidRDefault="00A253D6" w:rsidP="006D7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80424B" w:rsidRPr="0080424B">
        <w:rPr>
          <w:rFonts w:ascii="Times New Roman" w:hAnsi="Times New Roman" w:cs="Times New Roman"/>
          <w:sz w:val="28"/>
          <w:szCs w:val="28"/>
        </w:rPr>
        <w:t>«</w:t>
      </w:r>
      <w:r w:rsidR="00B650BA" w:rsidRPr="00B650BA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C63157" w:rsidRPr="00C63157">
        <w:rPr>
          <w:rFonts w:ascii="Times New Roman" w:hAnsi="Times New Roman" w:cs="Times New Roman"/>
          <w:sz w:val="28"/>
          <w:szCs w:val="28"/>
        </w:rPr>
        <w:t>«Пр</w:t>
      </w:r>
      <w:r w:rsidR="005478C2">
        <w:rPr>
          <w:rFonts w:ascii="Times New Roman" w:hAnsi="Times New Roman" w:cs="Times New Roman"/>
          <w:sz w:val="28"/>
          <w:szCs w:val="28"/>
        </w:rPr>
        <w:t>едоставление</w:t>
      </w:r>
      <w:r w:rsidR="00C63157" w:rsidRPr="00C63157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муниципальной собственности или государственная собственность на которые не разграничена, </w:t>
      </w:r>
      <w:r w:rsidR="005478C2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="00C63157" w:rsidRPr="00C63157">
        <w:rPr>
          <w:rFonts w:ascii="Times New Roman" w:hAnsi="Times New Roman" w:cs="Times New Roman"/>
          <w:sz w:val="28"/>
          <w:szCs w:val="28"/>
        </w:rPr>
        <w:t>без проведения торгов»</w:t>
      </w:r>
      <w:r w:rsidR="00C63157">
        <w:rPr>
          <w:rFonts w:ascii="Times New Roman" w:hAnsi="Times New Roman" w:cs="Times New Roman"/>
          <w:sz w:val="28"/>
          <w:szCs w:val="28"/>
        </w:rPr>
        <w:t>,</w:t>
      </w:r>
      <w:r w:rsidR="00C63157" w:rsidRPr="00B650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50BA" w:rsidRPr="00B650BA">
        <w:rPr>
          <w:rFonts w:ascii="Times New Roman" w:eastAsia="Calibri" w:hAnsi="Times New Roman" w:cs="Times New Roman"/>
          <w:sz w:val="28"/>
          <w:szCs w:val="28"/>
        </w:rPr>
        <w:t xml:space="preserve">утвержденный постановлением администрации Труновского муниципального округа Ставропольского края от </w:t>
      </w:r>
      <w:r w:rsidR="00C63157">
        <w:rPr>
          <w:rFonts w:ascii="Times New Roman" w:eastAsia="Calibri" w:hAnsi="Times New Roman" w:cs="Times New Roman"/>
          <w:sz w:val="28"/>
          <w:szCs w:val="28"/>
        </w:rPr>
        <w:t xml:space="preserve"> 11.01.2021</w:t>
      </w:r>
      <w:r w:rsidR="00B650BA" w:rsidRPr="00B650BA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5478C2">
        <w:rPr>
          <w:rFonts w:ascii="Times New Roman" w:eastAsia="Calibri" w:hAnsi="Times New Roman" w:cs="Times New Roman"/>
          <w:sz w:val="28"/>
          <w:szCs w:val="28"/>
        </w:rPr>
        <w:t>9</w:t>
      </w:r>
      <w:r w:rsidR="00B650BA" w:rsidRPr="00B650BA">
        <w:rPr>
          <w:rFonts w:ascii="Times New Roman" w:eastAsia="Calibri" w:hAnsi="Times New Roman" w:cs="Times New Roman"/>
          <w:sz w:val="28"/>
          <w:szCs w:val="28"/>
        </w:rPr>
        <w:t>-п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15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и земельных отношений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551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proofErr w:type="gramEnd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</w:t>
      </w:r>
      <w:r w:rsidR="00C6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C8A" w:rsidRPr="006D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установки порядка и стандарта предоставления муниципальной услуги, определения сроков  и последовательности действий, в том числе: </w:t>
      </w:r>
    </w:p>
    <w:p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должностных лиц, ответственных за выполнение отдельных административных процедур и административных действий; </w:t>
      </w:r>
    </w:p>
    <w:p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упорядочения административных процедур; </w:t>
      </w:r>
    </w:p>
    <w:p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устранения избыточных административных процедур; </w:t>
      </w:r>
    </w:p>
    <w:p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сокращения количества документов, представляемых заявителем для получения муниципальной услуги, применения новых форм документов, позволяющих устранить необходимость неоднократного представления идентичной информации; снижения количества взаимодействий заявителей              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«одного окна», использования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 </w:t>
      </w:r>
    </w:p>
    <w:p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в электронной форме.</w:t>
      </w:r>
    </w:p>
    <w:p w:rsidR="00330283" w:rsidRDefault="00330283" w:rsidP="00330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соответствует Конституции Российской Федерации, федеральным закона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м, законам Ставропольского края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63157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r w:rsidR="00C6315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и земельных</w:t>
      </w:r>
    </w:p>
    <w:p w:rsidR="00E5432F" w:rsidRPr="00E5432F" w:rsidRDefault="00C63157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551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:rsidR="00E051A8" w:rsidRPr="009817C0" w:rsidRDefault="00E5432F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r w:rsidR="00B6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63157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Руденко</w:t>
      </w: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F2B"/>
    <w:rsid w:val="00022C90"/>
    <w:rsid w:val="00066D3A"/>
    <w:rsid w:val="000C31A8"/>
    <w:rsid w:val="000D53C9"/>
    <w:rsid w:val="0017694F"/>
    <w:rsid w:val="001D7854"/>
    <w:rsid w:val="00330283"/>
    <w:rsid w:val="00345CC1"/>
    <w:rsid w:val="003A5802"/>
    <w:rsid w:val="00526857"/>
    <w:rsid w:val="00535A4E"/>
    <w:rsid w:val="005478C2"/>
    <w:rsid w:val="0055134E"/>
    <w:rsid w:val="006A4352"/>
    <w:rsid w:val="006D7C8A"/>
    <w:rsid w:val="006F4F2B"/>
    <w:rsid w:val="008035DC"/>
    <w:rsid w:val="0080424B"/>
    <w:rsid w:val="00824C75"/>
    <w:rsid w:val="008B3C14"/>
    <w:rsid w:val="009235B5"/>
    <w:rsid w:val="009817C0"/>
    <w:rsid w:val="009E1648"/>
    <w:rsid w:val="00A253D6"/>
    <w:rsid w:val="00A96E3F"/>
    <w:rsid w:val="00AF309F"/>
    <w:rsid w:val="00B47B4C"/>
    <w:rsid w:val="00B650BA"/>
    <w:rsid w:val="00BB1B17"/>
    <w:rsid w:val="00C42E18"/>
    <w:rsid w:val="00C63157"/>
    <w:rsid w:val="00D30B55"/>
    <w:rsid w:val="00E051A8"/>
    <w:rsid w:val="00E47A8B"/>
    <w:rsid w:val="00E5432F"/>
    <w:rsid w:val="00E564D9"/>
    <w:rsid w:val="00FB4895"/>
    <w:rsid w:val="00FF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User</cp:lastModifiedBy>
  <cp:revision>5</cp:revision>
  <cp:lastPrinted>2025-07-04T12:03:00Z</cp:lastPrinted>
  <dcterms:created xsi:type="dcterms:W3CDTF">2025-06-26T13:19:00Z</dcterms:created>
  <dcterms:modified xsi:type="dcterms:W3CDTF">2025-07-16T12:33:00Z</dcterms:modified>
</cp:coreProperties>
</file>