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A4" w:rsidRPr="006D5410" w:rsidRDefault="00172903" w:rsidP="00760695">
      <w:pPr>
        <w:pStyle w:val="ConsPlusNonformat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410">
        <w:rPr>
          <w:rFonts w:ascii="Times New Roman" w:hAnsi="Times New Roman" w:cs="Times New Roman"/>
          <w:b/>
          <w:sz w:val="24"/>
          <w:szCs w:val="24"/>
        </w:rPr>
        <w:t>КОНЦЕССИОННОЕ СОГЛАШЕНИЕ</w:t>
      </w:r>
    </w:p>
    <w:p w:rsidR="00CA5BA4" w:rsidRPr="006D5410" w:rsidRDefault="006D5410" w:rsidP="00760695">
      <w:pPr>
        <w:pStyle w:val="ConsPlusNonformat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41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30872" w:rsidRPr="006D5410">
        <w:rPr>
          <w:rFonts w:ascii="Times New Roman" w:hAnsi="Times New Roman" w:cs="Times New Roman"/>
          <w:b/>
          <w:sz w:val="24"/>
          <w:szCs w:val="24"/>
        </w:rPr>
        <w:t>создании объекта обустройства автомобильной дороги</w:t>
      </w:r>
    </w:p>
    <w:p w:rsidR="00CA5BA4" w:rsidRPr="00830872" w:rsidRDefault="00CA5BA4" w:rsidP="00760695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5D76AD" w:rsidP="0076069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с. Донское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6D5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72903" w:rsidRPr="00830872">
        <w:rPr>
          <w:rFonts w:ascii="Times New Roman" w:hAnsi="Times New Roman" w:cs="Times New Roman"/>
          <w:sz w:val="24"/>
          <w:szCs w:val="24"/>
        </w:rPr>
        <w:t>____________</w:t>
      </w:r>
      <w:r w:rsidR="00830872">
        <w:rPr>
          <w:rFonts w:ascii="Times New Roman" w:hAnsi="Times New Roman" w:cs="Times New Roman"/>
          <w:sz w:val="24"/>
          <w:szCs w:val="24"/>
        </w:rPr>
        <w:t xml:space="preserve"> 2025 год</w:t>
      </w:r>
    </w:p>
    <w:p w:rsidR="00CA5BA4" w:rsidRPr="00830872" w:rsidRDefault="00172903" w:rsidP="00760695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AD1" w:rsidRDefault="005D76AD" w:rsidP="00BC4AD1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Администрация Труновского муниципального округа Ставропольского края</w:t>
      </w:r>
      <w:r w:rsidR="006B38CE">
        <w:rPr>
          <w:rFonts w:ascii="Times New Roman" w:hAnsi="Times New Roman" w:cs="Times New Roman"/>
          <w:sz w:val="24"/>
          <w:szCs w:val="24"/>
        </w:rPr>
        <w:t xml:space="preserve"> </w:t>
      </w:r>
      <w:r w:rsidR="006E29F9">
        <w:rPr>
          <w:rFonts w:ascii="Times New Roman" w:hAnsi="Times New Roman" w:cs="Times New Roman"/>
          <w:sz w:val="24"/>
          <w:szCs w:val="24"/>
        </w:rPr>
        <w:t xml:space="preserve">в лице Главы Труновского муниципального округа Ставропольского края Аникеевой Нины Ивановны, </w:t>
      </w:r>
      <w:r w:rsidR="00172903" w:rsidRPr="00830872">
        <w:rPr>
          <w:rFonts w:ascii="Times New Roman" w:hAnsi="Times New Roman" w:cs="Times New Roman"/>
          <w:sz w:val="24"/>
          <w:szCs w:val="24"/>
        </w:rPr>
        <w:t>действующ</w:t>
      </w:r>
      <w:r w:rsidR="006E29F9">
        <w:rPr>
          <w:rFonts w:ascii="Times New Roman" w:hAnsi="Times New Roman" w:cs="Times New Roman"/>
          <w:sz w:val="24"/>
          <w:szCs w:val="24"/>
        </w:rPr>
        <w:t>е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й на основании </w:t>
      </w:r>
      <w:r w:rsidR="006E29F9">
        <w:rPr>
          <w:rFonts w:ascii="Times New Roman" w:hAnsi="Times New Roman" w:cs="Times New Roman"/>
          <w:sz w:val="24"/>
          <w:szCs w:val="24"/>
        </w:rPr>
        <w:t>Устава Труновского муниципального округа Ставропольского края</w:t>
      </w:r>
      <w:r w:rsidR="005E39FA">
        <w:rPr>
          <w:rFonts w:ascii="Times New Roman" w:hAnsi="Times New Roman" w:cs="Times New Roman"/>
          <w:sz w:val="24"/>
          <w:szCs w:val="24"/>
        </w:rPr>
        <w:t xml:space="preserve">, Положения об администрации Труновского муниципального округа Ставропольского края, утвержденного решением Думы Труновского муниципального округа Ставропольского края </w:t>
      </w:r>
      <w:r w:rsidR="0036394D">
        <w:rPr>
          <w:rFonts w:ascii="Times New Roman" w:hAnsi="Times New Roman" w:cs="Times New Roman"/>
          <w:sz w:val="24"/>
          <w:szCs w:val="24"/>
        </w:rPr>
        <w:t xml:space="preserve">        </w:t>
      </w:r>
      <w:r w:rsidR="005E39FA">
        <w:rPr>
          <w:rFonts w:ascii="Times New Roman" w:hAnsi="Times New Roman" w:cs="Times New Roman"/>
          <w:sz w:val="24"/>
          <w:szCs w:val="24"/>
        </w:rPr>
        <w:t xml:space="preserve">от 20 ноября 2020 г. № 29, </w:t>
      </w:r>
      <w:r w:rsidR="006D5410">
        <w:rPr>
          <w:rFonts w:ascii="Times New Roman" w:hAnsi="Times New Roman" w:cs="Times New Roman"/>
          <w:sz w:val="24"/>
          <w:szCs w:val="24"/>
        </w:rPr>
        <w:t xml:space="preserve">решения Думы Труновского муниципального округа Ставропольского края от 27 сентября 2022 г. № 109 «Об избрании Главы Труновского муниципального округа Ставропольского края», распоряжения </w:t>
      </w:r>
      <w:r w:rsidR="001913AD">
        <w:rPr>
          <w:rFonts w:ascii="Times New Roman" w:hAnsi="Times New Roman" w:cs="Times New Roman"/>
          <w:sz w:val="24"/>
          <w:szCs w:val="24"/>
        </w:rPr>
        <w:t xml:space="preserve">Главы Труновского муниципального округа Ставропольского края от 30.09.2022 № 19-рг «Об исполнении полномочий Главы Труновского муниципального округа Ставропольского края Аникеевой Ниной Ивановной», </w:t>
      </w:r>
      <w:r w:rsidR="00172903" w:rsidRPr="00830872">
        <w:rPr>
          <w:rFonts w:ascii="Times New Roman" w:hAnsi="Times New Roman" w:cs="Times New Roman"/>
          <w:sz w:val="24"/>
          <w:szCs w:val="24"/>
        </w:rPr>
        <w:t>именуемый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дальнейшем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>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одной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стороны,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</w:t>
      </w:r>
      <w:r w:rsidR="001913AD">
        <w:rPr>
          <w:rFonts w:ascii="Times New Roman" w:hAnsi="Times New Roman" w:cs="Times New Roman"/>
          <w:sz w:val="24"/>
          <w:szCs w:val="24"/>
        </w:rPr>
        <w:t xml:space="preserve"> </w:t>
      </w:r>
      <w:r w:rsidR="00BC4AD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64D27">
        <w:rPr>
          <w:rFonts w:ascii="Times New Roman" w:hAnsi="Times New Roman" w:cs="Times New Roman"/>
          <w:sz w:val="24"/>
          <w:szCs w:val="24"/>
        </w:rPr>
        <w:t>,</w:t>
      </w:r>
      <w:r w:rsidR="001D1A1F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именуемый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дальнейшем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другой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стороны,</w:t>
      </w:r>
      <w:r w:rsidR="00B64D27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именуемые также Сторонами, в соответствии с ______________________</w:t>
      </w:r>
      <w:r w:rsidR="00B64D27">
        <w:rPr>
          <w:rFonts w:ascii="Times New Roman" w:hAnsi="Times New Roman" w:cs="Times New Roman"/>
          <w:sz w:val="24"/>
          <w:szCs w:val="24"/>
        </w:rPr>
        <w:t>______________</w:t>
      </w:r>
      <w:r w:rsidR="00BC4AD1">
        <w:rPr>
          <w:rFonts w:ascii="Times New Roman" w:hAnsi="Times New Roman" w:cs="Times New Roman"/>
          <w:sz w:val="24"/>
          <w:szCs w:val="24"/>
        </w:rPr>
        <w:t>___________________________________</w:t>
      </w:r>
      <w:bookmarkStart w:id="0" w:name="_GoBack"/>
      <w:bookmarkEnd w:id="0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AD1" w:rsidRDefault="00172903" w:rsidP="00BC4AD1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(</w:t>
      </w:r>
      <w:r w:rsidRPr="00760695">
        <w:rPr>
          <w:rFonts w:ascii="Times New Roman" w:hAnsi="Times New Roman" w:cs="Times New Roman"/>
          <w:i/>
          <w:sz w:val="22"/>
        </w:rPr>
        <w:t>протоколом</w:t>
      </w:r>
      <w:r w:rsidR="00B64D27" w:rsidRPr="00760695">
        <w:rPr>
          <w:rFonts w:ascii="Times New Roman" w:hAnsi="Times New Roman" w:cs="Times New Roman"/>
          <w:i/>
          <w:sz w:val="22"/>
        </w:rPr>
        <w:t xml:space="preserve"> </w:t>
      </w:r>
      <w:r w:rsidRPr="00760695">
        <w:rPr>
          <w:rFonts w:ascii="Times New Roman" w:hAnsi="Times New Roman" w:cs="Times New Roman"/>
          <w:i/>
          <w:sz w:val="22"/>
        </w:rPr>
        <w:t>конкурсной комиссии о результатах проведения конкурса,</w:t>
      </w:r>
      <w:r w:rsidR="00B64D27" w:rsidRPr="00760695">
        <w:rPr>
          <w:rFonts w:ascii="Times New Roman" w:hAnsi="Times New Roman" w:cs="Times New Roman"/>
          <w:i/>
          <w:sz w:val="22"/>
        </w:rPr>
        <w:t xml:space="preserve"> </w:t>
      </w:r>
      <w:r w:rsidRPr="00760695">
        <w:rPr>
          <w:rFonts w:ascii="Times New Roman" w:hAnsi="Times New Roman" w:cs="Times New Roman"/>
          <w:i/>
          <w:sz w:val="22"/>
        </w:rPr>
        <w:t xml:space="preserve">решением </w:t>
      </w:r>
      <w:proofErr w:type="spellStart"/>
      <w:r w:rsidRPr="00760695">
        <w:rPr>
          <w:rFonts w:ascii="Times New Roman" w:hAnsi="Times New Roman" w:cs="Times New Roman"/>
          <w:i/>
          <w:sz w:val="22"/>
        </w:rPr>
        <w:t>Концедента</w:t>
      </w:r>
      <w:proofErr w:type="spellEnd"/>
      <w:r w:rsidRPr="00760695">
        <w:rPr>
          <w:rFonts w:ascii="Times New Roman" w:hAnsi="Times New Roman" w:cs="Times New Roman"/>
          <w:i/>
          <w:sz w:val="22"/>
        </w:rPr>
        <w:t xml:space="preserve"> о заключении настоящего Соглашения</w:t>
      </w:r>
      <w:r w:rsidR="00B64D27" w:rsidRPr="00760695">
        <w:rPr>
          <w:rFonts w:ascii="Times New Roman" w:hAnsi="Times New Roman" w:cs="Times New Roman"/>
          <w:i/>
          <w:sz w:val="22"/>
        </w:rPr>
        <w:t xml:space="preserve"> </w:t>
      </w:r>
      <w:r w:rsidRPr="00760695">
        <w:rPr>
          <w:rFonts w:ascii="Times New Roman" w:hAnsi="Times New Roman" w:cs="Times New Roman"/>
          <w:i/>
          <w:sz w:val="22"/>
        </w:rPr>
        <w:t>без проведения конкурса - указать нужное</w:t>
      </w:r>
      <w:r w:rsidRPr="00830872">
        <w:rPr>
          <w:rFonts w:ascii="Times New Roman" w:hAnsi="Times New Roman" w:cs="Times New Roman"/>
          <w:sz w:val="24"/>
          <w:szCs w:val="24"/>
        </w:rPr>
        <w:t>)</w:t>
      </w:r>
      <w:r w:rsidR="00B64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A4" w:rsidRPr="00830872" w:rsidRDefault="00172903" w:rsidP="00BC4AD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 xml:space="preserve">от </w:t>
      </w:r>
      <w:r w:rsidR="00B64D27">
        <w:rPr>
          <w:rFonts w:ascii="Times New Roman" w:hAnsi="Times New Roman" w:cs="Times New Roman"/>
          <w:sz w:val="24"/>
          <w:szCs w:val="24"/>
        </w:rPr>
        <w:t>«</w:t>
      </w:r>
      <w:r w:rsidRPr="00830872">
        <w:rPr>
          <w:rFonts w:ascii="Times New Roman" w:hAnsi="Times New Roman" w:cs="Times New Roman"/>
          <w:sz w:val="24"/>
          <w:szCs w:val="24"/>
        </w:rPr>
        <w:t>__</w:t>
      </w:r>
      <w:r w:rsidR="00B64D27">
        <w:rPr>
          <w:rFonts w:ascii="Times New Roman" w:hAnsi="Times New Roman" w:cs="Times New Roman"/>
          <w:sz w:val="24"/>
          <w:szCs w:val="24"/>
        </w:rPr>
        <w:t>»</w:t>
      </w:r>
      <w:r w:rsidRPr="00830872">
        <w:rPr>
          <w:rFonts w:ascii="Times New Roman" w:hAnsi="Times New Roman" w:cs="Times New Roman"/>
          <w:sz w:val="24"/>
          <w:szCs w:val="24"/>
        </w:rPr>
        <w:t xml:space="preserve"> _______ 20_ г. </w:t>
      </w:r>
      <w:r w:rsidR="00760695">
        <w:rPr>
          <w:rFonts w:ascii="Times New Roman" w:hAnsi="Times New Roman" w:cs="Times New Roman"/>
          <w:sz w:val="24"/>
          <w:szCs w:val="24"/>
        </w:rPr>
        <w:t>№</w:t>
      </w:r>
      <w:r w:rsidRPr="00830872">
        <w:rPr>
          <w:rFonts w:ascii="Times New Roman" w:hAnsi="Times New Roman" w:cs="Times New Roman"/>
          <w:sz w:val="24"/>
          <w:szCs w:val="24"/>
        </w:rPr>
        <w:t xml:space="preserve"> _</w:t>
      </w:r>
      <w:r w:rsidR="00760695">
        <w:rPr>
          <w:rFonts w:ascii="Times New Roman" w:hAnsi="Times New Roman" w:cs="Times New Roman"/>
          <w:sz w:val="24"/>
          <w:szCs w:val="24"/>
        </w:rPr>
        <w:t>__</w:t>
      </w:r>
      <w:r w:rsidRPr="00830872">
        <w:rPr>
          <w:rFonts w:ascii="Times New Roman" w:hAnsi="Times New Roman" w:cs="Times New Roman"/>
          <w:sz w:val="24"/>
          <w:szCs w:val="24"/>
        </w:rPr>
        <w:t>__ заключили настоящее Соглашение</w:t>
      </w:r>
      <w:r w:rsidR="00760695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 нижеследующем.</w:t>
      </w:r>
    </w:p>
    <w:p w:rsidR="00CA5BA4" w:rsidRPr="00830872" w:rsidRDefault="00CA5BA4" w:rsidP="00760695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760695">
      <w:pPr>
        <w:pStyle w:val="ConsPlusNonformat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CA5BA4" w:rsidRPr="00830872" w:rsidRDefault="00CA5BA4" w:rsidP="00760695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760695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 обязуется за свой счет создать объект, состав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описание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которого приведены в</w:t>
      </w:r>
      <w:r w:rsidR="00D35B6A" w:rsidRPr="00830872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3" w:tooltip="                      II. ОБЪЕКТ СОГЛАШЕНИЯ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>разделе</w:t>
        </w:r>
        <w:r w:rsid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(далее - объект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Соглашения),</w:t>
      </w:r>
      <w:r w:rsidR="00D35B6A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право собственности на которое будет</w:t>
      </w:r>
      <w:r w:rsidR="00A20A0F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принадлежать</w:t>
      </w:r>
      <w:r w:rsidR="00364A3A" w:rsidRP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, и осуществлять эксплуатацию </w:t>
      </w:r>
      <w:r w:rsidR="00A20A0F" w:rsidRPr="00830872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4D1DDC">
        <w:rPr>
          <w:rFonts w:ascii="Times New Roman" w:hAnsi="Times New Roman" w:cs="Times New Roman"/>
          <w:sz w:val="24"/>
          <w:szCs w:val="24"/>
        </w:rPr>
        <w:t xml:space="preserve"> в порядке и на условиях, установленных настоящим Соглашением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="00A20A0F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предоставить Концессионеру</w:t>
      </w:r>
      <w:r w:rsidR="00A20A0F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 срок, установленный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настоящим</w:t>
      </w:r>
      <w:r w:rsidR="00A20A0F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Соглашением, права владения и пользования объектом Соглашения для</w:t>
      </w:r>
      <w:r w:rsidR="00A20A0F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осуществления указанной </w:t>
      </w:r>
      <w:r w:rsidR="00F124C9">
        <w:rPr>
          <w:rFonts w:ascii="Times New Roman" w:hAnsi="Times New Roman" w:cs="Times New Roman"/>
          <w:sz w:val="24"/>
          <w:szCs w:val="24"/>
        </w:rPr>
        <w:t xml:space="preserve">в Соглашении </w:t>
      </w:r>
      <w:r w:rsidR="00172903" w:rsidRPr="0083087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A5BA4" w:rsidRPr="00830872" w:rsidRDefault="00CA5BA4" w:rsidP="00760695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667D1F">
      <w:pPr>
        <w:pStyle w:val="ConsPlusNonformat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3"/>
      <w:bookmarkEnd w:id="2"/>
      <w:r w:rsidRPr="00830872">
        <w:rPr>
          <w:rFonts w:ascii="Times New Roman" w:hAnsi="Times New Roman" w:cs="Times New Roman"/>
          <w:sz w:val="24"/>
          <w:szCs w:val="24"/>
        </w:rPr>
        <w:t>II. ОБЪЕКТ СОГЛАШЕНИЯ</w:t>
      </w:r>
    </w:p>
    <w:p w:rsidR="00CA5BA4" w:rsidRPr="00830872" w:rsidRDefault="00CA5BA4" w:rsidP="00760695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2.</w:t>
      </w:r>
      <w:r w:rsidR="00F124C9">
        <w:rPr>
          <w:rFonts w:ascii="Times New Roman" w:hAnsi="Times New Roman" w:cs="Times New Roman"/>
          <w:sz w:val="24"/>
          <w:szCs w:val="24"/>
        </w:rPr>
        <w:t>1.</w:t>
      </w:r>
      <w:r w:rsidRPr="00830872">
        <w:rPr>
          <w:rFonts w:ascii="Times New Roman" w:hAnsi="Times New Roman" w:cs="Times New Roman"/>
          <w:sz w:val="24"/>
          <w:szCs w:val="24"/>
        </w:rPr>
        <w:t xml:space="preserve"> Объектом Соглашения является </w:t>
      </w:r>
      <w:r w:rsidR="00D35B6A" w:rsidRPr="00830872">
        <w:rPr>
          <w:rFonts w:ascii="Times New Roman" w:hAnsi="Times New Roman" w:cs="Times New Roman"/>
          <w:sz w:val="24"/>
          <w:szCs w:val="24"/>
        </w:rPr>
        <w:t>объект обустройства автомобильной дороги – остановочный павильон общественного транспорта по адресу: Ставропольский край, Труновский район,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D35B6A" w:rsidRPr="00830872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="00D35B6A" w:rsidRPr="00830872">
        <w:rPr>
          <w:rFonts w:ascii="Times New Roman" w:hAnsi="Times New Roman" w:cs="Times New Roman"/>
          <w:sz w:val="24"/>
          <w:szCs w:val="24"/>
        </w:rPr>
        <w:t>Невдахин</w:t>
      </w:r>
      <w:proofErr w:type="spellEnd"/>
      <w:r w:rsidR="00F124C9">
        <w:rPr>
          <w:rFonts w:ascii="Times New Roman" w:hAnsi="Times New Roman" w:cs="Times New Roman"/>
          <w:sz w:val="24"/>
          <w:szCs w:val="24"/>
        </w:rPr>
        <w:t>,</w:t>
      </w:r>
      <w:r w:rsidR="00D35B6A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 xml:space="preserve">который подлежит </w:t>
      </w:r>
      <w:r w:rsidR="00D35B6A" w:rsidRPr="00830872">
        <w:rPr>
          <w:rFonts w:ascii="Times New Roman" w:hAnsi="Times New Roman" w:cs="Times New Roman"/>
          <w:sz w:val="24"/>
          <w:szCs w:val="24"/>
        </w:rPr>
        <w:t>созданию</w:t>
      </w:r>
      <w:r w:rsidR="000C6472">
        <w:rPr>
          <w:rFonts w:ascii="Times New Roman" w:hAnsi="Times New Roman" w:cs="Times New Roman"/>
          <w:sz w:val="24"/>
          <w:szCs w:val="24"/>
        </w:rPr>
        <w:t xml:space="preserve"> и использованию</w:t>
      </w:r>
      <w:r w:rsidR="00CE1E73">
        <w:rPr>
          <w:rFonts w:ascii="Times New Roman" w:hAnsi="Times New Roman" w:cs="Times New Roman"/>
          <w:sz w:val="24"/>
          <w:szCs w:val="24"/>
        </w:rPr>
        <w:t xml:space="preserve"> по назначению</w:t>
      </w:r>
      <w:r w:rsidR="00D34763"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1E589F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Состав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Соглашения, его</w:t>
      </w:r>
      <w:r w:rsidR="000C2A99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описание,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 том числе технико-экономические показатели, приведены</w:t>
      </w:r>
      <w:r w:rsidR="000C2A99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 приложении</w:t>
      </w:r>
      <w:r w:rsidR="000C2A99">
        <w:rPr>
          <w:rFonts w:ascii="Times New Roman" w:hAnsi="Times New Roman" w:cs="Times New Roman"/>
          <w:sz w:val="24"/>
          <w:szCs w:val="24"/>
        </w:rPr>
        <w:t xml:space="preserve"> № </w:t>
      </w:r>
      <w:r w:rsidR="00CB7676">
        <w:rPr>
          <w:rFonts w:ascii="Times New Roman" w:hAnsi="Times New Roman" w:cs="Times New Roman"/>
          <w:sz w:val="24"/>
          <w:szCs w:val="24"/>
        </w:rPr>
        <w:t>1</w:t>
      </w:r>
      <w:r w:rsidR="000C2A99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CA5BA4" w:rsidRPr="00830872" w:rsidRDefault="000C2A99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85"/>
      <w:bookmarkEnd w:id="3"/>
      <w:r>
        <w:rPr>
          <w:rFonts w:ascii="Times New Roman" w:hAnsi="Times New Roman" w:cs="Times New Roman"/>
          <w:sz w:val="24"/>
          <w:szCs w:val="24"/>
        </w:rPr>
        <w:t>2.3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Стороны обязуются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осуществить действия, необходимые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D1D">
        <w:rPr>
          <w:rFonts w:ascii="Times New Roman" w:hAnsi="Times New Roman" w:cs="Times New Roman"/>
          <w:sz w:val="24"/>
          <w:szCs w:val="24"/>
        </w:rPr>
        <w:t>принятия 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собственност</w:t>
      </w:r>
      <w:r w:rsidR="000D3D1D">
        <w:rPr>
          <w:rFonts w:ascii="Times New Roman" w:hAnsi="Times New Roman" w:cs="Times New Roman"/>
          <w:sz w:val="24"/>
          <w:szCs w:val="24"/>
        </w:rPr>
        <w:t>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</w:t>
      </w:r>
      <w:r w:rsidR="000D3D1D">
        <w:rPr>
          <w:rFonts w:ascii="Times New Roman" w:hAnsi="Times New Roman" w:cs="Times New Roman"/>
          <w:sz w:val="24"/>
          <w:szCs w:val="24"/>
        </w:rPr>
        <w:t>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D5BEE">
        <w:rPr>
          <w:rFonts w:ascii="Times New Roman" w:hAnsi="Times New Roman" w:cs="Times New Roman"/>
          <w:sz w:val="24"/>
          <w:szCs w:val="24"/>
        </w:rPr>
        <w:t>трех месяцев с даты окончания создания объекта Соглашения.</w:t>
      </w:r>
    </w:p>
    <w:p w:rsidR="00CA5BA4" w:rsidRPr="00830872" w:rsidRDefault="00CD5BEE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Государственная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регистрация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прав,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указанных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51" w:tooltip="    4.  (Подлежит  включению  в  текст  Соглашения  в случае, если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="00646B75">
        <w:rPr>
          <w:rFonts w:ascii="Times New Roman" w:hAnsi="Times New Roman" w:cs="Times New Roman"/>
          <w:color w:val="0000FF"/>
          <w:sz w:val="24"/>
          <w:szCs w:val="24"/>
        </w:rPr>
        <w:t>2.3</w:t>
      </w:r>
      <w:r w:rsidR="004B597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настоящего Соглашения, </w:t>
      </w:r>
      <w:r w:rsidR="004B5977">
        <w:rPr>
          <w:rFonts w:ascii="Times New Roman" w:hAnsi="Times New Roman" w:cs="Times New Roman"/>
          <w:sz w:val="24"/>
          <w:szCs w:val="24"/>
        </w:rPr>
        <w:t xml:space="preserve"> не </w:t>
      </w:r>
      <w:r w:rsidR="00172903" w:rsidRPr="00830872">
        <w:rPr>
          <w:rFonts w:ascii="Times New Roman" w:hAnsi="Times New Roman" w:cs="Times New Roman"/>
          <w:sz w:val="24"/>
          <w:szCs w:val="24"/>
        </w:rPr>
        <w:t>осуществляется</w:t>
      </w:r>
      <w:r w:rsidR="004B5977"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CD5BEE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Риск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случайной гибели или случайного повреждения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Соглашения несет Концессионер, в период с </w:t>
      </w:r>
      <w:r w:rsidR="00BE7494">
        <w:rPr>
          <w:rFonts w:ascii="Times New Roman" w:hAnsi="Times New Roman" w:cs="Times New Roman"/>
          <w:sz w:val="24"/>
          <w:szCs w:val="24"/>
        </w:rPr>
        <w:t>даты окончания создания объекта Соглашения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по </w:t>
      </w:r>
      <w:r w:rsidR="00BE7494">
        <w:rPr>
          <w:rFonts w:ascii="Times New Roman" w:hAnsi="Times New Roman" w:cs="Times New Roman"/>
          <w:sz w:val="24"/>
          <w:szCs w:val="24"/>
        </w:rPr>
        <w:t>дату окончания срока эксплуатации объекта Соглашения, установленного настоящим Соглашением.</w:t>
      </w:r>
    </w:p>
    <w:p w:rsidR="0008446F" w:rsidRPr="00830872" w:rsidRDefault="0008446F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BE7494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III. СОЗДАНИЕ И (ИЛИ) РЕКОНСТРУКЦИЯ ОБЪЕКТА СОГЛАШЕНИЯ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BE749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Концессионер обязан </w:t>
      </w:r>
      <w:r w:rsidR="0008446F" w:rsidRPr="00830872">
        <w:rPr>
          <w:rFonts w:ascii="Times New Roman" w:hAnsi="Times New Roman" w:cs="Times New Roman"/>
          <w:sz w:val="24"/>
          <w:szCs w:val="24"/>
        </w:rPr>
        <w:t>с</w:t>
      </w:r>
      <w:r w:rsidR="00172903" w:rsidRPr="00830872">
        <w:rPr>
          <w:rFonts w:ascii="Times New Roman" w:hAnsi="Times New Roman" w:cs="Times New Roman"/>
          <w:sz w:val="24"/>
          <w:szCs w:val="24"/>
        </w:rPr>
        <w:t>оздать объект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состав,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описание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технико-экономические</w:t>
      </w:r>
      <w:r w:rsidR="0008446F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показатели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которого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установлены в приложении </w:t>
      </w:r>
      <w:r w:rsidR="00CB7676">
        <w:rPr>
          <w:rFonts w:ascii="Times New Roman" w:hAnsi="Times New Roman" w:cs="Times New Roman"/>
          <w:sz w:val="24"/>
          <w:szCs w:val="24"/>
        </w:rPr>
        <w:t>№ 1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08446F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Соглашению, в срок, указанный в </w:t>
      </w:r>
      <w:r w:rsidR="00CB7676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7216B5">
        <w:rPr>
          <w:rFonts w:ascii="Times New Roman" w:hAnsi="Times New Roman" w:cs="Times New Roman"/>
          <w:sz w:val="24"/>
          <w:szCs w:val="24"/>
        </w:rPr>
        <w:t>8.2</w:t>
      </w:r>
      <w:r w:rsidR="00CB7676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CA5BA4" w:rsidRPr="00830872" w:rsidRDefault="00CB7676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172903" w:rsidRPr="00830872">
        <w:rPr>
          <w:rFonts w:ascii="Times New Roman" w:hAnsi="Times New Roman" w:cs="Times New Roman"/>
          <w:sz w:val="24"/>
          <w:szCs w:val="24"/>
        </w:rPr>
        <w:t>. Концессионер вправе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привлекать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выполнению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работ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созданию объекта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lastRenderedPageBreak/>
        <w:t>третьих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лиц,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действия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которых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он</w:t>
      </w:r>
      <w:r w:rsidR="00023F5F" w:rsidRP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903" w:rsidRPr="00830872">
        <w:rPr>
          <w:rFonts w:ascii="Times New Roman" w:hAnsi="Times New Roman" w:cs="Times New Roman"/>
          <w:sz w:val="24"/>
          <w:szCs w:val="24"/>
        </w:rPr>
        <w:t>отвечает</w:t>
      </w:r>
      <w:proofErr w:type="gram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как за свои собственные.</w:t>
      </w:r>
    </w:p>
    <w:p w:rsidR="00CA5BA4" w:rsidRPr="00830872" w:rsidRDefault="00D15A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72903" w:rsidRPr="00830872">
        <w:rPr>
          <w:rFonts w:ascii="Times New Roman" w:hAnsi="Times New Roman" w:cs="Times New Roman"/>
          <w:sz w:val="24"/>
          <w:szCs w:val="24"/>
        </w:rPr>
        <w:t>. Концессионер</w:t>
      </w:r>
      <w:r w:rsidR="00023F5F" w:rsidRPr="00830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 свой счет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разработать и согласовать с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проектную документацию, необходимую для создания объекта Соглашения, </w:t>
      </w:r>
      <w:r w:rsidR="00205F26">
        <w:rPr>
          <w:rFonts w:ascii="Times New Roman" w:hAnsi="Times New Roman" w:cs="Times New Roman"/>
          <w:sz w:val="24"/>
          <w:szCs w:val="24"/>
        </w:rPr>
        <w:t>в течение месяца со дня подписания настоящего Соглашения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</w:p>
    <w:p w:rsidR="00CA5BA4" w:rsidRPr="001F5675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Проектная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документация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должна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соответствовать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требованиям,</w:t>
      </w:r>
      <w:r w:rsidR="00D15AA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предъявляемым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объекту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соответствии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 xml:space="preserve">с </w:t>
      </w:r>
      <w:r w:rsidR="001725AE" w:rsidRPr="001F5675">
        <w:rPr>
          <w:rFonts w:ascii="Times New Roman" w:hAnsi="Times New Roman" w:cs="Times New Roman"/>
          <w:sz w:val="24"/>
          <w:szCs w:val="24"/>
        </w:rPr>
        <w:t xml:space="preserve">ГОСТ Р 52766-2007. Национальный стандарт Российской Федерации. Дороги автомобильные общего пользования. Элементы обустройства. Общие требования» (утв. и введен в действие Приказом </w:t>
      </w:r>
      <w:proofErr w:type="spellStart"/>
      <w:r w:rsidR="001725AE" w:rsidRPr="001F5675">
        <w:rPr>
          <w:rFonts w:ascii="Times New Roman" w:hAnsi="Times New Roman" w:cs="Times New Roman"/>
          <w:sz w:val="24"/>
          <w:szCs w:val="24"/>
        </w:rPr>
        <w:t>Ростехрегулирования</w:t>
      </w:r>
      <w:proofErr w:type="spellEnd"/>
      <w:r w:rsidR="001725AE" w:rsidRPr="001F5675">
        <w:rPr>
          <w:rFonts w:ascii="Times New Roman" w:hAnsi="Times New Roman" w:cs="Times New Roman"/>
          <w:sz w:val="24"/>
          <w:szCs w:val="24"/>
        </w:rPr>
        <w:t xml:space="preserve"> от 23.10.2007 № 270-ст)</w:t>
      </w:r>
      <w:r w:rsidR="001725AE">
        <w:rPr>
          <w:rFonts w:ascii="Times New Roman" w:hAnsi="Times New Roman" w:cs="Times New Roman"/>
          <w:sz w:val="24"/>
          <w:szCs w:val="24"/>
        </w:rPr>
        <w:t xml:space="preserve"> и </w:t>
      </w:r>
      <w:r w:rsidRPr="00830872">
        <w:rPr>
          <w:rFonts w:ascii="Times New Roman" w:hAnsi="Times New Roman" w:cs="Times New Roman"/>
          <w:sz w:val="24"/>
          <w:szCs w:val="24"/>
        </w:rPr>
        <w:t>решением</w:t>
      </w:r>
      <w:r w:rsidR="00D1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872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30872">
        <w:rPr>
          <w:rFonts w:ascii="Times New Roman" w:hAnsi="Times New Roman" w:cs="Times New Roman"/>
          <w:sz w:val="24"/>
          <w:szCs w:val="24"/>
        </w:rPr>
        <w:t xml:space="preserve"> о заключении настоящего Соглашения</w:t>
      </w:r>
      <w:r w:rsidRPr="001F5675"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D15A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обязуется обеспечить Концессионеру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условия для выполнения работ по созданию</w:t>
      </w:r>
      <w:r w:rsidR="00023F5F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числе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принять необходимые меры по</w:t>
      </w:r>
      <w:r w:rsidR="00023F5F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обеспечению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свободного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доступа Концессионера и уполномоченных им</w:t>
      </w:r>
      <w:r w:rsidR="00023F5F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лиц к объекту Соглашения.</w:t>
      </w:r>
    </w:p>
    <w:p w:rsidR="00CA5BA4" w:rsidRPr="00830872" w:rsidRDefault="00574FF6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При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обнаружении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Концессионером несоответствия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документации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требованиям,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установленным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настоящим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требованиям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технических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регламентов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 иных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актов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Российской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Федерации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обязуется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немедленно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предупредить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об этом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и на основании решения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до момента внесения необходимых изменений в проектную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приостановить работу по созданию, объекта Соглашения.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При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обнаружении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несоответствия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проектной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документации</w:t>
      </w:r>
      <w:r w:rsidR="00574FF6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требованиям,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установленным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настоящим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Соглашением,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 xml:space="preserve">Концессионер несет ответственность перед </w:t>
      </w:r>
      <w:proofErr w:type="spellStart"/>
      <w:r w:rsidRPr="00830872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30872">
        <w:rPr>
          <w:rFonts w:ascii="Times New Roman" w:hAnsi="Times New Roman" w:cs="Times New Roman"/>
          <w:sz w:val="24"/>
          <w:szCs w:val="24"/>
        </w:rPr>
        <w:t xml:space="preserve"> в порядке и размерах, указанных в настоящем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Соглашени</w:t>
      </w:r>
      <w:r w:rsidR="00FF6212">
        <w:rPr>
          <w:rFonts w:ascii="Times New Roman" w:hAnsi="Times New Roman" w:cs="Times New Roman"/>
          <w:sz w:val="24"/>
          <w:szCs w:val="24"/>
        </w:rPr>
        <w:t>и</w:t>
      </w:r>
      <w:r w:rsidRPr="00830872"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CC7AD9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обнаружении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зависящих от 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обстоятельств, делающих невозможным создание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ввод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эксплуатацию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сроки,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установленные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настоящим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Соглашением,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(или)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использование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(эксплуатацию)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обязуется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немедленно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уведомить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указанных обстоятельствах в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целях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согласования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дальнейших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действий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исполнению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CA5BA4" w:rsidRPr="00830872" w:rsidRDefault="00662A58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52E">
        <w:rPr>
          <w:rFonts w:ascii="Times New Roman" w:hAnsi="Times New Roman" w:cs="Times New Roman"/>
          <w:sz w:val="24"/>
          <w:szCs w:val="24"/>
        </w:rPr>
        <w:t>3.7</w:t>
      </w:r>
      <w:r w:rsidR="00172903" w:rsidRPr="0083752E">
        <w:rPr>
          <w:rFonts w:ascii="Times New Roman" w:hAnsi="Times New Roman" w:cs="Times New Roman"/>
          <w:sz w:val="24"/>
          <w:szCs w:val="24"/>
        </w:rPr>
        <w:t>.</w:t>
      </w:r>
      <w:r w:rsidR="00830872" w:rsidRPr="0083752E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752E">
        <w:rPr>
          <w:rFonts w:ascii="Times New Roman" w:hAnsi="Times New Roman" w:cs="Times New Roman"/>
          <w:sz w:val="24"/>
          <w:szCs w:val="24"/>
        </w:rPr>
        <w:t>Концессионер</w:t>
      </w:r>
      <w:r w:rsidR="00830872" w:rsidRPr="0083752E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752E">
        <w:rPr>
          <w:rFonts w:ascii="Times New Roman" w:hAnsi="Times New Roman" w:cs="Times New Roman"/>
          <w:sz w:val="24"/>
          <w:szCs w:val="24"/>
        </w:rPr>
        <w:t>обязан</w:t>
      </w:r>
      <w:r w:rsidR="00830872" w:rsidRPr="0083752E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752E">
        <w:rPr>
          <w:rFonts w:ascii="Times New Roman" w:hAnsi="Times New Roman" w:cs="Times New Roman"/>
          <w:sz w:val="24"/>
          <w:szCs w:val="24"/>
        </w:rPr>
        <w:t>ввести</w:t>
      </w:r>
      <w:r w:rsidR="00830872" w:rsidRPr="0083752E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752E">
        <w:rPr>
          <w:rFonts w:ascii="Times New Roman" w:hAnsi="Times New Roman" w:cs="Times New Roman"/>
          <w:sz w:val="24"/>
          <w:szCs w:val="24"/>
        </w:rPr>
        <w:t>объект</w:t>
      </w:r>
      <w:r w:rsidR="00830872" w:rsidRPr="0083752E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752E">
        <w:rPr>
          <w:rFonts w:ascii="Times New Roman" w:hAnsi="Times New Roman" w:cs="Times New Roman"/>
          <w:sz w:val="24"/>
          <w:szCs w:val="24"/>
        </w:rPr>
        <w:t>Соглашения</w:t>
      </w:r>
      <w:r w:rsidR="00830872" w:rsidRPr="0083752E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752E">
        <w:rPr>
          <w:rFonts w:ascii="Times New Roman" w:hAnsi="Times New Roman" w:cs="Times New Roman"/>
          <w:sz w:val="24"/>
          <w:szCs w:val="24"/>
        </w:rPr>
        <w:t>в</w:t>
      </w:r>
      <w:r w:rsidR="00540156" w:rsidRPr="0083752E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752E">
        <w:rPr>
          <w:rFonts w:ascii="Times New Roman" w:hAnsi="Times New Roman" w:cs="Times New Roman"/>
          <w:sz w:val="24"/>
          <w:szCs w:val="24"/>
        </w:rPr>
        <w:t>эксплуатацию.</w:t>
      </w:r>
    </w:p>
    <w:p w:rsidR="00CA5BA4" w:rsidRPr="00830872" w:rsidRDefault="00E920D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приступить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(эксплуатации)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в срок, указанный в </w:t>
      </w:r>
      <w:hyperlink w:anchor="P798" w:tooltip="    66.  Срок  использования (эксплуатации) Концессионером объекта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="007216B5">
        <w:rPr>
          <w:rFonts w:ascii="Times New Roman" w:hAnsi="Times New Roman" w:cs="Times New Roman"/>
          <w:color w:val="0000FF"/>
          <w:sz w:val="24"/>
          <w:szCs w:val="24"/>
        </w:rPr>
        <w:t>8.4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CA5BA4" w:rsidRPr="00830872" w:rsidRDefault="0095620D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172903" w:rsidRPr="00830872">
        <w:rPr>
          <w:rFonts w:ascii="Times New Roman" w:hAnsi="Times New Roman" w:cs="Times New Roman"/>
          <w:sz w:val="24"/>
          <w:szCs w:val="24"/>
        </w:rPr>
        <w:t>. Концессионер обязан осуществить инвестиции в создание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912B95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е 120 000 </w:t>
      </w:r>
      <w:r w:rsidR="00B85A4E">
        <w:rPr>
          <w:rFonts w:ascii="Times New Roman" w:hAnsi="Times New Roman" w:cs="Times New Roman"/>
          <w:sz w:val="24"/>
          <w:szCs w:val="24"/>
        </w:rPr>
        <w:t>рублей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B85A4E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обеспечить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сдачу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технико-экономическими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показателями,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указанными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приложении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к настоящему Соглашению, в срок,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796" w:tooltip="    65. Срок    ввода   в   эксплуатацию    объекта   Соглашения -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="007216B5">
        <w:rPr>
          <w:rFonts w:ascii="Times New Roman" w:hAnsi="Times New Roman" w:cs="Times New Roman"/>
          <w:color w:val="0000FF"/>
          <w:sz w:val="24"/>
          <w:szCs w:val="24"/>
        </w:rPr>
        <w:t>8.3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CA5BA4" w:rsidRDefault="001D750E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172903" w:rsidRPr="00830872">
        <w:rPr>
          <w:rFonts w:ascii="Times New Roman" w:hAnsi="Times New Roman" w:cs="Times New Roman"/>
          <w:sz w:val="24"/>
          <w:szCs w:val="24"/>
        </w:rPr>
        <w:t>. Завершение Концессионером работ по созданию объекта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ввод его в эксплуатацию </w:t>
      </w:r>
      <w:r w:rsidR="0083752E">
        <w:rPr>
          <w:rFonts w:ascii="Times New Roman" w:hAnsi="Times New Roman" w:cs="Times New Roman"/>
          <w:sz w:val="24"/>
          <w:szCs w:val="24"/>
        </w:rPr>
        <w:t>оформляю</w:t>
      </w:r>
      <w:r w:rsidR="00172903" w:rsidRPr="00830872">
        <w:rPr>
          <w:rFonts w:ascii="Times New Roman" w:hAnsi="Times New Roman" w:cs="Times New Roman"/>
          <w:sz w:val="24"/>
          <w:szCs w:val="24"/>
        </w:rPr>
        <w:t>тся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подписываемым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Сторонами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документом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исполнении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своих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обязательств по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созданию</w:t>
      </w:r>
      <w:r w:rsidR="00205F26">
        <w:rPr>
          <w:rFonts w:ascii="Times New Roman" w:hAnsi="Times New Roman" w:cs="Times New Roman"/>
          <w:sz w:val="24"/>
          <w:szCs w:val="24"/>
        </w:rPr>
        <w:t xml:space="preserve"> (акт ввода в эксплуатацию)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50E" w:rsidRPr="00830872" w:rsidRDefault="001D750E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1D750E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IV. ПОРЯДОК ПРЕДОСТАВЛЕНИЯ</w:t>
      </w:r>
      <w:r w:rsidR="001D750E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КОНЦЕССИОНЕРУ ЗЕМЕЛЬН</w:t>
      </w:r>
      <w:r w:rsidR="0083752E">
        <w:rPr>
          <w:rFonts w:ascii="Times New Roman" w:hAnsi="Times New Roman" w:cs="Times New Roman"/>
          <w:sz w:val="24"/>
          <w:szCs w:val="24"/>
        </w:rPr>
        <w:t>ОГО</w:t>
      </w:r>
      <w:r w:rsidRPr="0083087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3752E">
        <w:rPr>
          <w:rFonts w:ascii="Times New Roman" w:hAnsi="Times New Roman" w:cs="Times New Roman"/>
          <w:sz w:val="24"/>
          <w:szCs w:val="24"/>
        </w:rPr>
        <w:t>А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83752E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обязуется заключить с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683" w:rsidRPr="00830872">
        <w:rPr>
          <w:rFonts w:ascii="Times New Roman" w:hAnsi="Times New Roman" w:cs="Times New Roman"/>
          <w:sz w:val="24"/>
          <w:szCs w:val="24"/>
        </w:rPr>
        <w:t>аренды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 котором будет расположен объект Соглашения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05F26">
        <w:rPr>
          <w:rFonts w:ascii="Times New Roman" w:hAnsi="Times New Roman" w:cs="Times New Roman"/>
          <w:sz w:val="24"/>
          <w:szCs w:val="24"/>
        </w:rPr>
        <w:t>3</w:t>
      </w:r>
      <w:r w:rsidR="006A5714">
        <w:rPr>
          <w:rFonts w:ascii="Times New Roman" w:hAnsi="Times New Roman" w:cs="Times New Roman"/>
          <w:sz w:val="24"/>
          <w:szCs w:val="24"/>
        </w:rPr>
        <w:t>0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календарных дней с даты подписания настоящего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Соглашения.</w:t>
      </w:r>
    </w:p>
    <w:p w:rsidR="00323753" w:rsidRDefault="002E5CE2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72903" w:rsidRPr="00830872">
        <w:rPr>
          <w:rFonts w:ascii="Times New Roman" w:hAnsi="Times New Roman" w:cs="Times New Roman"/>
          <w:sz w:val="24"/>
          <w:szCs w:val="24"/>
        </w:rPr>
        <w:t>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72903" w:rsidRPr="0083087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, указанный в пункте 4.1 настоящего Соглашения, </w:t>
      </w:r>
      <w:r w:rsidR="00DE716A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который не зарегистрирована, </w:t>
      </w:r>
      <w:r>
        <w:rPr>
          <w:rFonts w:ascii="Times New Roman" w:hAnsi="Times New Roman" w:cs="Times New Roman"/>
          <w:sz w:val="24"/>
          <w:szCs w:val="24"/>
        </w:rPr>
        <w:t xml:space="preserve">имеет кадастровый номер </w:t>
      </w:r>
      <w:r w:rsidR="001E26F0">
        <w:rPr>
          <w:rFonts w:ascii="Times New Roman" w:hAnsi="Times New Roman" w:cs="Times New Roman"/>
          <w:sz w:val="24"/>
          <w:szCs w:val="24"/>
        </w:rPr>
        <w:t>26:05:041304:253</w:t>
      </w:r>
      <w:r w:rsidR="00FC57C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1E26F0">
        <w:rPr>
          <w:rFonts w:ascii="Times New Roman" w:hAnsi="Times New Roman" w:cs="Times New Roman"/>
          <w:sz w:val="24"/>
          <w:szCs w:val="24"/>
        </w:rPr>
        <w:t xml:space="preserve"> 278 +/- 6</w:t>
      </w:r>
      <w:r w:rsidR="00FC57C0">
        <w:rPr>
          <w:rFonts w:ascii="Times New Roman" w:hAnsi="Times New Roman" w:cs="Times New Roman"/>
          <w:sz w:val="24"/>
          <w:szCs w:val="24"/>
        </w:rPr>
        <w:t>;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местоположение</w:t>
      </w:r>
      <w:r w:rsidR="00FC57C0">
        <w:rPr>
          <w:rFonts w:ascii="Times New Roman" w:hAnsi="Times New Roman" w:cs="Times New Roman"/>
          <w:sz w:val="24"/>
          <w:szCs w:val="24"/>
        </w:rPr>
        <w:t xml:space="preserve">: Российская Федерация, Ставропольский край, </w:t>
      </w:r>
      <w:proofErr w:type="spellStart"/>
      <w:r w:rsidR="00FC57C0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="00FC57C0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proofErr w:type="spellStart"/>
      <w:r w:rsidR="00FC57C0">
        <w:rPr>
          <w:rFonts w:ascii="Times New Roman" w:hAnsi="Times New Roman" w:cs="Times New Roman"/>
          <w:sz w:val="24"/>
          <w:szCs w:val="24"/>
        </w:rPr>
        <w:t>х.Невдахин</w:t>
      </w:r>
      <w:proofErr w:type="spellEnd"/>
      <w:r w:rsidR="00FC57C0">
        <w:rPr>
          <w:rFonts w:ascii="Times New Roman" w:hAnsi="Times New Roman" w:cs="Times New Roman"/>
          <w:sz w:val="24"/>
          <w:szCs w:val="24"/>
        </w:rPr>
        <w:t>;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FC57C0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пунктов; вид разрешенного использования: Земельные участки </w:t>
      </w:r>
      <w:r w:rsidR="00DE716A">
        <w:rPr>
          <w:rFonts w:ascii="Times New Roman" w:hAnsi="Times New Roman" w:cs="Times New Roman"/>
          <w:sz w:val="24"/>
          <w:szCs w:val="24"/>
        </w:rPr>
        <w:t>(территории) общего пользования</w:t>
      </w:r>
      <w:r w:rsidR="00323753">
        <w:rPr>
          <w:rFonts w:ascii="Times New Roman" w:hAnsi="Times New Roman" w:cs="Times New Roman"/>
          <w:sz w:val="24"/>
          <w:szCs w:val="24"/>
        </w:rPr>
        <w:t>.</w:t>
      </w:r>
    </w:p>
    <w:p w:rsidR="00CA5BA4" w:rsidRPr="001502F4" w:rsidRDefault="00323753" w:rsidP="001502F4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2903" w:rsidRPr="00830872">
        <w:rPr>
          <w:rFonts w:ascii="Times New Roman" w:hAnsi="Times New Roman" w:cs="Times New Roman"/>
          <w:sz w:val="24"/>
          <w:szCs w:val="24"/>
        </w:rPr>
        <w:t>ыписка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1502F4">
        <w:rPr>
          <w:rFonts w:ascii="Times New Roman" w:hAnsi="Times New Roman" w:cs="Times New Roman"/>
          <w:sz w:val="24"/>
          <w:szCs w:val="24"/>
        </w:rPr>
        <w:t>из</w:t>
      </w:r>
      <w:r w:rsidRPr="001502F4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1502F4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30872" w:rsidRPr="001502F4">
        <w:rPr>
          <w:rFonts w:ascii="Times New Roman" w:hAnsi="Times New Roman" w:cs="Times New Roman"/>
          <w:sz w:val="24"/>
          <w:szCs w:val="24"/>
        </w:rPr>
        <w:t xml:space="preserve"> </w:t>
      </w:r>
      <w:r w:rsidR="00DE716A" w:rsidRPr="001502F4">
        <w:rPr>
          <w:rFonts w:ascii="Times New Roman" w:hAnsi="Times New Roman" w:cs="Times New Roman"/>
          <w:sz w:val="24"/>
          <w:szCs w:val="24"/>
        </w:rPr>
        <w:t>реестра недвижимости об основных характеристиках и зарегистрированных правах на объект недвижимости</w:t>
      </w:r>
      <w:r w:rsidR="00EB1170" w:rsidRPr="001502F4">
        <w:rPr>
          <w:rFonts w:ascii="Times New Roman" w:hAnsi="Times New Roman" w:cs="Times New Roman"/>
          <w:sz w:val="24"/>
          <w:szCs w:val="24"/>
        </w:rPr>
        <w:t xml:space="preserve"> от 22.06.2025 г.</w:t>
      </w:r>
      <w:r w:rsidRPr="001502F4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830872" w:rsidRPr="001502F4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1502F4">
        <w:rPr>
          <w:rFonts w:ascii="Times New Roman" w:hAnsi="Times New Roman" w:cs="Times New Roman"/>
          <w:sz w:val="24"/>
          <w:szCs w:val="24"/>
        </w:rPr>
        <w:t>приложени</w:t>
      </w:r>
      <w:r w:rsidRPr="001502F4">
        <w:rPr>
          <w:rFonts w:ascii="Times New Roman" w:hAnsi="Times New Roman" w:cs="Times New Roman"/>
          <w:sz w:val="24"/>
          <w:szCs w:val="24"/>
        </w:rPr>
        <w:t>ем</w:t>
      </w:r>
      <w:r w:rsidR="00172903" w:rsidRPr="001502F4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1502F4" w:rsidRDefault="00C93128" w:rsidP="001502F4">
      <w:pPr>
        <w:pStyle w:val="1"/>
        <w:spacing w:before="0" w:line="240" w:lineRule="auto"/>
        <w:ind w:firstLine="567"/>
        <w:jc w:val="both"/>
        <w:rPr>
          <w:rFonts w:ascii="Times New Roman" w:eastAsia="SimSun" w:hAnsi="Times New Roman" w:cs="Times New Roman"/>
          <w:b w:val="0"/>
          <w:color w:val="auto"/>
          <w:sz w:val="24"/>
          <w:szCs w:val="24"/>
        </w:rPr>
      </w:pPr>
      <w:r w:rsidRPr="001502F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4.3</w:t>
      </w:r>
      <w:r w:rsidR="00172903" w:rsidRPr="001502F4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830872" w:rsidRPr="001502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502F4" w:rsidRPr="001502F4">
        <w:rPr>
          <w:rFonts w:ascii="Times New Roman" w:eastAsia="SimSun" w:hAnsi="Times New Roman" w:cs="Times New Roman"/>
          <w:b w:val="0"/>
          <w:color w:val="auto"/>
          <w:sz w:val="24"/>
          <w:szCs w:val="24"/>
        </w:rPr>
        <w:t xml:space="preserve">Годовой размер арендной платы за использование земельного участка устанавливается в соответствии с постановлением Правительства Ставропольского края от 26 декабря 2018 г. </w:t>
      </w:r>
      <w:r w:rsidR="001502F4">
        <w:rPr>
          <w:rFonts w:ascii="Times New Roman" w:eastAsia="SimSun" w:hAnsi="Times New Roman" w:cs="Times New Roman"/>
          <w:b w:val="0"/>
          <w:color w:val="auto"/>
          <w:sz w:val="24"/>
          <w:szCs w:val="24"/>
        </w:rPr>
        <w:t xml:space="preserve">          </w:t>
      </w:r>
      <w:r w:rsidR="001502F4" w:rsidRPr="001502F4">
        <w:rPr>
          <w:rFonts w:ascii="Times New Roman" w:eastAsia="SimSun" w:hAnsi="Times New Roman" w:cs="Times New Roman"/>
          <w:b w:val="0"/>
          <w:color w:val="auto"/>
          <w:sz w:val="24"/>
          <w:szCs w:val="24"/>
        </w:rPr>
        <w:t xml:space="preserve">№ 601-п «Об утверждении Порядка определения размера арендной платы за использование земельных участков, находящихся в государственной собственности Ставропольского края, и земельных участков, государственная собственность на которые не разграничена, и предоставленных в аренду без торгов». </w:t>
      </w:r>
    </w:p>
    <w:p w:rsidR="001502F4" w:rsidRPr="001502F4" w:rsidRDefault="001502F4" w:rsidP="001502F4">
      <w:pPr>
        <w:pStyle w:val="1"/>
        <w:spacing w:before="0" w:line="240" w:lineRule="auto"/>
        <w:ind w:firstLine="567"/>
        <w:jc w:val="both"/>
        <w:rPr>
          <w:rFonts w:ascii="Times New Roman" w:eastAsia="SimSun" w:hAnsi="Times New Roman" w:cs="Times New Roman"/>
          <w:b w:val="0"/>
          <w:color w:val="auto"/>
          <w:sz w:val="24"/>
          <w:szCs w:val="24"/>
        </w:rPr>
      </w:pPr>
      <w:r w:rsidRPr="001502F4">
        <w:rPr>
          <w:rFonts w:ascii="Times New Roman" w:eastAsia="SimSun" w:hAnsi="Times New Roman" w:cs="Times New Roman"/>
          <w:b w:val="0"/>
          <w:color w:val="auto"/>
          <w:sz w:val="24"/>
          <w:szCs w:val="24"/>
        </w:rPr>
        <w:t>Подробный расчет арендной платы и периоды внесения арендных платежей будут приведены в договоре аренды, заключенном в соответствии с пунктом 4.1 настоящего Соглашения.</w:t>
      </w:r>
    </w:p>
    <w:p w:rsidR="001502F4" w:rsidRPr="001502F4" w:rsidRDefault="001502F4" w:rsidP="001502F4">
      <w:pPr>
        <w:tabs>
          <w:tab w:val="left" w:pos="-426"/>
        </w:tabs>
        <w:suppressAutoHyphens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502F4">
        <w:rPr>
          <w:rFonts w:ascii="Times New Roman" w:hAnsi="Times New Roman" w:cs="Times New Roman"/>
          <w:sz w:val="24"/>
          <w:szCs w:val="24"/>
        </w:rPr>
        <w:t xml:space="preserve">Неиспользование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F6B3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нцессионером</w:t>
      </w:r>
      <w:r w:rsidRPr="001502F4">
        <w:rPr>
          <w:rFonts w:ascii="Times New Roman" w:hAnsi="Times New Roman" w:cs="Times New Roman"/>
          <w:sz w:val="24"/>
          <w:szCs w:val="24"/>
        </w:rPr>
        <w:t xml:space="preserve"> </w:t>
      </w:r>
      <w:r w:rsidR="00DF6B3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502F4">
        <w:rPr>
          <w:rFonts w:ascii="Times New Roman" w:hAnsi="Times New Roman" w:cs="Times New Roman"/>
          <w:sz w:val="24"/>
          <w:szCs w:val="24"/>
        </w:rPr>
        <w:t xml:space="preserve"> не является основанием для освобождения от внесения арендной платы.</w:t>
      </w:r>
    </w:p>
    <w:p w:rsidR="00CA5BA4" w:rsidRPr="001502F4" w:rsidRDefault="00C93128" w:rsidP="001502F4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2F4">
        <w:rPr>
          <w:rFonts w:ascii="Times New Roman" w:hAnsi="Times New Roman" w:cs="Times New Roman"/>
          <w:sz w:val="24"/>
          <w:szCs w:val="24"/>
        </w:rPr>
        <w:t>4.4</w:t>
      </w:r>
      <w:r w:rsidR="00172903" w:rsidRPr="001502F4">
        <w:rPr>
          <w:rFonts w:ascii="Times New Roman" w:hAnsi="Times New Roman" w:cs="Times New Roman"/>
          <w:sz w:val="24"/>
          <w:szCs w:val="24"/>
        </w:rPr>
        <w:t>. Договор аренды, земельного</w:t>
      </w:r>
      <w:r w:rsidR="00830872" w:rsidRPr="001502F4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1502F4">
        <w:rPr>
          <w:rFonts w:ascii="Times New Roman" w:hAnsi="Times New Roman" w:cs="Times New Roman"/>
          <w:sz w:val="24"/>
          <w:szCs w:val="24"/>
        </w:rPr>
        <w:t>участка</w:t>
      </w:r>
      <w:r w:rsidR="00830872" w:rsidRPr="001502F4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1502F4">
        <w:rPr>
          <w:rFonts w:ascii="Times New Roman" w:hAnsi="Times New Roman" w:cs="Times New Roman"/>
          <w:sz w:val="24"/>
          <w:szCs w:val="24"/>
        </w:rPr>
        <w:t>заключается</w:t>
      </w:r>
      <w:r w:rsidR="00830872" w:rsidRPr="001502F4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1502F4">
        <w:rPr>
          <w:rFonts w:ascii="Times New Roman" w:hAnsi="Times New Roman" w:cs="Times New Roman"/>
          <w:sz w:val="24"/>
          <w:szCs w:val="24"/>
        </w:rPr>
        <w:t>на</w:t>
      </w:r>
      <w:r w:rsidR="00830872" w:rsidRPr="001502F4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1502F4">
        <w:rPr>
          <w:rFonts w:ascii="Times New Roman" w:hAnsi="Times New Roman" w:cs="Times New Roman"/>
          <w:sz w:val="24"/>
          <w:szCs w:val="24"/>
        </w:rPr>
        <w:t xml:space="preserve">срок, указанный в </w:t>
      </w:r>
      <w:hyperlink w:anchor="P770" w:tooltip="    61. Настоящее Соглашение вступает в силу со дня его подписания">
        <w:r w:rsidR="00172903" w:rsidRPr="001502F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6A5714" w:rsidRPr="001502F4">
        <w:rPr>
          <w:rFonts w:ascii="Times New Roman" w:hAnsi="Times New Roman" w:cs="Times New Roman"/>
          <w:sz w:val="24"/>
          <w:szCs w:val="24"/>
        </w:rPr>
        <w:t>8.4</w:t>
      </w:r>
      <w:r w:rsidR="00C21683" w:rsidRPr="001502F4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1502F4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C21683" w:rsidRPr="00830872">
        <w:rPr>
          <w:rFonts w:ascii="Times New Roman" w:hAnsi="Times New Roman" w:cs="Times New Roman"/>
          <w:sz w:val="24"/>
          <w:szCs w:val="24"/>
        </w:rPr>
        <w:t>аренды</w:t>
      </w:r>
      <w:r w:rsidRPr="00830872">
        <w:rPr>
          <w:rFonts w:ascii="Times New Roman" w:hAnsi="Times New Roman" w:cs="Times New Roman"/>
          <w:sz w:val="24"/>
          <w:szCs w:val="24"/>
        </w:rPr>
        <w:t xml:space="preserve"> земельного участка подлежит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государственной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регистрации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установленном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Российской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Федерации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порядке.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Государственная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регистрация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указанного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договора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 xml:space="preserve">осуществляется за счет </w:t>
      </w:r>
      <w:proofErr w:type="spellStart"/>
      <w:r w:rsidRPr="00830872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30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A4" w:rsidRPr="00830872" w:rsidRDefault="00C93128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172903" w:rsidRPr="00830872">
        <w:rPr>
          <w:rFonts w:ascii="Times New Roman" w:hAnsi="Times New Roman" w:cs="Times New Roman"/>
          <w:sz w:val="24"/>
          <w:szCs w:val="24"/>
        </w:rPr>
        <w:t>. Концессионер не вправе передавать свои права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договору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аренды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земельного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участка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другим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лицам и сдавать земельный участок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5C10AF">
        <w:rPr>
          <w:rFonts w:ascii="Times New Roman" w:hAnsi="Times New Roman" w:cs="Times New Roman"/>
          <w:sz w:val="24"/>
          <w:szCs w:val="24"/>
        </w:rPr>
        <w:t>субаренду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1E076F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Прекращение настоящего Соглашения является основанием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прекращения договора </w:t>
      </w:r>
      <w:r w:rsidR="00C21683" w:rsidRPr="00830872">
        <w:rPr>
          <w:rFonts w:ascii="Times New Roman" w:hAnsi="Times New Roman" w:cs="Times New Roman"/>
          <w:sz w:val="24"/>
          <w:szCs w:val="24"/>
        </w:rPr>
        <w:t>аренды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CA5BA4" w:rsidRPr="00830872" w:rsidRDefault="001E076F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172903" w:rsidRPr="00830872">
        <w:rPr>
          <w:rFonts w:ascii="Times New Roman" w:hAnsi="Times New Roman" w:cs="Times New Roman"/>
          <w:sz w:val="24"/>
          <w:szCs w:val="24"/>
        </w:rPr>
        <w:t>. Концессионер не вправе возводить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земельном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участке,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находящемся в собственности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>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объекты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недвижимого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имущества, не входящие в состав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предназначенные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для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использования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осуществлении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деятельности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настоящему</w:t>
      </w:r>
      <w:r w:rsidR="00C2168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Соглашению.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1E076F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V. ВЛАДЕНИЕ, ПОЛЬЗОВАНИЕ И РАСПОРЯЖЕНИЕ</w:t>
      </w:r>
    </w:p>
    <w:p w:rsidR="00CA5BA4" w:rsidRPr="00830872" w:rsidRDefault="00172903" w:rsidP="001E076F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ОБЪЕКТАМИ ИМУЩЕСТВА, ПРЕДОСТАВЛЯЕМЫМИ КОНЦЕССИОНЕРУ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A33" w:rsidRPr="00830872" w:rsidRDefault="00703C89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23BAB">
        <w:rPr>
          <w:rFonts w:ascii="Times New Roman" w:hAnsi="Times New Roman" w:cs="Times New Roman"/>
          <w:sz w:val="24"/>
          <w:szCs w:val="24"/>
        </w:rPr>
        <w:t>, сохраняя за собой право использова</w:t>
      </w:r>
      <w:r w:rsidR="00F94432">
        <w:rPr>
          <w:rFonts w:ascii="Times New Roman" w:hAnsi="Times New Roman" w:cs="Times New Roman"/>
          <w:sz w:val="24"/>
          <w:szCs w:val="24"/>
        </w:rPr>
        <w:t>ть</w:t>
      </w:r>
      <w:r w:rsidR="00723BAB">
        <w:rPr>
          <w:rFonts w:ascii="Times New Roman" w:hAnsi="Times New Roman" w:cs="Times New Roman"/>
          <w:sz w:val="24"/>
          <w:szCs w:val="24"/>
        </w:rPr>
        <w:t xml:space="preserve"> объект Соглашения </w:t>
      </w:r>
      <w:r w:rsidR="00F94432">
        <w:rPr>
          <w:rFonts w:ascii="Times New Roman" w:hAnsi="Times New Roman" w:cs="Times New Roman"/>
          <w:sz w:val="24"/>
          <w:szCs w:val="24"/>
        </w:rPr>
        <w:t xml:space="preserve">в </w:t>
      </w:r>
      <w:r w:rsidR="005C10AF">
        <w:rPr>
          <w:rFonts w:ascii="Times New Roman" w:hAnsi="Times New Roman" w:cs="Times New Roman"/>
          <w:sz w:val="24"/>
          <w:szCs w:val="24"/>
        </w:rPr>
        <w:t>составе</w:t>
      </w:r>
      <w:r w:rsidR="00F94432">
        <w:rPr>
          <w:rFonts w:ascii="Times New Roman" w:hAnsi="Times New Roman" w:cs="Times New Roman"/>
          <w:sz w:val="24"/>
          <w:szCs w:val="24"/>
        </w:rPr>
        <w:t xml:space="preserve"> останов</w:t>
      </w:r>
      <w:r w:rsidR="005C10AF">
        <w:rPr>
          <w:rFonts w:ascii="Times New Roman" w:hAnsi="Times New Roman" w:cs="Times New Roman"/>
          <w:sz w:val="24"/>
          <w:szCs w:val="24"/>
        </w:rPr>
        <w:t>очного пункта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F94432">
        <w:rPr>
          <w:rFonts w:ascii="Times New Roman" w:hAnsi="Times New Roman" w:cs="Times New Roman"/>
          <w:sz w:val="24"/>
          <w:szCs w:val="24"/>
        </w:rPr>
        <w:t xml:space="preserve">общественного транспорта,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 предоставить Концессионеру права владения</w:t>
      </w:r>
      <w:r w:rsidR="001E076F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и пользования </w:t>
      </w:r>
      <w:r w:rsidR="000B5A33" w:rsidRPr="00830872">
        <w:rPr>
          <w:rFonts w:ascii="Times New Roman" w:hAnsi="Times New Roman" w:cs="Times New Roman"/>
          <w:sz w:val="24"/>
          <w:szCs w:val="24"/>
        </w:rPr>
        <w:t>объект</w:t>
      </w:r>
      <w:r w:rsidR="004C25D2" w:rsidRPr="00830872">
        <w:rPr>
          <w:rFonts w:ascii="Times New Roman" w:hAnsi="Times New Roman" w:cs="Times New Roman"/>
          <w:sz w:val="24"/>
          <w:szCs w:val="24"/>
        </w:rPr>
        <w:t>ом</w:t>
      </w:r>
      <w:r w:rsidR="000B5A3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F94432">
        <w:rPr>
          <w:rFonts w:ascii="Times New Roman" w:hAnsi="Times New Roman" w:cs="Times New Roman"/>
          <w:sz w:val="24"/>
          <w:szCs w:val="24"/>
        </w:rPr>
        <w:t>Соглашения</w:t>
      </w:r>
      <w:r w:rsidR="002C76E0">
        <w:rPr>
          <w:rFonts w:ascii="Times New Roman" w:hAnsi="Times New Roman" w:cs="Times New Roman"/>
          <w:sz w:val="24"/>
          <w:szCs w:val="24"/>
        </w:rPr>
        <w:t xml:space="preserve"> в целях, указанных в пункте 5.2 настоящего Соглашения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A7112E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172903" w:rsidRPr="00830872">
        <w:rPr>
          <w:rFonts w:ascii="Times New Roman" w:hAnsi="Times New Roman" w:cs="Times New Roman"/>
          <w:sz w:val="24"/>
          <w:szCs w:val="24"/>
        </w:rPr>
        <w:t>. 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использовать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(эксплуатировать)</w:t>
      </w:r>
      <w:r w:rsidR="004C25D2" w:rsidRPr="00830872">
        <w:rPr>
          <w:rFonts w:ascii="Times New Roman" w:hAnsi="Times New Roman" w:cs="Times New Roman"/>
          <w:sz w:val="24"/>
          <w:szCs w:val="24"/>
        </w:rPr>
        <w:t xml:space="preserve"> объект </w:t>
      </w:r>
      <w:r w:rsidR="00F94432">
        <w:rPr>
          <w:rFonts w:ascii="Times New Roman" w:hAnsi="Times New Roman" w:cs="Times New Roman"/>
          <w:sz w:val="24"/>
          <w:szCs w:val="24"/>
        </w:rPr>
        <w:t>Соглашения</w:t>
      </w:r>
      <w:r w:rsidR="004C25D2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установленном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настоящим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Соглашением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порядке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целях</w:t>
      </w:r>
      <w:r w:rsidR="004C25D2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осуществления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деятельности,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57790E">
        <w:rPr>
          <w:rFonts w:ascii="Times New Roman" w:hAnsi="Times New Roman" w:cs="Times New Roman"/>
          <w:sz w:val="24"/>
          <w:szCs w:val="24"/>
        </w:rPr>
        <w:t>связанной с рекламой производимой им продукции</w:t>
      </w:r>
      <w:r w:rsidR="001769FE" w:rsidRPr="0057790E">
        <w:rPr>
          <w:rFonts w:ascii="Times New Roman" w:hAnsi="Times New Roman" w:cs="Times New Roman"/>
          <w:sz w:val="24"/>
          <w:szCs w:val="24"/>
        </w:rPr>
        <w:t xml:space="preserve"> и оказываемых им услуг</w:t>
      </w:r>
      <w:r w:rsidR="00172903" w:rsidRPr="0057790E"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1769FE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поддерживать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исправном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состоянии,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производить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свой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счет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текущий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капитальный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ремонт,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нести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расходы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содержание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исключением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случаев,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когда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указанные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действия</w:t>
      </w:r>
      <w:r w:rsidR="00A47108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осуществляются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552" w:tooltip="    38. Концедент    обязан  осуществлять  следующие  действия  по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</w:hyperlink>
      <w:r w:rsidR="00A47108">
        <w:rPr>
          <w:rFonts w:ascii="Times New Roman" w:hAnsi="Times New Roman" w:cs="Times New Roman"/>
          <w:color w:val="0000FF"/>
          <w:sz w:val="24"/>
          <w:szCs w:val="24"/>
        </w:rPr>
        <w:t>5.4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A47108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Соглашения.</w:t>
      </w:r>
    </w:p>
    <w:p w:rsidR="00CA5BA4" w:rsidRPr="00830872" w:rsidRDefault="00A47108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52"/>
      <w:bookmarkEnd w:id="4"/>
      <w:r>
        <w:rPr>
          <w:rFonts w:ascii="Times New Roman" w:hAnsi="Times New Roman" w:cs="Times New Roman"/>
          <w:sz w:val="24"/>
          <w:szCs w:val="24"/>
        </w:rPr>
        <w:t>5.4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осуществлять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DA10EF">
        <w:rPr>
          <w:rFonts w:ascii="Times New Roman" w:hAnsi="Times New Roman" w:cs="Times New Roman"/>
          <w:sz w:val="24"/>
          <w:szCs w:val="24"/>
        </w:rPr>
        <w:t>уборку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DA10EF">
        <w:rPr>
          <w:rFonts w:ascii="Times New Roman" w:hAnsi="Times New Roman" w:cs="Times New Roman"/>
          <w:sz w:val="24"/>
          <w:szCs w:val="24"/>
        </w:rPr>
        <w:t>территории объекта Соглашения</w:t>
      </w:r>
      <w:r w:rsidR="00694DA7"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694DA7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Концессионер </w:t>
      </w:r>
      <w:r w:rsidR="005C10AF">
        <w:rPr>
          <w:rFonts w:ascii="Times New Roman" w:hAnsi="Times New Roman" w:cs="Times New Roman"/>
          <w:sz w:val="24"/>
          <w:szCs w:val="24"/>
        </w:rPr>
        <w:t xml:space="preserve">не </w:t>
      </w:r>
      <w:r w:rsidR="00172903" w:rsidRPr="00830872">
        <w:rPr>
          <w:rFonts w:ascii="Times New Roman" w:hAnsi="Times New Roman" w:cs="Times New Roman"/>
          <w:sz w:val="24"/>
          <w:szCs w:val="24"/>
        </w:rPr>
        <w:t>имеет прав</w:t>
      </w:r>
      <w:r w:rsidR="005C10AF">
        <w:rPr>
          <w:rFonts w:ascii="Times New Roman" w:hAnsi="Times New Roman" w:cs="Times New Roman"/>
          <w:sz w:val="24"/>
          <w:szCs w:val="24"/>
        </w:rPr>
        <w:t>а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передавать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пользование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третьим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лицам.</w:t>
      </w:r>
    </w:p>
    <w:p w:rsidR="00CA5BA4" w:rsidRPr="00830872" w:rsidRDefault="00995957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Передача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залог или отчуждение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 не допускается.</w:t>
      </w:r>
    </w:p>
    <w:p w:rsidR="00CA5BA4" w:rsidRPr="00830872" w:rsidRDefault="00995957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172903" w:rsidRPr="00830872">
        <w:rPr>
          <w:rFonts w:ascii="Times New Roman" w:hAnsi="Times New Roman" w:cs="Times New Roman"/>
          <w:sz w:val="24"/>
          <w:szCs w:val="24"/>
        </w:rPr>
        <w:t>. 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 учитывать объект Соглашения на 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балансе и производить соответствующее начисление амортизации.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0C6472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VI. ПОРЯДОК ПЕРЕДАЧИ КОНЦЕССИОНЕРОМ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КОНЦЕДЕНТУ ОБЪЕКТОВ ИМУЩЕСТВА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48" w:rsidRDefault="000C6472" w:rsidP="00A841C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92"/>
      <w:bookmarkEnd w:id="5"/>
      <w:r>
        <w:rPr>
          <w:rFonts w:ascii="Times New Roman" w:hAnsi="Times New Roman" w:cs="Times New Roman"/>
          <w:sz w:val="24"/>
          <w:szCs w:val="24"/>
        </w:rPr>
        <w:t>6.1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передать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>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принять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в срок, указанный в </w:t>
      </w:r>
      <w:hyperlink w:anchor="P805" w:tooltip="    67. Срок передачи Концессионером Концеденту объекта Соглашения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="006A5714">
        <w:rPr>
          <w:rFonts w:ascii="Times New Roman" w:hAnsi="Times New Roman" w:cs="Times New Roman"/>
          <w:color w:val="0000FF"/>
          <w:sz w:val="24"/>
          <w:szCs w:val="24"/>
        </w:rPr>
        <w:t>8.5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Передаваемый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должен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находиться в состоянии, пригодн</w:t>
      </w:r>
      <w:r w:rsidR="00A841C5">
        <w:rPr>
          <w:rFonts w:ascii="Times New Roman" w:hAnsi="Times New Roman" w:cs="Times New Roman"/>
          <w:sz w:val="24"/>
          <w:szCs w:val="24"/>
        </w:rPr>
        <w:t>ом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для </w:t>
      </w:r>
      <w:bookmarkStart w:id="6" w:name="P599"/>
      <w:bookmarkEnd w:id="6"/>
      <w:r w:rsidR="00A841C5">
        <w:rPr>
          <w:rFonts w:ascii="Times New Roman" w:hAnsi="Times New Roman" w:cs="Times New Roman"/>
          <w:sz w:val="24"/>
          <w:szCs w:val="24"/>
        </w:rPr>
        <w:t xml:space="preserve">использования в </w:t>
      </w:r>
      <w:r w:rsidR="00EE0BF2">
        <w:rPr>
          <w:rFonts w:ascii="Times New Roman" w:hAnsi="Times New Roman" w:cs="Times New Roman"/>
          <w:sz w:val="24"/>
          <w:szCs w:val="24"/>
        </w:rPr>
        <w:t>составе остановочного пункта</w:t>
      </w:r>
      <w:r w:rsidR="00EE0BF2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A841C5" w:rsidRPr="00830872">
        <w:rPr>
          <w:rFonts w:ascii="Times New Roman" w:hAnsi="Times New Roman" w:cs="Times New Roman"/>
          <w:sz w:val="24"/>
          <w:szCs w:val="24"/>
        </w:rPr>
        <w:t>общественного транспорта</w:t>
      </w:r>
      <w:bookmarkStart w:id="7" w:name="P605"/>
      <w:bookmarkEnd w:id="7"/>
      <w:r w:rsidR="001D4AA2"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B33048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Передача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Концессионером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D4AA2">
        <w:rPr>
          <w:rFonts w:ascii="Times New Roman" w:hAnsi="Times New Roman" w:cs="Times New Roman"/>
          <w:sz w:val="24"/>
          <w:szCs w:val="24"/>
        </w:rPr>
        <w:t>а</w:t>
      </w:r>
      <w:r w:rsidR="00172903" w:rsidRPr="00830872">
        <w:rPr>
          <w:rFonts w:ascii="Times New Roman" w:hAnsi="Times New Roman" w:cs="Times New Roman"/>
          <w:sz w:val="24"/>
          <w:szCs w:val="24"/>
        </w:rPr>
        <w:t>, указанн</w:t>
      </w:r>
      <w:r w:rsidR="001D4AA2">
        <w:rPr>
          <w:rFonts w:ascii="Times New Roman" w:hAnsi="Times New Roman" w:cs="Times New Roman"/>
          <w:sz w:val="24"/>
          <w:szCs w:val="24"/>
        </w:rPr>
        <w:t>ого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592" w:tooltip="    44.  Концессионер  обязан  передать  Концеденту,  а  Концедент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r w:rsid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6.1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lastRenderedPageBreak/>
        <w:t>Соглашения,</w:t>
      </w:r>
      <w:r w:rsidR="00E50A34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 w:rsidR="00E50A34" w:rsidRPr="00830872">
        <w:rPr>
          <w:rFonts w:ascii="Times New Roman" w:hAnsi="Times New Roman" w:cs="Times New Roman"/>
          <w:sz w:val="24"/>
          <w:szCs w:val="24"/>
        </w:rPr>
        <w:t>акту приема передачи</w:t>
      </w:r>
      <w:r w:rsidR="00172903" w:rsidRPr="00830872">
        <w:rPr>
          <w:rFonts w:ascii="Times New Roman" w:hAnsi="Times New Roman" w:cs="Times New Roman"/>
          <w:sz w:val="24"/>
          <w:szCs w:val="24"/>
        </w:rPr>
        <w:t>, подписываемому</w:t>
      </w:r>
      <w:r w:rsidR="00E50A34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Сторонами.</w:t>
      </w:r>
    </w:p>
    <w:p w:rsidR="00CA5BA4" w:rsidRPr="00830872" w:rsidRDefault="00B33048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Концессионер передает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документы, относящиеся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передаваемому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объекту,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одновременно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передачей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этого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B33048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вправе отказаться от подписания </w:t>
      </w:r>
      <w:r w:rsidR="00E50A34" w:rsidRPr="00830872">
        <w:rPr>
          <w:rFonts w:ascii="Times New Roman" w:hAnsi="Times New Roman" w:cs="Times New Roman"/>
          <w:sz w:val="24"/>
          <w:szCs w:val="24"/>
        </w:rPr>
        <w:t>акта приема передачи</w:t>
      </w:r>
      <w:r w:rsidR="00364A3A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несоответствия </w:t>
      </w:r>
      <w:r w:rsidR="00A206EC">
        <w:rPr>
          <w:rFonts w:ascii="Times New Roman" w:hAnsi="Times New Roman" w:cs="Times New Roman"/>
          <w:sz w:val="24"/>
          <w:szCs w:val="24"/>
        </w:rPr>
        <w:t>созданного объекта Соглашения проектной документации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1D4AA2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. Обязанность Концессионера по передаче объекта Соглашения считается исполненной с момента подписания Сторонами </w:t>
      </w:r>
      <w:r w:rsidR="00364A3A" w:rsidRPr="00830872">
        <w:rPr>
          <w:rFonts w:ascii="Times New Roman" w:hAnsi="Times New Roman" w:cs="Times New Roman"/>
          <w:sz w:val="24"/>
          <w:szCs w:val="24"/>
        </w:rPr>
        <w:t>акта приема передачи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4D6DED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. Уклонение одной из Сторон от подписания </w:t>
      </w:r>
      <w:r w:rsidR="00364A3A" w:rsidRPr="00830872">
        <w:rPr>
          <w:rFonts w:ascii="Times New Roman" w:hAnsi="Times New Roman" w:cs="Times New Roman"/>
          <w:sz w:val="24"/>
          <w:szCs w:val="24"/>
        </w:rPr>
        <w:t>акта приема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признается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отказом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этой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Стороны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от исполнения ею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w:anchor="P592" w:tooltip="    44.  Концессионер  обязан  передать  Концеденту,  а  Концедент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6.1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4D6DED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67"/>
      <w:bookmarkEnd w:id="8"/>
      <w:r w:rsidRPr="00830872">
        <w:rPr>
          <w:rFonts w:ascii="Times New Roman" w:hAnsi="Times New Roman" w:cs="Times New Roman"/>
          <w:sz w:val="24"/>
          <w:szCs w:val="24"/>
        </w:rPr>
        <w:t>VII. ПОРЯДОК ОСУЩЕСТВЛЕНИЯ КОНЦЕССИОНЕРОМ</w:t>
      </w:r>
      <w:r w:rsidR="004D6DED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ДЕЯТЕЛЬНОСТИ ПО НАСТОЯЩЕМУ СОГЛАШЕНИЮ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F8333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 настоящему Соглашению Концессионер обязан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предусмотренных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настоящим Соглашением, осуществлять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указанную в </w:t>
      </w:r>
      <w:hyperlink w:anchor="P100" w:tooltip="    1. Концессионер обязуется за свой счет _______________________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5.2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CA5BA4" w:rsidRPr="00830872" w:rsidRDefault="00F8333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172903" w:rsidRPr="00830872">
        <w:rPr>
          <w:rFonts w:ascii="Times New Roman" w:hAnsi="Times New Roman" w:cs="Times New Roman"/>
          <w:sz w:val="24"/>
          <w:szCs w:val="24"/>
        </w:rPr>
        <w:t>. Концессионер обязан осуществлять деятельность, указанную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100" w:tooltip="    1. Концессионер обязуется за свой счет _______________________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r w:rsid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5.2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 соответствии с требованиями,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установленными законодательством Российской Федерации, включая: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а)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требования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транспортно-эксплуатационному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состоянию</w:t>
      </w:r>
      <w:r w:rsidR="000C5E9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объекта Соглашения</w:t>
      </w:r>
      <w:r w:rsidR="000C5E92">
        <w:rPr>
          <w:rFonts w:ascii="Times New Roman" w:hAnsi="Times New Roman" w:cs="Times New Roman"/>
          <w:sz w:val="24"/>
          <w:szCs w:val="24"/>
        </w:rPr>
        <w:t>;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б)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требования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передаче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имущественных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прав,</w:t>
      </w:r>
      <w:r w:rsidR="000C5E9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необходимых для создания, эксплуатации объекта Соглашения</w:t>
      </w:r>
      <w:r w:rsidR="000C5E92">
        <w:rPr>
          <w:rFonts w:ascii="Times New Roman" w:hAnsi="Times New Roman" w:cs="Times New Roman"/>
          <w:sz w:val="24"/>
          <w:szCs w:val="24"/>
        </w:rPr>
        <w:t>;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в)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порядок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обеспечения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ответственности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рискам, включая</w:t>
      </w:r>
      <w:r w:rsidR="000C5E9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материальную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ответственность,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 том числе по рискам, связанным с</w:t>
      </w:r>
      <w:r w:rsidR="000C5E9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обеспечением безопасности дорожного движения на объекте Соглашения</w:t>
      </w:r>
      <w:r w:rsidR="000C5E92">
        <w:rPr>
          <w:rFonts w:ascii="Times New Roman" w:hAnsi="Times New Roman" w:cs="Times New Roman"/>
          <w:sz w:val="24"/>
          <w:szCs w:val="24"/>
        </w:rPr>
        <w:t>;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г) порядок осуществления контроля деятельности по эксплуатации</w:t>
      </w:r>
      <w:r w:rsidR="00475137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объекта Соглашения</w:t>
      </w:r>
      <w:r w:rsidR="00475137">
        <w:rPr>
          <w:rFonts w:ascii="Times New Roman" w:hAnsi="Times New Roman" w:cs="Times New Roman"/>
          <w:sz w:val="24"/>
          <w:szCs w:val="24"/>
        </w:rPr>
        <w:t>;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д) требования и правила по эксплуатации объекта Соглашения</w:t>
      </w:r>
      <w:r w:rsidR="00475137">
        <w:rPr>
          <w:rFonts w:ascii="Times New Roman" w:hAnsi="Times New Roman" w:cs="Times New Roman"/>
          <w:sz w:val="24"/>
          <w:szCs w:val="24"/>
        </w:rPr>
        <w:t>;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е)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гарантии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доступа на объект Соглашения</w:t>
      </w:r>
      <w:r w:rsidR="00475137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представителей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органов,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обеспечивающих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надзор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контроль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за</w:t>
      </w:r>
      <w:r w:rsidR="00475137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деятельностью по созданию</w:t>
      </w:r>
      <w:r w:rsidR="00364A3A" w:rsidRPr="00830872">
        <w:rPr>
          <w:rFonts w:ascii="Times New Roman" w:hAnsi="Times New Roman" w:cs="Times New Roman"/>
          <w:sz w:val="24"/>
          <w:szCs w:val="24"/>
        </w:rPr>
        <w:t xml:space="preserve">, </w:t>
      </w:r>
      <w:r w:rsidRPr="00830872">
        <w:rPr>
          <w:rFonts w:ascii="Times New Roman" w:hAnsi="Times New Roman" w:cs="Times New Roman"/>
          <w:sz w:val="24"/>
          <w:szCs w:val="24"/>
        </w:rPr>
        <w:t>эксплуатации объекта Соглашения</w:t>
      </w:r>
      <w:r w:rsidR="00364A3A" w:rsidRPr="00830872">
        <w:rPr>
          <w:rFonts w:ascii="Times New Roman" w:hAnsi="Times New Roman" w:cs="Times New Roman"/>
          <w:sz w:val="24"/>
          <w:szCs w:val="24"/>
        </w:rPr>
        <w:t xml:space="preserve">, </w:t>
      </w:r>
      <w:r w:rsidRPr="00830872">
        <w:rPr>
          <w:rFonts w:ascii="Times New Roman" w:hAnsi="Times New Roman" w:cs="Times New Roman"/>
          <w:sz w:val="24"/>
          <w:szCs w:val="24"/>
        </w:rPr>
        <w:t>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также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органов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области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обеспечения безопасности дорожного</w:t>
      </w:r>
      <w:r w:rsidR="00364A3A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движения;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ж) иные требования.</w:t>
      </w:r>
    </w:p>
    <w:p w:rsidR="00CA5BA4" w:rsidRPr="00830872" w:rsidRDefault="00475137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172903" w:rsidRPr="00830872">
        <w:rPr>
          <w:rFonts w:ascii="Times New Roman" w:hAnsi="Times New Roman" w:cs="Times New Roman"/>
          <w:sz w:val="24"/>
          <w:szCs w:val="24"/>
        </w:rPr>
        <w:t>. Концессионер обязан осуществлять деятельность, указанную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100" w:tooltip="    1. Концессионер обязуется за свой счет _______________________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5.2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настоящего Соглашения, с момент</w:t>
      </w:r>
      <w:r w:rsidR="00D836C5" w:rsidRPr="00830872">
        <w:rPr>
          <w:rFonts w:ascii="Times New Roman" w:hAnsi="Times New Roman" w:cs="Times New Roman"/>
          <w:sz w:val="24"/>
          <w:szCs w:val="24"/>
        </w:rPr>
        <w:t xml:space="preserve">а </w:t>
      </w:r>
      <w:r w:rsidR="00172903" w:rsidRPr="00830872">
        <w:rPr>
          <w:rFonts w:ascii="Times New Roman" w:hAnsi="Times New Roman" w:cs="Times New Roman"/>
          <w:sz w:val="24"/>
          <w:szCs w:val="24"/>
        </w:rPr>
        <w:t>ввода объекта Соглашения в эксплуатацию</w:t>
      </w:r>
      <w:r w:rsidR="00D836C5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окончания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срока,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указанного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hyperlink w:anchor="P811" w:tooltip="    69.  Срок осуществления Концессионером деятельности, указанной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r w:rsid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EA0F0E">
        <w:rPr>
          <w:rFonts w:ascii="Times New Roman" w:hAnsi="Times New Roman" w:cs="Times New Roman"/>
          <w:color w:val="0000FF"/>
          <w:sz w:val="24"/>
          <w:szCs w:val="24"/>
        </w:rPr>
        <w:t>8.4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836C5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Соглашения.</w:t>
      </w:r>
    </w:p>
    <w:p w:rsidR="00CA5BA4" w:rsidRPr="00830872" w:rsidRDefault="002C67C8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имеет право исполнять настоящее Соглашение,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включая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осуществление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деятельности,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предусмотренной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0" w:tooltip="    1. Концессионер обязуется за свой счет _______________________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5.2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 Соглашения, своими силами и (или) с привлечением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лиц.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этом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несет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ответственность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других лиц как за свои собственные.</w:t>
      </w:r>
    </w:p>
    <w:p w:rsidR="00CA5BA4" w:rsidRPr="00830872" w:rsidRDefault="00830872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A4" w:rsidRPr="00830872" w:rsidRDefault="00172903" w:rsidP="003C6A5D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768"/>
      <w:bookmarkEnd w:id="9"/>
      <w:r w:rsidRPr="00830872">
        <w:rPr>
          <w:rFonts w:ascii="Times New Roman" w:hAnsi="Times New Roman" w:cs="Times New Roman"/>
          <w:sz w:val="24"/>
          <w:szCs w:val="24"/>
        </w:rPr>
        <w:t>VIII. СРОКИ ПО НАСТОЯЩЕМУ СОГЛАШЕНИЮ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9F5172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70"/>
      <w:bookmarkEnd w:id="10"/>
      <w:r>
        <w:rPr>
          <w:rFonts w:ascii="Times New Roman" w:hAnsi="Times New Roman" w:cs="Times New Roman"/>
          <w:sz w:val="24"/>
          <w:szCs w:val="24"/>
        </w:rPr>
        <w:t>8.1</w:t>
      </w:r>
      <w:r w:rsidR="00172903" w:rsidRPr="00830872">
        <w:rPr>
          <w:rFonts w:ascii="Times New Roman" w:hAnsi="Times New Roman" w:cs="Times New Roman"/>
          <w:sz w:val="24"/>
          <w:szCs w:val="24"/>
        </w:rPr>
        <w:t>. Настоящее Соглашение вступает в силу со дня его подписания</w:t>
      </w:r>
      <w:r w:rsidR="003C6A5D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="0036394D">
        <w:rPr>
          <w:rFonts w:ascii="Times New Roman" w:hAnsi="Times New Roman" w:cs="Times New Roman"/>
          <w:sz w:val="24"/>
          <w:szCs w:val="24"/>
        </w:rPr>
        <w:t xml:space="preserve">до </w:t>
      </w:r>
      <w:r w:rsidR="009D3F8E">
        <w:rPr>
          <w:rFonts w:ascii="Times New Roman" w:hAnsi="Times New Roman" w:cs="Times New Roman"/>
          <w:sz w:val="24"/>
          <w:szCs w:val="24"/>
        </w:rPr>
        <w:t>31 декабря 203</w:t>
      </w:r>
      <w:r w:rsidR="00205F26">
        <w:rPr>
          <w:rFonts w:ascii="Times New Roman" w:hAnsi="Times New Roman" w:cs="Times New Roman"/>
          <w:sz w:val="24"/>
          <w:szCs w:val="24"/>
        </w:rPr>
        <w:t>0</w:t>
      </w:r>
      <w:r w:rsidR="009D3F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(</w:t>
      </w:r>
      <w:r w:rsidR="00172903" w:rsidRPr="003C6A5D">
        <w:rPr>
          <w:rFonts w:ascii="Times New Roman" w:hAnsi="Times New Roman" w:cs="Times New Roman"/>
          <w:i/>
          <w:sz w:val="22"/>
        </w:rPr>
        <w:t>срок указывается в соответствии с решением</w:t>
      </w:r>
      <w:r w:rsidR="00830872" w:rsidRPr="003C6A5D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="00172903" w:rsidRPr="003C6A5D">
        <w:rPr>
          <w:rFonts w:ascii="Times New Roman" w:hAnsi="Times New Roman" w:cs="Times New Roman"/>
          <w:i/>
          <w:sz w:val="22"/>
        </w:rPr>
        <w:t>Концедента</w:t>
      </w:r>
      <w:proofErr w:type="spellEnd"/>
      <w:r w:rsidR="00172903" w:rsidRPr="003C6A5D">
        <w:rPr>
          <w:rFonts w:ascii="Times New Roman" w:hAnsi="Times New Roman" w:cs="Times New Roman"/>
          <w:i/>
          <w:sz w:val="22"/>
        </w:rPr>
        <w:t xml:space="preserve"> о заключении настоящего Соглашения</w:t>
      </w:r>
      <w:r w:rsidR="00172903" w:rsidRPr="00830872">
        <w:rPr>
          <w:rFonts w:ascii="Times New Roman" w:hAnsi="Times New Roman" w:cs="Times New Roman"/>
          <w:sz w:val="24"/>
          <w:szCs w:val="24"/>
        </w:rPr>
        <w:t>)</w:t>
      </w:r>
    </w:p>
    <w:p w:rsidR="00CA5BA4" w:rsidRPr="00830872" w:rsidRDefault="009F5172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75"/>
      <w:bookmarkEnd w:id="11"/>
      <w:r>
        <w:rPr>
          <w:rFonts w:ascii="Times New Roman" w:hAnsi="Times New Roman" w:cs="Times New Roman"/>
          <w:sz w:val="24"/>
          <w:szCs w:val="24"/>
        </w:rPr>
        <w:t>8.2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. Срок </w:t>
      </w:r>
      <w:r w:rsidR="00F37828">
        <w:rPr>
          <w:rFonts w:ascii="Times New Roman" w:hAnsi="Times New Roman" w:cs="Times New Roman"/>
          <w:sz w:val="24"/>
          <w:szCs w:val="24"/>
        </w:rPr>
        <w:t>создания объекта Соглашения – 31 декабря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20</w:t>
      </w:r>
      <w:r w:rsidR="00F37828">
        <w:rPr>
          <w:rFonts w:ascii="Times New Roman" w:hAnsi="Times New Roman" w:cs="Times New Roman"/>
          <w:sz w:val="24"/>
          <w:szCs w:val="24"/>
        </w:rPr>
        <w:t>25</w:t>
      </w:r>
      <w:r w:rsidR="002B2DAA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г.</w:t>
      </w:r>
    </w:p>
    <w:p w:rsidR="00CA5BA4" w:rsidRPr="00830872" w:rsidRDefault="009F5172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79"/>
      <w:bookmarkStart w:id="13" w:name="P786"/>
      <w:bookmarkStart w:id="14" w:name="P796"/>
      <w:bookmarkEnd w:id="12"/>
      <w:bookmarkEnd w:id="13"/>
      <w:bookmarkEnd w:id="14"/>
      <w:r>
        <w:rPr>
          <w:rFonts w:ascii="Times New Roman" w:hAnsi="Times New Roman" w:cs="Times New Roman"/>
          <w:sz w:val="24"/>
          <w:szCs w:val="24"/>
        </w:rPr>
        <w:t>8.3</w:t>
      </w:r>
      <w:r w:rsidR="00172903" w:rsidRPr="00830872">
        <w:rPr>
          <w:rFonts w:ascii="Times New Roman" w:hAnsi="Times New Roman" w:cs="Times New Roman"/>
          <w:sz w:val="24"/>
          <w:szCs w:val="24"/>
        </w:rPr>
        <w:t>. Срок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ввода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эксплуатацию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F37828">
        <w:rPr>
          <w:rFonts w:ascii="Times New Roman" w:hAnsi="Times New Roman" w:cs="Times New Roman"/>
          <w:sz w:val="24"/>
          <w:szCs w:val="24"/>
        </w:rPr>
        <w:t xml:space="preserve">– 31 декабря </w:t>
      </w:r>
      <w:r w:rsidR="00172903" w:rsidRPr="00830872">
        <w:rPr>
          <w:rFonts w:ascii="Times New Roman" w:hAnsi="Times New Roman" w:cs="Times New Roman"/>
          <w:sz w:val="24"/>
          <w:szCs w:val="24"/>
        </w:rPr>
        <w:t>20</w:t>
      </w:r>
      <w:r w:rsidR="009D3F8E">
        <w:rPr>
          <w:rFonts w:ascii="Times New Roman" w:hAnsi="Times New Roman" w:cs="Times New Roman"/>
          <w:sz w:val="24"/>
          <w:szCs w:val="24"/>
        </w:rPr>
        <w:t>25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5BA4" w:rsidRPr="00830872" w:rsidRDefault="009F5172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798"/>
      <w:bookmarkEnd w:id="15"/>
      <w:r>
        <w:rPr>
          <w:rFonts w:ascii="Times New Roman" w:hAnsi="Times New Roman" w:cs="Times New Roman"/>
          <w:sz w:val="24"/>
          <w:szCs w:val="24"/>
        </w:rPr>
        <w:t>8.4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Срок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использования (эксплуатации) Концессионером объекта</w:t>
      </w:r>
      <w:r w:rsidR="009D3F8E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Соглашения - с </w:t>
      </w:r>
      <w:r w:rsidR="009D3F8E">
        <w:rPr>
          <w:rFonts w:ascii="Times New Roman" w:hAnsi="Times New Roman" w:cs="Times New Roman"/>
          <w:sz w:val="24"/>
          <w:szCs w:val="24"/>
        </w:rPr>
        <w:t>01 января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 20</w:t>
      </w:r>
      <w:r w:rsidR="009D3F8E">
        <w:rPr>
          <w:rFonts w:ascii="Times New Roman" w:hAnsi="Times New Roman" w:cs="Times New Roman"/>
          <w:sz w:val="24"/>
          <w:szCs w:val="24"/>
        </w:rPr>
        <w:t>26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D3F8E">
        <w:rPr>
          <w:rFonts w:ascii="Times New Roman" w:hAnsi="Times New Roman" w:cs="Times New Roman"/>
          <w:sz w:val="24"/>
          <w:szCs w:val="24"/>
        </w:rPr>
        <w:t>31 декабря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20</w:t>
      </w:r>
      <w:r w:rsidR="009D3F8E">
        <w:rPr>
          <w:rFonts w:ascii="Times New Roman" w:hAnsi="Times New Roman" w:cs="Times New Roman"/>
          <w:sz w:val="24"/>
          <w:szCs w:val="24"/>
        </w:rPr>
        <w:t>3</w:t>
      </w:r>
      <w:r w:rsidR="00205F26">
        <w:rPr>
          <w:rFonts w:ascii="Times New Roman" w:hAnsi="Times New Roman" w:cs="Times New Roman"/>
          <w:sz w:val="24"/>
          <w:szCs w:val="24"/>
        </w:rPr>
        <w:t>0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5BA4" w:rsidRPr="00830872" w:rsidRDefault="009F5172" w:rsidP="009F5172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805"/>
      <w:bookmarkEnd w:id="16"/>
      <w:r>
        <w:rPr>
          <w:rFonts w:ascii="Times New Roman" w:hAnsi="Times New Roman" w:cs="Times New Roman"/>
          <w:sz w:val="24"/>
          <w:szCs w:val="24"/>
        </w:rPr>
        <w:t>8.5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. Срок передачи Концессионером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объекта Соглашения- </w:t>
      </w:r>
      <w:r w:rsidR="00205F26">
        <w:rPr>
          <w:rFonts w:ascii="Times New Roman" w:hAnsi="Times New Roman" w:cs="Times New Roman"/>
          <w:sz w:val="24"/>
          <w:szCs w:val="24"/>
        </w:rPr>
        <w:t>3</w:t>
      </w:r>
      <w:r w:rsidR="002B2DAA">
        <w:rPr>
          <w:rFonts w:ascii="Times New Roman" w:hAnsi="Times New Roman" w:cs="Times New Roman"/>
          <w:sz w:val="24"/>
          <w:szCs w:val="24"/>
        </w:rPr>
        <w:t>1.</w:t>
      </w:r>
      <w:r w:rsidR="00205F26">
        <w:rPr>
          <w:rFonts w:ascii="Times New Roman" w:hAnsi="Times New Roman" w:cs="Times New Roman"/>
          <w:sz w:val="24"/>
          <w:szCs w:val="24"/>
        </w:rPr>
        <w:t>12</w:t>
      </w:r>
      <w:r w:rsidR="002B2DAA">
        <w:rPr>
          <w:rFonts w:ascii="Times New Roman" w:hAnsi="Times New Roman" w:cs="Times New Roman"/>
          <w:sz w:val="24"/>
          <w:szCs w:val="24"/>
        </w:rPr>
        <w:t>.202</w:t>
      </w:r>
      <w:r w:rsidR="00205F26">
        <w:rPr>
          <w:rFonts w:ascii="Times New Roman" w:hAnsi="Times New Roman" w:cs="Times New Roman"/>
          <w:sz w:val="24"/>
          <w:szCs w:val="24"/>
        </w:rPr>
        <w:t>5</w:t>
      </w:r>
      <w:r w:rsidR="002B2D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808"/>
      <w:bookmarkEnd w:id="17"/>
    </w:p>
    <w:p w:rsidR="00CA5BA4" w:rsidRPr="00830872" w:rsidRDefault="00172903" w:rsidP="002B2DAA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IX. ПЛАТА ПО СОГЛАШЕНИЮ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Default="00276A82" w:rsidP="00276A82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. Концессионная плата </w:t>
      </w:r>
      <w:r>
        <w:rPr>
          <w:rFonts w:ascii="Times New Roman" w:hAnsi="Times New Roman" w:cs="Times New Roman"/>
          <w:sz w:val="24"/>
          <w:szCs w:val="24"/>
        </w:rPr>
        <w:t>по настоящему Соглашению не взимается.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276A82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X. ПОРЯДОК ОСУЩЕСТВЛЕНИЯ КОНЦЕДЕНТОМ КОНТРОЛЯ</w:t>
      </w:r>
      <w:r w:rsidR="00276A8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ЗА СОБЛЮДЕНИЕМ КОНЦЕССИОНЕРОМ УСЛОВИЙ</w:t>
      </w:r>
      <w:r w:rsidR="00276A8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НАСТОЯЩЕГО СОГЛАШЕНИЯ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276A82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Права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обязанности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осуществляются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уполномоченными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органами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Российской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Федерации,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B13B3D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172903" w:rsidRPr="00830872">
        <w:rPr>
          <w:rFonts w:ascii="Times New Roman" w:hAnsi="Times New Roman" w:cs="Times New Roman"/>
          <w:sz w:val="24"/>
          <w:szCs w:val="24"/>
        </w:rPr>
        <w:t>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нормативными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правовыми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актами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органов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местного</w:t>
      </w:r>
      <w:r w:rsidR="00B13B3D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самоуправления</w:t>
      </w:r>
      <w:r w:rsidR="00B13B3D">
        <w:rPr>
          <w:rFonts w:ascii="Times New Roman" w:hAnsi="Times New Roman" w:cs="Times New Roman"/>
          <w:sz w:val="24"/>
          <w:szCs w:val="24"/>
        </w:rPr>
        <w:t xml:space="preserve"> Труновского муниципального округа Ставропольского края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уведомляет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 органах,</w:t>
      </w:r>
      <w:r w:rsidR="00B13B3D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уполномоченных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осуществлять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его имени права и обязанности по</w:t>
      </w:r>
      <w:r w:rsidR="00B13B3D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настоящему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Соглашению,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разумный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срок до начала осуществления</w:t>
      </w:r>
      <w:r w:rsidR="00B13B3D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указанными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органами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возложенных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 них полномочий по настоящему</w:t>
      </w:r>
      <w:r w:rsidR="00B13B3D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Соглашению.</w:t>
      </w:r>
    </w:p>
    <w:p w:rsidR="00CA5BA4" w:rsidRPr="00830872" w:rsidRDefault="00B13B3D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осуществляет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контроль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условий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обязательств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осуществлению деятельности, указанной в </w:t>
      </w:r>
      <w:hyperlink w:anchor="P100" w:tooltip="    1. Концессионер обязуется за свой счет _______________________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5.1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обязательств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(эксплуатации)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соответствии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целями,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установленными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настоящим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Соглашением,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сроков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обязательств, указанных в </w:t>
      </w:r>
      <w:hyperlink w:anchor="P768" w:tooltip="               VIII. СРОКИ ПО НАСТОЯЩЕМУ СОГЛАШЕНИЮ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>разделе VIII</w:t>
        </w:r>
      </w:hyperlink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CA5BA4" w:rsidRPr="00830872" w:rsidRDefault="00B13B3D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обеспечить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уполномоченных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органов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>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осуществляющим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контроль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исполнением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условий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беспрепятственный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доступ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A725B7">
        <w:rPr>
          <w:rFonts w:ascii="Times New Roman" w:hAnsi="Times New Roman" w:cs="Times New Roman"/>
          <w:sz w:val="24"/>
          <w:szCs w:val="24"/>
        </w:rPr>
        <w:t>Соглашения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A725B7" w:rsidP="00047881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имеет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право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запрашивать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информацию об исполнении Концессионером обязательств по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Соглашению.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A4" w:rsidRPr="00830872" w:rsidRDefault="009F4E9A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вправе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вмешиваться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осуществление</w:t>
      </w:r>
      <w:r w:rsidR="00047881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хозяйственной деятельности Концессионера.</w:t>
      </w:r>
    </w:p>
    <w:p w:rsidR="00CA5BA4" w:rsidRPr="00830872" w:rsidRDefault="009F4E9A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. Представители уполномоченных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органов не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разглашать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сведения, отнесенные настоящим Соглашением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конфиденциального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характера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или являющиеся коммерческой тайной.</w:t>
      </w:r>
    </w:p>
    <w:p w:rsidR="00CA5BA4" w:rsidRPr="00830872" w:rsidRDefault="009F4E9A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При обнаружении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в ходе осуществления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деятельностью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нарушений,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которые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существенно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повлиять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соблюдение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сообщить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Концессионеру в течение </w:t>
      </w:r>
      <w:r w:rsidR="00CC5CB4">
        <w:rPr>
          <w:rFonts w:ascii="Times New Roman" w:hAnsi="Times New Roman" w:cs="Times New Roman"/>
          <w:sz w:val="24"/>
          <w:szCs w:val="24"/>
        </w:rPr>
        <w:t>10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календарных дней 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обнаружения указанных нарушений.</w:t>
      </w:r>
    </w:p>
    <w:p w:rsidR="00CA5BA4" w:rsidRPr="00830872" w:rsidRDefault="00CC5CB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Стороны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обязаны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своевременно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предоставлять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друг другу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информацию,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необходимую для исполнения обязанностей по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Соглашению,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 незамедлительно уведомлять друг друга о наступлении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существенных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событий, способных повлиять на надлежащее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указанных обязанностей.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CC5CB4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XI. ОТВЕТСТВЕННОСТЬ СТОРОН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9C60BE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настоящему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Стороны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несут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ответственность,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предусмотренную законодательством Российской Федерации и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Соглашением.</w:t>
      </w:r>
    </w:p>
    <w:p w:rsidR="00CA5BA4" w:rsidRPr="00830872" w:rsidRDefault="009C60BE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935"/>
      <w:bookmarkEnd w:id="18"/>
      <w:r>
        <w:rPr>
          <w:rFonts w:ascii="Times New Roman" w:hAnsi="Times New Roman" w:cs="Times New Roman"/>
          <w:sz w:val="24"/>
          <w:szCs w:val="24"/>
        </w:rPr>
        <w:t>11.2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несет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ответственность перед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допущенное при создании</w:t>
      </w:r>
      <w:r w:rsidR="005C7D3C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нарушение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требований,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установленных</w:t>
      </w:r>
      <w:r w:rsidR="005C7D3C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настоящим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Соглашением,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требований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технических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регламентов,</w:t>
      </w:r>
      <w:r w:rsidR="005C7D3C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проектной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документации,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обязательных требований к качеству</w:t>
      </w:r>
      <w:r w:rsidR="005C7D3C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объекта Соглашения.</w:t>
      </w:r>
    </w:p>
    <w:p w:rsidR="00CA5BA4" w:rsidRPr="00830872" w:rsidRDefault="009C60BE" w:rsidP="00194594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943"/>
      <w:bookmarkEnd w:id="19"/>
      <w:r>
        <w:rPr>
          <w:rFonts w:ascii="Times New Roman" w:hAnsi="Times New Roman" w:cs="Times New Roman"/>
          <w:sz w:val="24"/>
          <w:szCs w:val="24"/>
        </w:rPr>
        <w:t>11.3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случае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нарушения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требований,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указанных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35" w:tooltip="    87.  Концессионер  несет  ответственность перед Концедентом за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11.2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настоящего Соглашения,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обязан в течение </w:t>
      </w:r>
      <w:r w:rsidR="001945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с даты обнаружения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нарушения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направить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письменной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форме</w:t>
      </w:r>
      <w:r w:rsidR="00194594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требование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безвозмездно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устранить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обнаруженное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нарушение</w:t>
      </w:r>
      <w:r w:rsidR="00194594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указанием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пункта настоящего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(или)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документа,</w:t>
      </w:r>
      <w:r w:rsidR="00194594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требования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которых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нарушены.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этом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срок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для</w:t>
      </w:r>
      <w:r w:rsidR="00194594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устранения нарушения составляет </w:t>
      </w:r>
      <w:r w:rsidR="00194594">
        <w:rPr>
          <w:rFonts w:ascii="Times New Roman" w:hAnsi="Times New Roman" w:cs="Times New Roman"/>
          <w:sz w:val="24"/>
          <w:szCs w:val="24"/>
        </w:rPr>
        <w:t>не более одного месяца.</w:t>
      </w:r>
    </w:p>
    <w:p w:rsidR="00CA5BA4" w:rsidRPr="00830872" w:rsidRDefault="0019459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вправе потребовать от Концессионера возмещение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причиненных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убытков,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вызванных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требований,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указанных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hyperlink w:anchor="P935" w:tooltip="    87.  Концессионер  несет  ответственность перед Концедентом за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r w:rsidR="008308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B272DF">
        <w:rPr>
          <w:rFonts w:ascii="Times New Roman" w:hAnsi="Times New Roman" w:cs="Times New Roman"/>
          <w:color w:val="0000FF"/>
          <w:sz w:val="24"/>
          <w:szCs w:val="24"/>
        </w:rPr>
        <w:t xml:space="preserve">11.2 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B272DF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если эти нарушения не были устранены Концессионером в</w:t>
      </w:r>
      <w:r w:rsidR="00B272DF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срок,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определенный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требовании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устранении</w:t>
      </w:r>
      <w:r w:rsidR="00B272DF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нарушений,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предусмотренном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hyperlink w:anchor="P943" w:tooltip="    88.  В  случае  нарушения  требований,  указанных  в пункте 87">
        <w:r w:rsidR="00B272D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</w:hyperlink>
      <w:r w:rsidR="00B272DF">
        <w:rPr>
          <w:rFonts w:ascii="Times New Roman" w:hAnsi="Times New Roman" w:cs="Times New Roman"/>
          <w:color w:val="0000FF"/>
          <w:sz w:val="24"/>
          <w:szCs w:val="24"/>
        </w:rPr>
        <w:t>11.3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настоящего Соглашения, или</w:t>
      </w:r>
      <w:r w:rsidR="00B272DF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являются существенными.</w:t>
      </w:r>
    </w:p>
    <w:p w:rsidR="00CA5BA4" w:rsidRPr="00830872" w:rsidRDefault="00B272DF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несет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качество работ по созданию объекта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течение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5 лет со дня передачи объекта</w:t>
      </w:r>
      <w:r w:rsidR="005C7D3C"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Соглашения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B272DF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имеет право на возмещение убытков, возникших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результате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неисполнения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или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ненадлежащего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обязательств по настоящему Соглашению, указанных в</w:t>
      </w:r>
      <w:r w:rsidR="00F24C87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F24C87">
        <w:rPr>
          <w:rFonts w:ascii="Times New Roman" w:hAnsi="Times New Roman" w:cs="Times New Roman"/>
          <w:sz w:val="24"/>
          <w:szCs w:val="24"/>
        </w:rPr>
        <w:t>8.2, 8.3, 8.5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имеет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право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 возмещение убытков, возникших в</w:t>
      </w:r>
      <w:r w:rsidR="00F24C87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результате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неисполнения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 xml:space="preserve">или ненадлежащего исполнения </w:t>
      </w:r>
      <w:proofErr w:type="spellStart"/>
      <w:r w:rsidRPr="00830872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F24C87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обязательств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настоящему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Соглашению,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указанных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пункт</w:t>
      </w:r>
      <w:r w:rsidR="001E7AE3">
        <w:rPr>
          <w:rFonts w:ascii="Times New Roman" w:hAnsi="Times New Roman" w:cs="Times New Roman"/>
          <w:sz w:val="24"/>
          <w:szCs w:val="24"/>
        </w:rPr>
        <w:t>е 4.1</w:t>
      </w:r>
      <w:r w:rsidRPr="0083087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CA5BA4" w:rsidRPr="00830872" w:rsidRDefault="00172903" w:rsidP="00DA4F79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Возмещение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указанных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убытков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производится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порядке,</w:t>
      </w:r>
      <w:r w:rsidR="00DA4F79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 Российской Федерации.</w:t>
      </w:r>
    </w:p>
    <w:p w:rsidR="00912B95" w:rsidRDefault="00E30921" w:rsidP="00A912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Концессионер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предоставить обеспечение исполнения</w:t>
      </w:r>
      <w:r w:rsidR="00912B95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обязательств,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установленных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</w:t>
      </w:r>
      <w:r w:rsidR="000B1B24">
        <w:rPr>
          <w:rFonts w:ascii="Times New Roman" w:hAnsi="Times New Roman" w:cs="Times New Roman"/>
          <w:sz w:val="24"/>
          <w:szCs w:val="24"/>
        </w:rPr>
        <w:t xml:space="preserve">им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</w:t>
      </w:r>
      <w:r w:rsidR="000B1B24">
        <w:rPr>
          <w:rFonts w:ascii="Times New Roman" w:hAnsi="Times New Roman" w:cs="Times New Roman"/>
          <w:sz w:val="24"/>
          <w:szCs w:val="24"/>
        </w:rPr>
        <w:t>ем</w:t>
      </w:r>
      <w:r w:rsidR="00172903" w:rsidRPr="00830872">
        <w:rPr>
          <w:rFonts w:ascii="Times New Roman" w:hAnsi="Times New Roman" w:cs="Times New Roman"/>
          <w:sz w:val="24"/>
          <w:szCs w:val="24"/>
        </w:rPr>
        <w:t>,</w:t>
      </w:r>
      <w:r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том числе по страхованию риска утраты (гибели) или</w:t>
      </w:r>
      <w:r w:rsidR="000B1B24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повреждения объекта Соглашения, в</w:t>
      </w:r>
      <w:r w:rsidR="00203988">
        <w:rPr>
          <w:rFonts w:ascii="Times New Roman" w:hAnsi="Times New Roman" w:cs="Times New Roman"/>
          <w:sz w:val="24"/>
          <w:szCs w:val="24"/>
        </w:rPr>
        <w:t xml:space="preserve"> форме безотзывной банковской гарантии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2B95" w:rsidRDefault="00912B95" w:rsidP="000B1B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период с даты заключения </w:t>
      </w:r>
      <w:r w:rsidR="00E3092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98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оглашения до даты ввод</w:t>
      </w:r>
      <w:r w:rsidR="000B1B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0B1B24">
        <w:rPr>
          <w:rFonts w:ascii="Times New Roman" w:hAnsi="Times New Roman" w:cs="Times New Roman"/>
          <w:sz w:val="24"/>
          <w:szCs w:val="24"/>
        </w:rPr>
        <w:t xml:space="preserve"> Соглашения</w:t>
      </w:r>
      <w:r>
        <w:rPr>
          <w:rFonts w:ascii="Times New Roman" w:hAnsi="Times New Roman" w:cs="Times New Roman"/>
          <w:sz w:val="24"/>
          <w:szCs w:val="24"/>
        </w:rPr>
        <w:t xml:space="preserve"> в эксплуатацию - в размере 5% от предельной стоимости создания объекта</w:t>
      </w:r>
      <w:r w:rsidR="000B1B24">
        <w:rPr>
          <w:rFonts w:ascii="Times New Roman" w:hAnsi="Times New Roman" w:cs="Times New Roman"/>
          <w:sz w:val="24"/>
          <w:szCs w:val="24"/>
        </w:rPr>
        <w:t xml:space="preserve">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2B95" w:rsidRDefault="00912B95" w:rsidP="000B1B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период после даты ввод объекта </w:t>
      </w:r>
      <w:r w:rsidR="00203988">
        <w:rPr>
          <w:rFonts w:ascii="Times New Roman" w:hAnsi="Times New Roman" w:cs="Times New Roman"/>
          <w:sz w:val="24"/>
          <w:szCs w:val="24"/>
        </w:rPr>
        <w:t xml:space="preserve">Соглашения </w:t>
      </w:r>
      <w:r>
        <w:rPr>
          <w:rFonts w:ascii="Times New Roman" w:hAnsi="Times New Roman" w:cs="Times New Roman"/>
          <w:sz w:val="24"/>
          <w:szCs w:val="24"/>
        </w:rPr>
        <w:t xml:space="preserve">в эксплуатацию и до даты прекращения </w:t>
      </w:r>
      <w:r w:rsidR="00E30921">
        <w:rPr>
          <w:rFonts w:ascii="Times New Roman" w:hAnsi="Times New Roman" w:cs="Times New Roman"/>
          <w:sz w:val="24"/>
          <w:szCs w:val="24"/>
        </w:rPr>
        <w:t>настоящего С</w:t>
      </w:r>
      <w:r>
        <w:rPr>
          <w:rFonts w:ascii="Times New Roman" w:hAnsi="Times New Roman" w:cs="Times New Roman"/>
          <w:sz w:val="24"/>
          <w:szCs w:val="24"/>
        </w:rPr>
        <w:t>оглашения - в размере 1% от предельной стоимости создания объекта</w:t>
      </w:r>
      <w:r w:rsidR="00E30921">
        <w:rPr>
          <w:rFonts w:ascii="Times New Roman" w:hAnsi="Times New Roman" w:cs="Times New Roman"/>
          <w:sz w:val="24"/>
          <w:szCs w:val="24"/>
        </w:rPr>
        <w:t xml:space="preserve"> Соглашения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BA4" w:rsidRPr="00830872" w:rsidRDefault="00DE1E7F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вправе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приступать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исполнению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обязанностей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настоящему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или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приостановить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исполнение с уведомлением другой Стороны в случае, когда 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другой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своих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обязанностей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настоящему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препятствует исполнению указанных обязанностей.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DE1E7F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XII. ПОРЯДОК ВЗАИМОДЕЙСТВИЯ СТОРОН</w:t>
      </w:r>
      <w:r w:rsidR="00DE1E7F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FA66A7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Сторона,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исполнившая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или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исполнившая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ненадлежащим</w:t>
      </w:r>
      <w:r w:rsidR="00203988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образом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свои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обязательства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настоящему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Соглашению,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несет</w:t>
      </w:r>
      <w:r w:rsidR="00203988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ответственность,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предусмотренную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Российской</w:t>
      </w:r>
      <w:r w:rsidR="00203988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Федерации и настоящим Соглашением, если не докажет, что 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исполнение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обязательств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настоящему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оказалось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невозможным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вследствие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наступления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обстоятельств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непреодолимой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силы.</w:t>
      </w:r>
    </w:p>
    <w:p w:rsidR="00CA5BA4" w:rsidRPr="00830872" w:rsidRDefault="00FA66A7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Сторона,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нарушившая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условия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результате наступления обстоятельств непреодолимой силы, обязана: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а)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письменной форме уведомить другую Сторону о наступлении</w:t>
      </w:r>
      <w:r w:rsidR="00FA66A7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указанных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обстоятельств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FA66A7">
        <w:rPr>
          <w:rFonts w:ascii="Times New Roman" w:hAnsi="Times New Roman" w:cs="Times New Roman"/>
          <w:sz w:val="24"/>
          <w:szCs w:val="24"/>
        </w:rPr>
        <w:t>30</w:t>
      </w:r>
      <w:r w:rsidRPr="00830872">
        <w:rPr>
          <w:rFonts w:ascii="Times New Roman" w:hAnsi="Times New Roman" w:cs="Times New Roman"/>
          <w:sz w:val="24"/>
          <w:szCs w:val="24"/>
        </w:rPr>
        <w:t xml:space="preserve"> календарных дней с</w:t>
      </w:r>
      <w:r w:rsidR="00FA66A7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даты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наступления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представить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необходимые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документальные</w:t>
      </w:r>
      <w:r w:rsidR="00FA66A7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подтверждения;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б)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письменно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уведомить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другую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Сторону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возобновлении</w:t>
      </w:r>
      <w:r w:rsidR="00FA66A7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исполнения своих обязательств по настоящему Соглашению.</w:t>
      </w:r>
    </w:p>
    <w:p w:rsidR="00CA5BA4" w:rsidRPr="00830872" w:rsidRDefault="00FA66A7" w:rsidP="00FA66A7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Стороны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обязаны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предпринять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все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разумные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меры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устранения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последствий,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причиненных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наступлением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непреодолимой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силы,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послуживших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препятствием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исполнению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надлежащему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исполнению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обязательств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настоящему Соглашению.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FA66A7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XI</w:t>
      </w:r>
      <w:r w:rsidR="00FA66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30872">
        <w:rPr>
          <w:rFonts w:ascii="Times New Roman" w:hAnsi="Times New Roman" w:cs="Times New Roman"/>
          <w:sz w:val="24"/>
          <w:szCs w:val="24"/>
        </w:rPr>
        <w:t>. ИЗМЕНЕНИЕ СОГЛАШЕНИЯ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FA66A7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может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быть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изменено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 согласию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Изменение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осуществляется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CA5BA4" w:rsidRPr="00830872" w:rsidRDefault="00172903" w:rsidP="005136B1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1</w:t>
      </w:r>
      <w:r w:rsidR="00FA66A7">
        <w:rPr>
          <w:rFonts w:ascii="Times New Roman" w:hAnsi="Times New Roman" w:cs="Times New Roman"/>
          <w:sz w:val="24"/>
          <w:szCs w:val="24"/>
        </w:rPr>
        <w:t>3</w:t>
      </w:r>
      <w:r w:rsidR="005136B1">
        <w:rPr>
          <w:rFonts w:ascii="Times New Roman" w:hAnsi="Times New Roman" w:cs="Times New Roman"/>
          <w:sz w:val="24"/>
          <w:szCs w:val="24"/>
        </w:rPr>
        <w:t>.</w:t>
      </w:r>
      <w:r w:rsidR="00FA66A7">
        <w:rPr>
          <w:rFonts w:ascii="Times New Roman" w:hAnsi="Times New Roman" w:cs="Times New Roman"/>
          <w:sz w:val="24"/>
          <w:szCs w:val="24"/>
        </w:rPr>
        <w:t>2</w:t>
      </w:r>
      <w:r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Основанием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для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изменения условий настоящего Соглашения</w:t>
      </w:r>
      <w:r w:rsidR="00FA66A7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является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существенное изменение обстоятельств, из которых Стороны</w:t>
      </w:r>
      <w:r w:rsidR="005136B1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исходили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заключении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5136B1">
        <w:rPr>
          <w:rFonts w:ascii="Times New Roman" w:hAnsi="Times New Roman" w:cs="Times New Roman"/>
          <w:sz w:val="24"/>
          <w:szCs w:val="24"/>
        </w:rPr>
        <w:t>Соглашения.</w:t>
      </w:r>
    </w:p>
    <w:p w:rsidR="00CA5BA4" w:rsidRPr="00830872" w:rsidRDefault="00172903" w:rsidP="00ED6663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1</w:t>
      </w:r>
      <w:r w:rsidR="005136B1">
        <w:rPr>
          <w:rFonts w:ascii="Times New Roman" w:hAnsi="Times New Roman" w:cs="Times New Roman"/>
          <w:sz w:val="24"/>
          <w:szCs w:val="24"/>
        </w:rPr>
        <w:t>3.3</w:t>
      </w:r>
      <w:r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настоящее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Соглашение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вносятся изменения по согласию</w:t>
      </w:r>
      <w:r w:rsidR="005136B1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Сторон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случае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установления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Российской</w:t>
      </w:r>
      <w:r w:rsidR="005136B1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Федерации,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5136B1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Pr="00830872">
        <w:rPr>
          <w:rFonts w:ascii="Times New Roman" w:hAnsi="Times New Roman" w:cs="Times New Roman"/>
          <w:sz w:val="24"/>
          <w:szCs w:val="24"/>
        </w:rPr>
        <w:t>, нормативными правовыми</w:t>
      </w:r>
      <w:r w:rsidR="005136B1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актами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5136B1">
        <w:rPr>
          <w:rFonts w:ascii="Times New Roman" w:hAnsi="Times New Roman" w:cs="Times New Roman"/>
          <w:sz w:val="24"/>
          <w:szCs w:val="24"/>
        </w:rPr>
        <w:t xml:space="preserve">Труновского муниципального округа Ставропольского края </w:t>
      </w:r>
      <w:r w:rsidRPr="00830872">
        <w:rPr>
          <w:rFonts w:ascii="Times New Roman" w:hAnsi="Times New Roman" w:cs="Times New Roman"/>
          <w:sz w:val="24"/>
          <w:szCs w:val="24"/>
        </w:rPr>
        <w:t>норм, ухудшающих положение</w:t>
      </w:r>
      <w:r w:rsidR="005136B1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Концессионера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таким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образом,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что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значительной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степени</w:t>
      </w:r>
      <w:r w:rsidR="005136B1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лишается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того,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что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был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вправе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рассчитывать при заключении</w:t>
      </w:r>
      <w:r w:rsidR="005136B1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ED6663">
        <w:rPr>
          <w:rFonts w:ascii="Times New Roman" w:hAnsi="Times New Roman" w:cs="Times New Roman"/>
          <w:sz w:val="24"/>
          <w:szCs w:val="24"/>
        </w:rPr>
        <w:t>Соглашения.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D6663">
        <w:rPr>
          <w:rFonts w:ascii="Times New Roman" w:hAnsi="Times New Roman" w:cs="Times New Roman"/>
          <w:sz w:val="24"/>
          <w:szCs w:val="24"/>
        </w:rPr>
        <w:t>3.4</w:t>
      </w:r>
      <w:r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целях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внесения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изменений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условия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75138E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одна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из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Сторон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направляет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другой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Стороне</w:t>
      </w:r>
      <w:r w:rsidR="0075138E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соответствующее предложение с обоснованием предлагаемых изменений.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Эта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другая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Сторона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5138E">
        <w:rPr>
          <w:rFonts w:ascii="Times New Roman" w:hAnsi="Times New Roman" w:cs="Times New Roman"/>
          <w:sz w:val="24"/>
          <w:szCs w:val="24"/>
        </w:rPr>
        <w:t>10</w:t>
      </w:r>
      <w:r w:rsidRP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75138E">
        <w:rPr>
          <w:rFonts w:ascii="Times New Roman" w:hAnsi="Times New Roman" w:cs="Times New Roman"/>
          <w:sz w:val="24"/>
          <w:szCs w:val="24"/>
        </w:rPr>
        <w:t>рабочих</w:t>
      </w:r>
      <w:r w:rsidRPr="00830872">
        <w:rPr>
          <w:rFonts w:ascii="Times New Roman" w:hAnsi="Times New Roman" w:cs="Times New Roman"/>
          <w:sz w:val="24"/>
          <w:szCs w:val="24"/>
        </w:rPr>
        <w:t xml:space="preserve"> дней с даты</w:t>
      </w:r>
      <w:r w:rsidR="0075138E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получения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указанного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предложения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рассматривает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его и принимает</w:t>
      </w:r>
      <w:r w:rsidR="0075138E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решение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согласии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или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отказе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внести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изменения в условия</w:t>
      </w:r>
      <w:r w:rsidR="0075138E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1</w:t>
      </w:r>
      <w:r w:rsidR="0075138E">
        <w:rPr>
          <w:rFonts w:ascii="Times New Roman" w:hAnsi="Times New Roman" w:cs="Times New Roman"/>
          <w:sz w:val="24"/>
          <w:szCs w:val="24"/>
        </w:rPr>
        <w:t>3.5</w:t>
      </w:r>
      <w:r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Настоящее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Соглашение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может быть изменено по требованию</w:t>
      </w:r>
      <w:r w:rsidR="0075138E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одной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из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Сторон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решению суда по основаниям, предусмотренным</w:t>
      </w:r>
      <w:r w:rsidR="0075138E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Федерации.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950ED4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X</w:t>
      </w:r>
      <w:r w:rsidR="00950E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0872">
        <w:rPr>
          <w:rFonts w:ascii="Times New Roman" w:hAnsi="Times New Roman" w:cs="Times New Roman"/>
          <w:sz w:val="24"/>
          <w:szCs w:val="24"/>
        </w:rPr>
        <w:t>V. ПРЕКРАЩЕНИЕ СОГЛАШЕНИЯ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1</w:t>
      </w:r>
      <w:r w:rsidR="00950ED4">
        <w:rPr>
          <w:rFonts w:ascii="Times New Roman" w:hAnsi="Times New Roman" w:cs="Times New Roman"/>
          <w:sz w:val="24"/>
          <w:szCs w:val="24"/>
        </w:rPr>
        <w:t>4.1</w:t>
      </w:r>
      <w:r w:rsidRPr="00830872">
        <w:rPr>
          <w:rFonts w:ascii="Times New Roman" w:hAnsi="Times New Roman" w:cs="Times New Roman"/>
          <w:sz w:val="24"/>
          <w:szCs w:val="24"/>
        </w:rPr>
        <w:t>. Настоящее Соглашение прекращается: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а) по истечении срока действия;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б) по соглашению Сторон;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в) на основании судебного решения о его досрочном расторжении.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1</w:t>
      </w:r>
      <w:r w:rsidR="00950ED4">
        <w:rPr>
          <w:rFonts w:ascii="Times New Roman" w:hAnsi="Times New Roman" w:cs="Times New Roman"/>
          <w:sz w:val="24"/>
          <w:szCs w:val="24"/>
        </w:rPr>
        <w:t>4.2</w:t>
      </w:r>
      <w:r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Настоящее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Соглашение может быть расторгнуто досрочно на</w:t>
      </w:r>
      <w:r w:rsidR="00950ED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основании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решения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суда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требованию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одной из Сторон в случае</w:t>
      </w:r>
      <w:r w:rsidR="00950ED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существенного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нарушения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другой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Стороной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условий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950ED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Соглашения,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существенного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изменения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обстоятельств,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из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которых</w:t>
      </w:r>
      <w:r w:rsidR="00950ED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Стороны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исходили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при его заключении, а также по иным основаниям,</w:t>
      </w:r>
      <w:r w:rsidR="00950ED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предусмотренным федеральными законами.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1</w:t>
      </w:r>
      <w:r w:rsidR="00950ED4">
        <w:rPr>
          <w:rFonts w:ascii="Times New Roman" w:hAnsi="Times New Roman" w:cs="Times New Roman"/>
          <w:sz w:val="24"/>
          <w:szCs w:val="24"/>
        </w:rPr>
        <w:t>4.3</w:t>
      </w:r>
      <w:r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существенным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нарушениям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Концессионером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условий</w:t>
      </w:r>
      <w:r w:rsidR="00950ED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настоящего Соглашения относятся: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а) нарушение установленных настоящ</w:t>
      </w:r>
      <w:r w:rsidR="00950ED4">
        <w:rPr>
          <w:rFonts w:ascii="Times New Roman" w:hAnsi="Times New Roman" w:cs="Times New Roman"/>
          <w:sz w:val="24"/>
          <w:szCs w:val="24"/>
        </w:rPr>
        <w:t xml:space="preserve">им </w:t>
      </w:r>
      <w:r w:rsidRPr="00830872">
        <w:rPr>
          <w:rFonts w:ascii="Times New Roman" w:hAnsi="Times New Roman" w:cs="Times New Roman"/>
          <w:sz w:val="24"/>
          <w:szCs w:val="24"/>
        </w:rPr>
        <w:t>Соглашени</w:t>
      </w:r>
      <w:r w:rsidR="00950ED4">
        <w:rPr>
          <w:rFonts w:ascii="Times New Roman" w:hAnsi="Times New Roman" w:cs="Times New Roman"/>
          <w:sz w:val="24"/>
          <w:szCs w:val="24"/>
        </w:rPr>
        <w:t>ем</w:t>
      </w:r>
      <w:r w:rsidRPr="00830872">
        <w:rPr>
          <w:rFonts w:ascii="Times New Roman" w:hAnsi="Times New Roman" w:cs="Times New Roman"/>
          <w:sz w:val="24"/>
          <w:szCs w:val="24"/>
        </w:rPr>
        <w:t xml:space="preserve"> сроков создани</w:t>
      </w:r>
      <w:r w:rsidR="005C7D3C" w:rsidRPr="00830872">
        <w:rPr>
          <w:rFonts w:ascii="Times New Roman" w:hAnsi="Times New Roman" w:cs="Times New Roman"/>
          <w:sz w:val="24"/>
          <w:szCs w:val="24"/>
        </w:rPr>
        <w:t xml:space="preserve">я </w:t>
      </w:r>
      <w:r w:rsidRPr="00830872">
        <w:rPr>
          <w:rFonts w:ascii="Times New Roman" w:hAnsi="Times New Roman" w:cs="Times New Roman"/>
          <w:sz w:val="24"/>
          <w:szCs w:val="24"/>
        </w:rPr>
        <w:t>объекта Соглашения;</w:t>
      </w:r>
    </w:p>
    <w:p w:rsidR="00CA5BA4" w:rsidRPr="00830872" w:rsidRDefault="00950ED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72903" w:rsidRPr="00830872">
        <w:rPr>
          <w:rFonts w:ascii="Times New Roman" w:hAnsi="Times New Roman" w:cs="Times New Roman"/>
          <w:sz w:val="24"/>
          <w:szCs w:val="24"/>
        </w:rPr>
        <w:t>) использование (эксплуатация) объекта Соглашения в целях, не</w:t>
      </w:r>
      <w:r w:rsidR="008C6E5C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установленных настоящим Соглашением;</w:t>
      </w:r>
    </w:p>
    <w:p w:rsidR="00CA5BA4" w:rsidRPr="00830872" w:rsidRDefault="008C6E5C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2903" w:rsidRPr="00830872">
        <w:rPr>
          <w:rFonts w:ascii="Times New Roman" w:hAnsi="Times New Roman" w:cs="Times New Roman"/>
          <w:sz w:val="24"/>
          <w:szCs w:val="24"/>
        </w:rPr>
        <w:t>)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нарушение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установленных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настоящим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Соглашением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распоряжения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объектом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Соглашения,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порядка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(эксплуатации) объекта Соглашения;</w:t>
      </w:r>
    </w:p>
    <w:p w:rsidR="00CA5BA4" w:rsidRPr="00830872" w:rsidRDefault="008C6E5C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72903" w:rsidRPr="00830872">
        <w:rPr>
          <w:rFonts w:ascii="Times New Roman" w:hAnsi="Times New Roman" w:cs="Times New Roman"/>
          <w:sz w:val="24"/>
          <w:szCs w:val="24"/>
        </w:rPr>
        <w:t>)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неисполнение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или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ненадлежащее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исполнение Концессионером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обязательств, указанных в </w:t>
      </w:r>
      <w:hyperlink w:anchor="P667" w:tooltip="            VII. ПОРЯДОК ОСУЩЕСТВЛЕНИЯ КОНЦЕССИОНЕРОМ">
        <w:r w:rsidR="00172903" w:rsidRPr="00830872">
          <w:rPr>
            <w:rFonts w:ascii="Times New Roman" w:hAnsi="Times New Roman" w:cs="Times New Roman"/>
            <w:color w:val="0000FF"/>
            <w:sz w:val="24"/>
            <w:szCs w:val="24"/>
          </w:rPr>
          <w:t>разделе 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1</w:t>
      </w:r>
      <w:r w:rsidR="008C6E5C">
        <w:rPr>
          <w:rFonts w:ascii="Times New Roman" w:hAnsi="Times New Roman" w:cs="Times New Roman"/>
          <w:sz w:val="24"/>
          <w:szCs w:val="24"/>
        </w:rPr>
        <w:t>4.3</w:t>
      </w:r>
      <w:r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 xml:space="preserve">К существенным нарушениям </w:t>
      </w:r>
      <w:proofErr w:type="spellStart"/>
      <w:r w:rsidRPr="00830872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30872">
        <w:rPr>
          <w:rFonts w:ascii="Times New Roman" w:hAnsi="Times New Roman" w:cs="Times New Roman"/>
          <w:sz w:val="24"/>
          <w:szCs w:val="24"/>
        </w:rPr>
        <w:t xml:space="preserve"> условий настоящего</w:t>
      </w:r>
      <w:r w:rsidR="008C6E5C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относится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неисполнение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или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ненадлежащее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исполнение</w:t>
      </w:r>
      <w:r w:rsidR="008C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872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обязательств,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установленных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пункт</w:t>
      </w:r>
      <w:r w:rsidR="008C6E5C">
        <w:rPr>
          <w:rFonts w:ascii="Times New Roman" w:hAnsi="Times New Roman" w:cs="Times New Roman"/>
          <w:sz w:val="24"/>
          <w:szCs w:val="24"/>
        </w:rPr>
        <w:t>ом</w:t>
      </w:r>
      <w:r w:rsidR="00715994">
        <w:rPr>
          <w:rFonts w:ascii="Times New Roman" w:hAnsi="Times New Roman" w:cs="Times New Roman"/>
          <w:sz w:val="24"/>
          <w:szCs w:val="24"/>
        </w:rPr>
        <w:t xml:space="preserve"> 4.1 </w:t>
      </w:r>
      <w:r w:rsidRPr="00830872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715994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XV. РАЗРЕШЕНИЕ СПОРОВ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1</w:t>
      </w:r>
      <w:r w:rsidR="00715994">
        <w:rPr>
          <w:rFonts w:ascii="Times New Roman" w:hAnsi="Times New Roman" w:cs="Times New Roman"/>
          <w:sz w:val="24"/>
          <w:szCs w:val="24"/>
        </w:rPr>
        <w:t>5.1</w:t>
      </w:r>
      <w:r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Все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между</w:t>
      </w:r>
      <w:r w:rsidR="0071599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Сторонами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по настоящему Соглашению или в связи с ним, разрешаются</w:t>
      </w:r>
      <w:r w:rsidR="0071599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путем переговоров.</w:t>
      </w:r>
    </w:p>
    <w:p w:rsidR="00CA5BA4" w:rsidRPr="00830872" w:rsidRDefault="0071599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случае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согласия в результате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переговоров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Сторона,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заявляющая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существовании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спора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разногласий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настоящему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Соглашению, направляет другой 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письменную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претензию,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ответ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которую должен быть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заявителю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дней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даты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получения.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В случае если ответ не представлен в указанный срок, претензия</w:t>
      </w:r>
      <w:r w:rsidR="0071599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считается принятой.</w:t>
      </w:r>
    </w:p>
    <w:p w:rsidR="00CA5BA4" w:rsidRPr="00830872" w:rsidRDefault="0071599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Сторонами согласия споры, возникшие</w:t>
      </w:r>
      <w:r w:rsidR="008270DD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между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Сторонами,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разрешаются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в соответствии с законодательством</w:t>
      </w:r>
      <w:r w:rsidR="008270DD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8270DD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XVI. РАЗМЕЩЕНИЕ ИНФОРМАЦИИ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8270DD" w:rsidP="008270DD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</w:t>
      </w:r>
      <w:r w:rsidR="00172903"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Настоящее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Соглашение,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за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исключением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составляющих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государственную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коммерческую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тайну,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подлежит</w:t>
      </w:r>
      <w:r>
        <w:rPr>
          <w:rFonts w:ascii="Times New Roman" w:hAnsi="Times New Roman" w:cs="Times New Roman"/>
          <w:sz w:val="24"/>
          <w:szCs w:val="24"/>
        </w:rPr>
        <w:t xml:space="preserve"> размещению (опубликованию) на официальном сайте органов местного самоуправления Труновского муниципального округа Ставропольского края в сети «Интернет»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8270DD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XVII. ЗАКЛЮЧИТЕЛЬНЫЕ ПОЛОЖЕНИЯ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270DD">
        <w:rPr>
          <w:rFonts w:ascii="Times New Roman" w:hAnsi="Times New Roman" w:cs="Times New Roman"/>
          <w:sz w:val="24"/>
          <w:szCs w:val="24"/>
        </w:rPr>
        <w:t>7.1</w:t>
      </w:r>
      <w:r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Сторона,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изменившая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свое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местонахождение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(или)</w:t>
      </w:r>
      <w:r w:rsidR="008270DD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реквизиты,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обязана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сообщить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об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этом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другой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Стороне в течение</w:t>
      </w:r>
      <w:r w:rsidR="008270DD">
        <w:rPr>
          <w:rFonts w:ascii="Times New Roman" w:hAnsi="Times New Roman" w:cs="Times New Roman"/>
          <w:sz w:val="24"/>
          <w:szCs w:val="24"/>
        </w:rPr>
        <w:t xml:space="preserve"> </w:t>
      </w:r>
      <w:r w:rsidR="00B822F4">
        <w:rPr>
          <w:rFonts w:ascii="Times New Roman" w:hAnsi="Times New Roman" w:cs="Times New Roman"/>
          <w:sz w:val="24"/>
          <w:szCs w:val="24"/>
        </w:rPr>
        <w:t>14</w:t>
      </w:r>
      <w:r w:rsidRPr="00830872">
        <w:rPr>
          <w:rFonts w:ascii="Times New Roman" w:hAnsi="Times New Roman" w:cs="Times New Roman"/>
          <w:sz w:val="24"/>
          <w:szCs w:val="24"/>
        </w:rPr>
        <w:t xml:space="preserve"> календарных дней с даты данного изменения.</w:t>
      </w:r>
    </w:p>
    <w:p w:rsidR="00CA5BA4" w:rsidRPr="00830872" w:rsidRDefault="00B822F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. Настоящее Соглашение составлено на русском языке в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="00172903" w:rsidRPr="00830872">
        <w:rPr>
          <w:rFonts w:ascii="Times New Roman" w:hAnsi="Times New Roman" w:cs="Times New Roman"/>
          <w:sz w:val="24"/>
          <w:szCs w:val="24"/>
        </w:rPr>
        <w:t>подлинных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экземплярах,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имеющих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равную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юридическую силу, из них</w:t>
      </w:r>
      <w:r>
        <w:rPr>
          <w:rFonts w:ascii="Times New Roman" w:hAnsi="Times New Roman" w:cs="Times New Roman"/>
          <w:sz w:val="24"/>
          <w:szCs w:val="24"/>
        </w:rPr>
        <w:t xml:space="preserve"> один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экземпляр для </w:t>
      </w:r>
      <w:proofErr w:type="spellStart"/>
      <w:r w:rsidR="00172903" w:rsidRPr="00830872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72903" w:rsidRPr="0083087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="00172903" w:rsidRPr="00830872">
        <w:rPr>
          <w:rFonts w:ascii="Times New Roman" w:hAnsi="Times New Roman" w:cs="Times New Roman"/>
          <w:sz w:val="24"/>
          <w:szCs w:val="24"/>
        </w:rPr>
        <w:t xml:space="preserve"> экземпляр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03" w:rsidRPr="00830872">
        <w:rPr>
          <w:rFonts w:ascii="Times New Roman" w:hAnsi="Times New Roman" w:cs="Times New Roman"/>
          <w:sz w:val="24"/>
          <w:szCs w:val="24"/>
        </w:rPr>
        <w:t>для Концессионера.</w:t>
      </w:r>
    </w:p>
    <w:p w:rsidR="00CA5BA4" w:rsidRPr="00830872" w:rsidRDefault="00172903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1</w:t>
      </w:r>
      <w:r w:rsidR="00B822F4">
        <w:rPr>
          <w:rFonts w:ascii="Times New Roman" w:hAnsi="Times New Roman" w:cs="Times New Roman"/>
          <w:sz w:val="24"/>
          <w:szCs w:val="24"/>
        </w:rPr>
        <w:t>7.3</w:t>
      </w:r>
      <w:r w:rsidRPr="00830872">
        <w:rPr>
          <w:rFonts w:ascii="Times New Roman" w:hAnsi="Times New Roman" w:cs="Times New Roman"/>
          <w:sz w:val="24"/>
          <w:szCs w:val="24"/>
        </w:rPr>
        <w:t>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Все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приложения и дополнительные соглашения к настоящему</w:t>
      </w:r>
      <w:r w:rsidR="00B822F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Соглашению,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как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заключенные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в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момент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подписания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настоящего</w:t>
      </w:r>
      <w:r w:rsidR="00B822F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Соглашения,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так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 после вступления в силу настоящего Соглашения,</w:t>
      </w:r>
      <w:r w:rsidR="00B822F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являются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его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неотъемлемой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частью.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Указанные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приложения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и</w:t>
      </w:r>
      <w:r w:rsidR="00B822F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дополнительные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соглашения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подписываются</w:t>
      </w:r>
      <w:r w:rsidR="00830872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уполномоченными</w:t>
      </w:r>
      <w:r w:rsidR="00B822F4">
        <w:rPr>
          <w:rFonts w:ascii="Times New Roman" w:hAnsi="Times New Roman" w:cs="Times New Roman"/>
          <w:sz w:val="24"/>
          <w:szCs w:val="24"/>
        </w:rPr>
        <w:t xml:space="preserve"> </w:t>
      </w:r>
      <w:r w:rsidRPr="00830872">
        <w:rPr>
          <w:rFonts w:ascii="Times New Roman" w:hAnsi="Times New Roman" w:cs="Times New Roman"/>
          <w:sz w:val="24"/>
          <w:szCs w:val="24"/>
        </w:rPr>
        <w:t>представителями Сторон.</w:t>
      </w:r>
    </w:p>
    <w:p w:rsidR="00CA5BA4" w:rsidRPr="00830872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BA4" w:rsidRPr="00830872" w:rsidRDefault="00172903" w:rsidP="00B822F4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0872">
        <w:rPr>
          <w:rFonts w:ascii="Times New Roman" w:hAnsi="Times New Roman" w:cs="Times New Roman"/>
          <w:sz w:val="24"/>
          <w:szCs w:val="24"/>
        </w:rPr>
        <w:t>X</w:t>
      </w:r>
      <w:r w:rsidR="00B822F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30872">
        <w:rPr>
          <w:rFonts w:ascii="Times New Roman" w:hAnsi="Times New Roman" w:cs="Times New Roman"/>
          <w:sz w:val="24"/>
          <w:szCs w:val="24"/>
        </w:rPr>
        <w:t>. АД</w:t>
      </w:r>
      <w:r w:rsidR="005854D9">
        <w:rPr>
          <w:rFonts w:ascii="Times New Roman" w:hAnsi="Times New Roman" w:cs="Times New Roman"/>
          <w:sz w:val="24"/>
          <w:szCs w:val="24"/>
        </w:rPr>
        <w:t xml:space="preserve">РЕСА, </w:t>
      </w:r>
      <w:r w:rsidRPr="00830872">
        <w:rPr>
          <w:rFonts w:ascii="Times New Roman" w:hAnsi="Times New Roman" w:cs="Times New Roman"/>
          <w:sz w:val="24"/>
          <w:szCs w:val="24"/>
        </w:rPr>
        <w:t>РЕКВИЗИТЫ</w:t>
      </w:r>
      <w:r w:rsidR="005854D9">
        <w:rPr>
          <w:rFonts w:ascii="Times New Roman" w:hAnsi="Times New Roman" w:cs="Times New Roman"/>
          <w:sz w:val="24"/>
          <w:szCs w:val="24"/>
        </w:rPr>
        <w:t xml:space="preserve"> И ПОДПИСИ СТОРОН</w:t>
      </w:r>
    </w:p>
    <w:p w:rsidR="00CA5BA4" w:rsidRPr="005854D9" w:rsidRDefault="00CA5BA4" w:rsidP="00760695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5087"/>
      </w:tblGrid>
      <w:tr w:rsidR="0056020A" w:rsidTr="0056020A">
        <w:tc>
          <w:tcPr>
            <w:tcW w:w="5211" w:type="dxa"/>
          </w:tcPr>
          <w:p w:rsidR="0056020A" w:rsidRDefault="0056020A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72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  <w:r w:rsidR="005854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D9" w:rsidRPr="00F42869" w:rsidRDefault="005854D9" w:rsidP="0058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  <w:p w:rsidR="005854D9" w:rsidRPr="00F42869" w:rsidRDefault="005854D9" w:rsidP="005854D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 xml:space="preserve">356170, Ставропольский край, </w:t>
            </w:r>
          </w:p>
          <w:p w:rsidR="005854D9" w:rsidRPr="00F42869" w:rsidRDefault="005854D9" w:rsidP="005854D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 xml:space="preserve">Труновский район, с. Донское, </w:t>
            </w:r>
          </w:p>
          <w:p w:rsidR="005854D9" w:rsidRPr="0036394D" w:rsidRDefault="005854D9" w:rsidP="005854D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3639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363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394D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:rsidR="005854D9" w:rsidRPr="00F42869" w:rsidRDefault="005854D9" w:rsidP="005854D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2869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F42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886546-33-7-54,</w:t>
            </w:r>
          </w:p>
          <w:p w:rsidR="005854D9" w:rsidRPr="00F42869" w:rsidRDefault="005854D9" w:rsidP="005854D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2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trunovskiy26raion @yandex.ru</w:t>
            </w:r>
          </w:p>
          <w:p w:rsidR="005854D9" w:rsidRPr="00F42869" w:rsidRDefault="005854D9" w:rsidP="005854D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>2621017000</w:t>
            </w:r>
            <w:r w:rsidRPr="00F42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КПП </w:t>
            </w: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>262101001</w:t>
            </w:r>
          </w:p>
          <w:p w:rsidR="005854D9" w:rsidRPr="00F42869" w:rsidRDefault="005854D9" w:rsidP="005854D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ОКПО </w:t>
            </w: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>46529898</w:t>
            </w:r>
          </w:p>
          <w:p w:rsidR="005854D9" w:rsidRPr="00F42869" w:rsidRDefault="005854D9" w:rsidP="005854D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</w:t>
            </w: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>1202600014803</w:t>
            </w:r>
          </w:p>
          <w:p w:rsidR="005854D9" w:rsidRPr="00F42869" w:rsidRDefault="005854D9" w:rsidP="005854D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ОКВЭД 84.11.3 ОКТМО </w:t>
            </w: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>07554000</w:t>
            </w:r>
          </w:p>
          <w:p w:rsidR="005854D9" w:rsidRPr="00F42869" w:rsidRDefault="005854D9" w:rsidP="005854D9">
            <w:pPr>
              <w:spacing w:line="240" w:lineRule="exact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54D9" w:rsidRPr="00F42869" w:rsidRDefault="005854D9" w:rsidP="005854D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869">
              <w:rPr>
                <w:rFonts w:ascii="Times New Roman" w:eastAsia="Calibri" w:hAnsi="Times New Roman" w:cs="Times New Roman"/>
                <w:sz w:val="24"/>
                <w:szCs w:val="24"/>
              </w:rPr>
              <w:t>УФК по СК (Администрация Труновского муниципального округа Ставропольского края л/с 03213</w:t>
            </w:r>
            <w:r w:rsidRPr="00F42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F42869">
              <w:rPr>
                <w:rFonts w:ascii="Times New Roman" w:eastAsia="Calibri" w:hAnsi="Times New Roman" w:cs="Times New Roman"/>
                <w:sz w:val="24"/>
                <w:szCs w:val="24"/>
              </w:rPr>
              <w:t>15300) ОТДЕЛЕНИЕ СТАВРОПОЛЬ БАНКА РОССИИ//УФК по Ставропольскому краю г. Ставрополь</w:t>
            </w:r>
          </w:p>
          <w:p w:rsidR="005854D9" w:rsidRPr="00F42869" w:rsidRDefault="005854D9" w:rsidP="005854D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40102810345370000013</w:t>
            </w:r>
          </w:p>
          <w:p w:rsidR="005854D9" w:rsidRPr="00F42869" w:rsidRDefault="005854D9" w:rsidP="005854D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</w:t>
            </w:r>
          </w:p>
          <w:p w:rsidR="005854D9" w:rsidRPr="00F42869" w:rsidRDefault="005854D9" w:rsidP="005854D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>03231643075540002100</w:t>
            </w:r>
          </w:p>
          <w:p w:rsidR="005854D9" w:rsidRPr="00F42869" w:rsidRDefault="005854D9" w:rsidP="005854D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>БИК ТОФК 010702101</w:t>
            </w:r>
          </w:p>
          <w:p w:rsidR="005854D9" w:rsidRPr="00F42869" w:rsidRDefault="005854D9" w:rsidP="005854D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54D9" w:rsidRPr="00F42869" w:rsidRDefault="005854D9" w:rsidP="005854D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F42869">
              <w:rPr>
                <w:rFonts w:ascii="Times New Roman" w:hAnsi="Times New Roman" w:cs="Times New Roman"/>
                <w:sz w:val="24"/>
                <w:szCs w:val="24"/>
              </w:rPr>
              <w:t>Труновского</w:t>
            </w:r>
            <w:r w:rsidRPr="00F42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5854D9" w:rsidRPr="00F42869" w:rsidRDefault="005854D9" w:rsidP="005854D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округа Ставропольского края </w:t>
            </w:r>
          </w:p>
          <w:p w:rsidR="005854D9" w:rsidRPr="00F42869" w:rsidRDefault="005854D9" w:rsidP="005854D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54D9" w:rsidRPr="00F42869" w:rsidRDefault="005854D9" w:rsidP="005854D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54D9" w:rsidRPr="00F42869" w:rsidRDefault="005854D9" w:rsidP="005854D9">
            <w:pPr>
              <w:tabs>
                <w:tab w:val="left" w:leader="underscore" w:pos="7032"/>
              </w:tabs>
              <w:spacing w:before="240" w:after="24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4286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______________________Н.И. Аникеева</w:t>
            </w:r>
          </w:p>
          <w:p w:rsidR="005854D9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854D9" w:rsidRPr="0056020A" w:rsidRDefault="005854D9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6020A" w:rsidRDefault="0056020A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Концессионер:</w:t>
            </w:r>
          </w:p>
          <w:p w:rsidR="005854D9" w:rsidRDefault="005854D9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3B" w:rsidRDefault="0017653B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D9" w:rsidRDefault="005854D9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:rsidR="005854D9" w:rsidRPr="00830872" w:rsidRDefault="005854D9" w:rsidP="0056020A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6020A" w:rsidRPr="00847E75" w:rsidRDefault="0056020A" w:rsidP="005854D9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BA4" w:rsidRPr="00830872" w:rsidRDefault="00CA5BA4" w:rsidP="0017653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CA5BA4" w:rsidRPr="00830872" w:rsidSect="0036394D">
      <w:footerReference w:type="default" r:id="rId7"/>
      <w:footerReference w:type="first" r:id="rId8"/>
      <w:pgSz w:w="11906" w:h="16838"/>
      <w:pgMar w:top="709" w:right="566" w:bottom="1276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72" w:rsidRDefault="003A5E72">
      <w:r>
        <w:separator/>
      </w:r>
    </w:p>
  </w:endnote>
  <w:endnote w:type="continuationSeparator" w:id="0">
    <w:p w:rsidR="003A5E72" w:rsidRDefault="003A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E5C" w:rsidRDefault="008C6E5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E5C" w:rsidRDefault="008C6E5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72" w:rsidRDefault="003A5E72">
      <w:r>
        <w:separator/>
      </w:r>
    </w:p>
  </w:footnote>
  <w:footnote w:type="continuationSeparator" w:id="0">
    <w:p w:rsidR="003A5E72" w:rsidRDefault="003A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2F1C"/>
    <w:multiLevelType w:val="hybridMultilevel"/>
    <w:tmpl w:val="35C8879C"/>
    <w:lvl w:ilvl="0" w:tplc="D86C655E">
      <w:start w:val="1"/>
      <w:numFmt w:val="decimal"/>
      <w:lvlText w:val="%1."/>
      <w:lvlJc w:val="left"/>
      <w:pPr>
        <w:ind w:left="169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A4"/>
    <w:rsid w:val="00023F5F"/>
    <w:rsid w:val="00034A9C"/>
    <w:rsid w:val="00047881"/>
    <w:rsid w:val="00051F0E"/>
    <w:rsid w:val="0008446F"/>
    <w:rsid w:val="000B1B24"/>
    <w:rsid w:val="000B5A33"/>
    <w:rsid w:val="000B5D53"/>
    <w:rsid w:val="000C2A99"/>
    <w:rsid w:val="000C5E92"/>
    <w:rsid w:val="000C6472"/>
    <w:rsid w:val="000D3D1D"/>
    <w:rsid w:val="001502F4"/>
    <w:rsid w:val="001725AE"/>
    <w:rsid w:val="00172903"/>
    <w:rsid w:val="0017653B"/>
    <w:rsid w:val="001769FE"/>
    <w:rsid w:val="001913AD"/>
    <w:rsid w:val="00194594"/>
    <w:rsid w:val="001B1E9C"/>
    <w:rsid w:val="001D1A1F"/>
    <w:rsid w:val="001D4AA2"/>
    <w:rsid w:val="001D750E"/>
    <w:rsid w:val="001E076F"/>
    <w:rsid w:val="001E26F0"/>
    <w:rsid w:val="001E589F"/>
    <w:rsid w:val="001E7AE3"/>
    <w:rsid w:val="001F5675"/>
    <w:rsid w:val="00203988"/>
    <w:rsid w:val="00205F26"/>
    <w:rsid w:val="00226590"/>
    <w:rsid w:val="00274D4D"/>
    <w:rsid w:val="00276A82"/>
    <w:rsid w:val="002B2DAA"/>
    <w:rsid w:val="002C67C8"/>
    <w:rsid w:val="002C76E0"/>
    <w:rsid w:val="002E5CE2"/>
    <w:rsid w:val="00323753"/>
    <w:rsid w:val="00333945"/>
    <w:rsid w:val="00355E52"/>
    <w:rsid w:val="0036394D"/>
    <w:rsid w:val="0036436F"/>
    <w:rsid w:val="00364A3A"/>
    <w:rsid w:val="00394AA7"/>
    <w:rsid w:val="003A5E72"/>
    <w:rsid w:val="003C6A5D"/>
    <w:rsid w:val="003D1B59"/>
    <w:rsid w:val="00475137"/>
    <w:rsid w:val="004A3838"/>
    <w:rsid w:val="004B5977"/>
    <w:rsid w:val="004C25D2"/>
    <w:rsid w:val="004D1DDC"/>
    <w:rsid w:val="004D6DED"/>
    <w:rsid w:val="005136B1"/>
    <w:rsid w:val="00540156"/>
    <w:rsid w:val="0056020A"/>
    <w:rsid w:val="00570AFC"/>
    <w:rsid w:val="00574FF6"/>
    <w:rsid w:val="0057790E"/>
    <w:rsid w:val="005854D9"/>
    <w:rsid w:val="005A2DBB"/>
    <w:rsid w:val="005C10AF"/>
    <w:rsid w:val="005C7D3C"/>
    <w:rsid w:val="005D76AD"/>
    <w:rsid w:val="005E39FA"/>
    <w:rsid w:val="006457A4"/>
    <w:rsid w:val="00646B75"/>
    <w:rsid w:val="00662A58"/>
    <w:rsid w:val="00667136"/>
    <w:rsid w:val="00667D1F"/>
    <w:rsid w:val="00694DA7"/>
    <w:rsid w:val="006A5714"/>
    <w:rsid w:val="006B38CE"/>
    <w:rsid w:val="006D5410"/>
    <w:rsid w:val="006E29F9"/>
    <w:rsid w:val="00703C89"/>
    <w:rsid w:val="00715994"/>
    <w:rsid w:val="007216B5"/>
    <w:rsid w:val="00723BAB"/>
    <w:rsid w:val="0075138E"/>
    <w:rsid w:val="00760695"/>
    <w:rsid w:val="007D0301"/>
    <w:rsid w:val="007E5047"/>
    <w:rsid w:val="008270DD"/>
    <w:rsid w:val="00830872"/>
    <w:rsid w:val="0083752E"/>
    <w:rsid w:val="00847E75"/>
    <w:rsid w:val="008C6E5C"/>
    <w:rsid w:val="008D2E51"/>
    <w:rsid w:val="00900CF7"/>
    <w:rsid w:val="00912B95"/>
    <w:rsid w:val="00950ED4"/>
    <w:rsid w:val="0095620D"/>
    <w:rsid w:val="00960C88"/>
    <w:rsid w:val="009857D0"/>
    <w:rsid w:val="00995957"/>
    <w:rsid w:val="009C60BE"/>
    <w:rsid w:val="009D3F8E"/>
    <w:rsid w:val="009F4E9A"/>
    <w:rsid w:val="009F5172"/>
    <w:rsid w:val="00A164D8"/>
    <w:rsid w:val="00A206EC"/>
    <w:rsid w:val="00A20A0F"/>
    <w:rsid w:val="00A47108"/>
    <w:rsid w:val="00A7112E"/>
    <w:rsid w:val="00A725B7"/>
    <w:rsid w:val="00A841C5"/>
    <w:rsid w:val="00A91269"/>
    <w:rsid w:val="00B13B3D"/>
    <w:rsid w:val="00B272DF"/>
    <w:rsid w:val="00B33048"/>
    <w:rsid w:val="00B64D27"/>
    <w:rsid w:val="00B822F4"/>
    <w:rsid w:val="00B85A4E"/>
    <w:rsid w:val="00BA19FC"/>
    <w:rsid w:val="00BC4AD1"/>
    <w:rsid w:val="00BE7494"/>
    <w:rsid w:val="00C11276"/>
    <w:rsid w:val="00C21683"/>
    <w:rsid w:val="00C93128"/>
    <w:rsid w:val="00CA5BA4"/>
    <w:rsid w:val="00CA7436"/>
    <w:rsid w:val="00CB7676"/>
    <w:rsid w:val="00CC5CB4"/>
    <w:rsid w:val="00CC7AD9"/>
    <w:rsid w:val="00CD5BEE"/>
    <w:rsid w:val="00CE1E73"/>
    <w:rsid w:val="00CF09CC"/>
    <w:rsid w:val="00CF2112"/>
    <w:rsid w:val="00D15AA4"/>
    <w:rsid w:val="00D339BC"/>
    <w:rsid w:val="00D34763"/>
    <w:rsid w:val="00D35B6A"/>
    <w:rsid w:val="00D836C5"/>
    <w:rsid w:val="00DA10EF"/>
    <w:rsid w:val="00DA4F79"/>
    <w:rsid w:val="00DE1E7F"/>
    <w:rsid w:val="00DE716A"/>
    <w:rsid w:val="00DF6B37"/>
    <w:rsid w:val="00E30921"/>
    <w:rsid w:val="00E50A34"/>
    <w:rsid w:val="00E920D3"/>
    <w:rsid w:val="00EA0F0E"/>
    <w:rsid w:val="00EB1170"/>
    <w:rsid w:val="00ED6663"/>
    <w:rsid w:val="00EE0BF2"/>
    <w:rsid w:val="00F124C9"/>
    <w:rsid w:val="00F24C87"/>
    <w:rsid w:val="00F37828"/>
    <w:rsid w:val="00F83333"/>
    <w:rsid w:val="00F848CB"/>
    <w:rsid w:val="00F94432"/>
    <w:rsid w:val="00FA66A7"/>
    <w:rsid w:val="00FC57C0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CB2B"/>
  <w15:docId w15:val="{05FCEAE0-EE86-471C-A4BE-4E16FB73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2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D76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6AD"/>
  </w:style>
  <w:style w:type="paragraph" w:styleId="a5">
    <w:name w:val="footer"/>
    <w:basedOn w:val="a"/>
    <w:link w:val="a6"/>
    <w:uiPriority w:val="99"/>
    <w:unhideWhenUsed/>
    <w:rsid w:val="005D76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6AD"/>
  </w:style>
  <w:style w:type="table" w:styleId="a7">
    <w:name w:val="Table Grid"/>
    <w:basedOn w:val="a1"/>
    <w:uiPriority w:val="39"/>
    <w:rsid w:val="0056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02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27.05.2006 N 319
(ред. от 20.01.2015)
"Об утверждении примерного концессионного соглашения в отношении автомобильных дорог и инженерных сооружений транспортной инфраструктуры, в том числе мостов, путепроводов, тоннелей, с</vt:lpstr>
    </vt:vector>
  </TitlesOfParts>
  <Company>КонсультантПлюс Версия 4024.00.50</Company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27.05.2006 N 319
(ред. от 20.01.2015)
"Об утверждении примерного концессионного соглашения в отношении автомобильных дорог и инженерных сооружений транспортной инфраструктуры, в том числе мостов, путепроводов, тоннелей, стоянок автотранспортных средств, пунктов пропуска автотранспортных средств, пунктов взимания платы с владельцев грузовых автотранспортных средств"</dc:title>
  <dc:creator>User</dc:creator>
  <cp:lastModifiedBy>тест</cp:lastModifiedBy>
  <cp:revision>3</cp:revision>
  <cp:lastPrinted>2025-06-24T05:29:00Z</cp:lastPrinted>
  <dcterms:created xsi:type="dcterms:W3CDTF">2025-06-26T06:48:00Z</dcterms:created>
  <dcterms:modified xsi:type="dcterms:W3CDTF">2025-06-26T06:50:00Z</dcterms:modified>
</cp:coreProperties>
</file>