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53D6" w:rsidRDefault="00EE78E7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3D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06F1B" w:rsidRPr="00306F1B" w:rsidRDefault="00A253D6" w:rsidP="00306F1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921C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562D9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562D97" w:rsidRPr="00D06CF6">
        <w:rPr>
          <w:rFonts w:ascii="Times New Roman" w:eastAsia="Times New Roman" w:hAnsi="Times New Roman" w:cs="Times New Roman"/>
          <w:bCs/>
          <w:sz w:val="28"/>
          <w:szCs w:val="28"/>
        </w:rPr>
        <w:t xml:space="preserve">б утверждении </w:t>
      </w:r>
      <w:r w:rsidR="00562D97">
        <w:rPr>
          <w:rFonts w:ascii="Times New Roman" w:eastAsia="Times New Roman" w:hAnsi="Times New Roman" w:cs="Times New Roman"/>
          <w:bCs/>
          <w:sz w:val="28"/>
          <w:szCs w:val="28"/>
        </w:rPr>
        <w:t>Положения об особенностях подачи и рассмотрения жалоб на решения и действия (бездействие) администрации Труновского муниципального округа Ставропольского края, отраслевых (функциональных), территориальных органов администрации Труновского муниципального округа Ставропольского края, их должностных лиц и муниципальных служащих, а также на решения и действия (бездействие) многофункционального центра предоставления государственных                                     и муниципальных услуг и его работников</w:t>
      </w:r>
      <w:r w:rsidR="009E67D1">
        <w:rPr>
          <w:rFonts w:ascii="Times New Roman" w:hAnsi="Times New Roman" w:cs="Times New Roman"/>
          <w:sz w:val="28"/>
          <w:szCs w:val="28"/>
        </w:rPr>
        <w:t>»</w:t>
      </w:r>
      <w:r w:rsidR="00306F1B" w:rsidRPr="00306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3D6" w:rsidRPr="00526857" w:rsidRDefault="00A253D6" w:rsidP="00C94F0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44D" w:rsidRPr="00022C90" w:rsidRDefault="00A253D6" w:rsidP="003E6AB8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451B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22C9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D86F5C" w:rsidRPr="00824C75">
        <w:rPr>
          <w:rFonts w:ascii="Times New Roman" w:hAnsi="Times New Roman" w:cs="Times New Roman"/>
          <w:sz w:val="28"/>
          <w:szCs w:val="28"/>
        </w:rPr>
        <w:t>«</w:t>
      </w:r>
      <w:r w:rsidR="00562D9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562D97" w:rsidRPr="00D06CF6">
        <w:rPr>
          <w:rFonts w:ascii="Times New Roman" w:eastAsia="Times New Roman" w:hAnsi="Times New Roman" w:cs="Times New Roman"/>
          <w:bCs/>
          <w:sz w:val="28"/>
          <w:szCs w:val="28"/>
        </w:rPr>
        <w:t xml:space="preserve">б утверждении </w:t>
      </w:r>
      <w:r w:rsidR="00562D97">
        <w:rPr>
          <w:rFonts w:ascii="Times New Roman" w:eastAsia="Times New Roman" w:hAnsi="Times New Roman" w:cs="Times New Roman"/>
          <w:bCs/>
          <w:sz w:val="28"/>
          <w:szCs w:val="28"/>
        </w:rPr>
        <w:t>Положения об особенностях подачи и рассмотрения жалоб на решения и действия (бездействие) администрации Труновского муниципального округа Ставропольского края, отраслевых (функциональных), территориальных органов администрации Труновского муниципального округа Ставропольского края, их должностных лиц и муниципальных служащих, а также на решения и действия (бездействие) многофункционального центра предоставления государственных                                      и муниципальных услуг и его работников</w:t>
      </w:r>
      <w:r w:rsidR="00D86F5C">
        <w:rPr>
          <w:rFonts w:ascii="Times New Roman" w:hAnsi="Times New Roman" w:cs="Times New Roman"/>
          <w:sz w:val="28"/>
          <w:szCs w:val="28"/>
        </w:rPr>
        <w:t>»</w:t>
      </w:r>
      <w:r w:rsidR="00F0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BA351A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="00BA351A" w:rsidRPr="00BA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F1B" w:rsidRPr="0030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6.1 статьи 7 Федерального закона от 06 октября 2003 года № 131-ФЗ «Об общих принципах организации местного самоуправления в Российской Федерации», частью 5 статьи 2 Федерального закона от 31 июля 2020 года </w:t>
      </w:r>
      <w:r w:rsidR="005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06F1B" w:rsidRPr="00306F1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247-ФЗ «Об обязательных требованиях в Российской Федерации»</w:t>
      </w:r>
      <w:r w:rsidR="00083D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5D9B" w:rsidRPr="00A75D9B">
        <w:rPr>
          <w:rFonts w:ascii="Times New Roman" w:hAnsi="Times New Roman" w:cs="Times New Roman"/>
          <w:sz w:val="28"/>
        </w:rPr>
        <w:t xml:space="preserve"> </w:t>
      </w:r>
      <w:r w:rsidR="00A75D9B">
        <w:rPr>
          <w:rFonts w:ascii="Times New Roman" w:hAnsi="Times New Roman" w:cs="Times New Roman"/>
          <w:sz w:val="28"/>
        </w:rPr>
        <w:t xml:space="preserve">в соответствии с частью 4 статьи 11.2 Федерального закона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в целях повышения качества предоставления муниципальных </w:t>
      </w:r>
      <w:r w:rsidR="00A75D9B">
        <w:rPr>
          <w:rFonts w:ascii="Times New Roman" w:hAnsi="Times New Roman" w:cs="Times New Roman"/>
          <w:sz w:val="28"/>
        </w:rPr>
        <w:lastRenderedPageBreak/>
        <w:t>услуг в Труновском муниципальном округе Ставропольского края,</w:t>
      </w:r>
      <w:r w:rsidR="0008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834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требованиями антимонопольного законодательства.</w:t>
      </w:r>
      <w:r w:rsidR="003E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BA35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3E6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</w:t>
      </w:r>
      <w:r w:rsidR="003E6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утверждает </w:t>
      </w:r>
      <w:r w:rsidR="003E6AB8">
        <w:rPr>
          <w:rFonts w:ascii="Times New Roman" w:eastAsia="Times New Roman" w:hAnsi="Times New Roman" w:cs="Times New Roman"/>
          <w:bCs/>
          <w:sz w:val="28"/>
          <w:szCs w:val="28"/>
        </w:rPr>
        <w:t>Положение об особенностях подачи и рассмотрения жалоб на решения и действия (бездействие) администрации Труновского муниципального округа Ставропольского края, отраслевых (функциональных), территориальных органов администрации Труновского муниципального округа Ставропольского края, их должностных лиц и муниципальных служащих, а также на решения и действия (бездействие) многофункционального центра предоставления государственных                                      и муниципальных услуг и его работников</w:t>
      </w:r>
      <w:r w:rsidR="003168C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3D67" w:rsidRDefault="00083D67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</w:t>
      </w:r>
      <w:r w:rsidR="00D8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F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Теренина</w:t>
      </w:r>
    </w:p>
    <w:p w:rsidR="00077D2A" w:rsidRPr="00077D2A" w:rsidRDefault="00077D2A" w:rsidP="00077D2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2B"/>
    <w:rsid w:val="00022C90"/>
    <w:rsid w:val="00077D2A"/>
    <w:rsid w:val="00083D67"/>
    <w:rsid w:val="000D53C9"/>
    <w:rsid w:val="00154E70"/>
    <w:rsid w:val="0017125A"/>
    <w:rsid w:val="0017694F"/>
    <w:rsid w:val="001D7854"/>
    <w:rsid w:val="00306F1B"/>
    <w:rsid w:val="003168C0"/>
    <w:rsid w:val="00345CC1"/>
    <w:rsid w:val="00367982"/>
    <w:rsid w:val="003A5802"/>
    <w:rsid w:val="003D3877"/>
    <w:rsid w:val="003E6AB8"/>
    <w:rsid w:val="00526857"/>
    <w:rsid w:val="00540193"/>
    <w:rsid w:val="0055669D"/>
    <w:rsid w:val="00562D97"/>
    <w:rsid w:val="00624228"/>
    <w:rsid w:val="00630C61"/>
    <w:rsid w:val="006921C6"/>
    <w:rsid w:val="006A4352"/>
    <w:rsid w:val="006D5F1D"/>
    <w:rsid w:val="006F4F2B"/>
    <w:rsid w:val="00726311"/>
    <w:rsid w:val="00730C44"/>
    <w:rsid w:val="008035DC"/>
    <w:rsid w:val="00810CA1"/>
    <w:rsid w:val="00824C75"/>
    <w:rsid w:val="00866B47"/>
    <w:rsid w:val="009235B5"/>
    <w:rsid w:val="009570EC"/>
    <w:rsid w:val="009817C0"/>
    <w:rsid w:val="0099614D"/>
    <w:rsid w:val="009976F4"/>
    <w:rsid w:val="009B1846"/>
    <w:rsid w:val="009E1648"/>
    <w:rsid w:val="009E67D1"/>
    <w:rsid w:val="00A253D6"/>
    <w:rsid w:val="00A31D1D"/>
    <w:rsid w:val="00A75D9B"/>
    <w:rsid w:val="00B34CAF"/>
    <w:rsid w:val="00B47B4C"/>
    <w:rsid w:val="00BA351A"/>
    <w:rsid w:val="00C42E18"/>
    <w:rsid w:val="00C94F03"/>
    <w:rsid w:val="00CA76B4"/>
    <w:rsid w:val="00CF2946"/>
    <w:rsid w:val="00D451B6"/>
    <w:rsid w:val="00D86F5C"/>
    <w:rsid w:val="00E051A8"/>
    <w:rsid w:val="00E06379"/>
    <w:rsid w:val="00E915D2"/>
    <w:rsid w:val="00EE78E7"/>
    <w:rsid w:val="00F06BEB"/>
    <w:rsid w:val="00F73155"/>
    <w:rsid w:val="00F834A0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6914"/>
  <w15:docId w15:val="{77B1FDE5-EF6A-4C77-8BDA-74CB6FD1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StrelnikovaSV</cp:lastModifiedBy>
  <cp:revision>10</cp:revision>
  <cp:lastPrinted>2021-02-24T11:19:00Z</cp:lastPrinted>
  <dcterms:created xsi:type="dcterms:W3CDTF">2024-06-06T11:48:00Z</dcterms:created>
  <dcterms:modified xsi:type="dcterms:W3CDTF">2025-05-22T10:10:00Z</dcterms:modified>
</cp:coreProperties>
</file>