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Думы</w:t>
      </w: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 округа</w:t>
      </w: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05C" w:rsidRPr="009062B8" w:rsidRDefault="00C9505C" w:rsidP="00C9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bookmarkStart w:id="0" w:name="_GoBack"/>
      <w:bookmarkEnd w:id="0"/>
      <w:r w:rsidR="001B39BF">
        <w:rPr>
          <w:rFonts w:ascii="Times New Roman" w:hAnsi="Times New Roman"/>
          <w:color w:val="000000"/>
          <w:sz w:val="28"/>
          <w:szCs w:val="28"/>
        </w:rPr>
        <w:t>18</w:t>
      </w:r>
      <w:proofErr w:type="gramEnd"/>
      <w:r w:rsidR="001B39BF">
        <w:rPr>
          <w:rFonts w:ascii="Times New Roman" w:hAnsi="Times New Roman"/>
          <w:color w:val="000000"/>
          <w:sz w:val="28"/>
          <w:szCs w:val="28"/>
        </w:rPr>
        <w:t xml:space="preserve"> мая 2021 г.  № 57</w:t>
      </w:r>
    </w:p>
    <w:p w:rsidR="00C9505C" w:rsidRDefault="00C9505C" w:rsidP="00C9505C">
      <w:pPr>
        <w:spacing w:after="0"/>
        <w:rPr>
          <w:sz w:val="24"/>
          <w:szCs w:val="24"/>
        </w:rPr>
      </w:pPr>
    </w:p>
    <w:p w:rsidR="00C9505C" w:rsidRDefault="00C9505C" w:rsidP="00C9505C">
      <w:pPr>
        <w:spacing w:after="0"/>
        <w:rPr>
          <w:sz w:val="24"/>
          <w:szCs w:val="24"/>
        </w:rPr>
      </w:pPr>
    </w:p>
    <w:p w:rsidR="00C9505C" w:rsidRPr="00C9505C" w:rsidRDefault="00C9505C" w:rsidP="00C9505C">
      <w:pPr>
        <w:spacing w:after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78"/>
        <w:gridCol w:w="496"/>
        <w:gridCol w:w="574"/>
        <w:gridCol w:w="1625"/>
        <w:gridCol w:w="1485"/>
        <w:gridCol w:w="1744"/>
      </w:tblGrid>
      <w:tr w:rsidR="0006782E" w:rsidRPr="0006782E" w:rsidTr="0006782E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67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 бюджета</w:t>
            </w:r>
            <w:proofErr w:type="gramEnd"/>
            <w:r w:rsidRPr="00067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Безопасненского сельсовета Труновского района Ставропольского края по разделам и подразделам классификации расходов бюджетов за 2020</w:t>
            </w:r>
          </w:p>
          <w:p w:rsidR="00C9505C" w:rsidRPr="0006782E" w:rsidRDefault="00C9505C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Default="0006782E" w:rsidP="0006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82E" w:rsidRPr="0006782E" w:rsidRDefault="0006782E" w:rsidP="0006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8750,53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7966,54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91,04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99,99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83,60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5787,09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92,12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89,63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22,36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природного и техногенного </w:t>
            </w:r>
            <w:proofErr w:type="spellStart"/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хрктера</w:t>
            </w:r>
            <w:proofErr w:type="spellEnd"/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гражданская оборона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22,26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23,23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81,56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хозяйство (дорожные фонды)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81,96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2E" w:rsidRPr="0006782E" w:rsidTr="0006782E">
        <w:trPr>
          <w:trHeight w:val="20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36600,20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32710,09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82E" w:rsidRPr="0006782E" w:rsidRDefault="0006782E" w:rsidP="00067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89,37  </w:t>
            </w:r>
          </w:p>
        </w:tc>
      </w:tr>
    </w:tbl>
    <w:p w:rsidR="001B7669" w:rsidRDefault="001B7669"/>
    <w:sectPr w:rsidR="001B7669" w:rsidSect="0006782E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AC"/>
    <w:rsid w:val="0006782E"/>
    <w:rsid w:val="001B39BF"/>
    <w:rsid w:val="001B7669"/>
    <w:rsid w:val="00C9505C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8513-A9CD-49EC-9464-24DA5306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PC</cp:lastModifiedBy>
  <cp:revision>4</cp:revision>
  <dcterms:created xsi:type="dcterms:W3CDTF">2021-04-30T06:45:00Z</dcterms:created>
  <dcterms:modified xsi:type="dcterms:W3CDTF">2021-05-18T10:52:00Z</dcterms:modified>
</cp:coreProperties>
</file>