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502"/>
      </w:tblGrid>
      <w:tr w:rsidR="005F6F73" w:rsidRPr="009768B0" w:rsidTr="005F6F73">
        <w:trPr>
          <w:trHeight w:val="375"/>
        </w:trPr>
        <w:tc>
          <w:tcPr>
            <w:tcW w:w="5000" w:type="pct"/>
            <w:shd w:val="clear" w:color="auto" w:fill="auto"/>
            <w:hideMark/>
          </w:tcPr>
          <w:p w:rsidR="005F6F73" w:rsidRPr="009768B0" w:rsidRDefault="005F6F73" w:rsidP="005F6F73">
            <w:pPr>
              <w:spacing w:after="0" w:line="240" w:lineRule="auto"/>
              <w:ind w:left="7985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8B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9</w:t>
            </w:r>
          </w:p>
          <w:p w:rsidR="005F6F73" w:rsidRPr="009768B0" w:rsidRDefault="005F6F73" w:rsidP="00156641">
            <w:pPr>
              <w:spacing w:after="0" w:line="240" w:lineRule="exact"/>
              <w:ind w:left="798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6F73" w:rsidRPr="009768B0" w:rsidTr="005F6F73">
        <w:trPr>
          <w:trHeight w:val="360"/>
        </w:trPr>
        <w:tc>
          <w:tcPr>
            <w:tcW w:w="500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41" w:rsidRDefault="005F6F73" w:rsidP="005F6F73">
            <w:pPr>
              <w:spacing w:after="0" w:line="240" w:lineRule="exact"/>
              <w:ind w:left="9121"/>
              <w:rPr>
                <w:rFonts w:ascii="Times New Roman" w:hAnsi="Times New Roman"/>
                <w:sz w:val="28"/>
                <w:szCs w:val="28"/>
              </w:rPr>
            </w:pPr>
            <w:r w:rsidRPr="009768B0">
              <w:rPr>
                <w:rFonts w:ascii="Times New Roman" w:hAnsi="Times New Roman"/>
                <w:sz w:val="28"/>
                <w:szCs w:val="28"/>
              </w:rPr>
              <w:t xml:space="preserve">к решению Думы </w:t>
            </w:r>
          </w:p>
          <w:p w:rsidR="005F6F73" w:rsidRPr="009768B0" w:rsidRDefault="005F6F73" w:rsidP="005F6F73">
            <w:pPr>
              <w:spacing w:after="0" w:line="240" w:lineRule="exact"/>
              <w:ind w:left="9121"/>
              <w:rPr>
                <w:rFonts w:ascii="Times New Roman" w:hAnsi="Times New Roman"/>
                <w:sz w:val="28"/>
                <w:szCs w:val="28"/>
              </w:rPr>
            </w:pPr>
            <w:r w:rsidRPr="009768B0">
              <w:rPr>
                <w:rFonts w:ascii="Times New Roman" w:hAnsi="Times New Roman"/>
                <w:sz w:val="28"/>
                <w:szCs w:val="28"/>
              </w:rPr>
              <w:t>Труновского муниципального округа Ставропольского края «О бюджете Труновского муниципального округа</w:t>
            </w:r>
          </w:p>
          <w:p w:rsidR="005F6F73" w:rsidRPr="009768B0" w:rsidRDefault="005F6F73" w:rsidP="005F6F73">
            <w:pPr>
              <w:spacing w:after="0" w:line="240" w:lineRule="exact"/>
              <w:ind w:left="9121"/>
              <w:rPr>
                <w:rFonts w:ascii="Times New Roman" w:hAnsi="Times New Roman"/>
                <w:sz w:val="28"/>
                <w:szCs w:val="28"/>
              </w:rPr>
            </w:pPr>
            <w:r w:rsidRPr="009768B0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на 2021 год                                  и плановый период 2022 и 2023 годов» </w:t>
            </w:r>
          </w:p>
          <w:p w:rsidR="005F6F73" w:rsidRPr="009768B0" w:rsidRDefault="005F6F73" w:rsidP="00156641">
            <w:pPr>
              <w:spacing w:after="0" w:line="240" w:lineRule="exact"/>
              <w:ind w:left="91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C0" w:rsidRPr="00690C25" w:rsidRDefault="00DF49C0" w:rsidP="00DF49C0">
            <w:pPr>
              <w:spacing w:after="0" w:line="240" w:lineRule="exact"/>
              <w:ind w:left="85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690C25">
              <w:rPr>
                <w:rFonts w:ascii="Times New Roman" w:hAnsi="Times New Roman"/>
                <w:sz w:val="28"/>
                <w:szCs w:val="28"/>
              </w:rPr>
              <w:t>от 18 декабря 202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90C25">
              <w:rPr>
                <w:rFonts w:ascii="Times New Roman" w:hAnsi="Times New Roman"/>
                <w:sz w:val="28"/>
                <w:szCs w:val="28"/>
              </w:rPr>
              <w:t xml:space="preserve"> г. № 68</w:t>
            </w:r>
          </w:p>
          <w:p w:rsidR="005F6F73" w:rsidRPr="009768B0" w:rsidRDefault="005F6F73" w:rsidP="005F6F73">
            <w:pPr>
              <w:spacing w:after="0" w:line="240" w:lineRule="exact"/>
              <w:ind w:left="9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641" w:rsidRDefault="005F6F73" w:rsidP="005F6F73">
      <w:pPr>
        <w:spacing w:after="0" w:line="240" w:lineRule="exact"/>
        <w:ind w:left="9072"/>
        <w:rPr>
          <w:rFonts w:ascii="Times New Roman" w:hAnsi="Times New Roman"/>
          <w:sz w:val="28"/>
          <w:szCs w:val="28"/>
        </w:rPr>
      </w:pPr>
      <w:r w:rsidRPr="00690C25">
        <w:rPr>
          <w:rFonts w:ascii="Times New Roman" w:hAnsi="Times New Roman"/>
          <w:sz w:val="28"/>
          <w:szCs w:val="28"/>
        </w:rPr>
        <w:t xml:space="preserve">в новой редакции, </w:t>
      </w:r>
    </w:p>
    <w:p w:rsidR="00156641" w:rsidRDefault="005F6F73" w:rsidP="005F6F73">
      <w:pPr>
        <w:spacing w:after="0" w:line="240" w:lineRule="exact"/>
        <w:ind w:left="9072"/>
        <w:rPr>
          <w:rFonts w:ascii="Times New Roman" w:hAnsi="Times New Roman"/>
          <w:sz w:val="28"/>
          <w:szCs w:val="28"/>
        </w:rPr>
      </w:pPr>
      <w:r w:rsidRPr="00690C25">
        <w:rPr>
          <w:rFonts w:ascii="Times New Roman" w:hAnsi="Times New Roman"/>
          <w:sz w:val="28"/>
          <w:szCs w:val="28"/>
        </w:rPr>
        <w:t xml:space="preserve">утвержденной решением Думы </w:t>
      </w:r>
    </w:p>
    <w:p w:rsidR="005F6F73" w:rsidRPr="00690C25" w:rsidRDefault="005F6F73" w:rsidP="005F6F73">
      <w:pPr>
        <w:spacing w:after="0" w:line="240" w:lineRule="exact"/>
        <w:ind w:left="9072"/>
        <w:rPr>
          <w:rFonts w:ascii="Times New Roman" w:hAnsi="Times New Roman"/>
          <w:sz w:val="28"/>
          <w:szCs w:val="28"/>
        </w:rPr>
      </w:pPr>
      <w:r w:rsidRPr="00690C25">
        <w:rPr>
          <w:rFonts w:ascii="Times New Roman" w:hAnsi="Times New Roman"/>
          <w:sz w:val="28"/>
          <w:szCs w:val="28"/>
        </w:rPr>
        <w:t>Труновского муниципального округа Ставропольского края</w:t>
      </w:r>
    </w:p>
    <w:p w:rsidR="005F6F73" w:rsidRPr="00690C25" w:rsidRDefault="005F6F73" w:rsidP="00156641">
      <w:pPr>
        <w:spacing w:after="0" w:line="240" w:lineRule="exact"/>
        <w:ind w:left="9072"/>
        <w:rPr>
          <w:rFonts w:ascii="Times New Roman" w:hAnsi="Times New Roman"/>
          <w:sz w:val="28"/>
          <w:szCs w:val="28"/>
        </w:rPr>
      </w:pPr>
      <w:r w:rsidRPr="00690C25">
        <w:rPr>
          <w:rFonts w:ascii="Times New Roman" w:hAnsi="Times New Roman"/>
          <w:sz w:val="28"/>
          <w:szCs w:val="28"/>
        </w:rPr>
        <w:t> </w:t>
      </w:r>
    </w:p>
    <w:p w:rsidR="005F6F73" w:rsidRPr="00690C25" w:rsidRDefault="005F6F73" w:rsidP="005F6F73">
      <w:pPr>
        <w:spacing w:after="0" w:line="240" w:lineRule="auto"/>
        <w:ind w:left="9072"/>
        <w:rPr>
          <w:rFonts w:ascii="Times New Roman" w:hAnsi="Times New Roman"/>
          <w:sz w:val="28"/>
        </w:rPr>
      </w:pPr>
      <w:r w:rsidRPr="00690C25">
        <w:rPr>
          <w:rFonts w:ascii="Times New Roman" w:hAnsi="Times New Roman"/>
          <w:sz w:val="28"/>
          <w:szCs w:val="28"/>
        </w:rPr>
        <w:t xml:space="preserve">от </w:t>
      </w:r>
      <w:r w:rsidR="00156641" w:rsidRPr="00156641">
        <w:rPr>
          <w:rFonts w:ascii="Times New Roman" w:hAnsi="Times New Roman"/>
          <w:sz w:val="28"/>
          <w:szCs w:val="28"/>
        </w:rPr>
        <w:t>16 февраля 2021 г.  № 18</w:t>
      </w:r>
    </w:p>
    <w:p w:rsidR="005F6F73" w:rsidRPr="005F6F73" w:rsidRDefault="005F6F73" w:rsidP="005F6F73">
      <w:pPr>
        <w:tabs>
          <w:tab w:val="left" w:pos="9377"/>
        </w:tabs>
      </w:pPr>
    </w:p>
    <w:tbl>
      <w:tblPr>
        <w:tblW w:w="500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47"/>
        <w:gridCol w:w="8005"/>
        <w:gridCol w:w="2257"/>
        <w:gridCol w:w="406"/>
        <w:gridCol w:w="1093"/>
        <w:gridCol w:w="2294"/>
      </w:tblGrid>
      <w:tr w:rsidR="005F6F73" w:rsidRPr="008D0786" w:rsidTr="008D0786">
        <w:trPr>
          <w:gridBefore w:val="1"/>
          <w:wBefore w:w="154" w:type="pct"/>
          <w:trHeight w:val="20"/>
        </w:trPr>
        <w:tc>
          <w:tcPr>
            <w:tcW w:w="48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41" w:rsidRDefault="005F6F73" w:rsidP="005F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7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F6F73" w:rsidRPr="008D0786" w:rsidRDefault="005F6F73" w:rsidP="005F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D0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РАСПРЕДЕЛЕНИЕ</w:t>
            </w:r>
          </w:p>
          <w:p w:rsidR="005F6F73" w:rsidRPr="008D0786" w:rsidRDefault="005F6F73" w:rsidP="005F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F73" w:rsidRPr="008D0786" w:rsidTr="008D0786">
        <w:trPr>
          <w:gridBefore w:val="1"/>
          <w:wBefore w:w="154" w:type="pct"/>
          <w:trHeight w:val="20"/>
        </w:trPr>
        <w:tc>
          <w:tcPr>
            <w:tcW w:w="48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786" w:rsidRPr="008D0786" w:rsidRDefault="005F6F73" w:rsidP="005F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бюджетных ассигнований по целевым статьям (муниципальным программам и непрограммным направлениям   деятельности) (ЦСР), группам видов расходов (ВР) классификации расходов бюджета</w:t>
            </w:r>
          </w:p>
          <w:p w:rsidR="005F6F73" w:rsidRPr="008D0786" w:rsidRDefault="005F6F73" w:rsidP="005F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0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2021 год</w:t>
            </w:r>
          </w:p>
          <w:p w:rsidR="005F6F73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5F6F73" w:rsidRPr="008D0786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8D0786" w:rsidRPr="008D0786" w:rsidTr="008D0786">
        <w:trPr>
          <w:trHeight w:val="322"/>
        </w:trPr>
        <w:tc>
          <w:tcPr>
            <w:tcW w:w="2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2021 год</w:t>
            </w:r>
          </w:p>
        </w:tc>
      </w:tr>
      <w:tr w:rsidR="008D0786" w:rsidRPr="008D0786" w:rsidTr="008D0786">
        <w:trPr>
          <w:trHeight w:val="322"/>
        </w:trPr>
        <w:tc>
          <w:tcPr>
            <w:tcW w:w="29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465 612,12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дошкольного, общего и дополнительного образования в Труновском муниципальном округе Ставропольского 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439 136,02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143 128,03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86 637,02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48 084,28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36 818,35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1 734,39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01 1 01 22381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580,18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01 1 01 22381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580,18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2 957,55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43,71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2 913,84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4 294,72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3 087,42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1 207,30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44 463,56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44 146,85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316,71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объектов дошкольных образовательных организаций, строительство детского сада на 100 мест в с. Донском, Труновского округа, Ставропольского края, Труновский округ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S6976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4 195,00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S6976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S6976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4 170,00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40 180,70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36 608,66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28 666,91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4 317,83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3 373,26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250,66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организации отдыха детей в каникулярное время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2 171,20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851,58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1 302,95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01 1 02 22381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187,53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01 1 02 22381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179,30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01 1 02 22381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работающим в сельских населенных пунктах, рабочих поселках (поселках городского типа)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01 1 02 76890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1 213,31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1 126,41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общего образования»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248 233,13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77 671,66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30 273,34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31 996,37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14 261,76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1 140,19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детей с ограниченными возможностями здоровья, обучающимся в муниципальных общеобразовательных учреждениях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1 576,74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1 323,15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178,29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75,30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01 1 03 22381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833,11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01 1 03 22381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624,80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01 1 03 22381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208,31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01 1 03 53030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14 530,32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01 1 03 53030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11 405,52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01 1 03 53030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3 124,80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7 281,17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4 681,51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1 144,90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1 454,76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государственных гарантий реализации прав на 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01 1 03 77160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130 532,54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01 1 03 77160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101 435,58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01 1 03 77160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1 108,91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01 1 03 77160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27 988,05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01 1 03 80010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01 1 03 80010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L3040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15 789,08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L3040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11 257,47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L3040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4 531,61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 «Современная школа»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5 768,73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5 768,73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3 364,38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755,87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1 648,48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«Успех каждого ребенка»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E2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1 825,43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E2 50970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1 825,43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E2 50970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200,43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E2 50970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«Государственная поддержка и защита прав несовершеннолетних, детей-сирот и детей, оставшихся без попечения родителей в  Труновском муниципальном округе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8 582,10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«Социальные  выплаты детям-сиротам и детям, оставшимся без попечения родителей»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8 582,10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2 245,91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2 245,91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6 186,19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6 186,19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отдела образования  администрации Труновского муниципального округа Ставропольского края, другие вопросы в области образования и общепрограммные мероприятия»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17 748,00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6 223,62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286,63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174,82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3 518,67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3 518,67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приобретение и содержание недвижимого имущества, 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находящегося в собственности Труновского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01 3 01 20070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158,56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01 3 01 20070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158,56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539,80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450,38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01 3 01 20900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400,38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01 3 01 20900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400,38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01 3 01 76200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1 227,58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01 3 01 76200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1 176,42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01 3 01 76200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51,16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«Методическое, финансовое и 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хозяйственное обслуживание»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01 3 02 00000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11 524,38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11 519,75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9 648,73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1 811,74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01 3 02 22381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01 3 02 22381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«Проведение мероприятий для молодежи Труновского муниципального округа»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01 4 00 00000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«Организационно-воспитательная работа с молодежью»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01 4 01 00000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01 4 01 20160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01 4 01 20160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81 843,31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музейного дела и библиотечного обслуживания в Труновском муниципальном округе  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02 1 00 00000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69 236,98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«Осуществление хранения, изучения и публичного представления музейных предметов, музейных коллекций»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3 311,61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3 265,34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3 265,34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02 1 01 80010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02 1 01 80010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55 925,37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54 383,34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40 360,12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12 839,76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1 183,46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02 1 02 22381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02 1 02 22381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02 1 02 80010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844,93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02 1 02 80010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817,17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02 1 02 80010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S8540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347,10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S8540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347,10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 «Культурная среда»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А1 54540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А1 54540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 «Сохранение и развитие культуры в Труновском муниципальном округе Ставропольского края»  и общепрограммные мероприятия»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12 606,33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12 606,33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104,50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2 058,90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2 058,90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9 688,43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9 688,43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02 3 01 20900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02 3 01 20900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культурно-массовых  мероприятий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02 3 01 20220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02 3 01 20220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61 305,51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03 1 00  00000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информационного материала  по 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03 1 01 20090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03 1 01 20090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03 1 01 20110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03 1 01 20110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61 270,51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14 628,12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03 2  01 20200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14 628,12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03 2  01 20200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14 628,12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«Реализация регионального проекта «Региональная и местная дорожная сеть»»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2 R1 00000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46 642,39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R1 53930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5 954,56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2 R1 53930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5 954,56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R1 S3930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40 687,83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R1 S3930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40 687,83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2 407,76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«Организация и проведение официальных 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физкультурно-оздоровительных и спортивных мероприятий на территории Труновского муниципального округа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04 1 00 00000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543,74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подготовки и участие спортивных сборных команд Труновского муниципального округа в районных, краевых и других спортивных соревнованиях, обеспечение организации и проведения комплексных спортивных мероприятий»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543,74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области спорта и  физической культуры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04 1 01 20050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543,74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04 1 01 20050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04 1 01 20050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176,74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1 864,02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1 864,02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1 743,11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1 743,11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04 2 01 20900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04 2 01 20900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3 741,63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растениеводства в Труновском муниципальном округе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зерно производства и овощеводства»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05 1 01 76540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05 1 01 76540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05 2 01 76530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05 2 01 76530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1 796,40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05 2 01 76530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356,86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«Комплексное развитие сельских территорий Труновского муниципального округа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1 500,78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«Благоустройство сельских территорий Труновского муниципального округа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1 500,78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L5760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1 500,78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L5760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1 500,78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43 703,37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43 703,37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9 255,11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(Установка мемориальных досок воинам-землякам, погибшим и пропавшим безвести в годы Великой отечественной войны 1941-1945 г.г. в парковой зоне села Донского Труновского округа Ставропольского края)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374,10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374,10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проектов развития территорий муниципальных образований, основанных на местных инициативах (Установка мемориальных досок воинам-землякам, погибшим и пропавшим безвести в годы Великой отечественной войны 1941-1945 г.г. в парковой зоне села Донского Труновского округа Ставропольского края)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2 106,86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2 106,86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(Ограждение территории кладбища пос. им. Кирова Труновского округа Ставропольского края)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245,75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245,75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(Ограждение территории кладбища пос. им. Кирова Труновского округа Ставропольского края)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1 754,25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1 754,25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в селе Новая Кугульта Труновского округа Ставропольского края)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 01  G8403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118,20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 G8403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118,20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центра села в селе Новая Кугульта Труновского 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округа Ставропольского края)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 1 01 S8403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1 172,12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1 172,12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Подлесного Труновского округа Ставропольского края)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Подлесного Труновского округа Ставропольского края)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2 207,61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2 207,61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(Устройство пешеходной зоны по ул. Лермонтова села Труновского Труновского округа Ставропольского края)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150,20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150,20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(Устройство пешеходной зоны по ул. Лермонтова села Труновского Труновского округа Ставропольского края)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823,07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823,07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F2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34 448,26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F2 55550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34 448,26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F2 55550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34 448,26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ЭКОНОМИЧЕСКОГО ПОТЕНЦИАЛА НА ТЕРРИТОРИИ ТРУНОВСКОГО МУНИЦИПАЛЬНОГО  ОКРУГА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8 313,25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«Повышение инвестиционной привлекательности Труновского муниципального округа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«Формирование инвестиционной привлекательности»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на земельный участок – инвестиционную площадку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07 1 01 20120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07 1 01 20120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малого и среднего предпринимательства и потребительского рынка в Труновском муниципальном округе 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«Финансовая поддержка субъектов малого и среднего предпринимательства в Труновском муниципальном округе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07 2 01 60010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07 2 01 60010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«Пропаганда и популяризация предпринимательской деятельности  в Труновском муниципальном округе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07 2 02 00000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мероприятия, посвященного празднованию дня 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07 2 02 20250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07 2 02 20250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мероприятий акции «Покупай ставропольское» на территории Труновского муниципального округа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07 2 03 00000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размещение баннеров  и плакатов с логотипом акции «Покупай ставропольское» на рекламных щитах и в торговых организациях округа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07 2 03 20260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07 2 03 20260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8 103,25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8 103,25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8 093,25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6 795,64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1 048,51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249,10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07 3 01 22381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07 3 01 22381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6 044,16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«Безопасное село в Труновском муниципальном округе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5 343,16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5 343,16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4 856,18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3 530,72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1 305,96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08 1 01 22381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08 1 01 22381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08 1 01 20390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484,98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08 1 01 20390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08 1 01 20390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139,38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08 2 01 20210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29,74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08 2 01 20210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29,74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 2 01 S7730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 2 01 S7730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«Гармонизация межнациональных и этноконфессиональных отношений, профилактика правонарушений и наркомании в Труновском муниципальном округе 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08 3 01 20300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08 3 01 20300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08 3 01 20300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«Организация деятельности ученических производственных бригад в Труновском муниципальном округе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08 3 02 00000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трудоустройства несовершеннолетних в Труновском муниципальном округе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08 3 02 20240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08 3 02 20240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198,50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198,50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08 3 04 20320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08 3 04 20320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08 3 04 20320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340 791,13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«Социальное обеспечение населения  Труновского муниципального округа Ставропольского края»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327 234,44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106 722,53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09 1 01 52200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2 087,29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09 1 01 52200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20,67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09 1 01 52200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2 066,62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09 101  52500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27 073,72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09 101  52500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78,68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09 1 01 52500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321,42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09 1 01 52500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26 673,62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09 1 01 52800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12,47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09 1 01 52800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09 1 01 52800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443,65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443,65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289,39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289,39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09 1 01 77220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09 1 01 77220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09 1 01 77220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29,79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09 1 01 77820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8 967,53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09 1 01 77820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09 1 01 77820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8 878,74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23 642,18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326,42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23 315,76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24 831,34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342,84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24 488,50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809,80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799,02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76,11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75,10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11 700,00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172,90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11 527,10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Дополнительные меры социальной поддержки в виде дополнительной компенсации расходов на оплату жилых 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09 1 01 78270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118,23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R4040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6 567,92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R4040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6 567,92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R4620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27,57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R4620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27,57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165 651,04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           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09 1 02 53800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26 966,03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09 1 02 53800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09 1 02 53800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336,81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09 1 02 53800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26 567,45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09 1 02 73020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09 1 02 73020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пособия на ребенка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23 631,31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23 631,31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19 595,87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243,84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19 352,03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09 1 02 77190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1 175,68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09 1 02 77190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09 1 02 77190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1 164,04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09 1 02 77650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211,83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09 1 02 77650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09 1 02 77650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209,74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R3020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94 036,25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R3020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94 036,25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54 860,87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Р1 50840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23 437,73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Р1 50840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23 437,73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Р1 55730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31 323,14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Р1 55730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Р1 55730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403,90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Р1 55730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30 860,24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Р1 76240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Р1 76240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«Обеспечение реализации муниципальной программы  «Социальная поддержка граждан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13 556,69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13 556,69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13 556,69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12 536,35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1 015,34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 ТЕРРИТОРИИ ТРУНОВСКОГО МУНИЦИПАЛЬНОГО ОКРУГА СТАВРОПОЛЬСКОГО КРАЯ"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17 858,06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17 858,06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6 203,09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10 1 01 20030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5 883,09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10 1 01 20030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5 883,09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мероприятия по энергосбережению  повышению энергетической эффективности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10 1 01 20270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10 1 01 20270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856,44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10 1 02 20080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856,44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10 1 02 20080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856,44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10 798,53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10 1 03 20060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3 323,60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10 1 03 20060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3 323,60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10 1 03 20230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6 223,38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10 1 03 20230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6 223,38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10 1 03 20100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1 251,55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10 1 03 20100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1 251,55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6 262,54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Думы Труновского муниципального округа 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4 531,98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729,55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124,65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604,80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3 396,54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3 396,54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50 1 00 20900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305,89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50 1 00 20900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305,89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1 730,56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93,17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50 2 00 20900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128,50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50 2 00 20900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128,50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69 396,14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54 837,63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8 301,48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1 276,59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6 581,86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443,03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39 006,04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39 006,04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приобретение и содержание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51 2 00 20900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3 843,93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51 2 00 20900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3 843,93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51 2 00 22381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51 2 00 22381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 на материальное поощрение гражданам, удостоенным звания «Почетный гражданин»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51 2 00 81010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213,20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51 2 00 81010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51 2 00 81010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51 2 00 51200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51 2 00 51200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488,87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417,84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51 2 00 76360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51 2 00 76360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51 2 00 76610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865,69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51 2 00 76610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865,69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51 2 00 76630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1 126,46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51 2 00 76630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891,19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51 2 00 76630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235,27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51 2 00 76930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51 2 00 76930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51 2 00 77150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51 2 00 77150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51 3 00 20020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51 3 00 20020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Труновского 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1 472,19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51 4 00 10010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1 430,64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1 430,64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 по организации и функционированию  межведомственной централизованной бухгалтерии Труновского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12 926,32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12 921,32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11 411,77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1 509,47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51 5 00 11010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51 5 00 22381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51 5 00 22381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6 097,65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6 097,65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225,80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3 267,52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3 267,52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52 1 00 20040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52 1 00 20040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уплате земельного налога за земли населенного пункта после разграничений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52 1 00 20140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52 1 00 20140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на земельных участках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52 1 00 20150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2 192,03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52 1 00 20150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2 192,03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претензионно-исковых работ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52 1 00 20330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52 1 00 20330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52 1 00 20900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52 1 00 20900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финансового управления администрации Труновского муниципального округа 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11 332,88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11 332,88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637,39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277,00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359,54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53 1 00 10020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9 580,01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53 1 00 10020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9 580,01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765,98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765,98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53 1 00 20900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349,50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53 1 00 20900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349,50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54 1 00 54690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54 1 00 54690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5 060,45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5 060,45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5 060,45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189,40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4 870,55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23 361,73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23 361,73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4 975,20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56 1 00 10010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448,74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4 371,53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154,93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16 533,89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16 533,89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56 1 00 20190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56 1 00 20190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56 1 00 51180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1 699,76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56 1 00 51180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1 479,35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56 1 00 51180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220,41</w:t>
            </w: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0786" w:rsidRPr="008D0786" w:rsidTr="008D0786">
        <w:trPr>
          <w:trHeight w:val="20"/>
        </w:trPr>
        <w:tc>
          <w:tcPr>
            <w:tcW w:w="2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786" w:rsidRPr="008D0786" w:rsidRDefault="008D0786" w:rsidP="008D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07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1 153 562,32</w:t>
            </w:r>
          </w:p>
        </w:tc>
      </w:tr>
    </w:tbl>
    <w:p w:rsidR="00214D64" w:rsidRPr="005F6F73" w:rsidRDefault="00214D64" w:rsidP="005F6F73">
      <w:pPr>
        <w:tabs>
          <w:tab w:val="left" w:pos="5593"/>
        </w:tabs>
        <w:ind w:right="111"/>
      </w:pPr>
    </w:p>
    <w:sectPr w:rsidR="00214D64" w:rsidRPr="005F6F73" w:rsidSect="008D0786">
      <w:headerReference w:type="default" r:id="rId6"/>
      <w:pgSz w:w="16838" w:h="11906" w:orient="landscape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D1A" w:rsidRDefault="007C1D1A" w:rsidP="008D0786">
      <w:pPr>
        <w:spacing w:after="0" w:line="240" w:lineRule="auto"/>
      </w:pPr>
      <w:r>
        <w:separator/>
      </w:r>
    </w:p>
  </w:endnote>
  <w:endnote w:type="continuationSeparator" w:id="0">
    <w:p w:rsidR="007C1D1A" w:rsidRDefault="007C1D1A" w:rsidP="008D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D1A" w:rsidRDefault="007C1D1A" w:rsidP="008D0786">
      <w:pPr>
        <w:spacing w:after="0" w:line="240" w:lineRule="auto"/>
      </w:pPr>
      <w:r>
        <w:separator/>
      </w:r>
    </w:p>
  </w:footnote>
  <w:footnote w:type="continuationSeparator" w:id="0">
    <w:p w:rsidR="007C1D1A" w:rsidRDefault="007C1D1A" w:rsidP="008D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690516"/>
      <w:docPartObj>
        <w:docPartGallery w:val="Page Numbers (Top of Page)"/>
        <w:docPartUnique/>
      </w:docPartObj>
    </w:sdtPr>
    <w:sdtEndPr/>
    <w:sdtContent>
      <w:p w:rsidR="008D0786" w:rsidRDefault="0015664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8D0786" w:rsidRDefault="008D07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027"/>
    <w:rsid w:val="00000193"/>
    <w:rsid w:val="00156641"/>
    <w:rsid w:val="001C5A4C"/>
    <w:rsid w:val="00214D64"/>
    <w:rsid w:val="004F5027"/>
    <w:rsid w:val="005364CF"/>
    <w:rsid w:val="005F6F73"/>
    <w:rsid w:val="007C1D1A"/>
    <w:rsid w:val="008D0786"/>
    <w:rsid w:val="008F4E8B"/>
    <w:rsid w:val="00AC6AB7"/>
    <w:rsid w:val="00D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6221A-1B9C-46EA-AC64-C01EBF5B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7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0786"/>
    <w:rPr>
      <w:color w:val="800080"/>
      <w:u w:val="single"/>
    </w:rPr>
  </w:style>
  <w:style w:type="paragraph" w:customStyle="1" w:styleId="xl66">
    <w:name w:val="xl66"/>
    <w:basedOn w:val="a"/>
    <w:rsid w:val="008D07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8D078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8D07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8D07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8D078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8D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8D078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8D078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8D078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8D07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8D07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8D078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8D07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8D07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8D07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8D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D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D078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D0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8D07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8D078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8D078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8D078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8D078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8D078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8D07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8D07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8D078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8D07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8D078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8D078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8D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8D078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8D0786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8D078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01">
    <w:name w:val="xl101"/>
    <w:basedOn w:val="a"/>
    <w:rsid w:val="008D07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02">
    <w:name w:val="xl102"/>
    <w:basedOn w:val="a"/>
    <w:rsid w:val="008D078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03">
    <w:name w:val="xl103"/>
    <w:basedOn w:val="a"/>
    <w:rsid w:val="008D0786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8D0786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8D0786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8D078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8D0786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8D0786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8D0786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8D0786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8D078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8D078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8D0786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8D0786"/>
    <w:pP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8D0786"/>
    <w:pP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6">
    <w:name w:val="xl116"/>
    <w:basedOn w:val="a"/>
    <w:rsid w:val="008D078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7">
    <w:name w:val="xl117"/>
    <w:basedOn w:val="a"/>
    <w:rsid w:val="008D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8">
    <w:name w:val="xl118"/>
    <w:basedOn w:val="a"/>
    <w:rsid w:val="008D0786"/>
    <w:pPr>
      <w:shd w:val="clear" w:color="000000" w:fill="E6B9B8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8D0786"/>
    <w:pPr>
      <w:shd w:val="clear" w:color="000000" w:fill="00B05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8D0786"/>
    <w:pP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8D0786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8D0786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8D0786"/>
    <w:pP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8D0786"/>
    <w:pPr>
      <w:shd w:val="clear" w:color="000000" w:fill="00B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8D0786"/>
    <w:pPr>
      <w:shd w:val="clear" w:color="000000" w:fill="C5D9F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8D078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7">
    <w:name w:val="xl127"/>
    <w:basedOn w:val="a"/>
    <w:rsid w:val="008D07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8D078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D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786"/>
  </w:style>
  <w:style w:type="paragraph" w:styleId="a7">
    <w:name w:val="footer"/>
    <w:basedOn w:val="a"/>
    <w:link w:val="a8"/>
    <w:uiPriority w:val="99"/>
    <w:semiHidden/>
    <w:unhideWhenUsed/>
    <w:rsid w:val="008D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42</Pages>
  <Words>10107</Words>
  <Characters>57614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Салова НН</dc:creator>
  <cp:keywords/>
  <dc:description/>
  <cp:lastModifiedBy>PC</cp:lastModifiedBy>
  <cp:revision>8</cp:revision>
  <cp:lastPrinted>2021-02-09T11:24:00Z</cp:lastPrinted>
  <dcterms:created xsi:type="dcterms:W3CDTF">2021-01-22T06:24:00Z</dcterms:created>
  <dcterms:modified xsi:type="dcterms:W3CDTF">2021-02-15T13:13:00Z</dcterms:modified>
</cp:coreProperties>
</file>