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16" w:rsidRDefault="00A253D6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3094" w:rsidRDefault="00173094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6857" w:rsidRDefault="00A253D6" w:rsidP="00FB4F53">
      <w:pPr>
        <w:tabs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5AD9">
        <w:rPr>
          <w:rFonts w:ascii="Times New Roman" w:hAnsi="Times New Roman" w:cs="Times New Roman"/>
          <w:sz w:val="28"/>
          <w:szCs w:val="28"/>
        </w:rPr>
        <w:t xml:space="preserve">к </w:t>
      </w:r>
      <w:r w:rsidR="00745AD9" w:rsidRPr="00745AD9">
        <w:rPr>
          <w:rFonts w:ascii="Times New Roman" w:hAnsi="Times New Roman" w:cs="Times New Roman"/>
          <w:sz w:val="28"/>
          <w:szCs w:val="28"/>
        </w:rPr>
        <w:t>Проект</w:t>
      </w:r>
      <w:r w:rsidR="00745AD9">
        <w:rPr>
          <w:rFonts w:ascii="Times New Roman" w:hAnsi="Times New Roman" w:cs="Times New Roman"/>
          <w:sz w:val="28"/>
          <w:szCs w:val="28"/>
        </w:rPr>
        <w:t>у</w:t>
      </w:r>
      <w:r w:rsidR="00745AD9" w:rsidRPr="00745AD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Труновского муниципального округа Ставропольского края </w:t>
      </w:r>
      <w:r w:rsidR="0071524F" w:rsidRPr="0071524F">
        <w:rPr>
          <w:rFonts w:ascii="Times New Roman" w:hAnsi="Times New Roman" w:cs="Times New Roman"/>
          <w:sz w:val="28"/>
          <w:szCs w:val="28"/>
        </w:rPr>
        <w:t>«Об утверждении Перечня мероприятий, при реализации которых возникают расходные обязательства Труновского муниципального округа Ставропольского края на 2025 год»</w:t>
      </w:r>
    </w:p>
    <w:p w:rsidR="0071524F" w:rsidRPr="0071524F" w:rsidRDefault="0071524F" w:rsidP="00FB4F53">
      <w:pPr>
        <w:tabs>
          <w:tab w:val="center" w:pos="467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37FD" w:rsidRPr="0071524F" w:rsidRDefault="00A253D6" w:rsidP="0071524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745AD9" w:rsidRPr="0071524F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745AD9" w:rsidRPr="00745AD9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 </w:t>
      </w:r>
      <w:r w:rsidR="0071524F" w:rsidRPr="0071524F">
        <w:rPr>
          <w:rFonts w:ascii="Times New Roman" w:hAnsi="Times New Roman" w:cs="Times New Roman"/>
          <w:sz w:val="28"/>
          <w:szCs w:val="28"/>
        </w:rPr>
        <w:t>«Об утверждении Перечня мероприятий, при реализации которых возникают расходные обязательства Труновского муниципального округа Ставропольского края на 2025 год»</w:t>
      </w:r>
      <w:r w:rsidR="0071524F">
        <w:rPr>
          <w:rFonts w:ascii="Times New Roman" w:hAnsi="Times New Roman" w:cs="Times New Roman"/>
          <w:sz w:val="28"/>
          <w:szCs w:val="28"/>
        </w:rPr>
        <w:t xml:space="preserve"> </w:t>
      </w:r>
      <w:r w:rsidRPr="00745A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 подготовлен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D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FD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Законом РФ от 9 октября 1992 г. N 3612-I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"Основы законодательства Российской Федерации о культуре"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926" w:rsidRPr="009E5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п</w:t>
      </w:r>
      <w:proofErr w:type="gramEnd"/>
      <w:r w:rsidR="009E5926" w:rsidRPr="009E5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9E5926" w:rsidRPr="009E5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Порядка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 164-п, в</w:t>
      </w:r>
      <w:proofErr w:type="gramEnd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администрации Труновского муниципального округа Ставропольского края от 23.03.2021 № 315-п  «Об утверждении порядка общественного обсуждения проектов документов стратегического планирования Труновского муниципального округа Ставропольского</w:t>
      </w:r>
      <w:proofErr w:type="gramEnd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</w:t>
      </w:r>
      <w:r w:rsid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344D" w:rsidRPr="003B3616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3B3616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3B3616">
        <w:rPr>
          <w:rFonts w:ascii="Times New Roman" w:eastAsia="Calibri" w:hAnsi="Times New Roman" w:cs="Times New Roman"/>
          <w:sz w:val="28"/>
          <w:szCs w:val="28"/>
        </w:rPr>
        <w:t xml:space="preserve">в целях формирования </w:t>
      </w:r>
      <w:r w:rsidR="007237FD" w:rsidRPr="003B3616">
        <w:rPr>
          <w:rFonts w:ascii="Times New Roman" w:eastAsia="Calibri" w:hAnsi="Times New Roman" w:cs="Times New Roman"/>
          <w:sz w:val="28"/>
          <w:szCs w:val="28"/>
        </w:rPr>
        <w:t>развитие  единого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культурного пространства  на территории  Труновского муниципального </w:t>
      </w:r>
      <w:r w:rsidR="003B361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, создание условий  для обеспечения  равного доступа  населения  к  культурным  ценностям и информации</w:t>
      </w:r>
      <w:r w:rsidR="007237FD" w:rsidRPr="007237FD">
        <w:rPr>
          <w:rFonts w:ascii="Times New Roman" w:hAnsi="Times New Roman" w:cs="Times New Roman"/>
          <w:sz w:val="28"/>
          <w:szCs w:val="28"/>
        </w:rPr>
        <w:t>, формирования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положительного имиджа Труновского 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3616">
        <w:rPr>
          <w:rFonts w:ascii="Times New Roman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и организаци</w:t>
      </w:r>
      <w:r w:rsidR="00136C15">
        <w:rPr>
          <w:rFonts w:ascii="Times New Roman" w:eastAsia="Calibri" w:hAnsi="Times New Roman" w:cs="Times New Roman"/>
          <w:sz w:val="28"/>
          <w:szCs w:val="28"/>
        </w:rPr>
        <w:t>и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продвижения туристского потенциала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,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136C15">
        <w:rPr>
          <w:rFonts w:ascii="Times New Roman" w:eastAsia="Calibri" w:hAnsi="Times New Roman" w:cs="Times New Roman"/>
          <w:sz w:val="28"/>
          <w:szCs w:val="28"/>
        </w:rPr>
        <w:t>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организационных, </w:t>
      </w:r>
      <w:proofErr w:type="gramStart"/>
      <w:r w:rsidR="007237FD" w:rsidRPr="007237FD">
        <w:rPr>
          <w:rFonts w:ascii="Times New Roman" w:eastAsia="Calibri" w:hAnsi="Times New Roman" w:cs="Times New Roman"/>
          <w:sz w:val="28"/>
          <w:szCs w:val="28"/>
        </w:rPr>
        <w:t>экономических  и правовых  механизмов</w:t>
      </w:r>
      <w:proofErr w:type="gramEnd"/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развития  отрасли. 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24F" w:rsidRDefault="0071524F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173094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3A5802">
        <w:rPr>
          <w:rFonts w:ascii="Times New Roman" w:hAnsi="Times New Roman" w:cs="Times New Roman"/>
          <w:sz w:val="28"/>
          <w:szCs w:val="28"/>
        </w:rPr>
        <w:t>тдела</w:t>
      </w:r>
      <w:r w:rsidR="007237FD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173094">
        <w:rPr>
          <w:rFonts w:ascii="Times New Roman" w:hAnsi="Times New Roman" w:cs="Times New Roman"/>
          <w:sz w:val="28"/>
          <w:szCs w:val="28"/>
        </w:rPr>
        <w:t>льного 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35DC">
        <w:rPr>
          <w:rFonts w:ascii="Times New Roman" w:hAnsi="Times New Roman" w:cs="Times New Roman"/>
          <w:sz w:val="28"/>
          <w:szCs w:val="28"/>
        </w:rPr>
        <w:t xml:space="preserve">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</w:t>
      </w:r>
      <w:r w:rsidR="0005417E">
        <w:rPr>
          <w:rFonts w:ascii="Times New Roman" w:hAnsi="Times New Roman" w:cs="Times New Roman"/>
          <w:sz w:val="28"/>
          <w:szCs w:val="28"/>
        </w:rPr>
        <w:t>И.А. Ярыгина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051A8" w:rsidRPr="009817C0" w:rsidSect="00FB4F53">
      <w:pgSz w:w="11906" w:h="16838"/>
      <w:pgMar w:top="709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25265"/>
    <w:rsid w:val="0005417E"/>
    <w:rsid w:val="000D53C9"/>
    <w:rsid w:val="00107A63"/>
    <w:rsid w:val="00136C15"/>
    <w:rsid w:val="00173094"/>
    <w:rsid w:val="0017694F"/>
    <w:rsid w:val="001D7854"/>
    <w:rsid w:val="00210DBE"/>
    <w:rsid w:val="002A5EAE"/>
    <w:rsid w:val="00345CC1"/>
    <w:rsid w:val="003634FA"/>
    <w:rsid w:val="003A5802"/>
    <w:rsid w:val="003B0EB7"/>
    <w:rsid w:val="003B3616"/>
    <w:rsid w:val="003D3877"/>
    <w:rsid w:val="00450ECD"/>
    <w:rsid w:val="00451DB6"/>
    <w:rsid w:val="00526857"/>
    <w:rsid w:val="00612102"/>
    <w:rsid w:val="006A4352"/>
    <w:rsid w:val="006F4F2B"/>
    <w:rsid w:val="007016DB"/>
    <w:rsid w:val="0071524F"/>
    <w:rsid w:val="007237FD"/>
    <w:rsid w:val="00745AD9"/>
    <w:rsid w:val="00783632"/>
    <w:rsid w:val="007B5A6E"/>
    <w:rsid w:val="007D25E6"/>
    <w:rsid w:val="008035DC"/>
    <w:rsid w:val="00824C75"/>
    <w:rsid w:val="00866B47"/>
    <w:rsid w:val="00884085"/>
    <w:rsid w:val="009235B5"/>
    <w:rsid w:val="009708B8"/>
    <w:rsid w:val="009817C0"/>
    <w:rsid w:val="009A747F"/>
    <w:rsid w:val="009E1648"/>
    <w:rsid w:val="009E5926"/>
    <w:rsid w:val="00A253D6"/>
    <w:rsid w:val="00A41665"/>
    <w:rsid w:val="00B20262"/>
    <w:rsid w:val="00B47B4C"/>
    <w:rsid w:val="00C42E18"/>
    <w:rsid w:val="00CE17B4"/>
    <w:rsid w:val="00D078D7"/>
    <w:rsid w:val="00D2223F"/>
    <w:rsid w:val="00D334EB"/>
    <w:rsid w:val="00D52DE3"/>
    <w:rsid w:val="00D74930"/>
    <w:rsid w:val="00DB6A72"/>
    <w:rsid w:val="00E051A8"/>
    <w:rsid w:val="00E1707B"/>
    <w:rsid w:val="00FB4895"/>
    <w:rsid w:val="00FB4F53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23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5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Экономист</cp:lastModifiedBy>
  <cp:revision>2</cp:revision>
  <cp:lastPrinted>2022-09-16T06:29:00Z</cp:lastPrinted>
  <dcterms:created xsi:type="dcterms:W3CDTF">2025-01-15T11:49:00Z</dcterms:created>
  <dcterms:modified xsi:type="dcterms:W3CDTF">2025-01-15T11:49:00Z</dcterms:modified>
</cp:coreProperties>
</file>