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CB2D29" w:rsidRPr="00CB2D2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от 30.12.2020 № 91-п</w:t>
      </w:r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CB2D29">
        <w:rPr>
          <w:rFonts w:ascii="Times New Roman" w:hAnsi="Times New Roman" w:cs="Times New Roman"/>
          <w:sz w:val="28"/>
          <w:szCs w:val="28"/>
          <w:lang w:eastAsia="ru-RU"/>
        </w:rPr>
        <w:t>ного обсуждения: с 13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2D29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B2D2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2D29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bookmarkStart w:id="0" w:name="_GoBack"/>
      <w:bookmarkEnd w:id="0"/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B174D8"/>
    <w:rsid w:val="00B519F0"/>
    <w:rsid w:val="00B57D2C"/>
    <w:rsid w:val="00C46484"/>
    <w:rsid w:val="00C5122F"/>
    <w:rsid w:val="00CA7DD3"/>
    <w:rsid w:val="00CB2D29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BA9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26</cp:revision>
  <cp:lastPrinted>2022-02-18T08:15:00Z</cp:lastPrinted>
  <dcterms:created xsi:type="dcterms:W3CDTF">2018-03-01T04:20:00Z</dcterms:created>
  <dcterms:modified xsi:type="dcterms:W3CDTF">2022-07-25T07:02:00Z</dcterms:modified>
</cp:coreProperties>
</file>