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C" w:rsidRPr="00095821" w:rsidRDefault="00383D27" w:rsidP="000C203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C203C" w:rsidRPr="00095821">
        <w:rPr>
          <w:sz w:val="22"/>
          <w:szCs w:val="22"/>
        </w:rPr>
        <w:t xml:space="preserve">Приложение № </w:t>
      </w:r>
      <w:r w:rsidR="00C700D7" w:rsidRPr="00095821">
        <w:rPr>
          <w:sz w:val="22"/>
          <w:szCs w:val="22"/>
        </w:rPr>
        <w:t>4</w:t>
      </w:r>
    </w:p>
    <w:p w:rsidR="000C203C" w:rsidRPr="00E27170" w:rsidRDefault="000C203C" w:rsidP="001F117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383D27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Труновского муниципального округа Ставропольского края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0C203C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0C203C" w:rsidRDefault="000C203C" w:rsidP="000C203C">
      <w:pPr>
        <w:jc w:val="right"/>
        <w:rPr>
          <w:sz w:val="28"/>
        </w:rPr>
      </w:pPr>
    </w:p>
    <w:p w:rsidR="00383D27" w:rsidRPr="00907597" w:rsidRDefault="00383D27" w:rsidP="000C203C">
      <w:pPr>
        <w:jc w:val="right"/>
        <w:rPr>
          <w:sz w:val="28"/>
        </w:rPr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0"/>
        <w:gridCol w:w="2415"/>
        <w:gridCol w:w="3798"/>
        <w:gridCol w:w="604"/>
        <w:gridCol w:w="656"/>
        <w:gridCol w:w="495"/>
        <w:gridCol w:w="765"/>
        <w:gridCol w:w="49"/>
        <w:gridCol w:w="236"/>
        <w:gridCol w:w="975"/>
        <w:gridCol w:w="254"/>
        <w:gridCol w:w="1006"/>
        <w:gridCol w:w="1260"/>
        <w:gridCol w:w="666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A241F9">
        <w:trPr>
          <w:gridAfter w:val="2"/>
          <w:wAfter w:w="653" w:type="dxa"/>
          <w:trHeight w:val="1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E27170" w:rsidRDefault="00E00D1B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A241F9">
        <w:trPr>
          <w:gridAfter w:val="1"/>
          <w:wAfter w:w="59" w:type="dxa"/>
          <w:trHeight w:val="2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A241F9">
        <w:trPr>
          <w:gridAfter w:val="1"/>
          <w:wAfter w:w="59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A241F9">
        <w:trPr>
          <w:gridAfter w:val="1"/>
          <w:wAfter w:w="59" w:type="dxa"/>
          <w:trHeight w:val="6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15909,49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</w:tr>
      <w:tr w:rsidR="00931926" w:rsidRPr="00373703" w:rsidTr="00A241F9">
        <w:trPr>
          <w:gridAfter w:val="1"/>
          <w:wAfter w:w="59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56C8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56C8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56C8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56C8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56C8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15909,49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</w:tr>
      <w:tr w:rsidR="00931926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Донском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A2400D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4138,06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Труновском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400D">
              <w:rPr>
                <w:sz w:val="20"/>
                <w:szCs w:val="20"/>
              </w:rPr>
              <w:t>660,49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220,00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200,00</w:t>
            </w: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Безопасном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A2400D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F2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4081,</w:t>
            </w:r>
            <w:r w:rsidR="00F21139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поселке им. Кирова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0DD1">
              <w:rPr>
                <w:sz w:val="20"/>
                <w:szCs w:val="20"/>
              </w:rPr>
              <w:t>545</w:t>
            </w:r>
            <w:r w:rsidR="00A2400D">
              <w:rPr>
                <w:sz w:val="20"/>
                <w:szCs w:val="20"/>
              </w:rPr>
              <w:t>,63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6C89">
              <w:rPr>
                <w:sz w:val="20"/>
                <w:szCs w:val="20"/>
              </w:rPr>
              <w:t>669,00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300,80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300,80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300,80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C89">
              <w:rPr>
                <w:sz w:val="20"/>
                <w:szCs w:val="20"/>
              </w:rPr>
              <w:t>300,80</w:t>
            </w: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Подлесном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A2400D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</w:tr>
      <w:tr w:rsidR="00556C89" w:rsidRPr="00373703" w:rsidTr="00A241F9">
        <w:trPr>
          <w:gridAfter w:val="1"/>
          <w:wAfter w:w="59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Default="00556C89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Новая Кугульта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A2400D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89" w:rsidRPr="00373703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Pr="00373703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Pr="00373703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C89" w:rsidRPr="00373703" w:rsidRDefault="00556C8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</w:tr>
      <w:tr w:rsidR="00931926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 w:rsidR="00A241F9">
              <w:rPr>
                <w:color w:val="000000"/>
                <w:sz w:val="20"/>
                <w:szCs w:val="20"/>
              </w:rPr>
              <w:t>Наружное освещение и благоустройство территорий общего пользования»</w:t>
            </w:r>
            <w:r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17858,06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15909,49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2B680A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17858,06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15909,49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18627,12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Донском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4138,06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6161,08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Труновском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3660,49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Безопасном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4081,63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4093,27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поселке им. Кирова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3300,80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Подлесном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803,00</w:t>
            </w:r>
          </w:p>
        </w:tc>
      </w:tr>
      <w:tr w:rsidR="00383D27" w:rsidRPr="00373703" w:rsidTr="00A241F9">
        <w:trPr>
          <w:gridAfter w:val="1"/>
          <w:wAfter w:w="59" w:type="dxa"/>
          <w:trHeight w:val="2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2B68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Новая Кугульта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373703" w:rsidRDefault="00383D27" w:rsidP="002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1068,97</w:t>
            </w:r>
          </w:p>
        </w:tc>
      </w:tr>
      <w:tr w:rsidR="00954D35" w:rsidRPr="00373703" w:rsidTr="00A241F9">
        <w:trPr>
          <w:gridAfter w:val="1"/>
          <w:wAfter w:w="59" w:type="dxa"/>
          <w:trHeight w:val="6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D35" w:rsidRPr="00373703" w:rsidRDefault="0042544F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4D35">
              <w:rPr>
                <w:color w:val="000000"/>
                <w:sz w:val="20"/>
                <w:szCs w:val="20"/>
              </w:rPr>
              <w:t>.1.</w:t>
            </w:r>
            <w:r w:rsidR="00383D27">
              <w:rPr>
                <w:color w:val="000000"/>
                <w:sz w:val="20"/>
                <w:szCs w:val="20"/>
              </w:rPr>
              <w:t>1.</w:t>
            </w:r>
          </w:p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6203,09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5992,7</w:t>
            </w:r>
            <w:r w:rsidRPr="00556C8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</w:tr>
      <w:tr w:rsidR="00954D35" w:rsidRPr="00373703" w:rsidTr="00A241F9">
        <w:trPr>
          <w:gridAfter w:val="1"/>
          <w:wAfter w:w="59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6203,09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5992,7</w:t>
            </w:r>
            <w:r w:rsidRPr="00556C8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373703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6215,95</w:t>
            </w: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Донском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2039,2</w:t>
            </w:r>
            <w:r w:rsidR="006931A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2057,61</w:t>
            </w: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Труновском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956,0</w:t>
            </w:r>
            <w:r w:rsidR="006931A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</w:t>
            </w:r>
            <w:r w:rsidR="006931A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</w:t>
            </w:r>
            <w:r w:rsidR="006931A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</w:t>
            </w:r>
            <w:r w:rsidR="006931A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Безопасном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975,51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987,14</w:t>
            </w:r>
          </w:p>
        </w:tc>
      </w:tr>
      <w:tr w:rsidR="00954D35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поселке им. Кирова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1791,70</w:t>
            </w:r>
          </w:p>
        </w:tc>
      </w:tr>
      <w:tr w:rsidR="0042544F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383D27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Подлесном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</w:tr>
      <w:tr w:rsidR="0042544F" w:rsidRPr="00373703" w:rsidTr="00A241F9">
        <w:trPr>
          <w:gridAfter w:val="1"/>
          <w:wAfter w:w="59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Новая Кугульта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143,50</w:t>
            </w:r>
          </w:p>
        </w:tc>
      </w:tr>
      <w:tr w:rsidR="0042544F" w:rsidRPr="00373703" w:rsidTr="00A241F9">
        <w:trPr>
          <w:gridAfter w:val="1"/>
          <w:wAfter w:w="59" w:type="dxa"/>
          <w:trHeight w:val="42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Pr="00373703" w:rsidRDefault="0042544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</w:t>
            </w:r>
            <w:r w:rsidRPr="00556C8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44F" w:rsidRPr="00373703" w:rsidRDefault="0042544F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</w:tr>
      <w:tr w:rsidR="00877087" w:rsidRPr="00373703" w:rsidTr="00A241F9">
        <w:trPr>
          <w:gridAfter w:val="1"/>
          <w:wAfter w:w="59" w:type="dxa"/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Default="00877087" w:rsidP="0042544F">
            <w:pPr>
              <w:jc w:val="center"/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Default="00877087" w:rsidP="0042544F">
            <w:pPr>
              <w:jc w:val="center"/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Default="00877087" w:rsidP="0042544F">
            <w:pPr>
              <w:jc w:val="center"/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Default="00877087" w:rsidP="0042544F">
            <w:pPr>
              <w:jc w:val="center"/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Default="00877087" w:rsidP="0042544F">
            <w:pPr>
              <w:jc w:val="center"/>
            </w:pPr>
            <w:r w:rsidRPr="00391CE7">
              <w:rPr>
                <w:sz w:val="20"/>
                <w:szCs w:val="20"/>
              </w:rPr>
              <w:t>0,00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</w:t>
            </w:r>
            <w:r w:rsidRPr="00556C8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700,41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Донском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296,77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296,84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296,84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296,84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Труновском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Безопасном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поселке им. Кирова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Подлесном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877087" w:rsidRPr="00373703" w:rsidTr="00A241F9">
        <w:trPr>
          <w:gridAfter w:val="1"/>
          <w:wAfter w:w="59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Новая Кугульта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</w:tr>
      <w:tr w:rsidR="0064052A" w:rsidRPr="00373703" w:rsidTr="00A241F9">
        <w:trPr>
          <w:gridAfter w:val="1"/>
          <w:wAfter w:w="59" w:type="dxa"/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2A" w:rsidRPr="00373703" w:rsidRDefault="0042544F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83D27">
              <w:rPr>
                <w:color w:val="000000"/>
                <w:sz w:val="20"/>
                <w:szCs w:val="20"/>
              </w:rPr>
              <w:t>.1</w:t>
            </w:r>
            <w:r w:rsidR="0064052A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2A" w:rsidRPr="00373703" w:rsidRDefault="0064052A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2A" w:rsidRPr="00373703" w:rsidRDefault="0064052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2A" w:rsidRPr="00373703" w:rsidRDefault="0042544F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0203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2A" w:rsidRPr="00373703" w:rsidRDefault="0064052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9216,44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2A" w:rsidRPr="00373703" w:rsidRDefault="0064052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2A" w:rsidRPr="00373703" w:rsidRDefault="0064052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2A" w:rsidRPr="00373703" w:rsidRDefault="0064052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2A" w:rsidRPr="00373703" w:rsidRDefault="0064052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42544F" w:rsidP="0098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0203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9216,44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11710,76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Донском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1802,09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3806,63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Труновском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330,95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244,00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214,00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214,00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214,00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1A8">
              <w:rPr>
                <w:sz w:val="20"/>
                <w:szCs w:val="20"/>
              </w:rPr>
              <w:t>214,00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Безопасном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2782,37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2782,37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2782,37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поселке им. Кирова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203">
              <w:rPr>
                <w:sz w:val="20"/>
                <w:szCs w:val="20"/>
              </w:rPr>
              <w:t>035,63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1A8">
              <w:rPr>
                <w:sz w:val="20"/>
                <w:szCs w:val="20"/>
              </w:rPr>
              <w:t>039,00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1A8">
              <w:rPr>
                <w:sz w:val="20"/>
                <w:szCs w:val="20"/>
              </w:rPr>
              <w:t>509,10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1A8">
              <w:rPr>
                <w:sz w:val="20"/>
                <w:szCs w:val="20"/>
              </w:rPr>
              <w:t>509,10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1A8">
              <w:rPr>
                <w:sz w:val="20"/>
                <w:szCs w:val="20"/>
              </w:rPr>
              <w:t>509,10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383D2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1A8">
              <w:rPr>
                <w:sz w:val="20"/>
                <w:szCs w:val="20"/>
              </w:rPr>
              <w:t>509,10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территориальное управление в селе </w:t>
            </w:r>
            <w:r>
              <w:rPr>
                <w:sz w:val="20"/>
                <w:szCs w:val="20"/>
              </w:rPr>
              <w:lastRenderedPageBreak/>
              <w:t>Подлесном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515,00</w:t>
            </w:r>
          </w:p>
        </w:tc>
      </w:tr>
      <w:tr w:rsidR="009C61A8" w:rsidRPr="00373703" w:rsidTr="00A241F9">
        <w:trPr>
          <w:gridAfter w:val="1"/>
          <w:wAfter w:w="59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селе Новая Кугульта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373703" w:rsidRDefault="009C61A8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883,66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9C61A8" w:rsidP="00E00D1B">
      <w:pPr>
        <w:pStyle w:val="ConsPlusNormal"/>
        <w:ind w:firstLine="540"/>
        <w:jc w:val="center"/>
      </w:pPr>
      <w:r>
        <w:t>___________________</w:t>
      </w:r>
    </w:p>
    <w:sectPr w:rsidR="00556C89" w:rsidSect="00E00D1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F2"/>
    <w:rsid w:val="0007235C"/>
    <w:rsid w:val="00095821"/>
    <w:rsid w:val="000C203C"/>
    <w:rsid w:val="000C3609"/>
    <w:rsid w:val="000D6B0E"/>
    <w:rsid w:val="0011737F"/>
    <w:rsid w:val="001A5C29"/>
    <w:rsid w:val="001F1172"/>
    <w:rsid w:val="00225315"/>
    <w:rsid w:val="00241118"/>
    <w:rsid w:val="0024691B"/>
    <w:rsid w:val="002907CF"/>
    <w:rsid w:val="002C7950"/>
    <w:rsid w:val="002D0927"/>
    <w:rsid w:val="00334424"/>
    <w:rsid w:val="0036118E"/>
    <w:rsid w:val="00383D27"/>
    <w:rsid w:val="0040791A"/>
    <w:rsid w:val="0042544F"/>
    <w:rsid w:val="004678D8"/>
    <w:rsid w:val="004B33CA"/>
    <w:rsid w:val="004E7E6F"/>
    <w:rsid w:val="00513D5A"/>
    <w:rsid w:val="00533529"/>
    <w:rsid w:val="00556C89"/>
    <w:rsid w:val="005A3DCA"/>
    <w:rsid w:val="00600CE2"/>
    <w:rsid w:val="0064021E"/>
    <w:rsid w:val="0064052A"/>
    <w:rsid w:val="006931A4"/>
    <w:rsid w:val="006C7F1F"/>
    <w:rsid w:val="006F69FD"/>
    <w:rsid w:val="00721684"/>
    <w:rsid w:val="007526B9"/>
    <w:rsid w:val="00770FD9"/>
    <w:rsid w:val="00797F6A"/>
    <w:rsid w:val="007D44FA"/>
    <w:rsid w:val="008112F2"/>
    <w:rsid w:val="008232A6"/>
    <w:rsid w:val="008436D1"/>
    <w:rsid w:val="008553A5"/>
    <w:rsid w:val="00877087"/>
    <w:rsid w:val="008815FA"/>
    <w:rsid w:val="008E7AD9"/>
    <w:rsid w:val="00902408"/>
    <w:rsid w:val="00931926"/>
    <w:rsid w:val="00954D35"/>
    <w:rsid w:val="009602CB"/>
    <w:rsid w:val="0096240B"/>
    <w:rsid w:val="00980203"/>
    <w:rsid w:val="009954D5"/>
    <w:rsid w:val="009C61A8"/>
    <w:rsid w:val="009F1862"/>
    <w:rsid w:val="00A057F0"/>
    <w:rsid w:val="00A2400D"/>
    <w:rsid w:val="00A241F9"/>
    <w:rsid w:val="00AD17C5"/>
    <w:rsid w:val="00AE510D"/>
    <w:rsid w:val="00B777F5"/>
    <w:rsid w:val="00B91BDE"/>
    <w:rsid w:val="00BA3363"/>
    <w:rsid w:val="00BB2D82"/>
    <w:rsid w:val="00BD194B"/>
    <w:rsid w:val="00BD4FAF"/>
    <w:rsid w:val="00C32A49"/>
    <w:rsid w:val="00C67ABF"/>
    <w:rsid w:val="00C700D7"/>
    <w:rsid w:val="00C85C4D"/>
    <w:rsid w:val="00C97C9D"/>
    <w:rsid w:val="00D40707"/>
    <w:rsid w:val="00D63247"/>
    <w:rsid w:val="00D862F2"/>
    <w:rsid w:val="00DA4B99"/>
    <w:rsid w:val="00DB0D2A"/>
    <w:rsid w:val="00DD3328"/>
    <w:rsid w:val="00E00D1B"/>
    <w:rsid w:val="00E02CD8"/>
    <w:rsid w:val="00EA0141"/>
    <w:rsid w:val="00EA0DD1"/>
    <w:rsid w:val="00F21139"/>
    <w:rsid w:val="00F21BE2"/>
    <w:rsid w:val="00F50F09"/>
    <w:rsid w:val="00F57156"/>
    <w:rsid w:val="00FD5773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2A08-802A-4106-9A05-20F4A185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43</cp:revision>
  <cp:lastPrinted>2020-12-25T07:55:00Z</cp:lastPrinted>
  <dcterms:created xsi:type="dcterms:W3CDTF">2020-11-05T05:52:00Z</dcterms:created>
  <dcterms:modified xsi:type="dcterms:W3CDTF">2020-12-25T07:56:00Z</dcterms:modified>
</cp:coreProperties>
</file>