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15DD8E2D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A504B0">
        <w:rPr>
          <w:sz w:val="28"/>
          <w:szCs w:val="28"/>
        </w:rPr>
        <w:t>01.10</w:t>
      </w:r>
      <w:r w:rsidR="009F2E31">
        <w:rPr>
          <w:sz w:val="28"/>
          <w:szCs w:val="28"/>
        </w:rPr>
        <w:t>.202</w:t>
      </w:r>
      <w:r w:rsidR="00766922">
        <w:rPr>
          <w:sz w:val="28"/>
          <w:szCs w:val="28"/>
        </w:rPr>
        <w:t>4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6C49CB51" w:rsidR="00C003CE" w:rsidRDefault="00E332D3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921AF">
        <w:rPr>
          <w:rFonts w:ascii="Times New Roman" w:hAnsi="Times New Roman"/>
          <w:sz w:val="28"/>
          <w:szCs w:val="28"/>
        </w:rPr>
        <w:t xml:space="preserve">об оценке регулирующего воздействия проекта постановления </w:t>
      </w:r>
      <w:r w:rsidR="00C0544F" w:rsidRPr="00F921AF">
        <w:rPr>
          <w:rFonts w:ascii="Times New Roman" w:hAnsi="Times New Roman"/>
          <w:sz w:val="28"/>
          <w:szCs w:val="28"/>
        </w:rPr>
        <w:t xml:space="preserve">                         </w:t>
      </w:r>
      <w:r w:rsidRPr="00F921AF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C003CE" w:rsidRPr="00F921AF">
        <w:rPr>
          <w:rFonts w:ascii="Times New Roman" w:hAnsi="Times New Roman"/>
          <w:sz w:val="28"/>
          <w:szCs w:val="28"/>
        </w:rPr>
        <w:t xml:space="preserve">округа </w:t>
      </w:r>
      <w:r w:rsidRPr="00F921AF">
        <w:rPr>
          <w:rFonts w:ascii="Times New Roman" w:hAnsi="Times New Roman"/>
          <w:sz w:val="28"/>
          <w:szCs w:val="28"/>
        </w:rPr>
        <w:t>Ставропольского края</w:t>
      </w:r>
      <w:r w:rsidR="00C840E2" w:rsidRPr="00F921AF">
        <w:rPr>
          <w:rFonts w:ascii="Times New Roman" w:hAnsi="Times New Roman"/>
          <w:sz w:val="28"/>
          <w:szCs w:val="28"/>
        </w:rPr>
        <w:t xml:space="preserve"> </w:t>
      </w:r>
      <w:r w:rsidR="00231C83" w:rsidRPr="00F921AF">
        <w:rPr>
          <w:rFonts w:ascii="Times New Roman" w:hAnsi="Times New Roman"/>
          <w:sz w:val="28"/>
          <w:szCs w:val="28"/>
        </w:rPr>
        <w:t xml:space="preserve">              </w:t>
      </w:r>
      <w:r w:rsidR="00A504B0" w:rsidRPr="006972FD">
        <w:rPr>
          <w:rFonts w:ascii="Times New Roman" w:hAnsi="Times New Roman"/>
          <w:sz w:val="28"/>
          <w:szCs w:val="28"/>
        </w:rPr>
        <w:t>«</w:t>
      </w:r>
      <w:r w:rsidR="00A504B0" w:rsidRPr="00C2258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18.11.2021 г. № 999-п «Об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504B0">
        <w:rPr>
          <w:rFonts w:ascii="Times New Roman" w:hAnsi="Times New Roman"/>
          <w:sz w:val="28"/>
          <w:szCs w:val="28"/>
        </w:rPr>
        <w:t xml:space="preserve"> </w:t>
      </w:r>
      <w:r w:rsidR="00A504B0" w:rsidRPr="00C2258A">
        <w:rPr>
          <w:rFonts w:ascii="Times New Roman" w:hAnsi="Times New Roman"/>
          <w:sz w:val="28"/>
          <w:szCs w:val="28"/>
        </w:rPr>
        <w:t>в Труновском муниципальном округе Ставропольского края»</w:t>
      </w:r>
    </w:p>
    <w:p w14:paraId="51ADBF8B" w14:textId="77777777" w:rsidR="00766922" w:rsidRPr="00F921AF" w:rsidRDefault="00766922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8F110D" w14:textId="15CC31E5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F2E31" w:rsidRPr="009F2E31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</w:t>
      </w:r>
      <w:bookmarkStart w:id="0" w:name="_GoBack"/>
      <w:bookmarkEnd w:id="0"/>
      <w:r w:rsidR="009F2E31" w:rsidRPr="009F2E31">
        <w:rPr>
          <w:color w:val="000000"/>
          <w:sz w:val="28"/>
          <w:szCs w:val="28"/>
          <w:shd w:val="clear" w:color="auto" w:fill="FFFFFF"/>
        </w:rPr>
        <w:t xml:space="preserve"> от 06.04.2022 № 213-п (далее –  порядок проведения оценки регулирующего воздействия)</w:t>
      </w:r>
      <w:r w:rsidR="00E332D3">
        <w:rPr>
          <w:sz w:val="28"/>
          <w:szCs w:val="28"/>
        </w:rPr>
        <w:t>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A504B0" w:rsidRPr="006972FD">
        <w:rPr>
          <w:sz w:val="28"/>
          <w:szCs w:val="28"/>
        </w:rPr>
        <w:t>«</w:t>
      </w:r>
      <w:r w:rsidR="00A504B0" w:rsidRPr="00C2258A">
        <w:rPr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18.11.2021 г. № 999-п «Об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504B0">
        <w:rPr>
          <w:sz w:val="28"/>
          <w:szCs w:val="28"/>
        </w:rPr>
        <w:t xml:space="preserve"> </w:t>
      </w:r>
      <w:r w:rsidR="00A504B0" w:rsidRPr="00C2258A">
        <w:rPr>
          <w:sz w:val="28"/>
          <w:szCs w:val="28"/>
        </w:rPr>
        <w:t>в Труновском муниципальном округе Ставропольского края»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 xml:space="preserve">Е.А. </w:t>
      </w:r>
      <w:r w:rsidR="00766922">
        <w:rPr>
          <w:color w:val="000000"/>
          <w:sz w:val="28"/>
          <w:szCs w:val="28"/>
          <w:shd w:val="clear" w:color="auto" w:fill="FFFFFF"/>
        </w:rPr>
        <w:t>Терениной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1DE14978" w:rsidR="003902A8" w:rsidRPr="00C003CE" w:rsidRDefault="00766922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 </w:t>
      </w:r>
      <w:r w:rsidR="003902A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="003902A8"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Pr="009129FD">
        <w:rPr>
          <w:rFonts w:ascii="Times New Roman" w:hAnsi="Times New Roman" w:cs="Times New Roman"/>
          <w:sz w:val="28"/>
          <w:szCs w:val="28"/>
        </w:rPr>
        <w:t xml:space="preserve">с </w:t>
      </w:r>
      <w:r w:rsidR="00A504B0">
        <w:rPr>
          <w:rFonts w:ascii="Times New Roman" w:hAnsi="Times New Roman" w:cs="Times New Roman"/>
          <w:sz w:val="28"/>
          <w:szCs w:val="28"/>
        </w:rPr>
        <w:t>17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504B0">
        <w:rPr>
          <w:rFonts w:ascii="Times New Roman" w:hAnsi="Times New Roman" w:cs="Times New Roman"/>
          <w:sz w:val="28"/>
          <w:szCs w:val="28"/>
        </w:rPr>
        <w:t>30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411">
        <w:rPr>
          <w:rFonts w:ascii="Times New Roman" w:hAnsi="Times New Roman" w:cs="Times New Roman"/>
          <w:sz w:val="28"/>
          <w:szCs w:val="28"/>
        </w:rPr>
        <w:t xml:space="preserve"> г.</w:t>
      </w:r>
      <w:r w:rsidR="00F0315C">
        <w:rPr>
          <w:rFonts w:ascii="Times New Roman" w:hAnsi="Times New Roman" w:cs="Times New Roman"/>
          <w:sz w:val="28"/>
          <w:szCs w:val="28"/>
        </w:rPr>
        <w:t xml:space="preserve">, </w:t>
      </w:r>
      <w:r w:rsidR="00A504B0" w:rsidRPr="00A50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проведения замечания и предложения не поступили.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5D1520" w14:textId="45A536EB" w:rsidR="009F2E31" w:rsidRDefault="0089453E" w:rsidP="00A504B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F921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504B0" w:rsidRPr="007A3A82">
          <w:rPr>
            <w:rStyle w:val="a7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https://trunovskiy26raion.ru/deyatelnost/ekonomicheskoe-razvitie/otsenka-vozdeystviya/publichnye-konsultatsii/proekt-postanovleniya-administratsii-160924-3/</w:t>
        </w:r>
      </w:hyperlink>
    </w:p>
    <w:p w14:paraId="734350B2" w14:textId="77777777" w:rsidR="00A504B0" w:rsidRPr="00A504B0" w:rsidRDefault="00A504B0" w:rsidP="009F2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00A2E2" w14:textId="77777777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  основе   проведенной   оценки 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 ходе 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4BDC0C5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2C0FDEE0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 xml:space="preserve">Е.А. </w:t>
      </w:r>
      <w:r w:rsidR="00766922">
        <w:rPr>
          <w:rFonts w:ascii="Times New Roman" w:hAnsi="Times New Roman" w:cs="Times New Roman"/>
          <w:sz w:val="28"/>
          <w:szCs w:val="28"/>
        </w:rPr>
        <w:t>Теренина</w:t>
      </w:r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0930" w14:textId="77777777" w:rsidR="00820640" w:rsidRDefault="00820640" w:rsidP="00741DA4">
      <w:r>
        <w:separator/>
      </w:r>
    </w:p>
  </w:endnote>
  <w:endnote w:type="continuationSeparator" w:id="0">
    <w:p w14:paraId="6FA270B7" w14:textId="77777777" w:rsidR="00820640" w:rsidRDefault="00820640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F087" w14:textId="77777777" w:rsidR="00820640" w:rsidRDefault="00820640" w:rsidP="00741DA4">
      <w:r>
        <w:separator/>
      </w:r>
    </w:p>
  </w:footnote>
  <w:footnote w:type="continuationSeparator" w:id="0">
    <w:p w14:paraId="33781538" w14:textId="77777777" w:rsidR="00820640" w:rsidRDefault="00820640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58D0"/>
    <w:rsid w:val="00174204"/>
    <w:rsid w:val="00187530"/>
    <w:rsid w:val="00231C83"/>
    <w:rsid w:val="00237390"/>
    <w:rsid w:val="002A44B6"/>
    <w:rsid w:val="002F7147"/>
    <w:rsid w:val="0031016D"/>
    <w:rsid w:val="00351359"/>
    <w:rsid w:val="003902A8"/>
    <w:rsid w:val="003A7633"/>
    <w:rsid w:val="003D137B"/>
    <w:rsid w:val="004A4510"/>
    <w:rsid w:val="004F7D1E"/>
    <w:rsid w:val="005153D5"/>
    <w:rsid w:val="00534A8A"/>
    <w:rsid w:val="005438C2"/>
    <w:rsid w:val="005567C2"/>
    <w:rsid w:val="00582F44"/>
    <w:rsid w:val="00583C0F"/>
    <w:rsid w:val="006619AD"/>
    <w:rsid w:val="006B1621"/>
    <w:rsid w:val="0070451D"/>
    <w:rsid w:val="007372B2"/>
    <w:rsid w:val="00741DA4"/>
    <w:rsid w:val="00766922"/>
    <w:rsid w:val="007E0963"/>
    <w:rsid w:val="00820640"/>
    <w:rsid w:val="00851F62"/>
    <w:rsid w:val="008878DE"/>
    <w:rsid w:val="0089453E"/>
    <w:rsid w:val="008A55F9"/>
    <w:rsid w:val="009020E5"/>
    <w:rsid w:val="00905E7D"/>
    <w:rsid w:val="00987D27"/>
    <w:rsid w:val="009B1492"/>
    <w:rsid w:val="009F2E31"/>
    <w:rsid w:val="00A504B0"/>
    <w:rsid w:val="00A55A47"/>
    <w:rsid w:val="00A74628"/>
    <w:rsid w:val="00A840B6"/>
    <w:rsid w:val="00A931E6"/>
    <w:rsid w:val="00AC03D0"/>
    <w:rsid w:val="00AC7F15"/>
    <w:rsid w:val="00B27333"/>
    <w:rsid w:val="00B5378E"/>
    <w:rsid w:val="00B5394E"/>
    <w:rsid w:val="00B549E1"/>
    <w:rsid w:val="00B908D1"/>
    <w:rsid w:val="00BB7709"/>
    <w:rsid w:val="00BC4204"/>
    <w:rsid w:val="00BF1A02"/>
    <w:rsid w:val="00C003CE"/>
    <w:rsid w:val="00C0544F"/>
    <w:rsid w:val="00C80A2C"/>
    <w:rsid w:val="00C840E2"/>
    <w:rsid w:val="00CF1910"/>
    <w:rsid w:val="00D409A7"/>
    <w:rsid w:val="00DA314C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ublichnye-konsultatsii/proekt-postanovleniya-administratsii-160924-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2B37-D81F-4379-8B6D-C0D05CF0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тест</cp:lastModifiedBy>
  <cp:revision>2</cp:revision>
  <cp:lastPrinted>2022-03-28T07:56:00Z</cp:lastPrinted>
  <dcterms:created xsi:type="dcterms:W3CDTF">2024-10-28T11:50:00Z</dcterms:created>
  <dcterms:modified xsi:type="dcterms:W3CDTF">2024-10-28T11:50:00Z</dcterms:modified>
</cp:coreProperties>
</file>