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56F76" w14:textId="77777777" w:rsidR="00741DA4" w:rsidRPr="00741DA4" w:rsidRDefault="00741DA4" w:rsidP="00E332D3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</w:t>
      </w:r>
      <w:r w:rsidRPr="00741DA4">
        <w:rPr>
          <w:sz w:val="28"/>
          <w:szCs w:val="28"/>
        </w:rPr>
        <w:t xml:space="preserve">с. Донское                                                                            </w:t>
      </w:r>
    </w:p>
    <w:p w14:paraId="5051C587" w14:textId="71FF6066" w:rsidR="00741DA4" w:rsidRPr="00741DA4" w:rsidRDefault="00741DA4" w:rsidP="00741DA4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                                                                                 </w:t>
      </w:r>
      <w:r w:rsidR="00926473">
        <w:rPr>
          <w:sz w:val="28"/>
          <w:szCs w:val="28"/>
        </w:rPr>
        <w:t>18.05</w:t>
      </w:r>
      <w:r w:rsidR="00424AFA">
        <w:rPr>
          <w:sz w:val="28"/>
          <w:szCs w:val="28"/>
        </w:rPr>
        <w:t>.2023</w:t>
      </w:r>
    </w:p>
    <w:p w14:paraId="6C13A6B4" w14:textId="77777777" w:rsidR="00E332D3" w:rsidRPr="00741DA4" w:rsidRDefault="00741DA4" w:rsidP="00E332D3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</w:t>
      </w:r>
    </w:p>
    <w:p w14:paraId="48EF3F5A" w14:textId="77777777" w:rsidR="00E332D3" w:rsidRPr="00E332D3" w:rsidRDefault="00E332D3" w:rsidP="00E332D3"/>
    <w:p w14:paraId="1D5E3232" w14:textId="77777777" w:rsidR="00E332D3" w:rsidRDefault="00E332D3" w:rsidP="00E332D3"/>
    <w:p w14:paraId="41B85B1E" w14:textId="77777777" w:rsidR="00F66095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  <w:r w:rsidRPr="00E332D3">
        <w:rPr>
          <w:sz w:val="28"/>
          <w:szCs w:val="28"/>
        </w:rPr>
        <w:t>ЗАКЛЮЧЕНИЕ</w:t>
      </w:r>
    </w:p>
    <w:p w14:paraId="588C5527" w14:textId="77777777" w:rsidR="00E332D3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</w:p>
    <w:p w14:paraId="56646DD2" w14:textId="50067E2A" w:rsidR="00424AFA" w:rsidRPr="00424AFA" w:rsidRDefault="00E332D3" w:rsidP="00424A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оценке регулирующего воздействия проекта постановления </w:t>
      </w:r>
      <w:r w:rsidR="00C0544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администрации Труновского муниципального </w:t>
      </w:r>
      <w:r w:rsidR="00C003CE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Ставропольского края</w:t>
      </w:r>
      <w:r w:rsidR="00C840E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424AFA">
        <w:rPr>
          <w:sz w:val="28"/>
          <w:szCs w:val="28"/>
        </w:rPr>
        <w:t>«</w:t>
      </w:r>
      <w:r w:rsidR="001F2797" w:rsidRPr="001F2797">
        <w:rPr>
          <w:sz w:val="28"/>
          <w:szCs w:val="28"/>
        </w:rPr>
        <w:t>О внесении изменений в Порядок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20.09.2022 № 675-п</w:t>
      </w:r>
      <w:r w:rsidR="00926473" w:rsidRPr="00926473">
        <w:rPr>
          <w:sz w:val="28"/>
          <w:szCs w:val="28"/>
        </w:rPr>
        <w:t>»</w:t>
      </w:r>
    </w:p>
    <w:p w14:paraId="1AABAF68" w14:textId="60790A17" w:rsidR="00987D27" w:rsidRDefault="00987D27" w:rsidP="0043477C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4774F462" w14:textId="77777777" w:rsidR="00C003CE" w:rsidRDefault="00C003CE" w:rsidP="00987D27">
      <w:pPr>
        <w:tabs>
          <w:tab w:val="left" w:pos="2130"/>
        </w:tabs>
        <w:spacing w:line="280" w:lineRule="exact"/>
        <w:jc w:val="both"/>
        <w:rPr>
          <w:color w:val="000000"/>
          <w:sz w:val="28"/>
          <w:szCs w:val="28"/>
          <w:shd w:val="clear" w:color="auto" w:fill="FFFFFF"/>
        </w:rPr>
      </w:pPr>
    </w:p>
    <w:p w14:paraId="68C68EC8" w14:textId="44F45B91" w:rsidR="00054AF4" w:rsidRPr="00054AF4" w:rsidRDefault="003902A8" w:rsidP="00305EB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054AF4" w:rsidRPr="00054AF4">
        <w:rPr>
          <w:color w:val="000000"/>
          <w:sz w:val="28"/>
          <w:szCs w:val="28"/>
          <w:shd w:val="clear" w:color="auto" w:fill="FFFFFF"/>
        </w:rPr>
        <w:t>Отдел экономического развития администрации Труновского                         муниципального округа  Ставропольского края  (далее – отдел экономического развития) в соответствии с п.4 проведения оценки регулирующего воздействия проектов нормативных правовых актов администрации Труновского муниципального округа Ставропольского края, затрагивающих вопросы осуществления предпринимательской и иной экономической деятельности, утвержденного постановлением администрации Труновского муниципального района Ставропольского края от 06.04.2022 № 213-п (далее –  порядок проведения оценки регулирующего воздействия), рассмотрел проект постановления администрации Труновского муниципального округа Ставропольского края «</w:t>
      </w:r>
      <w:r w:rsidR="001F2797" w:rsidRPr="001F2797">
        <w:rPr>
          <w:color w:val="000000"/>
          <w:sz w:val="28"/>
          <w:szCs w:val="28"/>
          <w:shd w:val="clear" w:color="auto" w:fill="FFFFFF"/>
        </w:rPr>
        <w:t>О внесении изменений в Порядок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20.09.2022 № 675-п</w:t>
      </w:r>
      <w:r w:rsidR="00054AF4" w:rsidRPr="00054AF4">
        <w:rPr>
          <w:color w:val="000000"/>
          <w:sz w:val="28"/>
          <w:szCs w:val="28"/>
          <w:shd w:val="clear" w:color="auto" w:fill="FFFFFF"/>
        </w:rPr>
        <w:t xml:space="preserve">». Разработчик проекта – отдел </w:t>
      </w:r>
      <w:r w:rsidR="00054AF4">
        <w:rPr>
          <w:color w:val="000000"/>
          <w:sz w:val="28"/>
          <w:szCs w:val="28"/>
          <w:shd w:val="clear" w:color="auto" w:fill="FFFFFF"/>
        </w:rPr>
        <w:t xml:space="preserve">экономического развития </w:t>
      </w:r>
      <w:r w:rsidR="00054AF4" w:rsidRPr="00054AF4">
        <w:rPr>
          <w:color w:val="000000"/>
          <w:sz w:val="28"/>
          <w:szCs w:val="28"/>
          <w:shd w:val="clear" w:color="auto" w:fill="FFFFFF"/>
        </w:rPr>
        <w:t xml:space="preserve">администрации Труновского муниципального округа Ставропольского края.                                                                                                                     </w:t>
      </w:r>
    </w:p>
    <w:p w14:paraId="2460869E" w14:textId="05C918FC" w:rsidR="00054AF4" w:rsidRPr="00054AF4" w:rsidRDefault="00054AF4" w:rsidP="00305EB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Разработчиком проекта постановления проведены публичные консультации в отношении проекта муниципального правового акта в сроки       </w:t>
      </w:r>
      <w:proofErr w:type="gramStart"/>
      <w:r w:rsidRPr="00054AF4">
        <w:rPr>
          <w:color w:val="000000"/>
          <w:sz w:val="28"/>
          <w:szCs w:val="28"/>
          <w:shd w:val="clear" w:color="auto" w:fill="FFFFFF"/>
        </w:rPr>
        <w:t xml:space="preserve">   «</w:t>
      </w:r>
      <w:proofErr w:type="gramEnd"/>
      <w:r w:rsidR="00926473">
        <w:rPr>
          <w:color w:val="000000"/>
          <w:sz w:val="28"/>
          <w:szCs w:val="28"/>
          <w:shd w:val="clear" w:color="auto" w:fill="FFFFFF"/>
        </w:rPr>
        <w:t>17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» </w:t>
      </w:r>
      <w:r w:rsidR="00424AFA">
        <w:rPr>
          <w:color w:val="000000"/>
          <w:sz w:val="28"/>
          <w:szCs w:val="28"/>
          <w:shd w:val="clear" w:color="auto" w:fill="FFFFFF"/>
        </w:rPr>
        <w:t>апреля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 2023 г.; окончание: «</w:t>
      </w:r>
      <w:r w:rsidR="00926473">
        <w:rPr>
          <w:color w:val="000000"/>
          <w:sz w:val="28"/>
          <w:szCs w:val="28"/>
          <w:shd w:val="clear" w:color="auto" w:fill="FFFFFF"/>
        </w:rPr>
        <w:t>02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» </w:t>
      </w:r>
      <w:r w:rsidR="00926473">
        <w:rPr>
          <w:color w:val="000000"/>
          <w:sz w:val="28"/>
          <w:szCs w:val="28"/>
          <w:shd w:val="clear" w:color="auto" w:fill="FFFFFF"/>
        </w:rPr>
        <w:t>мая</w:t>
      </w:r>
      <w:r w:rsidR="00424AFA">
        <w:rPr>
          <w:color w:val="000000"/>
          <w:sz w:val="28"/>
          <w:szCs w:val="28"/>
          <w:shd w:val="clear" w:color="auto" w:fill="FFFFFF"/>
        </w:rPr>
        <w:t xml:space="preserve"> </w:t>
      </w:r>
      <w:r w:rsidRPr="00054AF4">
        <w:rPr>
          <w:color w:val="000000"/>
          <w:sz w:val="28"/>
          <w:szCs w:val="28"/>
          <w:shd w:val="clear" w:color="auto" w:fill="FFFFFF"/>
        </w:rPr>
        <w:t>2023, в результате проведения  замечания</w:t>
      </w:r>
      <w:r w:rsidR="002F7A14">
        <w:rPr>
          <w:color w:val="000000"/>
          <w:sz w:val="28"/>
          <w:szCs w:val="28"/>
          <w:shd w:val="clear" w:color="auto" w:fill="FFFFFF"/>
        </w:rPr>
        <w:t xml:space="preserve"> и предложения не поступили</w:t>
      </w:r>
      <w:r w:rsidR="002C325F">
        <w:rPr>
          <w:color w:val="000000"/>
          <w:sz w:val="28"/>
          <w:szCs w:val="28"/>
          <w:shd w:val="clear" w:color="auto" w:fill="FFFFFF"/>
        </w:rPr>
        <w:t>.</w:t>
      </w:r>
    </w:p>
    <w:p w14:paraId="755C3430" w14:textId="7F5D9501" w:rsidR="00C3379F" w:rsidRPr="00054AF4" w:rsidRDefault="00054AF4" w:rsidP="00054AF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054AF4">
        <w:rPr>
          <w:color w:val="000000"/>
          <w:sz w:val="28"/>
          <w:szCs w:val="28"/>
          <w:shd w:val="clear" w:color="auto" w:fill="FFFFFF"/>
        </w:rPr>
        <w:t>Информация об оценке регулирующего воздействия проекта постановления размещена разработчиком на официальном сайте органов местного самоуправления Труновского муниципального округа Ставропольского края в информационно – телекоммуникационной сети «Интернет» по адресу</w:t>
      </w:r>
      <w:r w:rsidR="002F7A14">
        <w:rPr>
          <w:color w:val="000000"/>
          <w:sz w:val="28"/>
          <w:szCs w:val="28"/>
          <w:shd w:val="clear" w:color="auto" w:fill="FFFFFF"/>
        </w:rPr>
        <w:t xml:space="preserve">: </w:t>
      </w:r>
      <w:hyperlink r:id="rId7" w:history="1">
        <w:r w:rsidR="001F2797" w:rsidRPr="003735A4">
          <w:rPr>
            <w:rStyle w:val="a7"/>
            <w:sz w:val="28"/>
            <w:szCs w:val="28"/>
            <w:shd w:val="clear" w:color="auto" w:fill="FFFFFF"/>
          </w:rPr>
          <w:t>https://trunovskiy26raion.ru/deyatelnost/ekonomicheskoe-razvitie/otsenka-vozdeystviya/provedenie-orv/proekt-postanovleniya-administratsii-170423-5/</w:t>
        </w:r>
      </w:hyperlink>
    </w:p>
    <w:p w14:paraId="2EFFA3A3" w14:textId="235809CD" w:rsidR="00054AF4" w:rsidRPr="00054AF4" w:rsidRDefault="00054AF4" w:rsidP="00054AF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   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На основе проведенной оценки регулирующего воздействия                    проекта постановления с учетом информации, представленной разработчиком проекта муниципального правового акта, полученной в ходе </w:t>
      </w:r>
      <w:proofErr w:type="gramStart"/>
      <w:r w:rsidRPr="00054AF4">
        <w:rPr>
          <w:color w:val="000000"/>
          <w:sz w:val="28"/>
          <w:szCs w:val="28"/>
          <w:shd w:val="clear" w:color="auto" w:fill="FFFFFF"/>
        </w:rPr>
        <w:t>публичных  консультаций</w:t>
      </w:r>
      <w:proofErr w:type="gramEnd"/>
      <w:r w:rsidRPr="00054AF4">
        <w:rPr>
          <w:color w:val="000000"/>
          <w:sz w:val="28"/>
          <w:szCs w:val="28"/>
          <w:shd w:val="clear" w:color="auto" w:fill="FFFFFF"/>
        </w:rPr>
        <w:t>, отделом экономического развития  сделаны следующие  выводы:</w:t>
      </w:r>
    </w:p>
    <w:p w14:paraId="20356F98" w14:textId="77777777" w:rsidR="00054AF4" w:rsidRPr="00054AF4" w:rsidRDefault="00054AF4" w:rsidP="00054AF4">
      <w:pPr>
        <w:jc w:val="both"/>
        <w:rPr>
          <w:color w:val="000000"/>
          <w:sz w:val="28"/>
          <w:szCs w:val="28"/>
          <w:shd w:val="clear" w:color="auto" w:fill="FFFFFF"/>
        </w:rPr>
      </w:pPr>
      <w:r w:rsidRPr="00054AF4">
        <w:rPr>
          <w:color w:val="000000"/>
          <w:sz w:val="28"/>
          <w:szCs w:val="28"/>
          <w:shd w:val="clear" w:color="auto" w:fill="FFFFFF"/>
        </w:rPr>
        <w:t>разработчиком соблюдены, установленные порядком процедуры               проведения оценки регулирующего воздействия;</w:t>
      </w:r>
    </w:p>
    <w:p w14:paraId="3D06E9B8" w14:textId="722B6EAC" w:rsidR="00054AF4" w:rsidRPr="00054AF4" w:rsidRDefault="00054AF4" w:rsidP="00054AF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положения, вводящие избыточные обязанности, запреты и                          ограничения для субъектов предпринимательской деятельности или                  способствующих их введению, а также положения, способствующие                возникновению необоснованных расходов субъектов предпринимательской и инвестиционной деятельности и бюджета Труновского муниципального         округа </w:t>
      </w:r>
      <w:proofErr w:type="gramStart"/>
      <w:r w:rsidRPr="00054AF4">
        <w:rPr>
          <w:color w:val="000000"/>
          <w:sz w:val="28"/>
          <w:szCs w:val="28"/>
          <w:shd w:val="clear" w:color="auto" w:fill="FFFFFF"/>
        </w:rPr>
        <w:t>Ставропольского края</w:t>
      </w:r>
      <w:proofErr w:type="gramEnd"/>
      <w:r w:rsidRPr="00054AF4">
        <w:rPr>
          <w:color w:val="000000"/>
          <w:sz w:val="28"/>
          <w:szCs w:val="28"/>
          <w:shd w:val="clear" w:color="auto" w:fill="FFFFFF"/>
        </w:rPr>
        <w:t xml:space="preserve"> </w:t>
      </w:r>
      <w:r w:rsidR="002F7A14">
        <w:rPr>
          <w:color w:val="000000"/>
          <w:sz w:val="28"/>
          <w:szCs w:val="28"/>
          <w:shd w:val="clear" w:color="auto" w:fill="FFFFFF"/>
        </w:rPr>
        <w:t>отсутствуют</w:t>
      </w:r>
      <w:r w:rsidRPr="00054AF4">
        <w:rPr>
          <w:color w:val="000000"/>
          <w:sz w:val="28"/>
          <w:szCs w:val="28"/>
          <w:shd w:val="clear" w:color="auto" w:fill="FFFFFF"/>
        </w:rPr>
        <w:t>.</w:t>
      </w:r>
    </w:p>
    <w:p w14:paraId="69D6F56D" w14:textId="4D4106F8" w:rsidR="00583C0F" w:rsidRDefault="00583C0F" w:rsidP="00054AF4">
      <w:pPr>
        <w:jc w:val="both"/>
        <w:rPr>
          <w:sz w:val="28"/>
          <w:szCs w:val="28"/>
        </w:rPr>
      </w:pPr>
    </w:p>
    <w:p w14:paraId="769247D0" w14:textId="77777777" w:rsidR="00F0315C" w:rsidRDefault="00F0315C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4D9E202" w14:textId="77777777" w:rsidR="00583C0F" w:rsidRDefault="00583C0F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5C052DA" w14:textId="0F84AB2F" w:rsidR="005153D5" w:rsidRDefault="00F76931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5153D5">
        <w:rPr>
          <w:rFonts w:ascii="Times New Roman" w:hAnsi="Times New Roman" w:cs="Times New Roman"/>
          <w:sz w:val="28"/>
          <w:szCs w:val="28"/>
        </w:rPr>
        <w:t xml:space="preserve">отдела экономического </w:t>
      </w:r>
    </w:p>
    <w:p w14:paraId="0E372CCC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</w:p>
    <w:p w14:paraId="75BE390A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="00F0315C">
        <w:rPr>
          <w:rFonts w:ascii="Times New Roman" w:hAnsi="Times New Roman" w:cs="Times New Roman"/>
          <w:sz w:val="28"/>
          <w:szCs w:val="28"/>
        </w:rPr>
        <w:t>округа</w:t>
      </w:r>
    </w:p>
    <w:p w14:paraId="1D9F37E9" w14:textId="0EF78961" w:rsidR="00E332D3" w:rsidRDefault="005153D5" w:rsidP="00583C0F">
      <w:pPr>
        <w:pStyle w:val="ConsPlusNonformat"/>
        <w:spacing w:line="240" w:lineRule="exac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</w:t>
      </w:r>
      <w:r w:rsidR="00FC1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66FC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76931">
        <w:rPr>
          <w:rFonts w:ascii="Times New Roman" w:hAnsi="Times New Roman" w:cs="Times New Roman"/>
          <w:sz w:val="28"/>
          <w:szCs w:val="28"/>
        </w:rPr>
        <w:t>Е</w:t>
      </w:r>
      <w:r w:rsidR="00FC1BA1">
        <w:rPr>
          <w:rFonts w:ascii="Times New Roman" w:hAnsi="Times New Roman" w:cs="Times New Roman"/>
          <w:sz w:val="28"/>
          <w:szCs w:val="28"/>
        </w:rPr>
        <w:t>.</w:t>
      </w:r>
      <w:r w:rsidR="00F76931">
        <w:rPr>
          <w:rFonts w:ascii="Times New Roman" w:hAnsi="Times New Roman" w:cs="Times New Roman"/>
          <w:sz w:val="28"/>
          <w:szCs w:val="28"/>
        </w:rPr>
        <w:t>А</w:t>
      </w:r>
      <w:r w:rsidR="000679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76931">
        <w:rPr>
          <w:rFonts w:ascii="Times New Roman" w:hAnsi="Times New Roman" w:cs="Times New Roman"/>
          <w:sz w:val="28"/>
          <w:szCs w:val="28"/>
        </w:rPr>
        <w:t>Пластунова</w:t>
      </w:r>
      <w:proofErr w:type="spellEnd"/>
    </w:p>
    <w:p w14:paraId="0030A21E" w14:textId="77777777" w:rsidR="00E332D3" w:rsidRPr="00E332D3" w:rsidRDefault="00E332D3" w:rsidP="00E332D3">
      <w:pPr>
        <w:tabs>
          <w:tab w:val="left" w:pos="2130"/>
        </w:tabs>
        <w:jc w:val="both"/>
        <w:rPr>
          <w:sz w:val="28"/>
          <w:szCs w:val="28"/>
        </w:rPr>
      </w:pPr>
    </w:p>
    <w:sectPr w:rsidR="00E332D3" w:rsidRPr="00E332D3" w:rsidSect="00583C0F">
      <w:pgSz w:w="11906" w:h="16838"/>
      <w:pgMar w:top="1134" w:right="454" w:bottom="709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E5BE8" w14:textId="77777777" w:rsidR="00E879F0" w:rsidRDefault="00E879F0" w:rsidP="00741DA4">
      <w:r>
        <w:separator/>
      </w:r>
    </w:p>
  </w:endnote>
  <w:endnote w:type="continuationSeparator" w:id="0">
    <w:p w14:paraId="126211A2" w14:textId="77777777" w:rsidR="00E879F0" w:rsidRDefault="00E879F0" w:rsidP="0074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5B46D" w14:textId="77777777" w:rsidR="00E879F0" w:rsidRDefault="00E879F0" w:rsidP="00741DA4">
      <w:r>
        <w:separator/>
      </w:r>
    </w:p>
  </w:footnote>
  <w:footnote w:type="continuationSeparator" w:id="0">
    <w:p w14:paraId="06882ABF" w14:textId="77777777" w:rsidR="00E879F0" w:rsidRDefault="00E879F0" w:rsidP="0074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8C2"/>
    <w:rsid w:val="0002180D"/>
    <w:rsid w:val="000317CB"/>
    <w:rsid w:val="00033AD0"/>
    <w:rsid w:val="00051153"/>
    <w:rsid w:val="00054AF4"/>
    <w:rsid w:val="00067991"/>
    <w:rsid w:val="0011198B"/>
    <w:rsid w:val="0012351A"/>
    <w:rsid w:val="0015067F"/>
    <w:rsid w:val="001639D0"/>
    <w:rsid w:val="00166FC5"/>
    <w:rsid w:val="00187530"/>
    <w:rsid w:val="001B74BB"/>
    <w:rsid w:val="001F2797"/>
    <w:rsid w:val="00237390"/>
    <w:rsid w:val="002C325F"/>
    <w:rsid w:val="002F7695"/>
    <w:rsid w:val="002F7A14"/>
    <w:rsid w:val="00305EB9"/>
    <w:rsid w:val="00351359"/>
    <w:rsid w:val="003902A8"/>
    <w:rsid w:val="003A7633"/>
    <w:rsid w:val="003D137B"/>
    <w:rsid w:val="00424AFA"/>
    <w:rsid w:val="0043477C"/>
    <w:rsid w:val="004571F4"/>
    <w:rsid w:val="004A4510"/>
    <w:rsid w:val="004F7D1E"/>
    <w:rsid w:val="005153D5"/>
    <w:rsid w:val="005438C2"/>
    <w:rsid w:val="00583C0F"/>
    <w:rsid w:val="006E62FE"/>
    <w:rsid w:val="00725269"/>
    <w:rsid w:val="00741DA4"/>
    <w:rsid w:val="007A6FAE"/>
    <w:rsid w:val="007F4D0C"/>
    <w:rsid w:val="00844E17"/>
    <w:rsid w:val="00851F62"/>
    <w:rsid w:val="008878DE"/>
    <w:rsid w:val="0089453E"/>
    <w:rsid w:val="008E03C1"/>
    <w:rsid w:val="00905E7D"/>
    <w:rsid w:val="00926473"/>
    <w:rsid w:val="00987D27"/>
    <w:rsid w:val="009B6624"/>
    <w:rsid w:val="00A65FE8"/>
    <w:rsid w:val="00A74628"/>
    <w:rsid w:val="00AC7F15"/>
    <w:rsid w:val="00AE033A"/>
    <w:rsid w:val="00B908D1"/>
    <w:rsid w:val="00BB2DA1"/>
    <w:rsid w:val="00BC4204"/>
    <w:rsid w:val="00BF1A02"/>
    <w:rsid w:val="00C003CE"/>
    <w:rsid w:val="00C0544F"/>
    <w:rsid w:val="00C2432B"/>
    <w:rsid w:val="00C3379F"/>
    <w:rsid w:val="00C840E2"/>
    <w:rsid w:val="00D15E1A"/>
    <w:rsid w:val="00D409A7"/>
    <w:rsid w:val="00DA314C"/>
    <w:rsid w:val="00DB1818"/>
    <w:rsid w:val="00DC1E40"/>
    <w:rsid w:val="00E25DA3"/>
    <w:rsid w:val="00E332D3"/>
    <w:rsid w:val="00E879F0"/>
    <w:rsid w:val="00EB4334"/>
    <w:rsid w:val="00EC02D7"/>
    <w:rsid w:val="00F0315C"/>
    <w:rsid w:val="00F66095"/>
    <w:rsid w:val="00F76931"/>
    <w:rsid w:val="00F86C47"/>
    <w:rsid w:val="00FC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10DD"/>
  <w15:docId w15:val="{6ABF0F91-D4B4-44DD-8285-9C431EFC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02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9453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9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45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5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987D27"/>
    <w:pPr>
      <w:spacing w:after="200" w:line="276" w:lineRule="auto"/>
      <w:ind w:left="720"/>
    </w:pPr>
    <w:rPr>
      <w:sz w:val="28"/>
      <w:szCs w:val="28"/>
      <w:lang w:eastAsia="en-US"/>
    </w:rPr>
  </w:style>
  <w:style w:type="character" w:styleId="ab">
    <w:name w:val="Unresolved Mention"/>
    <w:basedOn w:val="a0"/>
    <w:uiPriority w:val="99"/>
    <w:semiHidden/>
    <w:unhideWhenUsed/>
    <w:rsid w:val="00AE033A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A65F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unovskiy26raion.ru/deyatelnost/ekonomicheskoe-razvitie/otsenka-vozdeystviya/provedenie-orv/proekt-postanovleniya-administratsii-170423-5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6E73-32A3-49EF-8EE7-6E57600A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StrelnikovaSV</cp:lastModifiedBy>
  <cp:revision>23</cp:revision>
  <cp:lastPrinted>2023-07-24T11:03:00Z</cp:lastPrinted>
  <dcterms:created xsi:type="dcterms:W3CDTF">2021-02-16T05:30:00Z</dcterms:created>
  <dcterms:modified xsi:type="dcterms:W3CDTF">2023-07-24T11:06:00Z</dcterms:modified>
</cp:coreProperties>
</file>