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B4934" w14:textId="77777777" w:rsidR="00830CEF" w:rsidRDefault="00830CEF" w:rsidP="004F1587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bookmarkStart w:id="0" w:name="Par445"/>
      <w:bookmarkEnd w:id="0"/>
    </w:p>
    <w:p w14:paraId="2B943977" w14:textId="77777777" w:rsidR="00830CEF" w:rsidRDefault="00830CEF" w:rsidP="004F158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706D6172" w14:textId="77777777" w:rsidR="00830CEF" w:rsidRDefault="00830CEF" w:rsidP="004F158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Свод предложений</w:t>
      </w:r>
    </w:p>
    <w:p w14:paraId="0BE145BA" w14:textId="6939A3E3" w:rsidR="005C1514" w:rsidRPr="00EE1A06" w:rsidRDefault="00830CEF" w:rsidP="002F23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966D5">
        <w:rPr>
          <w:rFonts w:ascii="Times New Roman" w:hAnsi="Times New Roman" w:cs="Times New Roman"/>
          <w:sz w:val="28"/>
          <w:szCs w:val="28"/>
        </w:rPr>
        <w:t>по результатам проведения публичных консультаций в отношени</w:t>
      </w:r>
      <w:r w:rsidR="00EE1A06">
        <w:rPr>
          <w:rFonts w:ascii="Times New Roman" w:hAnsi="Times New Roman" w:cs="Times New Roman"/>
          <w:sz w:val="28"/>
          <w:szCs w:val="28"/>
        </w:rPr>
        <w:t xml:space="preserve">и </w:t>
      </w:r>
      <w:r w:rsidRPr="00EE1A06">
        <w:rPr>
          <w:rFonts w:ascii="Times New Roman" w:hAnsi="Times New Roman" w:cs="Times New Roman"/>
          <w:sz w:val="28"/>
          <w:szCs w:val="28"/>
        </w:rPr>
        <w:t>проекта постановления администрации Труновского муниципального округа Ставропольского края «</w:t>
      </w:r>
      <w:r w:rsidR="005D744C" w:rsidRPr="005D744C">
        <w:rPr>
          <w:rFonts w:ascii="Times New Roman" w:hAnsi="Times New Roman" w:cs="Times New Roman"/>
          <w:sz w:val="28"/>
          <w:szCs w:val="28"/>
        </w:rPr>
        <w:t>О внесении изменений в Порядок размещения временных нестационарных аттракционов, батутов, передвижных цирков и зоопарков, а также другого развлекательного оборудования на территории Труновского муниципального округа Ставропольского края, утвержденный постановлением администрации Труновского муниципального округа Ставропольского края от 20.09.2022 № 675-п</w:t>
      </w:r>
      <w:r w:rsidR="00911E1A">
        <w:rPr>
          <w:rFonts w:ascii="Times New Roman" w:hAnsi="Times New Roman" w:cs="Times New Roman"/>
          <w:sz w:val="28"/>
          <w:szCs w:val="28"/>
        </w:rPr>
        <w:t>»</w:t>
      </w:r>
    </w:p>
    <w:p w14:paraId="2E6F375F" w14:textId="012853B2" w:rsidR="00830CEF" w:rsidRPr="005C1514" w:rsidRDefault="007E0FC4" w:rsidP="002F2381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0CEF" w:rsidRPr="00BC686E">
        <w:rPr>
          <w:rFonts w:ascii="Times New Roman" w:hAnsi="Times New Roman" w:cs="Times New Roman"/>
          <w:sz w:val="24"/>
          <w:szCs w:val="24"/>
        </w:rPr>
        <w:t>(вид, наименование проекта нормативного правового акта)</w:t>
      </w:r>
    </w:p>
    <w:p w14:paraId="7BABFC25" w14:textId="77777777" w:rsidR="00830CEF" w:rsidRDefault="00830CEF" w:rsidP="002F23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E3C1E1F" w14:textId="71119173" w:rsidR="00952D5E" w:rsidRDefault="002D3CDE" w:rsidP="002F23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30CEF" w:rsidRPr="00E42411">
        <w:rPr>
          <w:rFonts w:ascii="Times New Roman" w:hAnsi="Times New Roman" w:cs="Times New Roman"/>
          <w:sz w:val="28"/>
          <w:szCs w:val="28"/>
        </w:rPr>
        <w:t xml:space="preserve">Отделом экономического развития администрации Труновского муниципального округа Ставропольского края (далее – отдел) в период </w:t>
      </w:r>
      <w:r w:rsidR="005A7CFE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830CEF" w:rsidRPr="009129FD">
        <w:rPr>
          <w:rFonts w:ascii="Times New Roman" w:hAnsi="Times New Roman" w:cs="Times New Roman"/>
          <w:sz w:val="28"/>
          <w:szCs w:val="28"/>
        </w:rPr>
        <w:t>с</w:t>
      </w:r>
      <w:r w:rsidR="005A7CFE" w:rsidRPr="009129FD">
        <w:rPr>
          <w:rFonts w:ascii="Times New Roman" w:hAnsi="Times New Roman" w:cs="Times New Roman"/>
          <w:sz w:val="28"/>
          <w:szCs w:val="28"/>
        </w:rPr>
        <w:t xml:space="preserve"> </w:t>
      </w:r>
      <w:r w:rsidR="005D744C">
        <w:rPr>
          <w:rFonts w:ascii="Times New Roman" w:hAnsi="Times New Roman" w:cs="Times New Roman"/>
          <w:sz w:val="28"/>
          <w:szCs w:val="28"/>
        </w:rPr>
        <w:t>17</w:t>
      </w:r>
      <w:r w:rsidR="00830CEF" w:rsidRPr="009129FD">
        <w:rPr>
          <w:rFonts w:ascii="Times New Roman" w:hAnsi="Times New Roman" w:cs="Times New Roman"/>
          <w:sz w:val="28"/>
          <w:szCs w:val="28"/>
        </w:rPr>
        <w:t xml:space="preserve"> </w:t>
      </w:r>
      <w:r w:rsidR="00557054">
        <w:rPr>
          <w:rFonts w:ascii="Times New Roman" w:hAnsi="Times New Roman" w:cs="Times New Roman"/>
          <w:sz w:val="28"/>
          <w:szCs w:val="28"/>
        </w:rPr>
        <w:t>апреля</w:t>
      </w:r>
      <w:r w:rsidR="00830CEF" w:rsidRPr="009129FD">
        <w:rPr>
          <w:rFonts w:ascii="Times New Roman" w:hAnsi="Times New Roman" w:cs="Times New Roman"/>
          <w:sz w:val="28"/>
          <w:szCs w:val="28"/>
        </w:rPr>
        <w:t xml:space="preserve"> 202</w:t>
      </w:r>
      <w:r w:rsidR="00557054">
        <w:rPr>
          <w:rFonts w:ascii="Times New Roman" w:hAnsi="Times New Roman" w:cs="Times New Roman"/>
          <w:sz w:val="28"/>
          <w:szCs w:val="28"/>
        </w:rPr>
        <w:t>3</w:t>
      </w:r>
      <w:r w:rsidR="00830CEF" w:rsidRPr="009129FD">
        <w:rPr>
          <w:rFonts w:ascii="Times New Roman" w:hAnsi="Times New Roman" w:cs="Times New Roman"/>
          <w:sz w:val="28"/>
          <w:szCs w:val="28"/>
        </w:rPr>
        <w:t xml:space="preserve"> г. по </w:t>
      </w:r>
      <w:r w:rsidR="005D744C">
        <w:rPr>
          <w:rFonts w:ascii="Times New Roman" w:hAnsi="Times New Roman" w:cs="Times New Roman"/>
          <w:sz w:val="28"/>
          <w:szCs w:val="28"/>
        </w:rPr>
        <w:t>02</w:t>
      </w:r>
      <w:r w:rsidR="00830CEF" w:rsidRPr="009129FD">
        <w:rPr>
          <w:rFonts w:ascii="Times New Roman" w:hAnsi="Times New Roman" w:cs="Times New Roman"/>
          <w:sz w:val="28"/>
          <w:szCs w:val="28"/>
        </w:rPr>
        <w:t xml:space="preserve"> </w:t>
      </w:r>
      <w:r w:rsidR="005D744C">
        <w:rPr>
          <w:rFonts w:ascii="Times New Roman" w:hAnsi="Times New Roman" w:cs="Times New Roman"/>
          <w:sz w:val="28"/>
          <w:szCs w:val="28"/>
        </w:rPr>
        <w:t>мая</w:t>
      </w:r>
      <w:r w:rsidR="00830CEF" w:rsidRPr="009129FD">
        <w:rPr>
          <w:rFonts w:ascii="Times New Roman" w:hAnsi="Times New Roman" w:cs="Times New Roman"/>
          <w:sz w:val="28"/>
          <w:szCs w:val="28"/>
        </w:rPr>
        <w:t xml:space="preserve"> 202</w:t>
      </w:r>
      <w:r w:rsidR="00557054">
        <w:rPr>
          <w:rFonts w:ascii="Times New Roman" w:hAnsi="Times New Roman" w:cs="Times New Roman"/>
          <w:sz w:val="28"/>
          <w:szCs w:val="28"/>
        </w:rPr>
        <w:t>3</w:t>
      </w:r>
      <w:r w:rsidR="00830CEF" w:rsidRPr="00E42411">
        <w:rPr>
          <w:rFonts w:ascii="Times New Roman" w:hAnsi="Times New Roman" w:cs="Times New Roman"/>
          <w:sz w:val="28"/>
          <w:szCs w:val="28"/>
        </w:rPr>
        <w:t xml:space="preserve"> г. в рамках процедуры оценки регулирующего воздействия проведены публичные консультации по проекту постановления администрации Труновского муниципального округа Ставропольского края</w:t>
      </w:r>
      <w:r w:rsidR="00830CEF">
        <w:rPr>
          <w:rFonts w:ascii="Times New Roman" w:hAnsi="Times New Roman" w:cs="Times New Roman"/>
          <w:sz w:val="28"/>
          <w:szCs w:val="28"/>
        </w:rPr>
        <w:t xml:space="preserve"> «</w:t>
      </w:r>
      <w:r w:rsidR="005D744C" w:rsidRPr="005D744C">
        <w:rPr>
          <w:rFonts w:ascii="Times New Roman" w:hAnsi="Times New Roman" w:cs="Times New Roman"/>
          <w:sz w:val="28"/>
          <w:szCs w:val="28"/>
        </w:rPr>
        <w:t>О внесении изменений в Порядок размещения временных нестационарных аттракционов, батутов, передвижных цирков и зоопарков, а также другого развлекательного оборудования на территории Труновского муниципального округа Ставропольского края, утвержденный постановлением администрации Труновского муниципального округа Ставропольского края от 20.09.2022 № 675-п</w:t>
      </w:r>
      <w:r w:rsidR="00830CEF" w:rsidRPr="00E42411">
        <w:rPr>
          <w:rFonts w:ascii="Times New Roman" w:hAnsi="Times New Roman" w:cs="Times New Roman"/>
          <w:sz w:val="28"/>
          <w:szCs w:val="28"/>
        </w:rPr>
        <w:t>» (далее – проект постановления).</w:t>
      </w:r>
    </w:p>
    <w:p w14:paraId="7ADFA067" w14:textId="3C2723CF" w:rsidR="008C5B6B" w:rsidRDefault="00952D5E" w:rsidP="002F23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30CEF">
        <w:rPr>
          <w:rFonts w:ascii="Times New Roman" w:hAnsi="Times New Roman" w:cs="Times New Roman"/>
          <w:sz w:val="28"/>
          <w:szCs w:val="28"/>
        </w:rPr>
        <w:t>Проект постановления</w:t>
      </w:r>
      <w:r w:rsidR="00830CEF" w:rsidRPr="00C616CB">
        <w:rPr>
          <w:rFonts w:ascii="Times New Roman" w:hAnsi="Times New Roman" w:cs="Times New Roman"/>
          <w:sz w:val="28"/>
          <w:szCs w:val="28"/>
        </w:rPr>
        <w:t xml:space="preserve">, пояснительная записка к нему, уведомление и форма представления замечаний и предложений размещены на официальном сайте органов местного самоуправления Труновского муниципального </w:t>
      </w:r>
      <w:r w:rsidR="00830CEF">
        <w:rPr>
          <w:rFonts w:ascii="Times New Roman" w:hAnsi="Times New Roman" w:cs="Times New Roman"/>
          <w:sz w:val="28"/>
          <w:szCs w:val="28"/>
        </w:rPr>
        <w:t>округа</w:t>
      </w:r>
      <w:r w:rsidR="00830CEF" w:rsidRPr="00C616CB">
        <w:rPr>
          <w:rFonts w:ascii="Times New Roman" w:hAnsi="Times New Roman" w:cs="Times New Roman"/>
          <w:sz w:val="28"/>
          <w:szCs w:val="28"/>
        </w:rPr>
        <w:t xml:space="preserve"> Ставропольского края в информационно-телекоммуникационной сети «Интернет» по </w:t>
      </w:r>
      <w:r w:rsidR="005C1514">
        <w:rPr>
          <w:rFonts w:ascii="Times New Roman" w:hAnsi="Times New Roman" w:cs="Times New Roman"/>
          <w:sz w:val="28"/>
          <w:szCs w:val="28"/>
        </w:rPr>
        <w:t xml:space="preserve">адресу: </w:t>
      </w:r>
      <w:hyperlink r:id="rId5" w:history="1">
        <w:r w:rsidR="005D744C" w:rsidRPr="00BF49B6">
          <w:rPr>
            <w:rStyle w:val="a4"/>
            <w:rFonts w:ascii="Times New Roman" w:hAnsi="Times New Roman" w:cs="Times New Roman"/>
            <w:sz w:val="28"/>
            <w:szCs w:val="28"/>
          </w:rPr>
          <w:t>https://trunovskiy26raion.ru/deyatelnost/ekonomicheskoe-razvitie/otsenka-vozdeystviya/provedenie-orv/proekt-postanovleniya-administratsii-170423-5/</w:t>
        </w:r>
      </w:hyperlink>
    </w:p>
    <w:p w14:paraId="402C45B1" w14:textId="3BB2878A" w:rsidR="00830CEF" w:rsidRDefault="00830CEF" w:rsidP="002F2381">
      <w:pPr>
        <w:pStyle w:val="1"/>
        <w:widowControl w:val="0"/>
        <w:autoSpaceDE w:val="0"/>
        <w:autoSpaceDN w:val="0"/>
        <w:adjustRightInd w:val="0"/>
        <w:spacing w:after="0" w:line="240" w:lineRule="auto"/>
        <w:ind w:left="0"/>
        <w:jc w:val="both"/>
      </w:pPr>
      <w:r>
        <w:t>По результатам проведения публичных консультаций поступило</w:t>
      </w:r>
      <w:r w:rsidR="005A7CFE">
        <w:t xml:space="preserve">                                </w:t>
      </w:r>
      <w:r>
        <w:t xml:space="preserve">  </w:t>
      </w:r>
      <w:r w:rsidR="005A2691">
        <w:t>0</w:t>
      </w:r>
      <w:r w:rsidR="005A7520">
        <w:t xml:space="preserve"> </w:t>
      </w:r>
      <w:r>
        <w:t>предложени</w:t>
      </w:r>
      <w:r w:rsidR="005C1514">
        <w:t>е</w:t>
      </w:r>
      <w:r w:rsidRPr="007D1C02">
        <w:t>; учтено по</w:t>
      </w:r>
      <w:r>
        <w:t>лностью</w:t>
      </w:r>
      <w:r w:rsidR="005A2691">
        <w:t xml:space="preserve"> -</w:t>
      </w:r>
      <w:r w:rsidR="005A7CFE">
        <w:t xml:space="preserve"> </w:t>
      </w:r>
      <w:r w:rsidR="005A2691">
        <w:t>0</w:t>
      </w:r>
      <w:r w:rsidRPr="007D1C02">
        <w:t xml:space="preserve">, </w:t>
      </w:r>
      <w:r>
        <w:t>не учтено – 0</w:t>
      </w:r>
      <w:r w:rsidRPr="007D1C02">
        <w:t>, учтено частично – 0.</w:t>
      </w:r>
    </w:p>
    <w:p w14:paraId="4F57EE4B" w14:textId="77777777" w:rsidR="005D744C" w:rsidRPr="006B7363" w:rsidRDefault="005D744C" w:rsidP="002F2381">
      <w:pPr>
        <w:pStyle w:val="1"/>
        <w:widowControl w:val="0"/>
        <w:autoSpaceDE w:val="0"/>
        <w:autoSpaceDN w:val="0"/>
        <w:adjustRightInd w:val="0"/>
        <w:spacing w:after="0" w:line="240" w:lineRule="auto"/>
        <w:ind w:left="0"/>
        <w:jc w:val="both"/>
      </w:pPr>
    </w:p>
    <w:p w14:paraId="4368D7B4" w14:textId="77777777" w:rsidR="00AA10DC" w:rsidRDefault="00AA10DC" w:rsidP="002F2381">
      <w:pPr>
        <w:autoSpaceDE/>
        <w:autoSpaceDN/>
        <w:adjustRightInd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 w:bidi="en-US"/>
        </w:rPr>
      </w:pPr>
    </w:p>
    <w:p w14:paraId="09274234" w14:textId="2BA3BBD0" w:rsidR="00756435" w:rsidRPr="00756435" w:rsidRDefault="00756435" w:rsidP="002F2381">
      <w:pPr>
        <w:autoSpaceDE/>
        <w:autoSpaceDN/>
        <w:adjustRightInd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 w:bidi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 w:bidi="en-US"/>
        </w:rPr>
        <w:t>Начальник</w:t>
      </w:r>
      <w:r w:rsidRPr="00756435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 отдела экономического </w:t>
      </w:r>
    </w:p>
    <w:p w14:paraId="422379DD" w14:textId="77777777" w:rsidR="00756435" w:rsidRPr="00756435" w:rsidRDefault="00756435" w:rsidP="002F2381">
      <w:pPr>
        <w:autoSpaceDE/>
        <w:autoSpaceDN/>
        <w:adjustRightInd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 w:bidi="en-US"/>
        </w:rPr>
      </w:pPr>
      <w:r w:rsidRPr="00756435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развития администрации </w:t>
      </w:r>
    </w:p>
    <w:p w14:paraId="6606FD3B" w14:textId="77777777" w:rsidR="00756435" w:rsidRPr="00756435" w:rsidRDefault="00756435" w:rsidP="002F2381">
      <w:pPr>
        <w:autoSpaceDE/>
        <w:autoSpaceDN/>
        <w:adjustRightInd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 w:bidi="en-US"/>
        </w:rPr>
      </w:pPr>
      <w:r w:rsidRPr="00756435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>Труновского муниципального округ</w:t>
      </w:r>
    </w:p>
    <w:p w14:paraId="352DBA7E" w14:textId="7DD67AB8" w:rsidR="00756435" w:rsidRPr="00756435" w:rsidRDefault="00756435" w:rsidP="002F2381">
      <w:pPr>
        <w:autoSpaceDE/>
        <w:autoSpaceDN/>
        <w:adjustRightInd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 w:bidi="en-US"/>
        </w:rPr>
      </w:pPr>
      <w:r w:rsidRPr="00756435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Ставропольского края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  </w:t>
      </w:r>
      <w:r w:rsidRPr="00756435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            </w:t>
      </w:r>
      <w:r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  </w:t>
      </w:r>
      <w:r w:rsidRPr="00756435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  <w:lang w:eastAsia="en-US" w:bidi="en-US"/>
        </w:rPr>
        <w:t>Е</w:t>
      </w:r>
      <w:r w:rsidRPr="00756435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en-US" w:bidi="en-US"/>
        </w:rPr>
        <w:t>А</w:t>
      </w:r>
      <w:r w:rsidRPr="00756435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.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 w:bidi="en-US"/>
        </w:rPr>
        <w:t>Пластунова</w:t>
      </w:r>
      <w:proofErr w:type="spellEnd"/>
    </w:p>
    <w:p w14:paraId="56018D74" w14:textId="77777777" w:rsidR="00830CEF" w:rsidRDefault="00830CEF" w:rsidP="002F2381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14:paraId="149C725C" w14:textId="77777777" w:rsidR="00830CEF" w:rsidRDefault="00830CEF" w:rsidP="002F2381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14:paraId="59DC5B92" w14:textId="77777777" w:rsidR="00830CEF" w:rsidRDefault="00830CEF">
      <w:pPr>
        <w:rPr>
          <w:rFonts w:cs="Times New Roman"/>
        </w:rPr>
      </w:pPr>
    </w:p>
    <w:sectPr w:rsidR="00830CEF" w:rsidSect="002F2381">
      <w:pgSz w:w="11906" w:h="16838"/>
      <w:pgMar w:top="1134" w:right="1134" w:bottom="567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F20"/>
    <w:rsid w:val="0011242A"/>
    <w:rsid w:val="0018772F"/>
    <w:rsid w:val="001966D5"/>
    <w:rsid w:val="002B6B31"/>
    <w:rsid w:val="002D3CDE"/>
    <w:rsid w:val="002F2381"/>
    <w:rsid w:val="0034137D"/>
    <w:rsid w:val="0039394F"/>
    <w:rsid w:val="004006CD"/>
    <w:rsid w:val="004021DC"/>
    <w:rsid w:val="00446C9C"/>
    <w:rsid w:val="004D35B9"/>
    <w:rsid w:val="004F1587"/>
    <w:rsid w:val="005105AE"/>
    <w:rsid w:val="00536802"/>
    <w:rsid w:val="005407D0"/>
    <w:rsid w:val="00557054"/>
    <w:rsid w:val="005A2691"/>
    <w:rsid w:val="005A6432"/>
    <w:rsid w:val="005A7520"/>
    <w:rsid w:val="005A7CFE"/>
    <w:rsid w:val="005C1514"/>
    <w:rsid w:val="005D744C"/>
    <w:rsid w:val="005E65BE"/>
    <w:rsid w:val="00671451"/>
    <w:rsid w:val="00687139"/>
    <w:rsid w:val="006B7363"/>
    <w:rsid w:val="006E563B"/>
    <w:rsid w:val="00730A09"/>
    <w:rsid w:val="00756435"/>
    <w:rsid w:val="007963AF"/>
    <w:rsid w:val="007D1C02"/>
    <w:rsid w:val="007E0FC4"/>
    <w:rsid w:val="00830CEF"/>
    <w:rsid w:val="008C5B6B"/>
    <w:rsid w:val="008D2414"/>
    <w:rsid w:val="00911E1A"/>
    <w:rsid w:val="009129FD"/>
    <w:rsid w:val="00952D5E"/>
    <w:rsid w:val="00960D3F"/>
    <w:rsid w:val="009912BD"/>
    <w:rsid w:val="00994496"/>
    <w:rsid w:val="009B6F1D"/>
    <w:rsid w:val="00A02E1C"/>
    <w:rsid w:val="00A05D00"/>
    <w:rsid w:val="00A23E63"/>
    <w:rsid w:val="00A84EB2"/>
    <w:rsid w:val="00AA10DC"/>
    <w:rsid w:val="00B034A6"/>
    <w:rsid w:val="00B60623"/>
    <w:rsid w:val="00B9286A"/>
    <w:rsid w:val="00BA0619"/>
    <w:rsid w:val="00BC686E"/>
    <w:rsid w:val="00C02445"/>
    <w:rsid w:val="00C541BF"/>
    <w:rsid w:val="00C616CB"/>
    <w:rsid w:val="00C81F20"/>
    <w:rsid w:val="00CF6E2D"/>
    <w:rsid w:val="00D83B40"/>
    <w:rsid w:val="00E04DD0"/>
    <w:rsid w:val="00E42411"/>
    <w:rsid w:val="00EE1A06"/>
    <w:rsid w:val="00F16517"/>
    <w:rsid w:val="00F20AA9"/>
    <w:rsid w:val="00F44BA3"/>
    <w:rsid w:val="00FD3914"/>
    <w:rsid w:val="00FE3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4CC664"/>
  <w15:docId w15:val="{4D5054C1-8E08-4297-9A7C-09694C724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1587"/>
    <w:pPr>
      <w:autoSpaceDE w:val="0"/>
      <w:autoSpaceDN w:val="0"/>
      <w:adjustRightInd w:val="0"/>
      <w:spacing w:after="200" w:line="276" w:lineRule="auto"/>
    </w:pPr>
    <w:rPr>
      <w:rFonts w:eastAsia="Times New Roma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F1587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99"/>
    <w:rsid w:val="004F1587"/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uiPriority w:val="99"/>
    <w:rsid w:val="0039394F"/>
    <w:pPr>
      <w:autoSpaceDE/>
      <w:autoSpaceDN/>
      <w:adjustRightInd/>
      <w:ind w:left="720"/>
    </w:pPr>
    <w:rPr>
      <w:rFonts w:ascii="Times New Roman" w:hAnsi="Times New Roman" w:cs="Times New Roman"/>
      <w:sz w:val="28"/>
      <w:szCs w:val="28"/>
      <w:lang w:eastAsia="en-US"/>
    </w:rPr>
  </w:style>
  <w:style w:type="character" w:styleId="a4">
    <w:name w:val="Hyperlink"/>
    <w:basedOn w:val="a0"/>
    <w:uiPriority w:val="99"/>
    <w:unhideWhenUsed/>
    <w:rsid w:val="008C5B6B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8C5B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trunovskiy26raion.ru/deyatelnost/ekonomicheskoe-razvitie/otsenka-vozdeystviya/provedenie-orv/proekt-postanovleniya-administratsii-170423-5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0DD980-1263-4832-B244-494F2CF4E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 предложений</vt:lpstr>
    </vt:vector>
  </TitlesOfParts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 предложений</dc:title>
  <dc:subject/>
  <dc:creator>StrelnikovaSV</dc:creator>
  <cp:keywords/>
  <dc:description/>
  <cp:lastModifiedBy>Метличева</cp:lastModifiedBy>
  <cp:revision>6</cp:revision>
  <cp:lastPrinted>2021-11-18T08:17:00Z</cp:lastPrinted>
  <dcterms:created xsi:type="dcterms:W3CDTF">2023-04-17T10:43:00Z</dcterms:created>
  <dcterms:modified xsi:type="dcterms:W3CDTF">2023-05-02T10:39:00Z</dcterms:modified>
</cp:coreProperties>
</file>