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D8EF" w14:textId="77777777" w:rsidR="001F3E09" w:rsidRPr="006B7363" w:rsidRDefault="001F3E09" w:rsidP="001F3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14:paraId="0C24D976" w14:textId="62862A7E" w:rsidR="00371531" w:rsidRDefault="001F3E09" w:rsidP="00371531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B7363">
        <w:rPr>
          <w:rFonts w:ascii="Times New Roman" w:hAnsi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/>
          <w:sz w:val="28"/>
          <w:szCs w:val="28"/>
        </w:rPr>
        <w:t>а</w:t>
      </w:r>
      <w:r w:rsidR="001E634B" w:rsidRPr="001E634B">
        <w:rPr>
          <w:rFonts w:ascii="Times New Roman" w:hAnsi="Times New Roman"/>
          <w:sz w:val="28"/>
          <w:szCs w:val="28"/>
        </w:rPr>
        <w:t xml:space="preserve">дминистрации Труновского муниципального </w:t>
      </w:r>
      <w:r w:rsidR="002B6B31">
        <w:rPr>
          <w:rFonts w:ascii="Times New Roman" w:hAnsi="Times New Roman"/>
          <w:sz w:val="28"/>
          <w:szCs w:val="28"/>
        </w:rPr>
        <w:t>округа</w:t>
      </w:r>
      <w:r w:rsidR="001E634B" w:rsidRPr="001E634B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371531">
        <w:rPr>
          <w:rFonts w:ascii="Times New Roman" w:hAnsi="Times New Roman"/>
          <w:sz w:val="28"/>
          <w:szCs w:val="28"/>
        </w:rPr>
        <w:t>«</w:t>
      </w:r>
      <w:r w:rsidR="005033BB" w:rsidRPr="005033BB">
        <w:rPr>
          <w:rFonts w:ascii="Times New Roman" w:hAnsi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</w:t>
      </w:r>
      <w:r w:rsidR="00371531">
        <w:rPr>
          <w:rFonts w:ascii="Times New Roman" w:hAnsi="Times New Roman"/>
          <w:sz w:val="28"/>
          <w:szCs w:val="28"/>
        </w:rPr>
        <w:t>»</w:t>
      </w:r>
    </w:p>
    <w:p w14:paraId="7FA028FE" w14:textId="7CB744D4" w:rsidR="00012611" w:rsidRPr="004674F8" w:rsidRDefault="00012611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51866B" w14:textId="32C4212D" w:rsidR="00012611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</w:t>
      </w:r>
      <w:r w:rsidR="008C38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Отдел) в период с </w:t>
      </w:r>
      <w:r w:rsidR="002B6B3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3BB">
        <w:rPr>
          <w:rFonts w:ascii="Times New Roman" w:hAnsi="Times New Roman" w:cs="Times New Roman"/>
          <w:sz w:val="28"/>
          <w:szCs w:val="28"/>
        </w:rPr>
        <w:t>30 марта</w:t>
      </w:r>
      <w:r w:rsidR="002B6B31">
        <w:rPr>
          <w:rFonts w:ascii="Times New Roman" w:hAnsi="Times New Roman" w:cs="Times New Roman"/>
          <w:sz w:val="28"/>
          <w:szCs w:val="28"/>
        </w:rPr>
        <w:t xml:space="preserve"> 202</w:t>
      </w:r>
      <w:r w:rsidR="005033BB">
        <w:rPr>
          <w:rFonts w:ascii="Times New Roman" w:hAnsi="Times New Roman" w:cs="Times New Roman"/>
          <w:sz w:val="28"/>
          <w:szCs w:val="28"/>
        </w:rPr>
        <w:t>3</w:t>
      </w:r>
      <w:r w:rsidR="002B6B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033B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3B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033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2B6B3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</w:t>
      </w:r>
      <w:r w:rsidR="00371531">
        <w:rPr>
          <w:rFonts w:ascii="Times New Roman" w:hAnsi="Times New Roman"/>
          <w:sz w:val="28"/>
          <w:szCs w:val="28"/>
        </w:rPr>
        <w:t>«</w:t>
      </w:r>
      <w:r w:rsidR="005033BB" w:rsidRPr="005033BB">
        <w:rPr>
          <w:rFonts w:ascii="Times New Roman" w:hAnsi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</w:t>
      </w:r>
      <w:r w:rsidR="003715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14:paraId="1B995F47" w14:textId="4F10F7DD" w:rsidR="005033BB" w:rsidRPr="005033BB" w:rsidRDefault="00C616CB" w:rsidP="005033B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адресу:</w:t>
      </w:r>
      <w:r w:rsidR="008D6316" w:rsidRPr="008D631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5033BB" w:rsidRPr="00322F0F">
          <w:rPr>
            <w:rStyle w:val="a3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https://trunovskiy26raion.ru/deyatelnost/ekonomicheskoe-razvitie/otsenka-vozdeystviya/provedenie-orv/proekt-postanovleniya-31/</w:t>
        </w:r>
      </w:hyperlink>
    </w:p>
    <w:p w14:paraId="563966C1" w14:textId="328CAB06" w:rsidR="00A02CF8" w:rsidRPr="002B6B31" w:rsidRDefault="00A02CF8" w:rsidP="00EA7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7327D8E5" w14:textId="154F81C1" w:rsidR="00A02CF8" w:rsidRDefault="00A02CF8" w:rsidP="008D6F97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Уполномоченный по защите прав предпринимателей                                     в Ставропольском крае;</w:t>
      </w:r>
    </w:p>
    <w:p w14:paraId="5AB8C0C7" w14:textId="56E3D7BA" w:rsidR="00A02CF8" w:rsidRDefault="00A02CF8" w:rsidP="008D6F97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Торгово-промышленная палата Ставропольского края.</w:t>
      </w:r>
    </w:p>
    <w:p w14:paraId="7CC8683B" w14:textId="60068379" w:rsidR="00815F93" w:rsidRDefault="00815F93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По результатам проведения публичных консультаций </w:t>
      </w:r>
      <w:r w:rsidR="008D6F97">
        <w:t xml:space="preserve">предложений </w:t>
      </w:r>
      <w:r w:rsidR="0096258A">
        <w:t xml:space="preserve">не </w:t>
      </w:r>
      <w:r>
        <w:t>поступило</w:t>
      </w:r>
      <w:r w:rsidR="00BB1C96" w:rsidRPr="007D1C02">
        <w:t>.</w:t>
      </w:r>
    </w:p>
    <w:p w14:paraId="2D7BDCAF" w14:textId="77777777"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3CDFAD9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14:paraId="101CFF12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14:paraId="43721DC5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14:paraId="0BECEC4E" w14:textId="77777777"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Е.А. Пластунова</w:t>
      </w:r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09"/>
    <w:rsid w:val="00012611"/>
    <w:rsid w:val="000B6687"/>
    <w:rsid w:val="000D47FF"/>
    <w:rsid w:val="001770B8"/>
    <w:rsid w:val="001872E5"/>
    <w:rsid w:val="001E634B"/>
    <w:rsid w:val="001F3E09"/>
    <w:rsid w:val="00224317"/>
    <w:rsid w:val="002275DB"/>
    <w:rsid w:val="002B6B31"/>
    <w:rsid w:val="00305EE0"/>
    <w:rsid w:val="00371531"/>
    <w:rsid w:val="00374691"/>
    <w:rsid w:val="003A55D2"/>
    <w:rsid w:val="004674F8"/>
    <w:rsid w:val="005033BB"/>
    <w:rsid w:val="005E665A"/>
    <w:rsid w:val="006A67A0"/>
    <w:rsid w:val="00712200"/>
    <w:rsid w:val="00732E2D"/>
    <w:rsid w:val="007D1C02"/>
    <w:rsid w:val="007F6F09"/>
    <w:rsid w:val="00815F93"/>
    <w:rsid w:val="008208E9"/>
    <w:rsid w:val="00896CAA"/>
    <w:rsid w:val="008C389B"/>
    <w:rsid w:val="008D6316"/>
    <w:rsid w:val="008D6F97"/>
    <w:rsid w:val="008E30F2"/>
    <w:rsid w:val="0096258A"/>
    <w:rsid w:val="00A02CF8"/>
    <w:rsid w:val="00A070D9"/>
    <w:rsid w:val="00B571C3"/>
    <w:rsid w:val="00BB1C96"/>
    <w:rsid w:val="00BC6961"/>
    <w:rsid w:val="00BF5941"/>
    <w:rsid w:val="00C17920"/>
    <w:rsid w:val="00C616CB"/>
    <w:rsid w:val="00D77009"/>
    <w:rsid w:val="00DE6175"/>
    <w:rsid w:val="00E11968"/>
    <w:rsid w:val="00E62C35"/>
    <w:rsid w:val="00E67220"/>
    <w:rsid w:val="00EA74AF"/>
    <w:rsid w:val="00EC5D4B"/>
    <w:rsid w:val="00E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50D8"/>
  <w15:docId w15:val="{30F8ADD8-459A-4190-93D7-D64B821A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  <w:style w:type="paragraph" w:styleId="a4">
    <w:name w:val="No Spacing"/>
    <w:uiPriority w:val="1"/>
    <w:qFormat/>
    <w:rsid w:val="003715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371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novskiy26raion.ru/deyatelnost/ekonomicheskoe-razvitie/otsenka-vozdeystviya/provedenie-orv/proekt-postanovleniya-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StrelnikovaSV</cp:lastModifiedBy>
  <cp:revision>3</cp:revision>
  <cp:lastPrinted>2021-10-14T06:36:00Z</cp:lastPrinted>
  <dcterms:created xsi:type="dcterms:W3CDTF">2023-07-24T11:15:00Z</dcterms:created>
  <dcterms:modified xsi:type="dcterms:W3CDTF">2023-07-24T11:23:00Z</dcterms:modified>
</cp:coreProperties>
</file>