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36BFCE3C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2A44B6">
        <w:rPr>
          <w:sz w:val="28"/>
          <w:szCs w:val="28"/>
        </w:rPr>
        <w:t>23</w:t>
      </w:r>
      <w:r w:rsidR="00C840E2">
        <w:rPr>
          <w:sz w:val="28"/>
          <w:szCs w:val="28"/>
        </w:rPr>
        <w:t>.0</w:t>
      </w:r>
      <w:r w:rsidR="002A44B6">
        <w:rPr>
          <w:sz w:val="28"/>
          <w:szCs w:val="28"/>
        </w:rPr>
        <w:t>7</w:t>
      </w:r>
      <w:r w:rsidR="00E25DA3">
        <w:rPr>
          <w:sz w:val="28"/>
          <w:szCs w:val="28"/>
        </w:rPr>
        <w:t>.2021</w:t>
      </w:r>
      <w:r w:rsidRPr="00741DA4">
        <w:rPr>
          <w:sz w:val="28"/>
          <w:szCs w:val="28"/>
        </w:rPr>
        <w:t xml:space="preserve"> года</w:t>
      </w:r>
    </w:p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7B1DD7B4" w14:textId="77777777" w:rsidR="00E332D3" w:rsidRPr="00E332D3" w:rsidRDefault="00E332D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21F901F4" w14:textId="1D1E081C" w:rsidR="00987D27" w:rsidRDefault="00E332D3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F1910" w:rsidRPr="001E634B">
        <w:rPr>
          <w:sz w:val="28"/>
          <w:szCs w:val="28"/>
        </w:rPr>
        <w:t>«</w:t>
      </w:r>
      <w:r w:rsidR="00CF1910" w:rsidRPr="002B6B31">
        <w:rPr>
          <w:bCs/>
          <w:sz w:val="28"/>
          <w:szCs w:val="28"/>
        </w:rPr>
        <w:t>О</w:t>
      </w:r>
      <w:r w:rsidR="00CF1910">
        <w:rPr>
          <w:bCs/>
          <w:sz w:val="28"/>
          <w:szCs w:val="28"/>
        </w:rPr>
        <w:t xml:space="preserve">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№ 184-п</w:t>
      </w:r>
      <w:r w:rsidR="00CF1910" w:rsidRPr="002B6B31">
        <w:rPr>
          <w:bCs/>
          <w:sz w:val="28"/>
          <w:szCs w:val="28"/>
        </w:rPr>
        <w:t>»</w:t>
      </w:r>
    </w:p>
    <w:p w14:paraId="68CCC42E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128F110D" w14:textId="74809056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332D3">
        <w:rPr>
          <w:color w:val="000000"/>
          <w:sz w:val="28"/>
          <w:szCs w:val="28"/>
          <w:shd w:val="clear" w:color="auto" w:fill="FFFFFF"/>
        </w:rPr>
        <w:t xml:space="preserve">Отдел экономического развития администрации Труновского </w:t>
      </w:r>
      <w:r w:rsidR="00C0544F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F0315C">
        <w:rPr>
          <w:color w:val="000000"/>
          <w:sz w:val="28"/>
          <w:szCs w:val="28"/>
          <w:shd w:val="clear" w:color="auto" w:fill="FFFFFF"/>
        </w:rPr>
        <w:t xml:space="preserve">округа </w:t>
      </w:r>
      <w:r w:rsidR="00E332D3">
        <w:rPr>
          <w:color w:val="000000"/>
          <w:sz w:val="28"/>
          <w:szCs w:val="28"/>
          <w:shd w:val="clear" w:color="auto" w:fill="FFFFFF"/>
        </w:rPr>
        <w:t xml:space="preserve"> Ставропольского края </w:t>
      </w:r>
      <w:r>
        <w:rPr>
          <w:color w:val="000000"/>
          <w:sz w:val="28"/>
          <w:szCs w:val="28"/>
          <w:shd w:val="clear" w:color="auto" w:fill="FFFFFF"/>
        </w:rPr>
        <w:t xml:space="preserve"> (далее – отдел экономического развития)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87530">
        <w:rPr>
          <w:color w:val="000000"/>
          <w:sz w:val="28"/>
          <w:szCs w:val="28"/>
          <w:shd w:val="clear" w:color="auto" w:fill="FFFFFF"/>
        </w:rPr>
        <w:t xml:space="preserve">п.4 </w:t>
      </w:r>
      <w:hyperlink w:anchor="Par38" w:history="1">
        <w:r w:rsidR="00C840E2">
          <w:rPr>
            <w:color w:val="000000"/>
            <w:sz w:val="28"/>
            <w:szCs w:val="28"/>
          </w:rPr>
          <w:t>п</w:t>
        </w:r>
      </w:hyperlink>
      <w:r w:rsidR="00E332D3" w:rsidRPr="00567661">
        <w:rPr>
          <w:color w:val="000000"/>
          <w:sz w:val="28"/>
          <w:szCs w:val="28"/>
        </w:rPr>
        <w:t>орядк</w:t>
      </w:r>
      <w:r w:rsidR="00187530">
        <w:rPr>
          <w:color w:val="000000"/>
          <w:sz w:val="28"/>
          <w:szCs w:val="28"/>
        </w:rPr>
        <w:t>а</w:t>
      </w:r>
      <w:r w:rsidR="00E332D3" w:rsidRPr="00567661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 xml:space="preserve">проведения оценки регулирующего воздействия </w:t>
      </w:r>
      <w:r w:rsidR="00187530">
        <w:rPr>
          <w:sz w:val="28"/>
          <w:szCs w:val="28"/>
        </w:rPr>
        <w:t xml:space="preserve">проектов </w:t>
      </w:r>
      <w:r w:rsidR="00E332D3" w:rsidRPr="006B7363">
        <w:rPr>
          <w:sz w:val="28"/>
          <w:szCs w:val="28"/>
        </w:rPr>
        <w:t>нормативных правовых актов</w:t>
      </w:r>
      <w:r w:rsidR="00E332D3" w:rsidRPr="004D2F84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администрации </w:t>
      </w:r>
      <w:r w:rsidR="00C0544F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Труновского муниципального </w:t>
      </w:r>
      <w:r w:rsidR="00B5394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</w:t>
      </w:r>
      <w:r w:rsidR="00E332D3" w:rsidRPr="006B7363">
        <w:rPr>
          <w:sz w:val="28"/>
          <w:szCs w:val="28"/>
        </w:rPr>
        <w:t>, затрагивающих вопросы осуществления предпринимательской и инвестиционной</w:t>
      </w:r>
      <w:r w:rsidR="00583C0F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>деятельности</w:t>
      </w:r>
      <w:r w:rsidR="00E332D3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="00E332D3">
        <w:rPr>
          <w:sz w:val="28"/>
          <w:szCs w:val="28"/>
        </w:rPr>
        <w:t xml:space="preserve"> постановлением администрации Труновского муниципального </w:t>
      </w:r>
      <w:r w:rsidR="00C840E2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от </w:t>
      </w:r>
      <w:r w:rsidR="00C840E2">
        <w:rPr>
          <w:sz w:val="28"/>
          <w:szCs w:val="28"/>
        </w:rPr>
        <w:t>29</w:t>
      </w:r>
      <w:r w:rsidR="00E332D3">
        <w:rPr>
          <w:sz w:val="28"/>
          <w:szCs w:val="28"/>
        </w:rPr>
        <w:t>.</w:t>
      </w:r>
      <w:r w:rsidR="00C840E2">
        <w:rPr>
          <w:sz w:val="28"/>
          <w:szCs w:val="28"/>
        </w:rPr>
        <w:t>03</w:t>
      </w:r>
      <w:r w:rsidR="00E332D3">
        <w:rPr>
          <w:sz w:val="28"/>
          <w:szCs w:val="28"/>
        </w:rPr>
        <w:t>.20</w:t>
      </w:r>
      <w:r w:rsidR="00C840E2">
        <w:rPr>
          <w:sz w:val="28"/>
          <w:szCs w:val="28"/>
        </w:rPr>
        <w:t>21 № 331</w:t>
      </w:r>
      <w:r w:rsidR="00E332D3">
        <w:rPr>
          <w:sz w:val="28"/>
          <w:szCs w:val="28"/>
        </w:rPr>
        <w:t xml:space="preserve">-п </w:t>
      </w:r>
      <w:r>
        <w:rPr>
          <w:sz w:val="28"/>
          <w:szCs w:val="28"/>
        </w:rPr>
        <w:t>(</w:t>
      </w:r>
      <w:r w:rsidR="00E332D3">
        <w:rPr>
          <w:sz w:val="28"/>
          <w:szCs w:val="28"/>
        </w:rPr>
        <w:t xml:space="preserve">далее – </w:t>
      </w:r>
      <w:r w:rsidR="00C0544F">
        <w:rPr>
          <w:sz w:val="28"/>
          <w:szCs w:val="28"/>
        </w:rPr>
        <w:t xml:space="preserve"> </w:t>
      </w:r>
      <w:r w:rsidR="00C840E2">
        <w:rPr>
          <w:sz w:val="28"/>
          <w:szCs w:val="28"/>
        </w:rPr>
        <w:t>п</w:t>
      </w:r>
      <w:r w:rsidR="00E332D3">
        <w:rPr>
          <w:sz w:val="28"/>
          <w:szCs w:val="28"/>
        </w:rPr>
        <w:t>орядок проведения оценки регулирующего воздействия),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CF1910" w:rsidRPr="001E634B">
        <w:rPr>
          <w:sz w:val="28"/>
          <w:szCs w:val="28"/>
        </w:rPr>
        <w:t>«</w:t>
      </w:r>
      <w:r w:rsidR="00CF1910" w:rsidRPr="002B6B31">
        <w:rPr>
          <w:bCs/>
          <w:sz w:val="28"/>
          <w:szCs w:val="28"/>
        </w:rPr>
        <w:t>О</w:t>
      </w:r>
      <w:r w:rsidR="00CF1910">
        <w:rPr>
          <w:bCs/>
          <w:sz w:val="28"/>
          <w:szCs w:val="28"/>
        </w:rPr>
        <w:t xml:space="preserve">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№ 184-п</w:t>
      </w:r>
      <w:r w:rsidR="00CF1910" w:rsidRPr="002B6B31">
        <w:rPr>
          <w:bCs/>
          <w:sz w:val="28"/>
          <w:szCs w:val="28"/>
        </w:rPr>
        <w:t>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840E2"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>
        <w:rPr>
          <w:color w:val="000000"/>
          <w:sz w:val="28"/>
          <w:szCs w:val="28"/>
          <w:shd w:val="clear" w:color="auto" w:fill="FFFFFF"/>
        </w:rPr>
        <w:t>Е.А. Пластуновой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58DC843" w14:textId="627466E4" w:rsidR="003902A8" w:rsidRPr="00C003CE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Разработчиком  проекта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с </w:t>
      </w:r>
      <w:r w:rsidR="0015067F">
        <w:rPr>
          <w:rFonts w:ascii="Times New Roman" w:hAnsi="Times New Roman" w:cs="Times New Roman"/>
          <w:sz w:val="28"/>
          <w:szCs w:val="28"/>
        </w:rPr>
        <w:t>0</w:t>
      </w:r>
      <w:r w:rsidR="00CF1910">
        <w:rPr>
          <w:rFonts w:ascii="Times New Roman" w:hAnsi="Times New Roman" w:cs="Times New Roman"/>
          <w:sz w:val="28"/>
          <w:szCs w:val="28"/>
        </w:rPr>
        <w:t>6</w:t>
      </w:r>
      <w:r w:rsidR="00F0315C">
        <w:rPr>
          <w:rFonts w:ascii="Times New Roman" w:hAnsi="Times New Roman" w:cs="Times New Roman"/>
          <w:sz w:val="28"/>
          <w:szCs w:val="28"/>
        </w:rPr>
        <w:t xml:space="preserve"> </w:t>
      </w:r>
      <w:r w:rsidR="0015067F">
        <w:rPr>
          <w:rFonts w:ascii="Times New Roman" w:hAnsi="Times New Roman" w:cs="Times New Roman"/>
          <w:sz w:val="28"/>
          <w:szCs w:val="28"/>
        </w:rPr>
        <w:t>ию</w:t>
      </w:r>
      <w:r w:rsidR="002A44B6">
        <w:rPr>
          <w:rFonts w:ascii="Times New Roman" w:hAnsi="Times New Roman" w:cs="Times New Roman"/>
          <w:sz w:val="28"/>
          <w:szCs w:val="28"/>
        </w:rPr>
        <w:t>л</w:t>
      </w:r>
      <w:r w:rsidR="0015067F">
        <w:rPr>
          <w:rFonts w:ascii="Times New Roman" w:hAnsi="Times New Roman" w:cs="Times New Roman"/>
          <w:sz w:val="28"/>
          <w:szCs w:val="28"/>
        </w:rPr>
        <w:t>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2021</w:t>
      </w:r>
      <w:r w:rsidRPr="00C003C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A44B6">
        <w:rPr>
          <w:rFonts w:ascii="Times New Roman" w:hAnsi="Times New Roman" w:cs="Times New Roman"/>
          <w:sz w:val="28"/>
          <w:szCs w:val="28"/>
        </w:rPr>
        <w:t>21</w:t>
      </w:r>
      <w:r w:rsidRPr="00C003CE">
        <w:rPr>
          <w:rFonts w:ascii="Times New Roman" w:hAnsi="Times New Roman" w:cs="Times New Roman"/>
          <w:sz w:val="28"/>
          <w:szCs w:val="28"/>
        </w:rPr>
        <w:t xml:space="preserve"> </w:t>
      </w:r>
      <w:r w:rsidR="0015067F">
        <w:rPr>
          <w:rFonts w:ascii="Times New Roman" w:hAnsi="Times New Roman" w:cs="Times New Roman"/>
          <w:sz w:val="28"/>
          <w:szCs w:val="28"/>
        </w:rPr>
        <w:t>ию</w:t>
      </w:r>
      <w:r w:rsidR="002A44B6">
        <w:rPr>
          <w:rFonts w:ascii="Times New Roman" w:hAnsi="Times New Roman" w:cs="Times New Roman"/>
          <w:sz w:val="28"/>
          <w:szCs w:val="28"/>
        </w:rPr>
        <w:t>л</w:t>
      </w:r>
      <w:r w:rsidR="0015067F">
        <w:rPr>
          <w:rFonts w:ascii="Times New Roman" w:hAnsi="Times New Roman" w:cs="Times New Roman"/>
          <w:sz w:val="28"/>
          <w:szCs w:val="28"/>
        </w:rPr>
        <w:t>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2021 года, </w:t>
      </w:r>
      <w:r w:rsidR="00F0315C" w:rsidRPr="00F0315C">
        <w:rPr>
          <w:rFonts w:ascii="Times New Roman" w:hAnsi="Times New Roman" w:cs="Times New Roman"/>
          <w:sz w:val="28"/>
          <w:szCs w:val="28"/>
        </w:rPr>
        <w:t>в результате замечания  и  предложения  не поступили.</w:t>
      </w:r>
    </w:p>
    <w:p w14:paraId="7B487014" w14:textId="2CFD0D83" w:rsidR="00851F62" w:rsidRPr="006619AD" w:rsidRDefault="0089453E" w:rsidP="006619A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15067F" w:rsidRPr="0015067F">
        <w:t xml:space="preserve"> 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trunovskiy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raion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otsenka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reguliruyushchego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vozdeystviya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</w:rPr>
        <w:t>/?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SECTION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</w:rPr>
        <w:t>=589&amp;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ELEMENT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="006619AD" w:rsidRPr="00374691">
        <w:rPr>
          <w:rFonts w:ascii="Times New Roman" w:hAnsi="Times New Roman" w:cs="Times New Roman"/>
          <w:sz w:val="28"/>
          <w:szCs w:val="28"/>
          <w:u w:val="single"/>
        </w:rPr>
        <w:t>=20839</w:t>
      </w:r>
      <w:r w:rsidR="00F0315C">
        <w:rPr>
          <w:rFonts w:ascii="Times New Roman" w:hAnsi="Times New Roman" w:cs="Times New Roman"/>
          <w:sz w:val="28"/>
          <w:szCs w:val="28"/>
        </w:rPr>
        <w:t>.</w:t>
      </w:r>
    </w:p>
    <w:p w14:paraId="2500A2E2" w14:textId="77777777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На   основе   проведенной   оценки 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 ходе  публичных  консультаций, 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24757612" w14:textId="77777777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соблюдены, установленные 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1C6030C6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77777777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>Е.А. Пластунова</w:t>
      </w:r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1B9A" w14:textId="77777777" w:rsidR="00A931E6" w:rsidRDefault="00A931E6" w:rsidP="00741DA4">
      <w:r>
        <w:separator/>
      </w:r>
    </w:p>
  </w:endnote>
  <w:endnote w:type="continuationSeparator" w:id="0">
    <w:p w14:paraId="67DD5AA4" w14:textId="77777777" w:rsidR="00A931E6" w:rsidRDefault="00A931E6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6797" w14:textId="77777777" w:rsidR="00A931E6" w:rsidRDefault="00A931E6" w:rsidP="00741DA4">
      <w:r>
        <w:separator/>
      </w:r>
    </w:p>
  </w:footnote>
  <w:footnote w:type="continuationSeparator" w:id="0">
    <w:p w14:paraId="40A2E445" w14:textId="77777777" w:rsidR="00A931E6" w:rsidRDefault="00A931E6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5067F"/>
    <w:rsid w:val="00187530"/>
    <w:rsid w:val="00237390"/>
    <w:rsid w:val="002A44B6"/>
    <w:rsid w:val="00351359"/>
    <w:rsid w:val="003902A8"/>
    <w:rsid w:val="003A7633"/>
    <w:rsid w:val="003D137B"/>
    <w:rsid w:val="004A4510"/>
    <w:rsid w:val="004F7D1E"/>
    <w:rsid w:val="005153D5"/>
    <w:rsid w:val="005438C2"/>
    <w:rsid w:val="00583C0F"/>
    <w:rsid w:val="006619AD"/>
    <w:rsid w:val="007372B2"/>
    <w:rsid w:val="00741DA4"/>
    <w:rsid w:val="00851F62"/>
    <w:rsid w:val="008878DE"/>
    <w:rsid w:val="0089453E"/>
    <w:rsid w:val="00905E7D"/>
    <w:rsid w:val="00987D27"/>
    <w:rsid w:val="00A74628"/>
    <w:rsid w:val="00A931E6"/>
    <w:rsid w:val="00AC7F15"/>
    <w:rsid w:val="00B5394E"/>
    <w:rsid w:val="00B908D1"/>
    <w:rsid w:val="00BC4204"/>
    <w:rsid w:val="00BF1A02"/>
    <w:rsid w:val="00C003CE"/>
    <w:rsid w:val="00C0544F"/>
    <w:rsid w:val="00C840E2"/>
    <w:rsid w:val="00CF1910"/>
    <w:rsid w:val="00D409A7"/>
    <w:rsid w:val="00DA314C"/>
    <w:rsid w:val="00DC1E40"/>
    <w:rsid w:val="00E25DA3"/>
    <w:rsid w:val="00E332D3"/>
    <w:rsid w:val="00EB4334"/>
    <w:rsid w:val="00EC02D7"/>
    <w:rsid w:val="00F0315C"/>
    <w:rsid w:val="00F66095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Метличева</cp:lastModifiedBy>
  <cp:revision>7</cp:revision>
  <cp:lastPrinted>2021-02-16T05:35:00Z</cp:lastPrinted>
  <dcterms:created xsi:type="dcterms:W3CDTF">2021-02-16T05:30:00Z</dcterms:created>
  <dcterms:modified xsi:type="dcterms:W3CDTF">2021-10-14T11:39:00Z</dcterms:modified>
</cp:coreProperties>
</file>