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A6432" w:rsidRPr="005A6432">
        <w:rPr>
          <w:rFonts w:ascii="Times New Roman" w:hAnsi="Times New Roman" w:cs="Times New Roman"/>
          <w:bCs/>
          <w:sz w:val="28"/>
          <w:szCs w:val="28"/>
        </w:rPr>
        <w:t>Консультационно-информационные услуги по вопросам поддержки малого и среднего предпринимательства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5A643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5A6432">
        <w:rPr>
          <w:rFonts w:ascii="Times New Roman" w:hAnsi="Times New Roman" w:cs="Times New Roman"/>
          <w:sz w:val="28"/>
          <w:szCs w:val="28"/>
        </w:rPr>
        <w:t xml:space="preserve">              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32">
        <w:rPr>
          <w:rFonts w:ascii="Times New Roman" w:hAnsi="Times New Roman" w:cs="Times New Roman"/>
          <w:sz w:val="28"/>
          <w:szCs w:val="28"/>
        </w:rPr>
        <w:t>января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5A6432">
        <w:rPr>
          <w:rFonts w:ascii="Times New Roman" w:hAnsi="Times New Roman" w:cs="Times New Roman"/>
          <w:sz w:val="28"/>
          <w:szCs w:val="28"/>
        </w:rPr>
        <w:t>1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 w:rsidR="005A6432">
        <w:rPr>
          <w:rFonts w:ascii="Times New Roman" w:hAnsi="Times New Roman" w:cs="Times New Roman"/>
          <w:sz w:val="28"/>
          <w:szCs w:val="28"/>
        </w:rPr>
        <w:t xml:space="preserve"> по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3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«Об утверждении административного регламента предоставления муниципальной услуги «</w:t>
      </w:r>
      <w:r w:rsidR="005A6432" w:rsidRPr="005A6432">
        <w:rPr>
          <w:rFonts w:ascii="Times New Roman" w:hAnsi="Times New Roman" w:cs="Times New Roman"/>
          <w:sz w:val="28"/>
          <w:szCs w:val="28"/>
        </w:rPr>
        <w:t>Консультационно-информационные услуги по вопросам поддержки малого и среднего предпринимательства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  <w:proofErr w:type="gramEnd"/>
    </w:p>
    <w:p w:rsidR="00EA74AF" w:rsidRPr="005A6432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5A6432" w:rsidRPr="005A6432">
          <w:rPr>
            <w:rStyle w:val="a3"/>
            <w:rFonts w:ascii="Times New Roman" w:hAnsi="Times New Roman" w:cs="Times New Roman"/>
            <w:sz w:val="28"/>
            <w:szCs w:val="28"/>
          </w:rPr>
          <w:t>http://www.trunovskiy26raion.ru/otsenka-reguliruyushchego-vozdeystviya/?SECTION_ID=589&amp;ELEMENT_ID=18919</w:t>
        </w:r>
      </w:hyperlink>
    </w:p>
    <w:p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округа</w:t>
      </w:r>
      <w:bookmarkStart w:id="0" w:name="_GoBack"/>
      <w:bookmarkEnd w:id="0"/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A6432"/>
    <w:rsid w:val="005E665A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novskiy26raion.ru/otsenka-reguliruyushchego-vozdeystviya/?SECTION_ID=589&amp;ELEMENT_ID=18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2021-02-16T05:20:00Z</cp:lastPrinted>
  <dcterms:created xsi:type="dcterms:W3CDTF">2020-06-22T11:08:00Z</dcterms:created>
  <dcterms:modified xsi:type="dcterms:W3CDTF">2021-02-16T05:20:00Z</dcterms:modified>
</cp:coreProperties>
</file>