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BA" w:rsidRDefault="00BE7BBA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4BD" w:rsidRPr="007C175F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175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7C175F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75F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7C175F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75F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224BD" w:rsidRPr="007C175F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2D496A" w:rsidRPr="007C175F">
        <w:rPr>
          <w:rFonts w:ascii="Times New Roman" w:eastAsia="Calibri" w:hAnsi="Times New Roman" w:cs="Times New Roman"/>
          <w:bCs/>
          <w:sz w:val="28"/>
          <w:szCs w:val="28"/>
        </w:rPr>
        <w:t>1 квартал 2024</w:t>
      </w:r>
      <w:r w:rsidR="00467A97" w:rsidRPr="007C175F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2D496A" w:rsidRPr="007C175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24BD" w:rsidRPr="007C17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7C175F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7C175F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041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действует </w:t>
      </w:r>
      <w:r w:rsidR="0097571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программы).</w:t>
      </w:r>
    </w:p>
    <w:p w:rsidR="0097571D" w:rsidRPr="007C175F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муниципальных программ </w:t>
      </w:r>
      <w:r w:rsidR="004041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AE0F9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в сумме</w:t>
      </w:r>
      <w:r w:rsidR="00F8002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934 840,03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федерального бюджета – 2 446,70 тыс. рублей,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B8665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491 023,86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439 106,76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57FB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внебюджетных средств –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2 262,71</w:t>
      </w:r>
      <w:r w:rsidR="00057FB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0" w:name="_GoBack"/>
      <w:bookmarkEnd w:id="0"/>
    </w:p>
    <w:p w:rsidR="00CC2D62" w:rsidRPr="007C175F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</w:t>
      </w:r>
      <w:r w:rsidR="002B390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составил </w:t>
      </w:r>
      <w:r w:rsidR="00CB79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1 180 517,97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2D62" w:rsidRPr="007C175F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учетом изменений в муниципальные программы, бюджетные ассигнования </w:t>
      </w:r>
      <w:r w:rsidR="00296F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5C512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41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01.04.2024</w:t>
      </w:r>
      <w:r w:rsidR="00CE47F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составили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1 235 828,34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2 446,70 тыс. рублей,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745 351,22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296F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местного бюджета –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485 767,71</w:t>
      </w:r>
      <w:r w:rsidR="00804DC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внебюджетных средств –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2 262,71</w:t>
      </w:r>
      <w:r w:rsidR="00804DC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24BD" w:rsidRPr="007C175F" w:rsidRDefault="009F479F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65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5A6E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002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мероприятиям программ составили</w:t>
      </w:r>
      <w:r w:rsidR="006A521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202 844,51</w:t>
      </w:r>
      <w:r w:rsidR="006754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14DB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16,41</w:t>
      </w:r>
      <w:r w:rsidR="008456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краевого бюджета – </w:t>
      </w:r>
      <w:r w:rsidR="006D64E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117 200,76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D64E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15,72</w:t>
      </w:r>
      <w:r w:rsidR="00187C8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14DB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местного бюджета – </w:t>
      </w:r>
      <w:r w:rsidR="006D64E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85 643,75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D64E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17,63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6D64E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7D3" w:rsidRPr="007C175F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Планами – графиками реализаци</w:t>
      </w:r>
      <w:r w:rsidR="007C220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на 202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предусмотрено исполнение 186 контрольных событий, 40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их них, не содержат финансового обеспечения.</w:t>
      </w:r>
    </w:p>
    <w:p w:rsidR="00072A66" w:rsidRPr="007C175F" w:rsidRDefault="0078256D" w:rsidP="006431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7D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запланированных на 1 квартал 2024 года, </w:t>
      </w:r>
      <w:r w:rsidR="006E27D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6431E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олнены в срок в полном объеме, </w:t>
      </w:r>
      <w:r w:rsidR="00F91C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F91C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 запланирована до конца календарного года.</w:t>
      </w:r>
    </w:p>
    <w:p w:rsidR="005224BD" w:rsidRPr="007C175F" w:rsidRDefault="00296F2C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7C17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46A3B" w:rsidRPr="007C175F" w:rsidRDefault="00B46A3B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E" w:rsidRPr="007C175F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16.01.2024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9739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  <w:r w:rsidR="00B512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DC" w:rsidRPr="007C175F" w:rsidRDefault="008A6AD5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Программой в 2024 году запланировано 560 109,77 тыс. рублей, в том числе за счет средств краевого бюджета    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279 981,45 тыс. рублей и за счет средств бюджета Труновского муниципального округа 280 128,32 тыс. рублей.</w:t>
      </w:r>
    </w:p>
    <w:p w:rsidR="00E17033" w:rsidRPr="007C175F" w:rsidRDefault="008A6AD5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</w:t>
      </w:r>
      <w:r w:rsidR="00DE307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составил       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588 317,93 </w:t>
      </w:r>
      <w:r w:rsidR="00DE307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за 1 квартал 2024 года составили 115 277,34 тыс. рублей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20,58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краевого бюджета 57 341,95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20,48 %);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местного бюджета 57 935,39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20,68 %).</w:t>
      </w:r>
    </w:p>
    <w:p w:rsidR="007161DC" w:rsidRPr="007C175F" w:rsidRDefault="007161DC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AD5" w:rsidRPr="007C175F" w:rsidRDefault="008A6AD5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4 основных мероприятия, на реализацию которых в 2024 году запланировано 529 195,00 тыс. рублей, в том числе за счет средств краевого бюджета 269 684,38 тыс. рублей и за счет средств бюджета муниципального округа 259 510,62 тыс. рублей.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квартал 2024 года составили 109 819,35 тыс.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</w:t>
      </w:r>
      <w:proofErr w:type="gramEnd"/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20,75 %), в том числе: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краевого бюджета 55 295,97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20,50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муниципального округа 54 523,38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21,01 %).</w:t>
      </w:r>
    </w:p>
    <w:p w:rsidR="007161DC" w:rsidRPr="007C175F" w:rsidRDefault="00262A80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Подпрограммы реализуются следующие мероприятия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797" w:rsidRPr="007C175F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дошкольных образовательных учреждений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673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16 278,25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7C175F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общеобразовательных учреждений </w:t>
      </w:r>
      <w:r w:rsidR="0004673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18 661,86</w:t>
      </w:r>
      <w:r w:rsidR="0004673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2423F" w:rsidRPr="007C175F" w:rsidRDefault="008A6AD5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446</w:t>
      </w:r>
      <w:r w:rsidR="00DE307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</w:t>
      </w:r>
      <w:r w:rsidR="0012423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проживающим и работающим в сельской местности, мер социальной поддержки по оплате жилых помещений, отопления и освещения -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7012,37</w:t>
      </w:r>
      <w:r w:rsidR="0012423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7C175F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8319,29</w:t>
      </w:r>
      <w:r w:rsidR="00556D6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03E6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07D" w:rsidRPr="007C175F" w:rsidRDefault="00DE307D" w:rsidP="00046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</w:t>
      </w:r>
      <w:r w:rsidR="00AC16A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r w:rsidR="00EA3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16A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ремонту электропроводки и электроплит в                       5 учреждениях на сумму 121,18 тыс. рублей, текущий ремонт инженерных сетей в 3-х учреждениях на сумму 156,26 тыс. рублей, проведена огнезащитная обработка деревянных конструкций в 6 учреждениях на сумму 701,24 тыс. рублей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797" w:rsidRPr="007C175F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03E6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 w:rsidR="00103E6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общеобразовательным учреждениям в учебное время (за счет средств местного бюджета) </w:t>
      </w:r>
      <w:r w:rsidR="0006543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676,85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03E6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3E" w:rsidRPr="007C175F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ежемесячное денежное вознагражден</w:t>
      </w:r>
      <w:r w:rsidR="001C49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 классное руководство 181 педагогическому работнику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на сумму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2965,45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C3655" w:rsidRPr="007C175F" w:rsidRDefault="00081B42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выплачены меры социальной поддержки 3 библиотекарям общеобразовательных организаций </w:t>
      </w:r>
      <w:r w:rsidR="009C365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8,08</w:t>
      </w:r>
      <w:r w:rsidR="009C365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7C175F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заработная плата</w:t>
      </w:r>
      <w:r w:rsidR="00081B4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приобретена оргтехника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центров образования цифрового и гуманитарного профилей «Точка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  на</w:t>
      </w:r>
      <w:proofErr w:type="gram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2199,67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7C175F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компенсация</w:t>
      </w:r>
      <w:r w:rsidR="00A047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согласно фактической посещаемости детей </w:t>
      </w:r>
      <w:r w:rsidR="008E72A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047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972,36</w:t>
      </w:r>
      <w:r w:rsidR="00A047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72A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2A8" w:rsidRPr="007C175F" w:rsidRDefault="008E72A8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175F"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предоставление </w:t>
      </w:r>
      <w:r w:rsidR="00B512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1443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начальных классов за счет средств федерального, краевого и местного бюджетов на сумму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4178,03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7C175F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B423B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1B4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8844,81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бюджета.</w:t>
      </w:r>
    </w:p>
    <w:p w:rsidR="007161DC" w:rsidRPr="007C175F" w:rsidRDefault="001A0234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2024 года составили за счет средств краевого бюджета 1 871,16 тыс. рублей (</w:t>
      </w:r>
      <w:r w:rsidR="00452A4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21,16 %).</w:t>
      </w:r>
    </w:p>
    <w:p w:rsidR="00D76019" w:rsidRPr="007C175F" w:rsidRDefault="00D76019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</w:t>
      </w:r>
      <w:r w:rsidR="00E3030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осуществляется в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пособий опекунам (попечителям)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019" w:rsidRPr="007C175F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родителям </w:t>
      </w:r>
      <w:r w:rsidR="00E3030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D7601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государственное обеспечение детей-сирот и детей, оставшихся без попечения родителей: за время пребывания у приемных родителей им предоставлено бесплатное питание, комплект одежды, обуви и мягкого инвентаря, бесплатное медицинское обслуживание или возмещение их полной стоимости на сумму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1668,58</w:t>
      </w:r>
      <w:r w:rsidR="00D7601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161DC" w:rsidRPr="007C175F" w:rsidRDefault="00E3030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выплачены</w:t>
      </w:r>
      <w:r w:rsidR="00E46E6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</w:t>
      </w:r>
      <w:r w:rsidR="00DF05B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38C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опекаемым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7530,00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081B4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A0234" w:rsidRPr="007C175F" w:rsidRDefault="007161DC" w:rsidP="001A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края, другие вопросы в области образования и </w:t>
      </w:r>
      <w:proofErr w:type="spellStart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2 основных мероприятия, на реализа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которых в 2024 году запланировано 21 922,96 тыс. рублей, в том числе из средств краевого бюджета 1 452,26 тыс. рублей и </w:t>
      </w:r>
      <w:proofErr w:type="gramStart"/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округа 20 470,70 тыс. рублей.</w:t>
      </w:r>
    </w:p>
    <w:p w:rsidR="001A0234" w:rsidRPr="007C175F" w:rsidRDefault="001A0234" w:rsidP="001A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2024 года составили 3 536,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83  тыс.</w:t>
      </w:r>
      <w:proofErr w:type="gram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452A4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16,13 %), в том числе:</w:t>
      </w:r>
    </w:p>
    <w:p w:rsidR="001A0234" w:rsidRPr="007C175F" w:rsidRDefault="001A0234" w:rsidP="001A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краевого бюджета 174,82 тыс. руб. (</w:t>
      </w:r>
      <w:r w:rsidR="00452A4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12,04 %);</w:t>
      </w:r>
    </w:p>
    <w:p w:rsidR="001A0234" w:rsidRPr="007C175F" w:rsidRDefault="001A0234" w:rsidP="001A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муниципального округа 3 362,01 тыс. руб. (</w:t>
      </w:r>
      <w:r w:rsidR="00452A4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16,42 %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61DC" w:rsidRPr="007C175F" w:rsidRDefault="007161DC" w:rsidP="001A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мероприятий позволила:</w:t>
      </w:r>
    </w:p>
    <w:p w:rsidR="007161DC" w:rsidRPr="007C175F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на сумму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2 480,18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7C175F" w:rsidRDefault="001625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мероприятия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 на сумму </w:t>
      </w:r>
      <w:r w:rsidR="002559C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153,26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D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7C175F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содержание органов местного самоуправления в области образования и органов опеки и попечительства на сумму</w:t>
      </w:r>
      <w:r w:rsidR="00D936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627,75</w:t>
      </w:r>
      <w:r w:rsidR="0004188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234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32A52" w:rsidRPr="007C175F" w:rsidRDefault="00932A52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выплату 72 одаренным детям - обучающимся общеобразовательных учреждений и организаций дополнительного образования;</w:t>
      </w:r>
    </w:p>
    <w:p w:rsidR="008E72A8" w:rsidRPr="007C175F" w:rsidRDefault="008E72A8" w:rsidP="00AA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36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оплату</w:t>
      </w:r>
      <w:r w:rsidR="00B828D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6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</w:t>
      </w:r>
      <w:r w:rsidR="004854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936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</w:t>
      </w:r>
      <w:r w:rsidR="004854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100,82</w:t>
      </w:r>
      <w:r w:rsidR="004854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7C175F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5D361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2024</w:t>
      </w:r>
      <w:r w:rsidR="00E338C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14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</w:t>
      </w:r>
      <w:r w:rsidR="00D234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54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953DD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4A38B7" w:rsidRPr="007C175F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251CD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5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1625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proofErr w:type="gramStart"/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D234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D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452A4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34,01</w:t>
      </w:r>
      <w:r w:rsidR="00251CD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52A4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5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251CD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0FF" w:rsidRPr="007C175F" w:rsidRDefault="007161DC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1A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проведено</w:t>
      </w:r>
      <w:r w:rsidR="0066246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3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мероприятия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Труновского </w:t>
      </w:r>
      <w:r w:rsidR="00953DD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9EF" w:rsidRPr="007C175F" w:rsidRDefault="001A0234" w:rsidP="00E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Планом – графиком на 204</w:t>
      </w:r>
      <w:r w:rsidR="00E338C8" w:rsidRPr="007C17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52D0" w:rsidRPr="007C175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3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>8 контрольных</w:t>
      </w:r>
      <w:r w:rsidR="005A52D0" w:rsidRPr="007C175F">
        <w:rPr>
          <w:rFonts w:ascii="Times New Roman" w:eastAsia="Times New Roman" w:hAnsi="Times New Roman" w:cs="Times New Roman"/>
          <w:sz w:val="28"/>
          <w:szCs w:val="28"/>
        </w:rPr>
        <w:t xml:space="preserve"> событи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A52D0" w:rsidRPr="007C175F">
        <w:rPr>
          <w:rFonts w:ascii="Times New Roman" w:eastAsia="Times New Roman" w:hAnsi="Times New Roman" w:cs="Times New Roman"/>
          <w:sz w:val="28"/>
          <w:szCs w:val="28"/>
        </w:rPr>
        <w:t xml:space="preserve">.             </w:t>
      </w:r>
      <w:r w:rsidR="00E338C8"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>Все контрольные события начаты в срок. Срок реализации всех контрольных событий до конца календарного года.</w:t>
      </w:r>
    </w:p>
    <w:p w:rsidR="00E338C8" w:rsidRPr="007C175F" w:rsidRDefault="00E338C8" w:rsidP="00E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033" w:rsidRPr="007C175F" w:rsidRDefault="005224BD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proofErr w:type="gramStart"/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</w:t>
      </w:r>
      <w:proofErr w:type="gramEnd"/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B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1183</w:t>
      </w:r>
      <w:r w:rsidR="0006543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A5F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1FB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5B26F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1FB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04.03.2024 № 177</w:t>
      </w:r>
      <w:r w:rsidR="005B26F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A5F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ED32E5" w:rsidRPr="007C175F" w:rsidRDefault="003A5F16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2024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  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106 530,69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местного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91 357,22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15 173,47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1304" w:rsidRPr="007C175F" w:rsidRDefault="00D91304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года, объем бюджетных ассигнований составил                        129 396,93 тыс. рублей.</w:t>
      </w:r>
    </w:p>
    <w:p w:rsidR="00061C78" w:rsidRPr="007C175F" w:rsidRDefault="00061C78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в муниципальную программу, бюджетные ассигнования на реализацию программы составили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134 926,60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–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15 772,04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муниципального округа –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119 154,56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5396" w:rsidRPr="007C175F" w:rsidRDefault="000B7683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 года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17 937,25</w:t>
      </w:r>
      <w:r w:rsidRPr="007C17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13,</w:t>
      </w:r>
      <w:proofErr w:type="gramStart"/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 %)</w:t>
      </w:r>
      <w:proofErr w:type="gramEnd"/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бюджета округа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17 502,45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434,80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7C175F" w:rsidRDefault="005E58F9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7C175F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3A5F16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музейного дела, библиотечного обслуживания, организация культурно - досуговой деятельности в Труновском муниципальном округе Ставропольского края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3A5F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7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 202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88 334,</w:t>
      </w:r>
      <w:proofErr w:type="gramStart"/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96CB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196CB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за счет средств бюджета 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73 160,87</w:t>
      </w:r>
      <w:r w:rsidR="00A74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6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15 173,47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875" w:rsidRPr="007C175F" w:rsidRDefault="00052875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программу, бюджетные ассигнования составили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116 730,24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–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15 772,04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муниципального округа –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100 958,20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22D7" w:rsidRPr="007C175F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DB383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14 612,89</w:t>
      </w:r>
      <w:r w:rsidR="000B76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12,52</w:t>
      </w:r>
      <w:r w:rsidR="003854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14 178,09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</w:t>
      </w:r>
      <w:proofErr w:type="gramStart"/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proofErr w:type="gramEnd"/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,80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1B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F8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F7" w:rsidRPr="007C175F" w:rsidRDefault="00F2699B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C909A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хранения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изучения и публичного представления музейных предметов, музейных коллекций»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904,20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</w:t>
      </w:r>
      <w:proofErr w:type="gramStart"/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 в</w:t>
      </w:r>
      <w:proofErr w:type="gramEnd"/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здания МБУК «</w:t>
      </w:r>
      <w:r w:rsidR="0048196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Труновского муниципального округа</w:t>
      </w:r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6E1" w:rsidRPr="007C175F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4 249,95</w:t>
      </w:r>
      <w:r w:rsidR="005E58F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бюджета округа  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оплату заработной платы и налогов на фонд</w:t>
      </w:r>
      <w:r w:rsidR="000F26F7" w:rsidRPr="007C175F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7C17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C86CF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38C" w:rsidRPr="007C175F" w:rsidRDefault="00217271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3263F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проекта «Творческие люди»</w:t>
      </w:r>
      <w:r w:rsidR="0015538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выделена субсидия на</w:t>
      </w:r>
      <w:r w:rsidR="0015538C" w:rsidRPr="007C175F">
        <w:t xml:space="preserve"> </w:t>
      </w:r>
      <w:r w:rsidR="0015538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поддержку отрасли культуры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(государственная поддержка лучших работников сельских учреждений культуры)</w:t>
      </w:r>
      <w:r w:rsidR="0015538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7271" w:rsidRPr="007C175F" w:rsidRDefault="00E935C4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МБУК «Музей Труновского муниципального округа» выплачена премия в сумме 53,16 тыс. рублей</w:t>
      </w:r>
      <w:r w:rsidR="0015538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38C" w:rsidRPr="007C175F" w:rsidRDefault="00B670A7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 w:rsidR="0015538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поддержка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учреждениям культуры в сумме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106,33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оргтехника (моноблоки) в филиал № 10 «</w:t>
      </w:r>
      <w:proofErr w:type="spellStart"/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Безопасненский</w:t>
      </w:r>
      <w:proofErr w:type="spellEnd"/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МКУК «Труновское КДО».</w:t>
      </w:r>
    </w:p>
    <w:p w:rsidR="00105BB2" w:rsidRPr="007C175F" w:rsidRDefault="00105BB2" w:rsidP="00105BB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«Государственная поддержка отрасли культуры» государственной программы Ставропольского края «Сохранение и развитие культуры» выделена субсидия на укрепление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Обособленного подразделения «Донской сельский дом культуры «Дружба» МКУК «Труновское КДО» в сумме 298,19 тыс. рублей. Кассовый расход составил 100 %. Приобретены: 2 газовых котла, 5 сплит систем, компьютер в сборе.</w:t>
      </w:r>
    </w:p>
    <w:p w:rsidR="00105BB2" w:rsidRPr="007C175F" w:rsidRDefault="00105BB2" w:rsidP="00105BB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«Культурная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среда»  Труновскому</w:t>
      </w:r>
      <w:proofErr w:type="gram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округу выделено 16 016,45 тыс. рублей   на капитальный ремонт </w:t>
      </w:r>
      <w:proofErr w:type="spell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Безопасненского</w:t>
      </w:r>
      <w:proofErr w:type="spell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МКУК «Труновское КДО».</w:t>
      </w:r>
    </w:p>
    <w:p w:rsidR="00481963" w:rsidRPr="007C175F" w:rsidRDefault="00481963" w:rsidP="0048196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«Осуществление и организация культурно-досуговой деятельности для населения Труновского муниципального округа Ставропольского края»</w:t>
      </w:r>
      <w:r w:rsidRPr="007C175F"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9001,06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(мероприятие включает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 учреждений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оргтехники).</w:t>
      </w:r>
    </w:p>
    <w:p w:rsidR="00AE3194" w:rsidRPr="007C175F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«Сохранение и развитие культуры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</w:t>
      </w:r>
      <w:r w:rsidR="003D34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18 196,35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777" w:rsidRPr="007C175F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в подпрограмму, бюджетные ассигнования составили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18 196,36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муниципального округа.</w:t>
      </w:r>
    </w:p>
    <w:p w:rsidR="000B7683" w:rsidRPr="007C175F" w:rsidRDefault="000B7683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3324,36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18,27 %)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7C175F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D34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расходы на содержание отдела культуры АТМР СК и МБУ ТМР СК «Центр по организации деятельности и обслуживанию </w:t>
      </w:r>
      <w:r w:rsidR="00CF04E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C86CF4" w:rsidRPr="007C175F" w:rsidRDefault="00542D02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на 202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12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D02" w:rsidRPr="007C175F" w:rsidRDefault="00542D02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257AC" w:rsidRPr="007C175F" w:rsidRDefault="005224BD" w:rsidP="00B257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A26B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          № 1129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7AC" w:rsidRPr="007C175F">
        <w:t xml:space="preserve"> </w:t>
      </w:r>
      <w:r w:rsidR="002072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26B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B257A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3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26B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29.01.2024</w:t>
      </w:r>
      <w:r w:rsidR="0049253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26B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49253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1E53DC" w:rsidRPr="007C175F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FA26B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25 724,67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7C175F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6 968,92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FA26BC" w:rsidRPr="007C175F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17 877,75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FA26B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1E53DC" w:rsidRPr="007C175F" w:rsidRDefault="00FA26B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внебюджетных средств – 878,00 тыс. рублей</w:t>
      </w:r>
      <w:r w:rsidR="001E53D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17033" w:rsidRPr="007C175F" w:rsidRDefault="00FA26BC" w:rsidP="00FE5EE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состоянию на 01.04.2024 года, объем бюджетных ассигнований составил                        197 014,63 тыс. рублей.</w:t>
      </w:r>
    </w:p>
    <w:p w:rsidR="00824333" w:rsidRPr="007C175F" w:rsidRDefault="00824333" w:rsidP="008243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изменениями, внесенными в муниципальную программу, бюджетные ассигнования на реализацию программы составили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291 731,85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краевого бюджета –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259 675,74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бюджета муниципального округа –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31 178,11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за счет внебюджетных средств – 878,00 тыс. рублей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8F20E8" w:rsidRPr="007C175F" w:rsidRDefault="001E53DC" w:rsidP="000216D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0216D5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квартал 2024 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</w:t>
      </w:r>
      <w:r w:rsidR="000216D5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0216D5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1805,51 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 (</w:t>
      </w:r>
      <w:r w:rsidR="00FE5EE2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исполнение </w:t>
      </w:r>
      <w:r w:rsidR="000216D5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0,62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</w:t>
      </w:r>
      <w:r w:rsidR="00FE5EE2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0216D5" w:rsidRPr="007C175F">
        <w:t xml:space="preserve"> </w:t>
      </w:r>
      <w:r w:rsidR="000216D5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бюджета муниципального округа. </w:t>
      </w:r>
    </w:p>
    <w:p w:rsidR="001E53DC" w:rsidRPr="007C175F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1E53DC" w:rsidRPr="007C175F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</w:t>
      </w:r>
      <w:r w:rsidR="00B257A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</w:t>
      </w:r>
      <w:r w:rsidR="00D564A4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оприятия Программы в 202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145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,0 тыс. рублей за счет средств бюджета муниципального округа.</w:t>
      </w:r>
    </w:p>
    <w:p w:rsidR="000216D5" w:rsidRPr="007C175F" w:rsidRDefault="000216D5" w:rsidP="007D1AB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2024 года не производились. Согласно плана-графика, осуществление расходов планируется в 2-4 кв. 2024 года.</w:t>
      </w:r>
    </w:p>
    <w:p w:rsidR="001E53DC" w:rsidRPr="007C175F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«Дорожное хозяйство» 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964E6E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 основное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</w:t>
      </w:r>
      <w:r w:rsidR="00964E6E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ие, на реализацию которого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25 579,67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0216D5" w:rsidRPr="007C175F" w:rsidRDefault="000216D5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6968,92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0216D5" w:rsidRPr="007C175F" w:rsidRDefault="000216D5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17732,75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7C175F" w:rsidRDefault="000216D5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внебюджетных средств – 878,00 тыс. рублей.</w:t>
      </w:r>
    </w:p>
    <w:p w:rsidR="008A47C7" w:rsidRPr="007C175F" w:rsidRDefault="008A47C7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изменениями, внесенными в подпрограмму, бюджетные ассигнования составили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291 586,85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краевого бюджета –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259 675,74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бюджета муниципального округа –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31 033,11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="000216D5" w:rsidRPr="007C175F">
        <w:t xml:space="preserve">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внебюджетных средств – 878,00 тыс. рублей.</w:t>
      </w:r>
    </w:p>
    <w:p w:rsidR="00E13F28" w:rsidRPr="007C175F" w:rsidRDefault="005F3F65" w:rsidP="000216D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 квартал 2024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A47C7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год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="00964E6E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состав</w:t>
      </w:r>
      <w:r w:rsidR="00CE47F0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1805,51 тыс. рублей (</w:t>
      </w:r>
      <w:r w:rsidR="00FE5EE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исполнение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0,62 %) за счет средств бюджета муниципального округа. </w:t>
      </w:r>
      <w:r w:rsidR="00E13F28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основного мероприятия «П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оддержка муниципального дор</w:t>
      </w:r>
      <w:r w:rsidR="008A47C7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ожного хозяйства» </w:t>
      </w:r>
      <w:r w:rsidR="000216D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осуществлялись расходы на ремонт и зимнее содержание автомобильных дорог общего пользования местного значения.</w:t>
      </w:r>
    </w:p>
    <w:p w:rsidR="00F44721" w:rsidRPr="007C175F" w:rsidRDefault="000216D5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Планом – графиком на 2024 год предусмотрено 8 контрольных событий, реализация которых запланирована на 2 полугодие.</w:t>
      </w:r>
    </w:p>
    <w:p w:rsidR="00FE5EE2" w:rsidRPr="007C175F" w:rsidRDefault="00FE5EE2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224BD" w:rsidRPr="007C175F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Муниципальная программа «Развитие физической культуры и спорта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7C175F">
        <w:rPr>
          <w:rFonts w:ascii="Times New Roman" w:hAnsi="Times New Roman"/>
          <w:sz w:val="28"/>
          <w:szCs w:val="28"/>
        </w:rPr>
        <w:t>округа</w:t>
      </w:r>
      <w:r w:rsidRPr="007C175F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61373B" w:rsidRPr="007C175F">
        <w:rPr>
          <w:rFonts w:ascii="Times New Roman" w:hAnsi="Times New Roman"/>
          <w:sz w:val="28"/>
          <w:szCs w:val="28"/>
        </w:rPr>
        <w:t>11.12.2023</w:t>
      </w:r>
      <w:r w:rsidRPr="007C175F">
        <w:rPr>
          <w:rFonts w:ascii="Times New Roman" w:hAnsi="Times New Roman"/>
          <w:sz w:val="28"/>
          <w:szCs w:val="28"/>
        </w:rPr>
        <w:t xml:space="preserve"> № </w:t>
      </w:r>
      <w:r w:rsidR="0061373B" w:rsidRPr="007C175F">
        <w:rPr>
          <w:rFonts w:ascii="Times New Roman" w:hAnsi="Times New Roman"/>
          <w:sz w:val="28"/>
          <w:szCs w:val="28"/>
        </w:rPr>
        <w:t>1130</w:t>
      </w:r>
      <w:r w:rsidRPr="007C175F">
        <w:rPr>
          <w:rFonts w:ascii="Times New Roman" w:hAnsi="Times New Roman"/>
          <w:sz w:val="28"/>
          <w:szCs w:val="28"/>
        </w:rPr>
        <w:t>-п</w:t>
      </w:r>
      <w:r w:rsidR="002914FE" w:rsidRPr="007C175F">
        <w:rPr>
          <w:rFonts w:ascii="Times New Roman" w:hAnsi="Times New Roman"/>
          <w:sz w:val="28"/>
          <w:szCs w:val="28"/>
        </w:rPr>
        <w:t xml:space="preserve"> (</w:t>
      </w:r>
      <w:r w:rsidR="00245C0B" w:rsidRPr="007C175F">
        <w:rPr>
          <w:rFonts w:ascii="Times New Roman" w:hAnsi="Times New Roman"/>
          <w:sz w:val="28"/>
          <w:szCs w:val="28"/>
        </w:rPr>
        <w:t xml:space="preserve">в редакции </w:t>
      </w:r>
      <w:proofErr w:type="gramStart"/>
      <w:r w:rsidR="00245C0B" w:rsidRPr="007C175F">
        <w:rPr>
          <w:rFonts w:ascii="Times New Roman" w:hAnsi="Times New Roman"/>
          <w:sz w:val="28"/>
          <w:szCs w:val="28"/>
        </w:rPr>
        <w:t>постановления  администрации</w:t>
      </w:r>
      <w:proofErr w:type="gramEnd"/>
      <w:r w:rsidR="00245C0B" w:rsidRPr="007C175F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от </w:t>
      </w:r>
      <w:r w:rsidR="0061373B" w:rsidRPr="007C175F">
        <w:rPr>
          <w:rFonts w:ascii="Times New Roman" w:hAnsi="Times New Roman"/>
          <w:sz w:val="28"/>
          <w:szCs w:val="28"/>
        </w:rPr>
        <w:t>18.03.2024</w:t>
      </w:r>
      <w:r w:rsidR="00245C0B" w:rsidRPr="007C175F">
        <w:rPr>
          <w:rFonts w:ascii="Times New Roman" w:hAnsi="Times New Roman"/>
          <w:sz w:val="28"/>
          <w:szCs w:val="28"/>
        </w:rPr>
        <w:t xml:space="preserve"> № </w:t>
      </w:r>
      <w:r w:rsidR="0061373B" w:rsidRPr="007C175F">
        <w:rPr>
          <w:rFonts w:ascii="Times New Roman" w:hAnsi="Times New Roman"/>
          <w:sz w:val="28"/>
          <w:szCs w:val="28"/>
        </w:rPr>
        <w:t>210</w:t>
      </w:r>
      <w:r w:rsidR="00245C0B" w:rsidRPr="007C175F">
        <w:rPr>
          <w:rFonts w:ascii="Times New Roman" w:hAnsi="Times New Roman"/>
          <w:sz w:val="28"/>
          <w:szCs w:val="28"/>
        </w:rPr>
        <w:t>-п</w:t>
      </w:r>
      <w:r w:rsidR="009E189E" w:rsidRPr="007C175F">
        <w:rPr>
          <w:rFonts w:ascii="Times New Roman" w:hAnsi="Times New Roman"/>
          <w:sz w:val="28"/>
          <w:szCs w:val="28"/>
        </w:rPr>
        <w:t xml:space="preserve"> </w:t>
      </w:r>
      <w:r w:rsidRPr="007C175F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5224BD" w:rsidRPr="007C175F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C175F">
        <w:rPr>
          <w:rFonts w:ascii="Times New Roman" w:hAnsi="Times New Roman"/>
          <w:sz w:val="28"/>
          <w:szCs w:val="28"/>
        </w:rPr>
        <w:t>На реализ</w:t>
      </w:r>
      <w:r w:rsidR="009E39BB" w:rsidRPr="007C175F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61373B" w:rsidRPr="007C175F">
        <w:rPr>
          <w:rFonts w:ascii="Times New Roman" w:hAnsi="Times New Roman"/>
          <w:sz w:val="28"/>
          <w:szCs w:val="28"/>
        </w:rPr>
        <w:t>4</w:t>
      </w:r>
      <w:r w:rsidRPr="007C175F">
        <w:rPr>
          <w:rFonts w:ascii="Times New Roman" w:hAnsi="Times New Roman"/>
          <w:sz w:val="28"/>
          <w:szCs w:val="28"/>
        </w:rPr>
        <w:t xml:space="preserve"> году</w:t>
      </w:r>
      <w:r w:rsidR="00EA4B70" w:rsidRPr="007C175F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61373B" w:rsidRPr="007C175F">
        <w:rPr>
          <w:rFonts w:ascii="Times New Roman" w:hAnsi="Times New Roman"/>
          <w:sz w:val="28"/>
          <w:szCs w:val="28"/>
        </w:rPr>
        <w:t>2804,19</w:t>
      </w:r>
      <w:r w:rsidRPr="007C175F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</w:p>
    <w:p w:rsidR="00230657" w:rsidRPr="007C175F" w:rsidRDefault="0061373B" w:rsidP="00E170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C175F">
        <w:rPr>
          <w:rFonts w:ascii="Times New Roman" w:hAnsi="Times New Roman"/>
          <w:sz w:val="28"/>
          <w:szCs w:val="28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</w:t>
      </w:r>
      <w:r w:rsidRPr="007C175F">
        <w:rPr>
          <w:rFonts w:ascii="Times New Roman" w:hAnsi="Times New Roman"/>
          <w:sz w:val="28"/>
          <w:szCs w:val="28"/>
        </w:rPr>
        <w:lastRenderedPageBreak/>
        <w:t>19 декабря 2023 г.  № 118 и всеми изменениями в выше указанное решение, по состоянию на 01.04.2024 года</w:t>
      </w:r>
      <w:r w:rsidR="00245C0B" w:rsidRPr="007C175F">
        <w:rPr>
          <w:rFonts w:ascii="Times New Roman" w:hAnsi="Times New Roman"/>
          <w:sz w:val="28"/>
          <w:szCs w:val="28"/>
        </w:rPr>
        <w:t xml:space="preserve">, объем бюджетных ассигнований составил                        </w:t>
      </w:r>
      <w:r w:rsidRPr="007C175F">
        <w:rPr>
          <w:rFonts w:ascii="Times New Roman" w:hAnsi="Times New Roman"/>
          <w:sz w:val="28"/>
          <w:szCs w:val="28"/>
        </w:rPr>
        <w:t xml:space="preserve">8 317,46 </w:t>
      </w:r>
      <w:r w:rsidR="00245C0B" w:rsidRPr="007C175F">
        <w:rPr>
          <w:rFonts w:ascii="Times New Roman" w:hAnsi="Times New Roman"/>
          <w:sz w:val="28"/>
          <w:szCs w:val="28"/>
        </w:rPr>
        <w:t>тыс. рублей.</w:t>
      </w:r>
    </w:p>
    <w:p w:rsidR="000A4D28" w:rsidRPr="007C175F" w:rsidRDefault="000A4D28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5F">
        <w:rPr>
          <w:rFonts w:ascii="Times New Roman" w:hAnsi="Times New Roman"/>
          <w:sz w:val="28"/>
          <w:szCs w:val="28"/>
        </w:rPr>
        <w:t xml:space="preserve">В соответствии с изменениями, внесенными в муниципальную программу, бюджетные ассигнования на реализацию программы составили </w:t>
      </w:r>
      <w:r w:rsidR="0061373B" w:rsidRPr="007C175F">
        <w:rPr>
          <w:rFonts w:ascii="Times New Roman" w:hAnsi="Times New Roman"/>
          <w:sz w:val="28"/>
          <w:szCs w:val="28"/>
        </w:rPr>
        <w:t>8310,86</w:t>
      </w:r>
      <w:r w:rsidRPr="007C175F">
        <w:rPr>
          <w:rFonts w:ascii="Times New Roman" w:hAnsi="Times New Roman"/>
          <w:sz w:val="28"/>
          <w:szCs w:val="28"/>
        </w:rPr>
        <w:t xml:space="preserve"> тыс. рублей за счет средств бюджета муниципального округа.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0A4D2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E321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7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0A4D2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37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6137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740,66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C175F"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(</w:t>
      </w:r>
      <w:r w:rsidR="004F59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137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8,91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0A4D28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</w:t>
      </w:r>
      <w:r w:rsidR="00AC16A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 реализацию которых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245C0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571,19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A4D2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местного бюджета.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2024 года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168,99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F59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29,59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0521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позволила провести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C0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D2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массовых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0A67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4D28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</w:r>
      <w:proofErr w:type="spellStart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запланировано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2233,00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2024 года</w:t>
      </w:r>
      <w:r w:rsidR="00245C0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571,67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F59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25,60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осуществлялись расходы на содержание централизованного аппарата, содержание имущества, уплату налогов и сборов, прочие расходы.</w:t>
      </w:r>
    </w:p>
    <w:p w:rsidR="00D22B78" w:rsidRPr="007C175F" w:rsidRDefault="00D22B78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«Реконструкция стадиона села Донского Труновского муниципального округа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5506,67 тыс. рублей за счет средств местного бюджета.</w:t>
      </w:r>
    </w:p>
    <w:p w:rsidR="00415EC3" w:rsidRPr="007C175F" w:rsidRDefault="00415EC3" w:rsidP="00415EC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2024 года не осуществлялись.</w:t>
      </w:r>
    </w:p>
    <w:p w:rsidR="00230657" w:rsidRPr="007C175F" w:rsidRDefault="008A7DA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– графиком предусмотрено</w:t>
      </w:r>
      <w:r w:rsidR="00D22B7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3065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</w:t>
      </w:r>
      <w:r w:rsidR="00415EC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которых осуществляется в течении календарного года.</w:t>
      </w:r>
    </w:p>
    <w:p w:rsidR="00230657" w:rsidRPr="007C175F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83" w:rsidRPr="007C175F" w:rsidRDefault="005224BD" w:rsidP="004D3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в Труновском муниципальном </w:t>
      </w:r>
      <w:r w:rsidR="00973D6C" w:rsidRPr="007C175F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7C175F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7C17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7C175F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7C175F">
        <w:rPr>
          <w:rFonts w:ascii="Times New Roman" w:hAnsi="Times New Roman" w:cs="Times New Roman"/>
          <w:sz w:val="28"/>
          <w:szCs w:val="28"/>
        </w:rPr>
        <w:t>а</w:t>
      </w:r>
      <w:r w:rsidR="00BD453D" w:rsidRPr="007C175F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7C17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7C175F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7C175F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83B16" w:rsidRPr="007C175F">
        <w:rPr>
          <w:rFonts w:ascii="Times New Roman" w:hAnsi="Times New Roman" w:cs="Times New Roman"/>
          <w:sz w:val="28"/>
          <w:szCs w:val="28"/>
        </w:rPr>
        <w:t>06.12.2023</w:t>
      </w:r>
      <w:r w:rsidR="007B0625" w:rsidRPr="007C175F">
        <w:rPr>
          <w:rFonts w:ascii="Times New Roman" w:hAnsi="Times New Roman" w:cs="Times New Roman"/>
          <w:sz w:val="28"/>
          <w:szCs w:val="28"/>
        </w:rPr>
        <w:t xml:space="preserve"> № </w:t>
      </w:r>
      <w:r w:rsidR="00783B16" w:rsidRPr="007C175F">
        <w:rPr>
          <w:rFonts w:ascii="Times New Roman" w:hAnsi="Times New Roman" w:cs="Times New Roman"/>
          <w:sz w:val="28"/>
          <w:szCs w:val="28"/>
        </w:rPr>
        <w:t>1113</w:t>
      </w:r>
      <w:r w:rsidR="007B0625" w:rsidRPr="007C175F">
        <w:rPr>
          <w:rFonts w:ascii="Times New Roman" w:hAnsi="Times New Roman" w:cs="Times New Roman"/>
          <w:sz w:val="28"/>
          <w:szCs w:val="28"/>
        </w:rPr>
        <w:t xml:space="preserve">-п </w:t>
      </w:r>
      <w:r w:rsidR="00884A48" w:rsidRPr="007C175F">
        <w:rPr>
          <w:rFonts w:ascii="Times New Roman" w:hAnsi="Times New Roman" w:cs="Times New Roman"/>
          <w:sz w:val="28"/>
          <w:szCs w:val="28"/>
        </w:rPr>
        <w:t>(далее - Программа).</w:t>
      </w:r>
      <w:r w:rsidR="00193995" w:rsidRPr="007C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48" w:rsidRPr="007C175F" w:rsidRDefault="00884A48" w:rsidP="004D3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>На реализа</w:t>
      </w:r>
      <w:r w:rsidR="004D3123" w:rsidRPr="007C175F">
        <w:rPr>
          <w:rFonts w:ascii="Times New Roman" w:hAnsi="Times New Roman" w:cs="Times New Roman"/>
          <w:sz w:val="28"/>
          <w:szCs w:val="28"/>
        </w:rPr>
        <w:t>цию мероприятий Программы в 202</w:t>
      </w:r>
      <w:r w:rsidR="00783B16" w:rsidRPr="007C175F">
        <w:rPr>
          <w:rFonts w:ascii="Times New Roman" w:hAnsi="Times New Roman" w:cs="Times New Roman"/>
          <w:sz w:val="28"/>
          <w:szCs w:val="28"/>
        </w:rPr>
        <w:t>4</w:t>
      </w:r>
      <w:r w:rsidRPr="007C175F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783B16" w:rsidRPr="007C175F">
        <w:rPr>
          <w:rFonts w:ascii="Times New Roman" w:hAnsi="Times New Roman" w:cs="Times New Roman"/>
          <w:sz w:val="28"/>
          <w:szCs w:val="28"/>
        </w:rPr>
        <w:t xml:space="preserve">2 627,58 тыс. рублей </w:t>
      </w:r>
      <w:r w:rsidRPr="007C175F">
        <w:rPr>
          <w:rFonts w:ascii="Times New Roman" w:hAnsi="Times New Roman" w:cs="Times New Roman"/>
          <w:sz w:val="28"/>
          <w:szCs w:val="28"/>
        </w:rPr>
        <w:t>за счет средств краевого бюджета.</w:t>
      </w:r>
    </w:p>
    <w:p w:rsidR="004D3123" w:rsidRPr="007C175F" w:rsidRDefault="00783B1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</w:t>
      </w:r>
      <w:r w:rsidRPr="007C175F">
        <w:rPr>
          <w:rFonts w:ascii="Times New Roman" w:hAnsi="Times New Roman" w:cs="Times New Roman"/>
          <w:sz w:val="28"/>
          <w:szCs w:val="28"/>
        </w:rPr>
        <w:lastRenderedPageBreak/>
        <w:t>состоянию на 01.04.2024 года, объем бюджетных ассигнований составил                        2 805,29 тыс. рублей.</w:t>
      </w:r>
    </w:p>
    <w:p w:rsidR="003E4883" w:rsidRPr="007C175F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 xml:space="preserve">Кассовые расходы мероприятия за </w:t>
      </w:r>
      <w:r w:rsidR="004D07C6" w:rsidRPr="007C175F">
        <w:rPr>
          <w:rFonts w:ascii="Times New Roman" w:hAnsi="Times New Roman" w:cs="Times New Roman"/>
          <w:sz w:val="28"/>
          <w:szCs w:val="28"/>
        </w:rPr>
        <w:t>1 квартал 2024</w:t>
      </w:r>
      <w:r w:rsidRPr="007C175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7C175F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4D07C6" w:rsidRPr="007C175F">
        <w:rPr>
          <w:rFonts w:ascii="Times New Roman" w:hAnsi="Times New Roman" w:cs="Times New Roman"/>
          <w:sz w:val="28"/>
          <w:szCs w:val="28"/>
        </w:rPr>
        <w:t>596</w:t>
      </w:r>
      <w:proofErr w:type="gramEnd"/>
      <w:r w:rsidR="004D07C6" w:rsidRPr="007C175F">
        <w:rPr>
          <w:rFonts w:ascii="Times New Roman" w:hAnsi="Times New Roman" w:cs="Times New Roman"/>
          <w:sz w:val="28"/>
          <w:szCs w:val="28"/>
        </w:rPr>
        <w:t>,88</w:t>
      </w:r>
      <w:r w:rsidR="00D86C0C" w:rsidRPr="007C17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595F" w:rsidRPr="007C175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D07C6" w:rsidRPr="007C175F">
        <w:rPr>
          <w:rFonts w:ascii="Times New Roman" w:hAnsi="Times New Roman" w:cs="Times New Roman"/>
          <w:sz w:val="28"/>
          <w:szCs w:val="28"/>
        </w:rPr>
        <w:t>22,72</w:t>
      </w:r>
      <w:r w:rsidRPr="007C175F">
        <w:rPr>
          <w:rFonts w:ascii="Times New Roman" w:hAnsi="Times New Roman" w:cs="Times New Roman"/>
          <w:sz w:val="28"/>
          <w:szCs w:val="28"/>
        </w:rPr>
        <w:t xml:space="preserve"> %)</w:t>
      </w:r>
      <w:r w:rsidR="003E4883" w:rsidRPr="007C175F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:rsidR="00884A48" w:rsidRPr="007C175F" w:rsidRDefault="004D07C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>Программа включает 2</w:t>
      </w:r>
      <w:r w:rsidR="00884A48" w:rsidRPr="007C175F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884A48" w:rsidRPr="007C175F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i/>
          <w:sz w:val="28"/>
          <w:szCs w:val="28"/>
        </w:rPr>
        <w:t>Подпрограмма «Развитие растениеводства в Труновском муниципальном округе»</w:t>
      </w:r>
      <w:r w:rsidRPr="007C175F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</w:t>
      </w:r>
      <w:r w:rsidR="00CE2116" w:rsidRPr="007C175F">
        <w:rPr>
          <w:rFonts w:ascii="Times New Roman" w:hAnsi="Times New Roman" w:cs="Times New Roman"/>
          <w:sz w:val="28"/>
          <w:szCs w:val="28"/>
        </w:rPr>
        <w:t>ие на реализацию которого в 202</w:t>
      </w:r>
      <w:r w:rsidR="004D07C6" w:rsidRPr="007C175F">
        <w:rPr>
          <w:rFonts w:ascii="Times New Roman" w:hAnsi="Times New Roman" w:cs="Times New Roman"/>
          <w:sz w:val="28"/>
          <w:szCs w:val="28"/>
        </w:rPr>
        <w:t>4</w:t>
      </w:r>
      <w:r w:rsidRPr="007C175F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4D07C6" w:rsidRPr="007C175F">
        <w:rPr>
          <w:rFonts w:ascii="Times New Roman" w:hAnsi="Times New Roman" w:cs="Times New Roman"/>
          <w:sz w:val="28"/>
          <w:szCs w:val="28"/>
        </w:rPr>
        <w:t>87,30</w:t>
      </w:r>
      <w:r w:rsidRPr="007C175F">
        <w:rPr>
          <w:rFonts w:ascii="Times New Roman" w:hAnsi="Times New Roman" w:cs="Times New Roman"/>
          <w:sz w:val="28"/>
          <w:szCs w:val="28"/>
        </w:rPr>
        <w:t xml:space="preserve"> тыс. рублей за счет средств краевого бюджета.</w:t>
      </w:r>
    </w:p>
    <w:p w:rsidR="004D07C6" w:rsidRPr="007C175F" w:rsidRDefault="004D07C6" w:rsidP="004D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>Кассовые расходы за 1 квартал 2024 года не осуществлялись.</w:t>
      </w:r>
    </w:p>
    <w:p w:rsidR="004D07C6" w:rsidRPr="007C175F" w:rsidRDefault="004D07C6" w:rsidP="004D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 xml:space="preserve">Проводятся конкурсные процедуры по муниципальному контракту на работы по </w:t>
      </w:r>
      <w:proofErr w:type="spellStart"/>
      <w:r w:rsidRPr="007C175F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7C175F">
        <w:rPr>
          <w:rFonts w:ascii="Times New Roman" w:hAnsi="Times New Roman" w:cs="Times New Roman"/>
          <w:sz w:val="28"/>
          <w:szCs w:val="28"/>
        </w:rPr>
        <w:t xml:space="preserve"> обработке по борьбе с иксодовыми клещами-переносчиками Крымской геморрагической лихорадки в природных биотопах, муниципальный контракт выставлен на электронный аукцион.</w:t>
      </w:r>
    </w:p>
    <w:p w:rsidR="002F070B" w:rsidRPr="007C175F" w:rsidRDefault="00884A48" w:rsidP="004D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i/>
          <w:sz w:val="28"/>
          <w:szCs w:val="28"/>
        </w:rPr>
        <w:t>Подпрограмма «Обеспечение реализации муниципальной программы «Развитие сельского хозяйства в Труновском муниципальном окру</w:t>
      </w:r>
      <w:r w:rsidR="00ED32E5" w:rsidRPr="007C175F">
        <w:rPr>
          <w:rFonts w:ascii="Times New Roman" w:hAnsi="Times New Roman" w:cs="Times New Roman"/>
          <w:i/>
          <w:sz w:val="28"/>
          <w:szCs w:val="28"/>
        </w:rPr>
        <w:t xml:space="preserve">ге Ставропольского края» и </w:t>
      </w:r>
      <w:proofErr w:type="spellStart"/>
      <w:r w:rsidR="00ED32E5" w:rsidRPr="007C175F">
        <w:rPr>
          <w:rFonts w:ascii="Times New Roman" w:hAnsi="Times New Roman" w:cs="Times New Roman"/>
          <w:i/>
          <w:sz w:val="28"/>
          <w:szCs w:val="28"/>
        </w:rPr>
        <w:t>обще</w:t>
      </w:r>
      <w:r w:rsidRPr="007C175F">
        <w:rPr>
          <w:rFonts w:ascii="Times New Roman" w:hAnsi="Times New Roman" w:cs="Times New Roman"/>
          <w:i/>
          <w:sz w:val="28"/>
          <w:szCs w:val="28"/>
        </w:rPr>
        <w:t>программные</w:t>
      </w:r>
      <w:proofErr w:type="spellEnd"/>
      <w:r w:rsidRPr="007C175F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  <w:r w:rsidRPr="007C175F">
        <w:rPr>
          <w:rFonts w:ascii="Times New Roman" w:hAnsi="Times New Roman" w:cs="Times New Roman"/>
          <w:sz w:val="28"/>
          <w:szCs w:val="28"/>
        </w:rPr>
        <w:t xml:space="preserve"> Программы включает одно основное мероприяти</w:t>
      </w:r>
      <w:r w:rsidR="004D07C6" w:rsidRPr="007C175F">
        <w:rPr>
          <w:rFonts w:ascii="Times New Roman" w:hAnsi="Times New Roman" w:cs="Times New Roman"/>
          <w:sz w:val="28"/>
          <w:szCs w:val="28"/>
        </w:rPr>
        <w:t>е, на реализацию которого в 2024</w:t>
      </w:r>
      <w:r w:rsidRPr="007C175F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4D07C6" w:rsidRPr="007C175F">
        <w:rPr>
          <w:rFonts w:ascii="Times New Roman" w:hAnsi="Times New Roman" w:cs="Times New Roman"/>
          <w:sz w:val="28"/>
          <w:szCs w:val="28"/>
        </w:rPr>
        <w:t>2540,28</w:t>
      </w:r>
      <w:r w:rsidR="00F37E16" w:rsidRPr="007C17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C175F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:rsidR="00884A48" w:rsidRPr="007C175F" w:rsidRDefault="00F37E1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 xml:space="preserve">Кассовые расходы за </w:t>
      </w:r>
      <w:r w:rsidR="004D07C6" w:rsidRPr="007C175F">
        <w:rPr>
          <w:rFonts w:ascii="Times New Roman" w:hAnsi="Times New Roman" w:cs="Times New Roman"/>
          <w:sz w:val="28"/>
          <w:szCs w:val="28"/>
        </w:rPr>
        <w:t>1 квартал 2024</w:t>
      </w:r>
      <w:r w:rsidR="002F070B" w:rsidRPr="007C175F">
        <w:rPr>
          <w:rFonts w:ascii="Times New Roman" w:hAnsi="Times New Roman" w:cs="Times New Roman"/>
          <w:sz w:val="28"/>
          <w:szCs w:val="28"/>
        </w:rPr>
        <w:t xml:space="preserve"> год</w:t>
      </w:r>
      <w:r w:rsidR="004D07C6" w:rsidRPr="007C175F">
        <w:rPr>
          <w:rFonts w:ascii="Times New Roman" w:hAnsi="Times New Roman" w:cs="Times New Roman"/>
          <w:sz w:val="28"/>
          <w:szCs w:val="28"/>
        </w:rPr>
        <w:t>а</w:t>
      </w:r>
      <w:r w:rsidRPr="007C175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D07C6" w:rsidRPr="007C175F">
        <w:rPr>
          <w:rFonts w:ascii="Times New Roman" w:hAnsi="Times New Roman" w:cs="Times New Roman"/>
          <w:sz w:val="28"/>
          <w:szCs w:val="28"/>
        </w:rPr>
        <w:t>596,88</w:t>
      </w:r>
      <w:r w:rsidRPr="007C17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595F" w:rsidRPr="007C175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D07C6" w:rsidRPr="007C175F">
        <w:rPr>
          <w:rFonts w:ascii="Times New Roman" w:hAnsi="Times New Roman" w:cs="Times New Roman"/>
          <w:sz w:val="28"/>
          <w:szCs w:val="28"/>
        </w:rPr>
        <w:t>23,50</w:t>
      </w:r>
      <w:r w:rsidRPr="007C175F">
        <w:rPr>
          <w:rFonts w:ascii="Times New Roman" w:hAnsi="Times New Roman" w:cs="Times New Roman"/>
          <w:sz w:val="28"/>
          <w:szCs w:val="28"/>
        </w:rPr>
        <w:t xml:space="preserve"> %) за счет средств краевого бюджета.</w:t>
      </w:r>
    </w:p>
    <w:p w:rsidR="00884A48" w:rsidRPr="007C175F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>Средства направлены на осуществление управленческих функций по реализации отдельных государственных полномочий в области сельского хозяйства (оплата заработной платы и налогов),</w:t>
      </w:r>
      <w:r w:rsidRPr="007C175F">
        <w:t xml:space="preserve"> </w:t>
      </w:r>
      <w:r w:rsidRPr="007C175F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проведена информационно-разъяснительная работа с сельскохозяйственными предприятиями, крестьянскими (фермерскими) хозяйствами и индивидуальными предпринимателями по видам государственной поддержке, оказываемой </w:t>
      </w:r>
      <w:proofErr w:type="spellStart"/>
      <w:r w:rsidRPr="007C175F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7C175F">
        <w:rPr>
          <w:rFonts w:ascii="Times New Roman" w:hAnsi="Times New Roman" w:cs="Times New Roman"/>
          <w:sz w:val="28"/>
          <w:szCs w:val="28"/>
        </w:rPr>
        <w:t>.</w:t>
      </w:r>
    </w:p>
    <w:p w:rsidR="004751A0" w:rsidRPr="007C175F" w:rsidRDefault="00F12A75" w:rsidP="003E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5F">
        <w:rPr>
          <w:rFonts w:ascii="Times New Roman" w:hAnsi="Times New Roman" w:cs="Times New Roman"/>
          <w:sz w:val="28"/>
          <w:szCs w:val="28"/>
        </w:rPr>
        <w:t>В соответс</w:t>
      </w:r>
      <w:r w:rsidR="00D41AA1" w:rsidRPr="007C175F">
        <w:rPr>
          <w:rFonts w:ascii="Times New Roman" w:hAnsi="Times New Roman" w:cs="Times New Roman"/>
          <w:sz w:val="28"/>
          <w:szCs w:val="28"/>
        </w:rPr>
        <w:t>твии с планом – графиком на 202</w:t>
      </w:r>
      <w:r w:rsidR="004D07C6" w:rsidRPr="007C175F">
        <w:rPr>
          <w:rFonts w:ascii="Times New Roman" w:hAnsi="Times New Roman" w:cs="Times New Roman"/>
          <w:sz w:val="28"/>
          <w:szCs w:val="28"/>
        </w:rPr>
        <w:t>4</w:t>
      </w:r>
      <w:r w:rsidRPr="007C175F">
        <w:rPr>
          <w:rFonts w:ascii="Times New Roman" w:hAnsi="Times New Roman" w:cs="Times New Roman"/>
          <w:sz w:val="28"/>
          <w:szCs w:val="28"/>
        </w:rPr>
        <w:t xml:space="preserve"> год</w:t>
      </w:r>
      <w:r w:rsidR="00663382" w:rsidRPr="007C175F">
        <w:rPr>
          <w:rFonts w:ascii="Times New Roman" w:hAnsi="Times New Roman" w:cs="Times New Roman"/>
          <w:sz w:val="28"/>
          <w:szCs w:val="28"/>
        </w:rPr>
        <w:t xml:space="preserve">, </w:t>
      </w:r>
      <w:r w:rsidR="00911564" w:rsidRPr="007C175F">
        <w:rPr>
          <w:rFonts w:ascii="Times New Roman" w:hAnsi="Times New Roman" w:cs="Times New Roman"/>
          <w:sz w:val="28"/>
          <w:szCs w:val="28"/>
        </w:rPr>
        <w:t xml:space="preserve">запланированы к реализации </w:t>
      </w:r>
      <w:r w:rsidR="004D07C6" w:rsidRPr="007C175F">
        <w:rPr>
          <w:rFonts w:ascii="Times New Roman" w:hAnsi="Times New Roman" w:cs="Times New Roman"/>
          <w:sz w:val="28"/>
          <w:szCs w:val="28"/>
        </w:rPr>
        <w:t>2</w:t>
      </w:r>
      <w:r w:rsidR="00911564" w:rsidRPr="007C175F">
        <w:rPr>
          <w:rFonts w:ascii="Times New Roman" w:hAnsi="Times New Roman" w:cs="Times New Roman"/>
          <w:sz w:val="28"/>
          <w:szCs w:val="28"/>
        </w:rPr>
        <w:t xml:space="preserve"> контрольных события</w:t>
      </w:r>
      <w:r w:rsidR="00F37E16" w:rsidRPr="007C175F">
        <w:rPr>
          <w:rFonts w:ascii="Times New Roman" w:hAnsi="Times New Roman" w:cs="Times New Roman"/>
          <w:sz w:val="28"/>
          <w:szCs w:val="28"/>
        </w:rPr>
        <w:t>.</w:t>
      </w:r>
      <w:r w:rsidRPr="007C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75" w:rsidRPr="007C175F" w:rsidRDefault="00F12A75" w:rsidP="00F1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:rsidR="007B25BF" w:rsidRPr="007C175F" w:rsidRDefault="007B25BF" w:rsidP="007B2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на территории Труновского муниципального округа Ставропольского края» 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14.12.2023 № 1146-п) (далее – Программа). </w:t>
      </w:r>
    </w:p>
    <w:p w:rsidR="007B25BF" w:rsidRPr="007C175F" w:rsidRDefault="007B25BF" w:rsidP="007B25B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2024 году запланировано                 9 620,62 тыс. рублей за счет средств местного бюджета.</w:t>
      </w:r>
    </w:p>
    <w:p w:rsidR="007B25BF" w:rsidRPr="007C175F" w:rsidRDefault="007B25BF" w:rsidP="007B25B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года, объем бюджетных ассигнований не менялся.</w:t>
      </w:r>
    </w:p>
    <w:p w:rsidR="007B25BF" w:rsidRPr="007C175F" w:rsidRDefault="007B25BF" w:rsidP="007B25B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1 квартал 2024 года составили 2 128,54 тыс. рублей</w:t>
      </w:r>
      <w:r w:rsidRPr="007C175F">
        <w:t xml:space="preserve"> 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местного </w:t>
      </w:r>
      <w:proofErr w:type="gramStart"/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  (</w:t>
      </w:r>
      <w:proofErr w:type="gramEnd"/>
      <w:r w:rsidR="004F595F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22,12 %).</w:t>
      </w:r>
    </w:p>
    <w:p w:rsidR="007B25BF" w:rsidRPr="007C175F" w:rsidRDefault="007B25BF" w:rsidP="007B25B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7B25BF" w:rsidRPr="007C175F" w:rsidRDefault="007B25BF" w:rsidP="007B25B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lastRenderedPageBreak/>
        <w:t xml:space="preserve">Подпрограмма «Развитие малого и среднего предпринимательства и потребительского рынка в Труновском муниципальном округе Ставропольского края» 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мероприятия, на реализацию которых, в 2024 году запланировано 195,0 тыс. рублей за счет средств местного бюджета.</w:t>
      </w:r>
    </w:p>
    <w:p w:rsidR="007B25BF" w:rsidRPr="007C175F" w:rsidRDefault="007B25BF" w:rsidP="007B25B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2024 года не производились, в связи с тем, что в соответствии с планом – графиком реализации Программы мероприятия запланированы на 3-4 квартал 2024 года.</w:t>
      </w:r>
    </w:p>
    <w:p w:rsidR="007B25BF" w:rsidRPr="007C175F" w:rsidRDefault="007B25BF" w:rsidP="007B25B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5F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Программы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</w:t>
      </w:r>
      <w:proofErr w:type="gramStart"/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 мероприятие</w:t>
      </w:r>
      <w:proofErr w:type="gramEnd"/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которого в 2024  году запланировано 9 425,62 тыс. рублей за счет средств 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7B25BF" w:rsidRPr="007C175F" w:rsidRDefault="007B25BF" w:rsidP="007B25B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Кассовые расходы за 1 квартал 2024 года за счет средств местного бюджета составили 2 128,54 тыс.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4F59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22,58 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7B25BF" w:rsidRPr="007C175F" w:rsidRDefault="007B25BF" w:rsidP="007B25B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«Повышение доступности государственных и муниципальных услуг, предоставляемых по принципу «одного окна» производилось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края, осуществлялись выплаты по оплате труда его работников.</w:t>
      </w:r>
    </w:p>
    <w:p w:rsidR="007B25BF" w:rsidRPr="007C175F" w:rsidRDefault="007B25BF" w:rsidP="007B2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планом – графиком на 2024 год запланированы к реализации 4 контрольных события: </w:t>
      </w:r>
    </w:p>
    <w:p w:rsidR="007B25BF" w:rsidRPr="007C175F" w:rsidRDefault="007B25BF" w:rsidP="007B2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на 1 полугодие – 1, на 2 полугодие - 3 контрольных события.</w:t>
      </w:r>
    </w:p>
    <w:p w:rsidR="00EF6458" w:rsidRPr="007C175F" w:rsidRDefault="00EF6458" w:rsidP="00EF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CEF" w:rsidRPr="007C175F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7C175F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7C175F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7C175F">
        <w:rPr>
          <w:rStyle w:val="11"/>
          <w:i/>
          <w:color w:val="000000"/>
          <w:sz w:val="28"/>
          <w:szCs w:val="28"/>
        </w:rPr>
        <w:t>округа</w:t>
      </w:r>
      <w:r w:rsidRPr="007C175F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7C175F">
        <w:rPr>
          <w:rFonts w:ascii="Times New Roman" w:hAnsi="Times New Roman" w:cs="Times New Roman"/>
          <w:i/>
          <w:sz w:val="28"/>
          <w:szCs w:val="28"/>
        </w:rPr>
        <w:t>»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</w:t>
      </w:r>
      <w:r w:rsidR="00FF78C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11.12.2023 </w:t>
      </w:r>
      <w:r w:rsidR="003153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78C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1131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F78C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C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333B9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FF78C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</w:t>
      </w:r>
      <w:r w:rsidR="00A07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A07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C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A07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003B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51A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 </w:t>
      </w:r>
    </w:p>
    <w:p w:rsidR="00EF512B" w:rsidRPr="007C175F" w:rsidRDefault="00EF512B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31536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FF78C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FF78CC" w:rsidRPr="007C175F">
        <w:rPr>
          <w:rFonts w:ascii="Times New Roman" w:eastAsia="Calibri" w:hAnsi="Times New Roman" w:cs="Times New Roman"/>
          <w:color w:val="000000"/>
          <w:sz w:val="28"/>
          <w:szCs w:val="28"/>
        </w:rPr>
        <w:t>8640,70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счет средств местного бюджета </w:t>
      </w:r>
      <w:r w:rsidR="00FF78C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8540,70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краевого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бюджета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100 тыс. рублей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D653A7" w:rsidRPr="007C175F" w:rsidRDefault="00FF78CC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года, объем бюджетных ассигнований составил                             8 763,06 тыс. рублей.</w:t>
      </w:r>
    </w:p>
    <w:p w:rsidR="00D653A7" w:rsidRPr="007C175F" w:rsidRDefault="00192DA4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</w:t>
      </w:r>
      <w:r w:rsidR="00A07194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внесенными в муниципальную программу, бюджетные ассигнования на реализацию программы составили </w:t>
      </w:r>
      <w:r w:rsidR="00946D7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8747,28</w:t>
      </w:r>
      <w:r w:rsidR="00A07194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местного бюджета </w:t>
      </w:r>
      <w:r w:rsidR="00946D7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8647,28</w:t>
      </w:r>
      <w:r w:rsidR="00A07194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100,00 тыс. рублей.</w:t>
      </w:r>
    </w:p>
    <w:p w:rsidR="004030DE" w:rsidRPr="007C175F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Кассовые расходы мероприятий Программы за </w:t>
      </w:r>
      <w:r w:rsidR="00946D7C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2024</w:t>
      </w:r>
      <w:r w:rsidR="00ED295F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946D7C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946D7C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1513,09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5E3A8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</w:t>
      </w:r>
      <w:r w:rsidR="00130FF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счет средств местного бюджета</w:t>
      </w:r>
      <w:r w:rsidR="00946D7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(исполнение 17,30 %).</w:t>
      </w:r>
    </w:p>
    <w:p w:rsidR="00EF512B" w:rsidRPr="007C175F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EF512B" w:rsidRPr="007C175F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7C175F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7C175F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7C175F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</w:t>
      </w:r>
      <w:r w:rsidR="00936041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е, на реализацию которого в 20</w:t>
      </w:r>
      <w:r w:rsidR="00946D7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946D7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6081,53</w:t>
      </w:r>
      <w:r w:rsidRPr="007C175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за счет средств местного бюджета.</w:t>
      </w:r>
    </w:p>
    <w:p w:rsidR="00EF512B" w:rsidRPr="007C175F" w:rsidRDefault="00946D7C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подпрограммы за 1 квартал 2024 года составили 1302,02 тыс. рублей за счет средств местного бюджета (исполнение 21,41 %).</w:t>
      </w:r>
    </w:p>
    <w:p w:rsidR="00192DA4" w:rsidRPr="007C175F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proofErr w:type="gramStart"/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МКУ «ЕДДС Труновского </w:t>
      </w:r>
      <w:r w:rsidR="00973D6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выплаты</w:t>
      </w:r>
      <w:r w:rsidR="004751A0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оплате труда его работников</w:t>
      </w:r>
      <w:r w:rsidR="005E3A8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EF512B" w:rsidRPr="007C175F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7C175F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283CFC" w:rsidRPr="007C175F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</w:r>
      <w:r w:rsidRPr="007C17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Pr="007C175F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="005E3A82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</w:t>
      </w:r>
      <w:r w:rsidR="00DB06F3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которых</w:t>
      </w:r>
      <w:r w:rsidR="00936041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</w:t>
      </w:r>
      <w:r w:rsidR="00946D7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C25633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1085,63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25633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985,63</w:t>
      </w:r>
      <w:r w:rsidR="00303266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100,00 тыс. рублей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92DA4" w:rsidRPr="007C175F" w:rsidRDefault="00192DA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изменениями, внесенными в подпрограмму, бюджетные ассигнования составили </w:t>
      </w:r>
      <w:r w:rsidR="00C25633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1192,21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местного бюджета </w:t>
      </w:r>
      <w:r w:rsidR="00C25633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1092,21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100,00 тыс. рублей.</w:t>
      </w:r>
    </w:p>
    <w:p w:rsidR="005E3A82" w:rsidRPr="007C175F" w:rsidRDefault="001800E5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C25633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2024</w:t>
      </w:r>
      <w:r w:rsidR="00ED295F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C25633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 </w:t>
      </w:r>
      <w:r w:rsidR="00C25633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211</w:t>
      </w:r>
      <w:proofErr w:type="gramEnd"/>
      <w:r w:rsidR="00C25633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,07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C25633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исполнение 17,70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</w:t>
      </w:r>
      <w:r w:rsidR="000B0154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462F39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E3A82" w:rsidRPr="007C175F" w:rsidRDefault="005E3A82" w:rsidP="005E3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рамках реализации основного мероприятия «Повышение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округе» проводились мероприятия по обслуживанию комплекса тревожной сигнализации в дошкольных и образовательных учреждениях округа, израсходовано </w:t>
      </w:r>
      <w:r w:rsidR="00C25633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211,07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рублей.</w:t>
      </w:r>
    </w:p>
    <w:p w:rsidR="00303266" w:rsidRPr="007C175F" w:rsidRDefault="00303266" w:rsidP="005E3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F00069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Профилактика правонарушений, алкоголизма и наркомании в Труновском муниципальном округе Ставропольского края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5E3A8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мероприятий, на ре</w:t>
      </w:r>
      <w:r w:rsidR="005E3A8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которых</w:t>
      </w:r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1473,54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303266" w:rsidRPr="007C175F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C2563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0B7" w:rsidRPr="007C175F" w:rsidRDefault="00C25633" w:rsidP="00C2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–графиком на 2024</w:t>
      </w:r>
      <w:r w:rsidR="00614B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усмотрена реализация 84 контрольных событий, 40</w:t>
      </w:r>
      <w:r w:rsidR="00CE44A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не содержат</w:t>
      </w:r>
      <w:r w:rsidR="00614B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обеспечения.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контрольных мероприятий, запланированных на 1 квартал, выполнены в срок и в полном объеме.</w:t>
      </w:r>
    </w:p>
    <w:p w:rsidR="00E54865" w:rsidRPr="007C175F" w:rsidRDefault="00E54865" w:rsidP="00B7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FE" w:rsidRPr="007C175F" w:rsidRDefault="004E6F77" w:rsidP="00B7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7C175F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в Труновском муниципальном </w:t>
      </w:r>
      <w:r w:rsidR="00973D6C" w:rsidRPr="007C175F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7C175F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7C17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7C175F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7C175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от 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27.11.2023 № 1086</w:t>
      </w:r>
      <w:r w:rsidR="00275E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52D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53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19.02.2024 № 131</w:t>
      </w:r>
      <w:r w:rsidR="003C49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D253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D3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D653A7" w:rsidRPr="007C175F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</w:t>
      </w:r>
      <w:r w:rsidR="00A44DE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6F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 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160 028,57</w:t>
      </w:r>
      <w:r w:rsidR="001F3C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A7" w:rsidRPr="007C175F" w:rsidRDefault="001F3C10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года, объем бюджетных ассигнований составил                             161 137,08 тыс. рублей.</w:t>
      </w:r>
    </w:p>
    <w:p w:rsidR="00585B0E" w:rsidRPr="007C175F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2024</w:t>
      </w:r>
      <w:r w:rsidR="003C49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E00B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53 803,21</w:t>
      </w:r>
      <w:r w:rsidR="002E00B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52D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="00FC5B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                 33,62 %)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7C175F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7C175F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78377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 – «Предоставление мер социальной поддержки отдельным категориям граждан», «Предоставление мер социальной поддержки семьям и детям» и реализация регионального проекта «Финансовая поддержка семей при рождении детей», на реализацию которых в 20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143 405,48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2D5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745" w:rsidRPr="007C175F" w:rsidRDefault="0028482E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2024 года составили 50 991,92 тыс. рублей за счет краевого бюджета (исполнение 35,56 %)</w:t>
      </w:r>
      <w:r w:rsidR="0040174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F589F" w:rsidRPr="007C175F" w:rsidRDefault="007A4D36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89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основному мероприятию «предоставление мер социальной поддержки отдельным категориям граждан»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42 538,82</w:t>
      </w:r>
      <w:r w:rsidR="009F589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включает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денежная выплата «Почетный донор России», оплата </w:t>
      </w:r>
      <w:proofErr w:type="spellStart"/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предоставление гражданам субсидий на оплату жилого помещения и коммунальных услуг, предоставление государственной социальной помощи малоимущим гражданам, предоставление государственной социальной помощи малоимущим гражданам на основании социального контракта, предоставление компенсации расходов на уплату взноса на капитальный ремонт общего имущества в многоквартирном доме отдельным категориям граждан, пособие на погребение,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</w:t>
      </w:r>
      <w:r w:rsidR="009F589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F589F" w:rsidRPr="007C175F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«предоставлению мер социальной поддержки семьям и детям»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5 997,21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включает выплату пособия на ребенка, предоставление мер социальной поддержки многодетным семьям, ежегодное социальное пособие на проезд студентам, выплату ежегодной денежной компенсации многодетным семьям на каждого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F589F" w:rsidRPr="007C175F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«реализация регионального проекта «Финансовая поддержка семей при рождении детей»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2455,89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ежемесячную денежную выплату в случае рождения третьего и последующих детей до достижения ребенком возраста трех лет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1745" w:rsidRPr="007C175F" w:rsidRDefault="00401745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3C49F2" w:rsidRPr="007C175F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запланировано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16 623,09</w:t>
      </w:r>
      <w:r w:rsidR="00F64B5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краевого бюджета.</w:t>
      </w:r>
    </w:p>
    <w:p w:rsidR="0028482E" w:rsidRPr="007C175F" w:rsidRDefault="0028482E" w:rsidP="00C723D3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за 1 квартал 2024 года составили 2811,29 тыс. рублей за счет краевого бюджета (исполнение                  16,91 %).</w:t>
      </w:r>
    </w:p>
    <w:p w:rsidR="00095DFD" w:rsidRPr="007C175F" w:rsidRDefault="009F589F" w:rsidP="00C723D3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</w:t>
      </w:r>
      <w:r w:rsidR="005F3A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ланировано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контрольных </w:t>
      </w:r>
      <w:proofErr w:type="gramStart"/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события,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proofErr w:type="gramEnd"/>
      <w:r w:rsidR="0028482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осуществляется до конца года.</w:t>
      </w:r>
    </w:p>
    <w:p w:rsidR="00C723D3" w:rsidRPr="007C175F" w:rsidRDefault="00C723D3" w:rsidP="00C723D3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BC" w:rsidRPr="007C175F" w:rsidRDefault="0029390F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5DFD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7C175F">
        <w:t xml:space="preserve"> </w:t>
      </w:r>
      <w:r w:rsidR="00145FB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</w:t>
      </w:r>
      <w:r w:rsidR="0025664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12.12.2023 № 1138</w:t>
      </w:r>
      <w:r w:rsidR="00390D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64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0D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25664B" w:rsidRPr="007C175F" w:rsidRDefault="0025664B" w:rsidP="002566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2024 году запланировано                         28 608,95 тыс. рублей, из них:</w:t>
      </w:r>
    </w:p>
    <w:p w:rsidR="0025664B" w:rsidRPr="007C175F" w:rsidRDefault="0025664B" w:rsidP="002566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3 000,00 тыс. рублей;</w:t>
      </w:r>
    </w:p>
    <w:p w:rsidR="0025664B" w:rsidRPr="007C175F" w:rsidRDefault="0025664B" w:rsidP="002566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 25 063,55 тыс. рублей;</w:t>
      </w:r>
    </w:p>
    <w:p w:rsidR="00D653A7" w:rsidRPr="007C175F" w:rsidRDefault="0025664B" w:rsidP="002566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внебюджетных средств 545,40 тыс. рублей.</w:t>
      </w:r>
    </w:p>
    <w:p w:rsidR="00D653A7" w:rsidRPr="007C175F" w:rsidRDefault="0025664B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 19 декабря 2023 г.  № 118 и всеми изменениями в выше указанное решение, по состоянию на 01.04.2024 года, объем бюджетных ассигнований составил                             41 396,63 тыс. рублей.</w:t>
      </w:r>
    </w:p>
    <w:p w:rsidR="00CF7DC8" w:rsidRPr="007C175F" w:rsidRDefault="0025664B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муниципальную программу</w:t>
      </w:r>
      <w:r w:rsidR="00DF74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C8" w:rsidRPr="007C175F" w:rsidRDefault="00CF7DC8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5664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7F50F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5664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3 878,64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F50F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 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13,56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DC8" w:rsidRPr="007C175F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E07E44" w:rsidRPr="007C175F" w:rsidRDefault="00CF7DC8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«Наружное освещение и благоустройство территорий общего пользования»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3 основных мероприят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на реализацию которых в 2024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26 557,74 тыс. рублей, из них:</w:t>
      </w:r>
    </w:p>
    <w:p w:rsidR="00E07E44" w:rsidRPr="007C175F" w:rsidRDefault="00E07E44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3 000,00 тыс. рублей;</w:t>
      </w:r>
    </w:p>
    <w:p w:rsidR="00E07E44" w:rsidRPr="007C175F" w:rsidRDefault="00E07E44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 23 012,34 тыс. рублей;</w:t>
      </w:r>
    </w:p>
    <w:p w:rsidR="00E07E44" w:rsidRPr="007C175F" w:rsidRDefault="00E07E44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внебюджетных средств 545,40 тыс. рублей. </w:t>
      </w:r>
    </w:p>
    <w:p w:rsidR="00E07E44" w:rsidRPr="007C175F" w:rsidRDefault="00E07E44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1 квартал 2024 года составили 3 197,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36 тыс. рублей (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12,04 %).</w:t>
      </w:r>
    </w:p>
    <w:p w:rsidR="00CF7DC8" w:rsidRPr="007C175F" w:rsidRDefault="00CF7DC8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основного мероприятия «Наружное освещение населенных пунктов»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оплата за потребляемую электроэнергию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1 659,56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B7BE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C8" w:rsidRPr="007C175F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«Санитарная очистка и благоустройство кладбищ» проведены работы по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 чистоты на территории кладбищ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100,43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07E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11" w:rsidRPr="007C175F" w:rsidRDefault="00F82583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основного мероприятия «Содержание территорий общего пользования, озеленение»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1 437,36 тыс. рублей. Выполнены работы по наведения порядка на территории парков, детских площадок, стадиона: выполнен спил сухих веток, произведен покос травы, уборка мусора, оплачены услуги экспертизы проекта по благоустройству тротуара по ул. Кавказской, и проекта музыкальной площадки.</w:t>
      </w:r>
    </w:p>
    <w:p w:rsidR="00CF7DC8" w:rsidRPr="007C175F" w:rsidRDefault="00CF7DC8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«Энергосбережение и повышение энергетической эффективности в Труновском муниципальном округе Ставропольского края»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включает 1 основное мероприятие, на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которого в       2024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2051,21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CF7DC8" w:rsidRPr="007C175F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AF701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составили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681,28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33,21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      </w:t>
      </w:r>
    </w:p>
    <w:p w:rsidR="00CF7DC8" w:rsidRPr="007C175F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«Модернизация уличного освещения» проведены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замене ламп уличного освещения и услуги телескопической вышки, приобретены материалы для ремонта линий уличного освещения.</w:t>
      </w:r>
    </w:p>
    <w:p w:rsidR="007E6F64" w:rsidRPr="007C175F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</w:t>
      </w:r>
      <w:r w:rsidR="005E74D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Программы, запланировано 17</w:t>
      </w:r>
      <w:r w:rsidR="005D4CC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которых</w:t>
      </w:r>
      <w:r w:rsidR="005E74D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1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течении календарного года</w:t>
      </w:r>
      <w:r w:rsidR="00E5486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DC8" w:rsidRPr="007C175F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0CB" w:rsidRPr="007C175F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Труновского муниципального округа Ставропольского края от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9220C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1174</w:t>
      </w:r>
      <w:r w:rsidR="009220C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66F9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A0072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21.03.2024</w:t>
      </w:r>
      <w:r w:rsidR="00A0072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A0072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66F9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6A38A9" w:rsidRPr="007C175F" w:rsidRDefault="001479CC" w:rsidP="00F66F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27 058,65</w:t>
      </w:r>
      <w:r w:rsidR="006F516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F5166" w:rsidRPr="007C175F" w:rsidRDefault="006F5166" w:rsidP="006F51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– 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23 015,10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5166" w:rsidRPr="007C175F" w:rsidRDefault="006F5166" w:rsidP="006F51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3 204,24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5166" w:rsidRPr="007C175F" w:rsidRDefault="006F5166" w:rsidP="006F51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средств –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839,31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0724" w:rsidRPr="007C175F" w:rsidRDefault="00C12394" w:rsidP="00A0072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19 декабря 2023 г.  № 118 и всеми изменениями в выше указанное решение, по состоянию на 01.04.2024 года</w:t>
      </w:r>
      <w:r w:rsidR="00A0072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составил       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27 177,28 </w:t>
      </w:r>
      <w:r w:rsidR="00A0072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в муниципальную программу, бюджетные ассигнования составили </w:t>
      </w:r>
      <w:r w:rsidR="00C123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28 030,62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средств краевого бюджета – </w:t>
      </w:r>
      <w:r w:rsidR="00E70DF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24 037,07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E70DF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3 154,24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средства – </w:t>
      </w:r>
      <w:r w:rsidR="00E70DF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839,31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337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5 163,39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E70DF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18,42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в том числе: 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– 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5 023,92 тыс. рублей (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20,90</w:t>
      </w:r>
      <w:r w:rsidR="00EE2B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139,47 тыс. рублей </w:t>
      </w:r>
      <w:r w:rsidR="00E70DF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E70DF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4,42</w:t>
      </w:r>
      <w:r w:rsidR="00EE2B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32FCC" w:rsidRPr="007C175F" w:rsidRDefault="00E32FCC" w:rsidP="00E32FC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средства – </w:t>
      </w:r>
      <w:r w:rsidR="008C2F3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 (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EE2B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38A9" w:rsidRPr="007C175F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905597" w:rsidRPr="007C175F" w:rsidRDefault="006A38A9" w:rsidP="0090559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«Формирование современной городской среды до 2024 года» Программы</w:t>
      </w:r>
      <w:r w:rsidR="00A00724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4</w:t>
      </w:r>
      <w:r w:rsidR="00E70945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основных мероприятия.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реализа</w:t>
      </w:r>
      <w:r w:rsidR="00E70DFA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905597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27 058,65 тыс. рублей, в том числе:</w:t>
      </w:r>
    </w:p>
    <w:p w:rsidR="00905597" w:rsidRPr="007C175F" w:rsidRDefault="00905597" w:rsidP="0090559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краевого бюджета – 23 015,10 тыс. рублей;</w:t>
      </w:r>
    </w:p>
    <w:p w:rsidR="00905597" w:rsidRPr="007C175F" w:rsidRDefault="00905597" w:rsidP="0090559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бюджета муниципального округа -  3 204,24 тыс. рублей;</w:t>
      </w:r>
    </w:p>
    <w:p w:rsidR="00905597" w:rsidRPr="007C175F" w:rsidRDefault="00905597" w:rsidP="0090559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внебюджетных средств – 839,31 тыс. рублей.</w:t>
      </w:r>
    </w:p>
    <w:p w:rsidR="00E70DFA" w:rsidRPr="007C175F" w:rsidRDefault="00905597" w:rsidP="0090559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70DFA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муниципальную программу, бюджетные ассигнования составили 28 030,62 тыс. рублей, в том числе:</w:t>
      </w:r>
    </w:p>
    <w:p w:rsidR="00E70DFA" w:rsidRPr="007C175F" w:rsidRDefault="00E70DFA" w:rsidP="00E70DF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краевого бюджета – 24 037,07 тыс. рублей;</w:t>
      </w:r>
    </w:p>
    <w:p w:rsidR="00E70DFA" w:rsidRPr="007C175F" w:rsidRDefault="00E70DFA" w:rsidP="00E70DF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бюджета муниципального округа -  3 154,24 тыс. рублей;</w:t>
      </w:r>
    </w:p>
    <w:p w:rsidR="00E70DFA" w:rsidRPr="007C175F" w:rsidRDefault="00E70DFA" w:rsidP="00E70DF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внебюджетные средства – 839,31 тыс. рублей.</w:t>
      </w:r>
    </w:p>
    <w:p w:rsidR="00E70DFA" w:rsidRPr="007C175F" w:rsidRDefault="00E70DFA" w:rsidP="00E70DF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2024 года составили 5 163,39 тыс. рублей (</w:t>
      </w:r>
      <w:r w:rsidR="00905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18,42 %), в том числе: </w:t>
      </w:r>
    </w:p>
    <w:p w:rsidR="00E70DFA" w:rsidRPr="007C175F" w:rsidRDefault="00E70DFA" w:rsidP="00E70DF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– 5 023,92 тыс. рублей (</w:t>
      </w:r>
      <w:r w:rsidR="007A5E3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20,90 %);</w:t>
      </w:r>
    </w:p>
    <w:p w:rsidR="00E70DFA" w:rsidRPr="007C175F" w:rsidRDefault="00E70DFA" w:rsidP="00E70DF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 -  139,47 тыс. рублей (</w:t>
      </w:r>
      <w:r w:rsidR="007A5E3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4,42 %);</w:t>
      </w:r>
    </w:p>
    <w:p w:rsidR="00E70DFA" w:rsidRPr="007C175F" w:rsidRDefault="00E70DFA" w:rsidP="00E70DF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средства – 0,00 тыс. рублей (</w:t>
      </w:r>
      <w:r w:rsidR="007A5E3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0,00 %).</w:t>
      </w:r>
    </w:p>
    <w:p w:rsidR="003A002C" w:rsidRPr="007C175F" w:rsidRDefault="00E70945" w:rsidP="003A002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мероприятия </w:t>
      </w:r>
      <w:r w:rsidR="003A002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«Выполнение работ по благоустройству территории парка пос. им. Кирова» заключен муниципальный контракт на выполнение работ. </w:t>
      </w:r>
    </w:p>
    <w:p w:rsidR="003A002C" w:rsidRPr="007C175F" w:rsidRDefault="003A002C" w:rsidP="003A002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мероприятия «Разработка дизайн-проекта благоустройства общественной территории» осуществлялись расходы на оказание услуг строительного контроля за выполнением работ по благоустройству территории парка пос. им. Кирова.</w:t>
      </w:r>
    </w:p>
    <w:p w:rsidR="00F66F95" w:rsidRPr="007C175F" w:rsidRDefault="006A38A9" w:rsidP="00312CA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Планом – граф</w:t>
      </w:r>
      <w:r w:rsidR="00696685" w:rsidRPr="007C175F">
        <w:rPr>
          <w:rFonts w:ascii="Times New Roman" w:eastAsia="Times New Roman" w:hAnsi="Times New Roman" w:cs="Times New Roman"/>
          <w:sz w:val="28"/>
          <w:szCs w:val="28"/>
        </w:rPr>
        <w:t>иком на 202</w:t>
      </w:r>
      <w:r w:rsidR="003A002C" w:rsidRPr="007C175F">
        <w:rPr>
          <w:rFonts w:ascii="Times New Roman" w:eastAsia="Times New Roman" w:hAnsi="Times New Roman" w:cs="Times New Roman"/>
          <w:sz w:val="28"/>
          <w:szCs w:val="28"/>
        </w:rPr>
        <w:t xml:space="preserve">4 год предусмотрена реализация                                           </w:t>
      </w:r>
      <w:r w:rsidR="00312CA0" w:rsidRPr="007C175F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97500B" w:rsidRPr="007C175F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событи</w:t>
      </w:r>
      <w:r w:rsidR="003A002C" w:rsidRPr="007C175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7500B" w:rsidRPr="007C17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CA0"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02C" w:rsidRPr="007C175F">
        <w:rPr>
          <w:rFonts w:ascii="Times New Roman" w:eastAsia="Times New Roman" w:hAnsi="Times New Roman" w:cs="Times New Roman"/>
          <w:sz w:val="28"/>
          <w:szCs w:val="28"/>
        </w:rPr>
        <w:t>основное осуществление расходов планируется в 2-4 кв. 2024 г.</w:t>
      </w:r>
      <w:r w:rsidR="00FA26BC"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0B"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7FA" w:rsidRPr="007C175F" w:rsidRDefault="002577FA" w:rsidP="002225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FF0" w:rsidRPr="007C175F" w:rsidRDefault="003E7FF0" w:rsidP="003E7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Муниципальная программа «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» 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24.12.2021 № 1112-п</w:t>
      </w:r>
      <w:r w:rsidRPr="007C175F">
        <w:rPr>
          <w:rFonts w:ascii="Calibri" w:eastAsia="Calibri" w:hAnsi="Calibri" w:cs="Times New Roman"/>
        </w:rPr>
        <w:t xml:space="preserve"> 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</w:t>
      </w:r>
      <w:proofErr w:type="gramEnd"/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внесенными постановлением администрации Труновского муниципального округа Ставропольского края от 16.01.2023 № 27-п</w:t>
      </w:r>
      <w:r w:rsidR="008473D7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25.12.2023 № 1171-п</w:t>
      </w:r>
      <w:r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 – Программа).  </w:t>
      </w:r>
    </w:p>
    <w:p w:rsidR="00D56C0F" w:rsidRPr="007C175F" w:rsidRDefault="00D56C0F" w:rsidP="00D56C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2024 году запланировано                      2925,64 тыс. рублей, в том числе:</w:t>
      </w:r>
    </w:p>
    <w:p w:rsidR="00D56C0F" w:rsidRPr="007C175F" w:rsidRDefault="00D56C0F" w:rsidP="00D56C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средства федерального бюджета – 2446,70 тыс. рублей;</w:t>
      </w:r>
    </w:p>
    <w:p w:rsidR="00D56C0F" w:rsidRPr="007C175F" w:rsidRDefault="00D56C0F" w:rsidP="00D56C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средства бюджета Ставропольского края – 128,77 тыс. рублей;</w:t>
      </w:r>
    </w:p>
    <w:p w:rsidR="00D56C0F" w:rsidRPr="007C175F" w:rsidRDefault="00D56C0F" w:rsidP="00D56C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средства бюджета муниципального округа – 350,17 тыс. рублей.</w:t>
      </w:r>
    </w:p>
    <w:p w:rsidR="00BE642A" w:rsidRPr="007C175F" w:rsidRDefault="00BE642A" w:rsidP="00D56C0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2024 год и плановый период 2025 и 2026 годов» от                           19 декабря 2023 г.  № 118 и всеми изменениями в выше указанное решение, по состоянию на 01.04.2024 года, объем бюджетных ассигнований составил                        6 411,06 тыс. рублей.</w:t>
      </w:r>
    </w:p>
    <w:p w:rsidR="00BE642A" w:rsidRPr="007C175F" w:rsidRDefault="00245F36" w:rsidP="00BE642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</w:t>
      </w:r>
      <w:r w:rsidR="00BE642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</w:t>
      </w:r>
      <w:r w:rsidR="00BE642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программу.</w:t>
      </w:r>
    </w:p>
    <w:p w:rsidR="00B8666B" w:rsidRPr="007C175F" w:rsidRDefault="00B8666B" w:rsidP="00BE642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2024 года не осуществлялись. Реализация мероприятия программы запланирована на 2-3 квартал 2024 года.</w:t>
      </w:r>
    </w:p>
    <w:p w:rsidR="003E7FF0" w:rsidRPr="007C175F" w:rsidRDefault="003E7FF0" w:rsidP="00D36E5C">
      <w:pPr>
        <w:shd w:val="clear" w:color="auto" w:fill="FFFFFF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3E7FF0" w:rsidRPr="007C175F" w:rsidRDefault="003E7FF0" w:rsidP="003E7F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Подпрограмма «Обеспечение доступным и комфортным жильем молодых семей Труновского муниципального округа Ставропольского края» 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включает одно мероприятие.</w:t>
      </w:r>
    </w:p>
    <w:p w:rsidR="00542D02" w:rsidRPr="007C175F" w:rsidRDefault="00542D02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мероприятия подпрограммы запланировано предоставление молодым семьям социальных выплат на приобретение жилья (строительство) жилья.</w:t>
      </w:r>
    </w:p>
    <w:p w:rsidR="003E7FF0" w:rsidRPr="007C175F" w:rsidRDefault="00B8666B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Кассовые расходы за 1 квартал 2024 года не осуществлялись. Реализация мероприятия запланирована на 2-3 квартал 2024 года.</w:t>
      </w:r>
    </w:p>
    <w:p w:rsidR="00B8666B" w:rsidRPr="007C175F" w:rsidRDefault="00B8666B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Планом – графиком на 2024 год предусмотрена реализация                                            1 контрольного события.</w:t>
      </w:r>
    </w:p>
    <w:p w:rsidR="00542D02" w:rsidRPr="007C175F" w:rsidRDefault="00542D02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FB8" w:rsidRPr="007C175F" w:rsidRDefault="001E247C" w:rsidP="004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5F">
        <w:rPr>
          <w:sz w:val="28"/>
          <w:szCs w:val="28"/>
        </w:rPr>
        <w:t xml:space="preserve">  </w:t>
      </w:r>
      <w:r w:rsidR="00401FB8"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муниципальной службы в Труновском муниципальном округе Ставропольского края» </w:t>
      </w:r>
      <w:r w:rsidR="00401FB8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28.12.2020 № 1121-п </w:t>
      </w:r>
      <w:r w:rsidR="002045CC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01.12.2022 № 924-п, от 27.01.2023 № 54-п</w:t>
      </w:r>
      <w:r w:rsidR="00C738E9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29.12.2023 № 1198-п</w:t>
      </w:r>
      <w:r w:rsidR="002045CC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01FB8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Программа). </w:t>
      </w:r>
    </w:p>
    <w:p w:rsidR="001A3D6F" w:rsidRPr="007C175F" w:rsidRDefault="00401FB8" w:rsidP="001A3D6F">
      <w:pPr>
        <w:shd w:val="clear" w:color="auto" w:fill="FFFFFF"/>
        <w:spacing w:after="0" w:line="240" w:lineRule="auto"/>
        <w:ind w:firstLine="709"/>
        <w:jc w:val="both"/>
        <w:outlineLvl w:val="0"/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2045CC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</w:t>
      </w:r>
      <w:r w:rsidR="003700E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ммы в 2024</w:t>
      </w:r>
      <w:r w:rsidR="002D496A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16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0,00 тыс. рублей за счет средств местного бюджета.</w:t>
      </w:r>
      <w:r w:rsidR="001A3D6F" w:rsidRPr="007C175F">
        <w:t xml:space="preserve"> </w:t>
      </w:r>
    </w:p>
    <w:p w:rsidR="003700EB" w:rsidRPr="007C175F" w:rsidRDefault="0046787F" w:rsidP="00C738E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</w:t>
      </w:r>
      <w:r w:rsidR="003700E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 бюджете Труновского муниципального округа Ставропольского края на 2024 год и плановый период 2025 и 2026 годов»</w:t>
      </w:r>
      <w:r w:rsidR="0061373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</w:t>
      </w:r>
      <w:r w:rsidR="00E65C13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3700E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19 декабря 2023 г.  № 118 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всеми изменениями в выше указанно</w:t>
      </w:r>
      <w:r w:rsidR="007C7D2D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 решение, по состоянию на </w:t>
      </w:r>
      <w:r w:rsidR="003700E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01.04.2024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года, </w:t>
      </w:r>
      <w:r w:rsidR="003700E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объем бюджетных ассигнований не менялся.</w:t>
      </w:r>
    </w:p>
    <w:p w:rsidR="00401FB8" w:rsidRPr="007C175F" w:rsidRDefault="00401FB8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3700EB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2024</w:t>
      </w:r>
      <w:r w:rsidR="00C738E9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3700EB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700EB"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осуществлялись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01FB8" w:rsidRPr="007C175F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401FB8" w:rsidRPr="007C175F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муниципальной службы» </w:t>
      </w:r>
      <w:r w:rsidRPr="007C175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мероприятия. На реализацию мероприятия «Организация 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дополнительного профессионального образования муниципальных служащ</w:t>
      </w:r>
      <w:r w:rsidR="003700EB"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их» в 2024 году запланировано 16</w:t>
      </w:r>
      <w:r w:rsidRPr="007C17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0,00 тыс. рублей за счет средств местного бюджета. Два </w:t>
      </w: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других мероприятия не содержат финансового обеспечения.</w:t>
      </w:r>
    </w:p>
    <w:p w:rsidR="003700EB" w:rsidRPr="007C175F" w:rsidRDefault="003700EB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1 квартал 2024 года не осуществлялись.</w:t>
      </w:r>
    </w:p>
    <w:p w:rsidR="00401FB8" w:rsidRPr="007C175F" w:rsidRDefault="00401FB8" w:rsidP="00401FB8">
      <w:pPr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</w:pPr>
      <w:r w:rsidRPr="007C175F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В рамках реализации мероприятия </w:t>
      </w:r>
      <w:r w:rsidR="00C21E86" w:rsidRPr="007C175F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направлены на обучение по программам дополнительного профессионального обучения 2 муниципальных служащих, оплата будет произведена по окончанию обучения в 3 квартале 2024 года.</w:t>
      </w:r>
    </w:p>
    <w:p w:rsidR="005E7AFA" w:rsidRPr="007C175F" w:rsidRDefault="0066790C" w:rsidP="00C21E86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>Запланированные, в</w:t>
      </w:r>
      <w:r w:rsidR="00DD4FBD" w:rsidRPr="007C175F">
        <w:rPr>
          <w:rFonts w:ascii="Times New Roman" w:eastAsia="Times New Roman" w:hAnsi="Times New Roman" w:cs="Times New Roman"/>
          <w:sz w:val="28"/>
          <w:szCs w:val="28"/>
        </w:rPr>
        <w:t xml:space="preserve"> соответс</w:t>
      </w:r>
      <w:r w:rsidR="00C21E86" w:rsidRPr="007C175F">
        <w:rPr>
          <w:rFonts w:ascii="Times New Roman" w:eastAsia="Times New Roman" w:hAnsi="Times New Roman" w:cs="Times New Roman"/>
          <w:sz w:val="28"/>
          <w:szCs w:val="28"/>
        </w:rPr>
        <w:t>твии с планом – графиком на 2024</w:t>
      </w:r>
      <w:r w:rsidR="00DD4FBD" w:rsidRPr="007C175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4FBD"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E86" w:rsidRPr="007C175F">
        <w:rPr>
          <w:rFonts w:ascii="Times New Roman" w:eastAsia="Times New Roman" w:hAnsi="Times New Roman" w:cs="Times New Roman"/>
          <w:sz w:val="28"/>
          <w:szCs w:val="28"/>
        </w:rPr>
        <w:t>до конца календарного года запланированы к реализации 3 контрольных события.</w:t>
      </w:r>
    </w:p>
    <w:p w:rsidR="009B3322" w:rsidRPr="007C175F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21E86" w:rsidRPr="007C175F" w:rsidRDefault="00C21E86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21E86" w:rsidRPr="007C175F" w:rsidRDefault="00C21E86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49C" w:rsidRPr="007C175F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7C175F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7C175F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Е.А. </w:t>
      </w:r>
      <w:proofErr w:type="spellStart"/>
      <w:r w:rsidRPr="007C175F">
        <w:rPr>
          <w:rFonts w:ascii="Times New Roman" w:eastAsia="Times New Roman" w:hAnsi="Times New Roman" w:cs="Times New Roman"/>
          <w:sz w:val="28"/>
          <w:szCs w:val="28"/>
        </w:rPr>
        <w:t>Пластунова</w:t>
      </w:r>
      <w:proofErr w:type="spellEnd"/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BAF"/>
    <w:multiLevelType w:val="hybridMultilevel"/>
    <w:tmpl w:val="E9D65C6C"/>
    <w:lvl w:ilvl="0" w:tplc="8C88DA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24B6"/>
    <w:rsid w:val="000065A9"/>
    <w:rsid w:val="0000746E"/>
    <w:rsid w:val="0001050D"/>
    <w:rsid w:val="00010A2F"/>
    <w:rsid w:val="00013780"/>
    <w:rsid w:val="00014242"/>
    <w:rsid w:val="000170EE"/>
    <w:rsid w:val="000216D5"/>
    <w:rsid w:val="00027068"/>
    <w:rsid w:val="00032893"/>
    <w:rsid w:val="00034875"/>
    <w:rsid w:val="00040A4E"/>
    <w:rsid w:val="0004188E"/>
    <w:rsid w:val="00042EDB"/>
    <w:rsid w:val="0004402B"/>
    <w:rsid w:val="0004673D"/>
    <w:rsid w:val="000522D7"/>
    <w:rsid w:val="00052875"/>
    <w:rsid w:val="00055A80"/>
    <w:rsid w:val="00057E4F"/>
    <w:rsid w:val="00057FBB"/>
    <w:rsid w:val="00060839"/>
    <w:rsid w:val="00061C78"/>
    <w:rsid w:val="00064776"/>
    <w:rsid w:val="00065436"/>
    <w:rsid w:val="0006588B"/>
    <w:rsid w:val="000706C7"/>
    <w:rsid w:val="0007123F"/>
    <w:rsid w:val="00072A66"/>
    <w:rsid w:val="00073FB9"/>
    <w:rsid w:val="00073FF5"/>
    <w:rsid w:val="00081797"/>
    <w:rsid w:val="00081B42"/>
    <w:rsid w:val="00082264"/>
    <w:rsid w:val="00095400"/>
    <w:rsid w:val="000958C2"/>
    <w:rsid w:val="00095DFD"/>
    <w:rsid w:val="00097391"/>
    <w:rsid w:val="000A01AD"/>
    <w:rsid w:val="000A41D3"/>
    <w:rsid w:val="000A4D28"/>
    <w:rsid w:val="000A5448"/>
    <w:rsid w:val="000A56B2"/>
    <w:rsid w:val="000A6783"/>
    <w:rsid w:val="000A6D56"/>
    <w:rsid w:val="000B0154"/>
    <w:rsid w:val="000B5BFB"/>
    <w:rsid w:val="000B74B3"/>
    <w:rsid w:val="000B7683"/>
    <w:rsid w:val="000E555C"/>
    <w:rsid w:val="000E62F6"/>
    <w:rsid w:val="000E72F4"/>
    <w:rsid w:val="000E7CDF"/>
    <w:rsid w:val="000F0C55"/>
    <w:rsid w:val="000F26F7"/>
    <w:rsid w:val="000F68E7"/>
    <w:rsid w:val="000F7643"/>
    <w:rsid w:val="00100327"/>
    <w:rsid w:val="00100743"/>
    <w:rsid w:val="00103E64"/>
    <w:rsid w:val="00105BB2"/>
    <w:rsid w:val="00110A6B"/>
    <w:rsid w:val="001148C6"/>
    <w:rsid w:val="00115C07"/>
    <w:rsid w:val="00123941"/>
    <w:rsid w:val="0012423F"/>
    <w:rsid w:val="00127A7A"/>
    <w:rsid w:val="00127C63"/>
    <w:rsid w:val="00130386"/>
    <w:rsid w:val="00130FF5"/>
    <w:rsid w:val="00133C20"/>
    <w:rsid w:val="00135B52"/>
    <w:rsid w:val="00136748"/>
    <w:rsid w:val="00141898"/>
    <w:rsid w:val="00145FBC"/>
    <w:rsid w:val="00146DC1"/>
    <w:rsid w:val="001479CC"/>
    <w:rsid w:val="00154D8A"/>
    <w:rsid w:val="0015538C"/>
    <w:rsid w:val="00162583"/>
    <w:rsid w:val="00162A5C"/>
    <w:rsid w:val="00171F11"/>
    <w:rsid w:val="00172DCD"/>
    <w:rsid w:val="00173CC9"/>
    <w:rsid w:val="00175D2A"/>
    <w:rsid w:val="001800E5"/>
    <w:rsid w:val="0018042B"/>
    <w:rsid w:val="00187C84"/>
    <w:rsid w:val="0019249C"/>
    <w:rsid w:val="00192DA4"/>
    <w:rsid w:val="00193995"/>
    <w:rsid w:val="00193D7A"/>
    <w:rsid w:val="00195CBF"/>
    <w:rsid w:val="00196CBE"/>
    <w:rsid w:val="001A0234"/>
    <w:rsid w:val="001A3D6F"/>
    <w:rsid w:val="001A6EFA"/>
    <w:rsid w:val="001B6649"/>
    <w:rsid w:val="001C4983"/>
    <w:rsid w:val="001E247C"/>
    <w:rsid w:val="001E53DC"/>
    <w:rsid w:val="001E5749"/>
    <w:rsid w:val="001E7205"/>
    <w:rsid w:val="001F3C10"/>
    <w:rsid w:val="001F75D8"/>
    <w:rsid w:val="00202C84"/>
    <w:rsid w:val="002041B9"/>
    <w:rsid w:val="002045CC"/>
    <w:rsid w:val="002046E3"/>
    <w:rsid w:val="00204E98"/>
    <w:rsid w:val="0020521B"/>
    <w:rsid w:val="00207289"/>
    <w:rsid w:val="00210F0A"/>
    <w:rsid w:val="00217271"/>
    <w:rsid w:val="002179BE"/>
    <w:rsid w:val="002225D6"/>
    <w:rsid w:val="00222B91"/>
    <w:rsid w:val="00223BD3"/>
    <w:rsid w:val="00226385"/>
    <w:rsid w:val="00230657"/>
    <w:rsid w:val="00233CBF"/>
    <w:rsid w:val="00235393"/>
    <w:rsid w:val="002403F8"/>
    <w:rsid w:val="002404EE"/>
    <w:rsid w:val="002435A8"/>
    <w:rsid w:val="00245C0B"/>
    <w:rsid w:val="00245F36"/>
    <w:rsid w:val="002467CF"/>
    <w:rsid w:val="00250AF8"/>
    <w:rsid w:val="00251CD1"/>
    <w:rsid w:val="002559C0"/>
    <w:rsid w:val="0025664B"/>
    <w:rsid w:val="002577FA"/>
    <w:rsid w:val="00261972"/>
    <w:rsid w:val="00262A80"/>
    <w:rsid w:val="00273D9E"/>
    <w:rsid w:val="00275E10"/>
    <w:rsid w:val="002776CB"/>
    <w:rsid w:val="002822FD"/>
    <w:rsid w:val="00283CFC"/>
    <w:rsid w:val="0028482E"/>
    <w:rsid w:val="002914FE"/>
    <w:rsid w:val="00291C0A"/>
    <w:rsid w:val="0029390F"/>
    <w:rsid w:val="00295577"/>
    <w:rsid w:val="00296F2C"/>
    <w:rsid w:val="002A1560"/>
    <w:rsid w:val="002A66C1"/>
    <w:rsid w:val="002B16DD"/>
    <w:rsid w:val="002B1F74"/>
    <w:rsid w:val="002B3907"/>
    <w:rsid w:val="002B40AD"/>
    <w:rsid w:val="002B749A"/>
    <w:rsid w:val="002C1C15"/>
    <w:rsid w:val="002C5EAB"/>
    <w:rsid w:val="002D496A"/>
    <w:rsid w:val="002D5BA5"/>
    <w:rsid w:val="002D6F94"/>
    <w:rsid w:val="002E00B3"/>
    <w:rsid w:val="002E0F08"/>
    <w:rsid w:val="002E1162"/>
    <w:rsid w:val="002E5CE3"/>
    <w:rsid w:val="002E7AFF"/>
    <w:rsid w:val="002F070B"/>
    <w:rsid w:val="002F1A14"/>
    <w:rsid w:val="002F2947"/>
    <w:rsid w:val="002F29D0"/>
    <w:rsid w:val="002F687F"/>
    <w:rsid w:val="00300F10"/>
    <w:rsid w:val="00303266"/>
    <w:rsid w:val="00307B48"/>
    <w:rsid w:val="00312CA0"/>
    <w:rsid w:val="00315362"/>
    <w:rsid w:val="00315471"/>
    <w:rsid w:val="003200CB"/>
    <w:rsid w:val="00321C61"/>
    <w:rsid w:val="003234F3"/>
    <w:rsid w:val="003241A3"/>
    <w:rsid w:val="003263FE"/>
    <w:rsid w:val="00333699"/>
    <w:rsid w:val="00333B9D"/>
    <w:rsid w:val="0034089F"/>
    <w:rsid w:val="00340A8D"/>
    <w:rsid w:val="0034113A"/>
    <w:rsid w:val="00344431"/>
    <w:rsid w:val="003470B7"/>
    <w:rsid w:val="00350F8D"/>
    <w:rsid w:val="003529F7"/>
    <w:rsid w:val="00355586"/>
    <w:rsid w:val="00355D10"/>
    <w:rsid w:val="003628FE"/>
    <w:rsid w:val="00363049"/>
    <w:rsid w:val="00364CC5"/>
    <w:rsid w:val="00366348"/>
    <w:rsid w:val="003700EB"/>
    <w:rsid w:val="00377223"/>
    <w:rsid w:val="00377A5F"/>
    <w:rsid w:val="00383C6D"/>
    <w:rsid w:val="00385462"/>
    <w:rsid w:val="00386C86"/>
    <w:rsid w:val="00390D44"/>
    <w:rsid w:val="00396E1E"/>
    <w:rsid w:val="003A002C"/>
    <w:rsid w:val="003A1819"/>
    <w:rsid w:val="003A35D0"/>
    <w:rsid w:val="003A5F16"/>
    <w:rsid w:val="003A6A8F"/>
    <w:rsid w:val="003B5A76"/>
    <w:rsid w:val="003C12BB"/>
    <w:rsid w:val="003C28E6"/>
    <w:rsid w:val="003C49F2"/>
    <w:rsid w:val="003C504E"/>
    <w:rsid w:val="003C5855"/>
    <w:rsid w:val="003C7C79"/>
    <w:rsid w:val="003D34F8"/>
    <w:rsid w:val="003D5A53"/>
    <w:rsid w:val="003D5DE4"/>
    <w:rsid w:val="003E4883"/>
    <w:rsid w:val="003E7FF0"/>
    <w:rsid w:val="003F6A61"/>
    <w:rsid w:val="00401745"/>
    <w:rsid w:val="00401FB8"/>
    <w:rsid w:val="004030DE"/>
    <w:rsid w:val="00404130"/>
    <w:rsid w:val="004052BC"/>
    <w:rsid w:val="00410E93"/>
    <w:rsid w:val="00411975"/>
    <w:rsid w:val="004142C5"/>
    <w:rsid w:val="004143C0"/>
    <w:rsid w:val="004146D8"/>
    <w:rsid w:val="00415EC3"/>
    <w:rsid w:val="00422CB6"/>
    <w:rsid w:val="00423344"/>
    <w:rsid w:val="00425D00"/>
    <w:rsid w:val="00427E5F"/>
    <w:rsid w:val="00435396"/>
    <w:rsid w:val="00441D07"/>
    <w:rsid w:val="0044245D"/>
    <w:rsid w:val="00443569"/>
    <w:rsid w:val="00443BF4"/>
    <w:rsid w:val="0044638D"/>
    <w:rsid w:val="00447696"/>
    <w:rsid w:val="00447E01"/>
    <w:rsid w:val="00452A4E"/>
    <w:rsid w:val="004612D7"/>
    <w:rsid w:val="00462C19"/>
    <w:rsid w:val="00462F39"/>
    <w:rsid w:val="00466227"/>
    <w:rsid w:val="00467287"/>
    <w:rsid w:val="0046787F"/>
    <w:rsid w:val="00467A97"/>
    <w:rsid w:val="00471A73"/>
    <w:rsid w:val="004751A0"/>
    <w:rsid w:val="00476B46"/>
    <w:rsid w:val="00480F74"/>
    <w:rsid w:val="00481963"/>
    <w:rsid w:val="0048545F"/>
    <w:rsid w:val="00491070"/>
    <w:rsid w:val="0049253D"/>
    <w:rsid w:val="00494BD9"/>
    <w:rsid w:val="004A352A"/>
    <w:rsid w:val="004A38B7"/>
    <w:rsid w:val="004A69F5"/>
    <w:rsid w:val="004A6E17"/>
    <w:rsid w:val="004B0321"/>
    <w:rsid w:val="004B310A"/>
    <w:rsid w:val="004C280A"/>
    <w:rsid w:val="004C5CD3"/>
    <w:rsid w:val="004D035C"/>
    <w:rsid w:val="004D03A2"/>
    <w:rsid w:val="004D07C6"/>
    <w:rsid w:val="004D187E"/>
    <w:rsid w:val="004D1E71"/>
    <w:rsid w:val="004D3123"/>
    <w:rsid w:val="004D6CDE"/>
    <w:rsid w:val="004E3BB1"/>
    <w:rsid w:val="004E6F77"/>
    <w:rsid w:val="004F0F39"/>
    <w:rsid w:val="004F56CD"/>
    <w:rsid w:val="004F595F"/>
    <w:rsid w:val="004F5AEE"/>
    <w:rsid w:val="004F657F"/>
    <w:rsid w:val="00503BE5"/>
    <w:rsid w:val="00503DCC"/>
    <w:rsid w:val="00506477"/>
    <w:rsid w:val="00507D79"/>
    <w:rsid w:val="0051076A"/>
    <w:rsid w:val="00512A2D"/>
    <w:rsid w:val="00513915"/>
    <w:rsid w:val="0051512F"/>
    <w:rsid w:val="00515B1B"/>
    <w:rsid w:val="00516228"/>
    <w:rsid w:val="0051765B"/>
    <w:rsid w:val="00520A62"/>
    <w:rsid w:val="005224BD"/>
    <w:rsid w:val="00530FFB"/>
    <w:rsid w:val="00542048"/>
    <w:rsid w:val="00542D02"/>
    <w:rsid w:val="005469AB"/>
    <w:rsid w:val="005504AA"/>
    <w:rsid w:val="00556D60"/>
    <w:rsid w:val="00573CDE"/>
    <w:rsid w:val="00574BAB"/>
    <w:rsid w:val="00574EEB"/>
    <w:rsid w:val="0057716A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A0E29"/>
    <w:rsid w:val="005A4DA7"/>
    <w:rsid w:val="005A52D0"/>
    <w:rsid w:val="005A6E3E"/>
    <w:rsid w:val="005B2367"/>
    <w:rsid w:val="005B26F6"/>
    <w:rsid w:val="005B2A15"/>
    <w:rsid w:val="005B5A0C"/>
    <w:rsid w:val="005C5122"/>
    <w:rsid w:val="005C69CB"/>
    <w:rsid w:val="005C766D"/>
    <w:rsid w:val="005D11AB"/>
    <w:rsid w:val="005D3617"/>
    <w:rsid w:val="005D4CC5"/>
    <w:rsid w:val="005E03F3"/>
    <w:rsid w:val="005E396D"/>
    <w:rsid w:val="005E3A82"/>
    <w:rsid w:val="005E41C1"/>
    <w:rsid w:val="005E58F9"/>
    <w:rsid w:val="005E6D6F"/>
    <w:rsid w:val="005E74D8"/>
    <w:rsid w:val="005E7AFA"/>
    <w:rsid w:val="005F07E7"/>
    <w:rsid w:val="005F09FE"/>
    <w:rsid w:val="005F3A3E"/>
    <w:rsid w:val="005F3F65"/>
    <w:rsid w:val="005F448B"/>
    <w:rsid w:val="005F45CD"/>
    <w:rsid w:val="005F6A6E"/>
    <w:rsid w:val="0060087C"/>
    <w:rsid w:val="006011D7"/>
    <w:rsid w:val="00604C64"/>
    <w:rsid w:val="00605053"/>
    <w:rsid w:val="00610532"/>
    <w:rsid w:val="0061373B"/>
    <w:rsid w:val="00614B3B"/>
    <w:rsid w:val="00615922"/>
    <w:rsid w:val="00622F43"/>
    <w:rsid w:val="006301F2"/>
    <w:rsid w:val="006337F7"/>
    <w:rsid w:val="00634E5E"/>
    <w:rsid w:val="006431E2"/>
    <w:rsid w:val="0064379C"/>
    <w:rsid w:val="006442D5"/>
    <w:rsid w:val="006449B7"/>
    <w:rsid w:val="00645B3E"/>
    <w:rsid w:val="00647414"/>
    <w:rsid w:val="00650304"/>
    <w:rsid w:val="00654F19"/>
    <w:rsid w:val="0065583B"/>
    <w:rsid w:val="0065707A"/>
    <w:rsid w:val="00660315"/>
    <w:rsid w:val="00662466"/>
    <w:rsid w:val="006625A7"/>
    <w:rsid w:val="00663382"/>
    <w:rsid w:val="00666267"/>
    <w:rsid w:val="00666A7E"/>
    <w:rsid w:val="006672EF"/>
    <w:rsid w:val="0066790C"/>
    <w:rsid w:val="006732F6"/>
    <w:rsid w:val="006739D2"/>
    <w:rsid w:val="00675497"/>
    <w:rsid w:val="006905A2"/>
    <w:rsid w:val="00691C19"/>
    <w:rsid w:val="006921EA"/>
    <w:rsid w:val="00693199"/>
    <w:rsid w:val="00693700"/>
    <w:rsid w:val="0069425D"/>
    <w:rsid w:val="00694667"/>
    <w:rsid w:val="00696685"/>
    <w:rsid w:val="006A031F"/>
    <w:rsid w:val="006A2126"/>
    <w:rsid w:val="006A38A9"/>
    <w:rsid w:val="006A521B"/>
    <w:rsid w:val="006A552C"/>
    <w:rsid w:val="006A68B4"/>
    <w:rsid w:val="006B0047"/>
    <w:rsid w:val="006B5F9A"/>
    <w:rsid w:val="006C0C4C"/>
    <w:rsid w:val="006C7661"/>
    <w:rsid w:val="006D197A"/>
    <w:rsid w:val="006D64E1"/>
    <w:rsid w:val="006E0220"/>
    <w:rsid w:val="006E27D3"/>
    <w:rsid w:val="006F0E46"/>
    <w:rsid w:val="006F5166"/>
    <w:rsid w:val="006F679C"/>
    <w:rsid w:val="007038A9"/>
    <w:rsid w:val="00707EBD"/>
    <w:rsid w:val="00715AA2"/>
    <w:rsid w:val="007161DC"/>
    <w:rsid w:val="00720651"/>
    <w:rsid w:val="00720BBD"/>
    <w:rsid w:val="00722E22"/>
    <w:rsid w:val="00727A51"/>
    <w:rsid w:val="0073049A"/>
    <w:rsid w:val="007325DE"/>
    <w:rsid w:val="0074041F"/>
    <w:rsid w:val="00743349"/>
    <w:rsid w:val="007437A3"/>
    <w:rsid w:val="00745E08"/>
    <w:rsid w:val="00750370"/>
    <w:rsid w:val="00752E98"/>
    <w:rsid w:val="00757532"/>
    <w:rsid w:val="007619B0"/>
    <w:rsid w:val="0076214F"/>
    <w:rsid w:val="00775202"/>
    <w:rsid w:val="007765C9"/>
    <w:rsid w:val="007770F9"/>
    <w:rsid w:val="00777CE0"/>
    <w:rsid w:val="0078196E"/>
    <w:rsid w:val="0078256D"/>
    <w:rsid w:val="0078377E"/>
    <w:rsid w:val="00783B16"/>
    <w:rsid w:val="0078539D"/>
    <w:rsid w:val="00790DAD"/>
    <w:rsid w:val="007A2496"/>
    <w:rsid w:val="007A4D36"/>
    <w:rsid w:val="007A5E35"/>
    <w:rsid w:val="007B04A4"/>
    <w:rsid w:val="007B0625"/>
    <w:rsid w:val="007B25BF"/>
    <w:rsid w:val="007B55BC"/>
    <w:rsid w:val="007B6528"/>
    <w:rsid w:val="007B7BE8"/>
    <w:rsid w:val="007C175F"/>
    <w:rsid w:val="007C1BFD"/>
    <w:rsid w:val="007C1CEF"/>
    <w:rsid w:val="007C220B"/>
    <w:rsid w:val="007C5F7E"/>
    <w:rsid w:val="007C7271"/>
    <w:rsid w:val="007C7D2D"/>
    <w:rsid w:val="007D183B"/>
    <w:rsid w:val="007D1ABB"/>
    <w:rsid w:val="007D253C"/>
    <w:rsid w:val="007D4B51"/>
    <w:rsid w:val="007D60D3"/>
    <w:rsid w:val="007E1DC6"/>
    <w:rsid w:val="007E6F64"/>
    <w:rsid w:val="007E7B26"/>
    <w:rsid w:val="007F1550"/>
    <w:rsid w:val="007F158B"/>
    <w:rsid w:val="007F1FEB"/>
    <w:rsid w:val="007F42E5"/>
    <w:rsid w:val="007F481D"/>
    <w:rsid w:val="007F50F6"/>
    <w:rsid w:val="00804DC1"/>
    <w:rsid w:val="00805823"/>
    <w:rsid w:val="00807BFD"/>
    <w:rsid w:val="008204CC"/>
    <w:rsid w:val="00824333"/>
    <w:rsid w:val="00826E70"/>
    <w:rsid w:val="008354C4"/>
    <w:rsid w:val="008405A2"/>
    <w:rsid w:val="00840777"/>
    <w:rsid w:val="0084083C"/>
    <w:rsid w:val="0084237E"/>
    <w:rsid w:val="00845615"/>
    <w:rsid w:val="008473D7"/>
    <w:rsid w:val="00850518"/>
    <w:rsid w:val="00851FBA"/>
    <w:rsid w:val="00853038"/>
    <w:rsid w:val="0085564A"/>
    <w:rsid w:val="00855EDA"/>
    <w:rsid w:val="008665EB"/>
    <w:rsid w:val="00867644"/>
    <w:rsid w:val="00873CCC"/>
    <w:rsid w:val="0087700F"/>
    <w:rsid w:val="00880AD8"/>
    <w:rsid w:val="00884A48"/>
    <w:rsid w:val="00885333"/>
    <w:rsid w:val="00886DE1"/>
    <w:rsid w:val="0088721F"/>
    <w:rsid w:val="008909DE"/>
    <w:rsid w:val="00894A35"/>
    <w:rsid w:val="00895BE9"/>
    <w:rsid w:val="008A1523"/>
    <w:rsid w:val="008A1709"/>
    <w:rsid w:val="008A27E8"/>
    <w:rsid w:val="008A47C7"/>
    <w:rsid w:val="008A6AD5"/>
    <w:rsid w:val="008A7DA9"/>
    <w:rsid w:val="008B0BC4"/>
    <w:rsid w:val="008B33CC"/>
    <w:rsid w:val="008B71F4"/>
    <w:rsid w:val="008B7A32"/>
    <w:rsid w:val="008C2F32"/>
    <w:rsid w:val="008C47F8"/>
    <w:rsid w:val="008C5AE9"/>
    <w:rsid w:val="008E72A8"/>
    <w:rsid w:val="008F20E8"/>
    <w:rsid w:val="008F26F8"/>
    <w:rsid w:val="008F55F5"/>
    <w:rsid w:val="008F68F6"/>
    <w:rsid w:val="008F75AD"/>
    <w:rsid w:val="008F7754"/>
    <w:rsid w:val="00901C5E"/>
    <w:rsid w:val="00902ABF"/>
    <w:rsid w:val="00904158"/>
    <w:rsid w:val="00905597"/>
    <w:rsid w:val="00905703"/>
    <w:rsid w:val="00907024"/>
    <w:rsid w:val="00911564"/>
    <w:rsid w:val="00917949"/>
    <w:rsid w:val="009220CB"/>
    <w:rsid w:val="00923493"/>
    <w:rsid w:val="00924A06"/>
    <w:rsid w:val="00925EB8"/>
    <w:rsid w:val="00930294"/>
    <w:rsid w:val="009326E7"/>
    <w:rsid w:val="00932A52"/>
    <w:rsid w:val="00933659"/>
    <w:rsid w:val="00936041"/>
    <w:rsid w:val="009361C2"/>
    <w:rsid w:val="00940239"/>
    <w:rsid w:val="009415F1"/>
    <w:rsid w:val="009416E9"/>
    <w:rsid w:val="00946D7C"/>
    <w:rsid w:val="00953674"/>
    <w:rsid w:val="00953DD1"/>
    <w:rsid w:val="00960515"/>
    <w:rsid w:val="00964E6E"/>
    <w:rsid w:val="0096747E"/>
    <w:rsid w:val="0097270E"/>
    <w:rsid w:val="00973D6C"/>
    <w:rsid w:val="0097500B"/>
    <w:rsid w:val="0097571D"/>
    <w:rsid w:val="0098407F"/>
    <w:rsid w:val="00984B9F"/>
    <w:rsid w:val="009916B6"/>
    <w:rsid w:val="0099196D"/>
    <w:rsid w:val="009A20EB"/>
    <w:rsid w:val="009A6CEA"/>
    <w:rsid w:val="009B3322"/>
    <w:rsid w:val="009B4E42"/>
    <w:rsid w:val="009B5FAF"/>
    <w:rsid w:val="009C3655"/>
    <w:rsid w:val="009C572F"/>
    <w:rsid w:val="009C64C4"/>
    <w:rsid w:val="009D0146"/>
    <w:rsid w:val="009E0A6E"/>
    <w:rsid w:val="009E189E"/>
    <w:rsid w:val="009E219F"/>
    <w:rsid w:val="009E39BB"/>
    <w:rsid w:val="009F05C0"/>
    <w:rsid w:val="009F1D29"/>
    <w:rsid w:val="009F3F50"/>
    <w:rsid w:val="009F479F"/>
    <w:rsid w:val="009F4813"/>
    <w:rsid w:val="009F589F"/>
    <w:rsid w:val="009F6AD6"/>
    <w:rsid w:val="00A00724"/>
    <w:rsid w:val="00A03F31"/>
    <w:rsid w:val="00A04110"/>
    <w:rsid w:val="00A04797"/>
    <w:rsid w:val="00A07194"/>
    <w:rsid w:val="00A0743E"/>
    <w:rsid w:val="00A2197E"/>
    <w:rsid w:val="00A2199A"/>
    <w:rsid w:val="00A35133"/>
    <w:rsid w:val="00A40089"/>
    <w:rsid w:val="00A41759"/>
    <w:rsid w:val="00A41A53"/>
    <w:rsid w:val="00A42CD7"/>
    <w:rsid w:val="00A44164"/>
    <w:rsid w:val="00A44DEE"/>
    <w:rsid w:val="00A52D5F"/>
    <w:rsid w:val="00A53538"/>
    <w:rsid w:val="00A564F2"/>
    <w:rsid w:val="00A5671A"/>
    <w:rsid w:val="00A5698F"/>
    <w:rsid w:val="00A56B83"/>
    <w:rsid w:val="00A63C92"/>
    <w:rsid w:val="00A65BC5"/>
    <w:rsid w:val="00A701D8"/>
    <w:rsid w:val="00A7242D"/>
    <w:rsid w:val="00A74597"/>
    <w:rsid w:val="00A817E2"/>
    <w:rsid w:val="00A836AC"/>
    <w:rsid w:val="00A9251A"/>
    <w:rsid w:val="00A92DC9"/>
    <w:rsid w:val="00AA2A6C"/>
    <w:rsid w:val="00AA605A"/>
    <w:rsid w:val="00AA6120"/>
    <w:rsid w:val="00AA6585"/>
    <w:rsid w:val="00AC16AD"/>
    <w:rsid w:val="00AC4547"/>
    <w:rsid w:val="00AC4B57"/>
    <w:rsid w:val="00AC6C2B"/>
    <w:rsid w:val="00AD5F36"/>
    <w:rsid w:val="00AD6159"/>
    <w:rsid w:val="00AD6E87"/>
    <w:rsid w:val="00AE0F9E"/>
    <w:rsid w:val="00AE3194"/>
    <w:rsid w:val="00AE3732"/>
    <w:rsid w:val="00AF13A5"/>
    <w:rsid w:val="00AF2313"/>
    <w:rsid w:val="00AF39F2"/>
    <w:rsid w:val="00AF6761"/>
    <w:rsid w:val="00AF6A0D"/>
    <w:rsid w:val="00AF7012"/>
    <w:rsid w:val="00B04460"/>
    <w:rsid w:val="00B0449D"/>
    <w:rsid w:val="00B06A0E"/>
    <w:rsid w:val="00B06EC8"/>
    <w:rsid w:val="00B13B5C"/>
    <w:rsid w:val="00B14117"/>
    <w:rsid w:val="00B14DB9"/>
    <w:rsid w:val="00B22703"/>
    <w:rsid w:val="00B257AC"/>
    <w:rsid w:val="00B26FD6"/>
    <w:rsid w:val="00B32E05"/>
    <w:rsid w:val="00B32E22"/>
    <w:rsid w:val="00B4123B"/>
    <w:rsid w:val="00B423B8"/>
    <w:rsid w:val="00B4279D"/>
    <w:rsid w:val="00B436AC"/>
    <w:rsid w:val="00B4558E"/>
    <w:rsid w:val="00B46A3B"/>
    <w:rsid w:val="00B4777B"/>
    <w:rsid w:val="00B47C0A"/>
    <w:rsid w:val="00B50049"/>
    <w:rsid w:val="00B509CE"/>
    <w:rsid w:val="00B5123E"/>
    <w:rsid w:val="00B579D7"/>
    <w:rsid w:val="00B62063"/>
    <w:rsid w:val="00B62733"/>
    <w:rsid w:val="00B64ECD"/>
    <w:rsid w:val="00B65D67"/>
    <w:rsid w:val="00B670A7"/>
    <w:rsid w:val="00B70B98"/>
    <w:rsid w:val="00B71075"/>
    <w:rsid w:val="00B73C06"/>
    <w:rsid w:val="00B74B9E"/>
    <w:rsid w:val="00B77A5B"/>
    <w:rsid w:val="00B81DDA"/>
    <w:rsid w:val="00B821D4"/>
    <w:rsid w:val="00B828DD"/>
    <w:rsid w:val="00B850F7"/>
    <w:rsid w:val="00B855B1"/>
    <w:rsid w:val="00B86655"/>
    <w:rsid w:val="00B8666B"/>
    <w:rsid w:val="00B8787D"/>
    <w:rsid w:val="00B924A2"/>
    <w:rsid w:val="00B924C9"/>
    <w:rsid w:val="00BA7EFD"/>
    <w:rsid w:val="00BB30FF"/>
    <w:rsid w:val="00BB3A60"/>
    <w:rsid w:val="00BB6251"/>
    <w:rsid w:val="00BC29A6"/>
    <w:rsid w:val="00BC3826"/>
    <w:rsid w:val="00BC7FE2"/>
    <w:rsid w:val="00BD115D"/>
    <w:rsid w:val="00BD1B2A"/>
    <w:rsid w:val="00BD418A"/>
    <w:rsid w:val="00BD453D"/>
    <w:rsid w:val="00BE36E1"/>
    <w:rsid w:val="00BE39C2"/>
    <w:rsid w:val="00BE4FAF"/>
    <w:rsid w:val="00BE642A"/>
    <w:rsid w:val="00BE7BBA"/>
    <w:rsid w:val="00BF0E8B"/>
    <w:rsid w:val="00BF2F72"/>
    <w:rsid w:val="00BF39DB"/>
    <w:rsid w:val="00BF43D8"/>
    <w:rsid w:val="00BF47ED"/>
    <w:rsid w:val="00BF7811"/>
    <w:rsid w:val="00C12394"/>
    <w:rsid w:val="00C13CAA"/>
    <w:rsid w:val="00C21E86"/>
    <w:rsid w:val="00C255C3"/>
    <w:rsid w:val="00C25633"/>
    <w:rsid w:val="00C323C3"/>
    <w:rsid w:val="00C329CC"/>
    <w:rsid w:val="00C34DF3"/>
    <w:rsid w:val="00C3745F"/>
    <w:rsid w:val="00C375FA"/>
    <w:rsid w:val="00C40F80"/>
    <w:rsid w:val="00C4249F"/>
    <w:rsid w:val="00C512EA"/>
    <w:rsid w:val="00C54BB0"/>
    <w:rsid w:val="00C55B09"/>
    <w:rsid w:val="00C62DA1"/>
    <w:rsid w:val="00C635AA"/>
    <w:rsid w:val="00C6362C"/>
    <w:rsid w:val="00C649E5"/>
    <w:rsid w:val="00C66505"/>
    <w:rsid w:val="00C7178A"/>
    <w:rsid w:val="00C723D3"/>
    <w:rsid w:val="00C738E9"/>
    <w:rsid w:val="00C8237D"/>
    <w:rsid w:val="00C86C60"/>
    <w:rsid w:val="00C86CF4"/>
    <w:rsid w:val="00C909AF"/>
    <w:rsid w:val="00C91729"/>
    <w:rsid w:val="00C97492"/>
    <w:rsid w:val="00CA11E3"/>
    <w:rsid w:val="00CA1B47"/>
    <w:rsid w:val="00CA335C"/>
    <w:rsid w:val="00CA5E34"/>
    <w:rsid w:val="00CB11EA"/>
    <w:rsid w:val="00CB7916"/>
    <w:rsid w:val="00CC01B6"/>
    <w:rsid w:val="00CC2D62"/>
    <w:rsid w:val="00CC42A9"/>
    <w:rsid w:val="00CC4830"/>
    <w:rsid w:val="00CC5396"/>
    <w:rsid w:val="00CC6029"/>
    <w:rsid w:val="00CD0B5A"/>
    <w:rsid w:val="00CD1BFD"/>
    <w:rsid w:val="00CD3BE1"/>
    <w:rsid w:val="00CD4861"/>
    <w:rsid w:val="00CE2116"/>
    <w:rsid w:val="00CE293F"/>
    <w:rsid w:val="00CE44A5"/>
    <w:rsid w:val="00CE47F0"/>
    <w:rsid w:val="00CE5445"/>
    <w:rsid w:val="00CE6965"/>
    <w:rsid w:val="00CF04ED"/>
    <w:rsid w:val="00CF2796"/>
    <w:rsid w:val="00CF7DC8"/>
    <w:rsid w:val="00D02A8B"/>
    <w:rsid w:val="00D04B49"/>
    <w:rsid w:val="00D05742"/>
    <w:rsid w:val="00D111F9"/>
    <w:rsid w:val="00D11447"/>
    <w:rsid w:val="00D118A5"/>
    <w:rsid w:val="00D1658C"/>
    <w:rsid w:val="00D2048B"/>
    <w:rsid w:val="00D22B78"/>
    <w:rsid w:val="00D23404"/>
    <w:rsid w:val="00D23DAF"/>
    <w:rsid w:val="00D26E17"/>
    <w:rsid w:val="00D35A73"/>
    <w:rsid w:val="00D36E5C"/>
    <w:rsid w:val="00D37671"/>
    <w:rsid w:val="00D41AA1"/>
    <w:rsid w:val="00D43F4D"/>
    <w:rsid w:val="00D46F60"/>
    <w:rsid w:val="00D47225"/>
    <w:rsid w:val="00D54F3D"/>
    <w:rsid w:val="00D562BA"/>
    <w:rsid w:val="00D564A4"/>
    <w:rsid w:val="00D56C0F"/>
    <w:rsid w:val="00D653A7"/>
    <w:rsid w:val="00D66F89"/>
    <w:rsid w:val="00D73D34"/>
    <w:rsid w:val="00D76019"/>
    <w:rsid w:val="00D76970"/>
    <w:rsid w:val="00D80E18"/>
    <w:rsid w:val="00D834FE"/>
    <w:rsid w:val="00D84200"/>
    <w:rsid w:val="00D84343"/>
    <w:rsid w:val="00D86890"/>
    <w:rsid w:val="00D8696D"/>
    <w:rsid w:val="00D86C0C"/>
    <w:rsid w:val="00D907D3"/>
    <w:rsid w:val="00D91304"/>
    <w:rsid w:val="00D9363E"/>
    <w:rsid w:val="00D93653"/>
    <w:rsid w:val="00DA219C"/>
    <w:rsid w:val="00DB06F3"/>
    <w:rsid w:val="00DB3835"/>
    <w:rsid w:val="00DB462F"/>
    <w:rsid w:val="00DB5FE3"/>
    <w:rsid w:val="00DB743C"/>
    <w:rsid w:val="00DC08D7"/>
    <w:rsid w:val="00DC141E"/>
    <w:rsid w:val="00DC4BB7"/>
    <w:rsid w:val="00DC58B9"/>
    <w:rsid w:val="00DD1868"/>
    <w:rsid w:val="00DD2201"/>
    <w:rsid w:val="00DD45D5"/>
    <w:rsid w:val="00DD4FBD"/>
    <w:rsid w:val="00DE307D"/>
    <w:rsid w:val="00DF05B1"/>
    <w:rsid w:val="00DF07E9"/>
    <w:rsid w:val="00DF3036"/>
    <w:rsid w:val="00DF410F"/>
    <w:rsid w:val="00DF74F8"/>
    <w:rsid w:val="00E0151D"/>
    <w:rsid w:val="00E0683C"/>
    <w:rsid w:val="00E0794B"/>
    <w:rsid w:val="00E07E44"/>
    <w:rsid w:val="00E1265B"/>
    <w:rsid w:val="00E129AC"/>
    <w:rsid w:val="00E13DE5"/>
    <w:rsid w:val="00E13F28"/>
    <w:rsid w:val="00E17033"/>
    <w:rsid w:val="00E209BF"/>
    <w:rsid w:val="00E2147F"/>
    <w:rsid w:val="00E25B51"/>
    <w:rsid w:val="00E30303"/>
    <w:rsid w:val="00E305E9"/>
    <w:rsid w:val="00E32FCC"/>
    <w:rsid w:val="00E337A8"/>
    <w:rsid w:val="00E338C8"/>
    <w:rsid w:val="00E44987"/>
    <w:rsid w:val="00E4523A"/>
    <w:rsid w:val="00E469B6"/>
    <w:rsid w:val="00E46E68"/>
    <w:rsid w:val="00E473F3"/>
    <w:rsid w:val="00E54865"/>
    <w:rsid w:val="00E5578C"/>
    <w:rsid w:val="00E55C40"/>
    <w:rsid w:val="00E61A26"/>
    <w:rsid w:val="00E65C13"/>
    <w:rsid w:val="00E675D9"/>
    <w:rsid w:val="00E70945"/>
    <w:rsid w:val="00E70DFA"/>
    <w:rsid w:val="00E70F3C"/>
    <w:rsid w:val="00E71C0C"/>
    <w:rsid w:val="00E765E9"/>
    <w:rsid w:val="00E81844"/>
    <w:rsid w:val="00E935C4"/>
    <w:rsid w:val="00E9521E"/>
    <w:rsid w:val="00E96C58"/>
    <w:rsid w:val="00EA11FD"/>
    <w:rsid w:val="00EA3154"/>
    <w:rsid w:val="00EA4B70"/>
    <w:rsid w:val="00EA5D39"/>
    <w:rsid w:val="00EA7527"/>
    <w:rsid w:val="00EC4587"/>
    <w:rsid w:val="00EC649C"/>
    <w:rsid w:val="00ED0815"/>
    <w:rsid w:val="00ED24C0"/>
    <w:rsid w:val="00ED295F"/>
    <w:rsid w:val="00ED32E5"/>
    <w:rsid w:val="00ED5FD1"/>
    <w:rsid w:val="00EE2B2C"/>
    <w:rsid w:val="00EE2BFD"/>
    <w:rsid w:val="00EE59D0"/>
    <w:rsid w:val="00EF0B93"/>
    <w:rsid w:val="00EF23AC"/>
    <w:rsid w:val="00EF34FF"/>
    <w:rsid w:val="00EF47A8"/>
    <w:rsid w:val="00EF512B"/>
    <w:rsid w:val="00EF5D8F"/>
    <w:rsid w:val="00EF6458"/>
    <w:rsid w:val="00F00069"/>
    <w:rsid w:val="00F003B7"/>
    <w:rsid w:val="00F0389D"/>
    <w:rsid w:val="00F05A4F"/>
    <w:rsid w:val="00F12A75"/>
    <w:rsid w:val="00F15675"/>
    <w:rsid w:val="00F17E00"/>
    <w:rsid w:val="00F24780"/>
    <w:rsid w:val="00F2674D"/>
    <w:rsid w:val="00F2699B"/>
    <w:rsid w:val="00F36ED2"/>
    <w:rsid w:val="00F37E16"/>
    <w:rsid w:val="00F41582"/>
    <w:rsid w:val="00F44721"/>
    <w:rsid w:val="00F46F7A"/>
    <w:rsid w:val="00F52EF2"/>
    <w:rsid w:val="00F53276"/>
    <w:rsid w:val="00F564DF"/>
    <w:rsid w:val="00F569FE"/>
    <w:rsid w:val="00F619EF"/>
    <w:rsid w:val="00F64B5D"/>
    <w:rsid w:val="00F66F95"/>
    <w:rsid w:val="00F722E7"/>
    <w:rsid w:val="00F73394"/>
    <w:rsid w:val="00F73782"/>
    <w:rsid w:val="00F75A37"/>
    <w:rsid w:val="00F76CFC"/>
    <w:rsid w:val="00F8002F"/>
    <w:rsid w:val="00F82583"/>
    <w:rsid w:val="00F83027"/>
    <w:rsid w:val="00F84E98"/>
    <w:rsid w:val="00F873C9"/>
    <w:rsid w:val="00F9018E"/>
    <w:rsid w:val="00F91C25"/>
    <w:rsid w:val="00F92A25"/>
    <w:rsid w:val="00F92FB0"/>
    <w:rsid w:val="00F95441"/>
    <w:rsid w:val="00FA26BC"/>
    <w:rsid w:val="00FA398F"/>
    <w:rsid w:val="00FC510D"/>
    <w:rsid w:val="00FC5B30"/>
    <w:rsid w:val="00FC5BA6"/>
    <w:rsid w:val="00FE0573"/>
    <w:rsid w:val="00FE321C"/>
    <w:rsid w:val="00FE5EE2"/>
    <w:rsid w:val="00FE751A"/>
    <w:rsid w:val="00FF3A6C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2FC2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List Paragraph"/>
    <w:basedOn w:val="a"/>
    <w:uiPriority w:val="34"/>
    <w:qFormat/>
    <w:rsid w:val="005E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D13A-3384-4F0B-8CC8-EDDB6D41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17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80</cp:revision>
  <cp:lastPrinted>2024-05-16T08:52:00Z</cp:lastPrinted>
  <dcterms:created xsi:type="dcterms:W3CDTF">2023-11-27T08:45:00Z</dcterms:created>
  <dcterms:modified xsi:type="dcterms:W3CDTF">2024-05-16T08:52:00Z</dcterms:modified>
</cp:coreProperties>
</file>