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8" w:type="dxa"/>
        <w:tblInd w:w="-106" w:type="dxa"/>
        <w:tblLook w:val="00A0" w:firstRow="1" w:lastRow="0" w:firstColumn="1" w:lastColumn="0" w:noHBand="0" w:noVBand="0"/>
      </w:tblPr>
      <w:tblGrid>
        <w:gridCol w:w="237"/>
        <w:gridCol w:w="14861"/>
      </w:tblGrid>
      <w:tr w:rsidR="001301D2" w:rsidTr="00193FDB">
        <w:trPr>
          <w:trHeight w:val="2127"/>
        </w:trPr>
        <w:tc>
          <w:tcPr>
            <w:tcW w:w="15098" w:type="dxa"/>
            <w:gridSpan w:val="2"/>
            <w:vAlign w:val="bottom"/>
          </w:tcPr>
          <w:p w:rsidR="001301D2" w:rsidRDefault="002A5D52" w:rsidP="00193FDB">
            <w:pPr>
              <w:spacing w:after="0" w:line="240" w:lineRule="auto"/>
              <w:ind w:left="9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1301D2" w:rsidRDefault="001301D2" w:rsidP="00193FDB">
            <w:pPr>
              <w:spacing w:after="0" w:line="240" w:lineRule="exact"/>
              <w:ind w:left="917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63493" w:rsidRPr="00C63493" w:rsidRDefault="00C63493" w:rsidP="00193FDB">
            <w:pPr>
              <w:spacing w:after="0" w:line="240" w:lineRule="exact"/>
              <w:ind w:left="9178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Труновского муниципального округа Ставропольского края </w:t>
            </w:r>
            <w:r w:rsidR="000E3A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 бюджете Труновского муниципального округа Ставропольского края на 2023 год                                             и плановый период 2024 и 2025 годов</w:t>
            </w:r>
            <w:r w:rsidR="000E3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493" w:rsidRPr="00C63493" w:rsidRDefault="00C63493" w:rsidP="00193FDB">
            <w:pPr>
              <w:spacing w:after="0" w:line="240" w:lineRule="exact"/>
              <w:ind w:left="91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193FDB">
            <w:pPr>
              <w:spacing w:after="0" w:line="240" w:lineRule="exact"/>
              <w:ind w:left="9178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от 20 декабря 2022 г.  № 137</w:t>
            </w:r>
          </w:p>
          <w:p w:rsidR="00C63493" w:rsidRPr="00C63493" w:rsidRDefault="00C63493" w:rsidP="00193FDB">
            <w:pPr>
              <w:spacing w:after="0" w:line="240" w:lineRule="exact"/>
              <w:ind w:left="91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193FDB">
            <w:pPr>
              <w:spacing w:after="0" w:line="240" w:lineRule="exact"/>
              <w:ind w:left="9178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                                                                                                             Думы Труновского муниципального округа                                                                                                                Ставропольского края</w:t>
            </w:r>
          </w:p>
          <w:p w:rsidR="001301D2" w:rsidRDefault="00C63493" w:rsidP="00193FDB">
            <w:pPr>
              <w:spacing w:after="0" w:line="240" w:lineRule="exact"/>
              <w:ind w:left="9178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1301D2" w:rsidTr="00193FDB">
        <w:trPr>
          <w:trHeight w:val="189"/>
        </w:trPr>
        <w:tc>
          <w:tcPr>
            <w:tcW w:w="15098" w:type="dxa"/>
            <w:gridSpan w:val="2"/>
            <w:shd w:val="clear" w:color="000000" w:fill="FFFFFF"/>
            <w:vAlign w:val="bottom"/>
          </w:tcPr>
          <w:p w:rsidR="001301D2" w:rsidRDefault="00193FDB" w:rsidP="00193FDB">
            <w:pPr>
              <w:spacing w:after="0" w:line="240" w:lineRule="auto"/>
              <w:ind w:left="91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7A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июня </w:t>
            </w:r>
            <w:r w:rsidR="00F07A5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</w:tc>
      </w:tr>
      <w:tr w:rsidR="001301D2" w:rsidTr="00193FDB">
        <w:trPr>
          <w:gridAfter w:val="1"/>
          <w:wAfter w:w="14861" w:type="dxa"/>
          <w:trHeight w:val="818"/>
        </w:trPr>
        <w:tc>
          <w:tcPr>
            <w:tcW w:w="237" w:type="dxa"/>
          </w:tcPr>
          <w:p w:rsidR="001301D2" w:rsidRDefault="001301D2"/>
        </w:tc>
      </w:tr>
      <w:tr w:rsidR="001301D2" w:rsidTr="00193FDB">
        <w:trPr>
          <w:trHeight w:val="1875"/>
        </w:trPr>
        <w:tc>
          <w:tcPr>
            <w:tcW w:w="15098" w:type="dxa"/>
            <w:gridSpan w:val="2"/>
            <w:vAlign w:val="bottom"/>
          </w:tcPr>
          <w:p w:rsidR="003653A4" w:rsidRPr="00193FDB" w:rsidRDefault="003653A4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  <w:p w:rsidR="001301D2" w:rsidRDefault="001301D2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:rsidR="00193FDB" w:rsidRDefault="001301D2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бюджетных ассигнований по главным распорядителям средств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Тру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новского муниципального округа С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разделам (Рз), подразделам (ПР), целевым статьям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(муниципальным программам 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непрограммным направлениям деятельности) (ЦСР) и группам видов расходов (ВР) классификации </w:t>
            </w:r>
          </w:p>
          <w:p w:rsidR="003653A4" w:rsidRDefault="001301D2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расходов бюджетов в ведомственной структуре расходов бюджета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301D2" w:rsidRDefault="00046DFA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Ставропольского края </w:t>
            </w:r>
            <w:r w:rsidR="00130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(Вед.)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425BF" w:rsidRPr="00342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 и плановый период 2024 и 2025 годов</w:t>
            </w:r>
          </w:p>
          <w:p w:rsidR="001301D2" w:rsidRDefault="003425BF" w:rsidP="00193FDB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226840" w:rsidRPr="003653A4" w:rsidRDefault="00226840" w:rsidP="00D21795">
      <w:pPr>
        <w:spacing w:after="0"/>
        <w:rPr>
          <w:vanish/>
          <w:sz w:val="8"/>
        </w:rPr>
      </w:pPr>
      <w:bookmarkStart w:id="1" w:name="RANGE!A10:I11"/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5773"/>
        <w:gridCol w:w="709"/>
        <w:gridCol w:w="567"/>
        <w:gridCol w:w="567"/>
        <w:gridCol w:w="1842"/>
        <w:gridCol w:w="576"/>
        <w:gridCol w:w="1700"/>
        <w:gridCol w:w="1558"/>
        <w:gridCol w:w="1558"/>
      </w:tblGrid>
      <w:tr w:rsidR="000E3A62" w:rsidRPr="00727365" w:rsidTr="000E3A62">
        <w:trPr>
          <w:trHeight w:val="20"/>
        </w:trPr>
        <w:tc>
          <w:tcPr>
            <w:tcW w:w="5773" w:type="dxa"/>
            <w:vMerge w:val="restart"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3:I14"/>
            <w:bookmarkEnd w:id="1"/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709" w:type="dxa"/>
            <w:vMerge w:val="restart"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567" w:type="dxa"/>
            <w:vMerge w:val="restart"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 w:val="restart"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816" w:type="dxa"/>
            <w:gridSpan w:val="3"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Сумма по годам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vMerge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bottom w:val="single" w:sz="4" w:space="0" w:color="auto"/>
            </w:tcBorders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A15:I963"/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3"/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hideMark/>
          </w:tcPr>
          <w:p w:rsidR="00727365" w:rsidRPr="000E3A62" w:rsidRDefault="00727365" w:rsidP="000E3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Дума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4 751,17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4 181,76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4 181,76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637,02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98,33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536,69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3 544,74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3 544,74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приобретение и эксплуатация информационных систем, ресурсов 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279 416,36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96 838,31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101 068,58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2 010,23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Глава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2 010,23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1 968,68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1 968,68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и общепрограммные мероприятия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2 037,91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404,83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52 463,30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52 463,30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8 103,09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7 582,55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7 252,18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1 336,26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6 321,06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5 875,41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5 545,03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445,77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445,77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445,78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41 942,86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41 942,86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589,80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обеспечения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муниципальных услуг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одного окна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1 095,99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11 401,84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11 401,84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6 764,56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663,02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366,88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366,88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погашение долга, пеней и судебных расходов, понесенных на оплату экспертизы, по решению суда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51 2 00 20380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51 2 00 20380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1 608,62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1 608,62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материальное поощрение гражданам, удостоенным звания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Почетный гражданин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Почетный житель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реализацию мероприятий, связанных с призывом граждан Труновского муниципального округа Ставропольского края на военную службу в рамках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вещевого имущества, технических средств и оборудования, а также иных средств для нужд граждан Труновского муниципального округа Ставропольского края, призванных на военную службу по частичной мобилизации в Вооруженные силы Российской Федерации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7 513,36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Безопасное село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3 295,15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растениеводства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зерно производства и овощеводства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164 470,45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9 713,69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164 470,45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9 713,69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9 815,03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4 314,08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4 314,08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проектированию, строительству, реконструкции автомобильных дорог общего пользования и искусственных сооружений на них за счет ассигнований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2 520,00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2 520,00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работ по проектированию, строительству, реконструкции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1 329,00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1 329,00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1 651,95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1 651,95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154 655,42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рамках реализации регионального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рамках реализации национального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147 223,44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147 223,44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 потребительского рынка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акции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Покупай ставропольское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баннеров и плакатов с логотипом акции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Покупай ставропольское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на рекламных щитах и в торговых организациях округа, приобретение штендера с логотипом акции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Покупай Ставропольское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области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и внесение изменений в документацию в области градостроительства и архитектуры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51 7 00 20190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51 7 00 20190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сетей газораспределения и газоиспользующего оборудования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21 804,28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до 2024 года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21 804,28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программ формирование современной городской среды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456,83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комфортной городской среды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456,83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456,83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обеспечения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выплату единовременной денежной выплаты на погребение членам семей военнослужащих, мобилизованных граждан, добровольцев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51 2 00 81020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ОКРУГА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12 440,81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5 621,17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5 621,17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на земельных участках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1 131,65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1 131,65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претензионно-исковых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27 759,98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12 007,14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12 007,14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295,62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360,72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11 349,00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11 349,00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15 752,84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688,93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по организации и функционированию муниципальных учреждений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Труновского муниципального округа Ставропольского края подведомственных финансовому управлению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15 063,91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15 063,91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1 972,88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520 398,74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489 977,65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492 051,01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общепрограммные мероприятия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реализации программы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Труновском муниципальном округе Ставропольского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143 401,11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143 401,11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 образования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143 401,11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97 052,40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94 666,73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95 181,60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46 813,52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46 815,30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46 815,31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46 619,19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44 233,53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44 748,39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4 149,68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4 314,86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4 444,00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2 752,18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3 012,36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3 079,94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1 397,50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1 302,50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1 364,06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41 748,11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312 422,26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312 422,26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общего образования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310 685,12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285 631,89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286 605,00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100 938,27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77 851,14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78 990,88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57 451,49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35 549,86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36 513,18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17 857,18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16 671,68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16 848,10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5 310,58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3 910,30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690,24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8 469,19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8 806,30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9 069,88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5 554,19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5 753,30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5 689,88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1 282,00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1 369,00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1 771,00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2 011,00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387,61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150 672,89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116 123,42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33 952,52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12 083,19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1 881,76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регионального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240,35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25 784,22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25 784,22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25 784,22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23 724,40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22 807,76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22 890,76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23 674,38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22 757,76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22 840,76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636,15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Ремонт класса танцев в Муниципальном казенном учреждении дополнительного образования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791,08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791,08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оправдывающей самоубийство и иные насильственные преступления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беспризорности, правонарушений и антиобщественных действий несовершеннолетних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молодежи Труновского муниципального округа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Организационно-воспитательная работа с молодежью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21 808,62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21 705,05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21 723,36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2 426,18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2 426,18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2 426,18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1 121,11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1 290,39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общепрограммные мероприятия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19 382,44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19 400,18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19 418,49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реализации программы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поощрение обучающихся общеобразовательных учреждений и организаций дополнительного образования Труновского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Методическое, финансовое и хозяйственное обслуживание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13 189,34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13 189,34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1 467,45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1 485,19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1 503,50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межнационального мира и согласия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преступлений и правонарушений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связанных с ней правонарушений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15 050,04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14 339,57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14 670,65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 образования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платы, взимаемой с родителей (законных представителей) за присмотр 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5 612,73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и защита прав несовершеннолетних, детей-сирот и детей, оставшихся без попечения родителей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9 353,11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детям-сиротам и детям, оставшимся без попечения родителей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9 353,11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7 403,11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7 403,11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130 797,72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200 714,86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101 730,81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и общепрограммные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42 873,95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42 873,95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28 701,13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28 229,44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9 676,86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471,69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471,69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70 930,85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163 579,52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дела, библиотечного обслуживания, организация культурно-досуговой деятельности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70 930,85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163 579,52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4 248,85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4 250,92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4 253,07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населения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19 233,19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19 019,43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19 018,74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17 669,60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2 153,85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393,61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395,27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396,99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для населения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46 810,65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41 146,34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41 252,20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42 131,26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39 564,62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39 647,22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7 534,54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4 967,90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5 050,50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2 408,09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2 408,09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559,33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559,33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S6660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906,97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03 S6660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906,97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A2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638,16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мира и согласия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преступлений и правонарушений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Труновского муниципального округа Ставропольского края о наиболее распространённых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и способах мошенничества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и информирование лиц, отбывших уголовное наказание в виде лишения свободы, о фактах их социальной поддержки и возможности трудоустройства, в целях организации мероприятий по профилактики рецидивной преступности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правонарушений рецидивной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связанных с ней правонарушений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16 468,32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и общепрограммные мероприятия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16 468,32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16 468,32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123,38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14 888,22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14 521,25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14 577,99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1 374,93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1 007,96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1 064,70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272 951,76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191 862,92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180 681,87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106 833,60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103 340,35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населения Труновского муниципального округа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106 833,60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103 340,35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106 768,31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103 275,99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102 583,56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ежегодной денежной выплаты лицам, награжденным нагрудным знаком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2 086,52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2 164,27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2 251,08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33,27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2 055,68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2 132,29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2 217,81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25 952,01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25 997,33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25 994,13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338,88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384,15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25 609,98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10 021,67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9 253,91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8 713,93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89,70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9 931,97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9 169,70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8 634,63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22 850,14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21 451,02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21 181,29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293,30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22 534,81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21 155,02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20 887,99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24 127,95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22 679,80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22 499,35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332,97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312,95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310,46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23 794,98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22 366,85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22 188,89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и детям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66,05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150 386,37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72 836,01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62 344,95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150 386,37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72 836,01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62 344,95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и детям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116 101,66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51 307,29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54 601,21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21 523,78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21 236,65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22 081,63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21 523,78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21 236,65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22 081,63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23 229,08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24 042,49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26 250,30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283,39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294,47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321,52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22 945,69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23 748,02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25 928,78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6 115,09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6 028,15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6 269,28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54,42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53,76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55,92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6 060,67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5 974,39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6 213,36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65 176,43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65 176,43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семей при рождении детей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выплата, назначаемая в случае рождения третьего ребенка или последующих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15 731,79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и общепрограммные мероприятия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14 196,24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1 487,04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1 487,13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1 487,00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2 815,46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и общепрограммные мероприятия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проведения комплексных спортивных мероприятий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преступлений и правонарушений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связанных с ней правонарушений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и общепрограммные мероприятия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2 781,27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399,72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обеспечения деятельности Контрольно-ревизионной комиссии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399,72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18 379,24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9 573,49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9 645,55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4 584,89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4 584,89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1 050,60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1 090,16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1 110,51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102,95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936,58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1 005,26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4 607,26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4 607,26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4 607,26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69,24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69,24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1 959,87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1 959,87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2 578,15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2 578,15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01 S5760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01 S5760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5 886,98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3 072,51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3 113,63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5 641,98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2 827,51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2 968,63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населенных пунктов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кладбищ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4 417,92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2 918,53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2 918,53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1 499,39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1 499,39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уличной системы освещения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92 741,99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16 699,53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16 786,12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5 863,80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5 863,80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1 009,51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925,05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929,94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145,70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706,46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711,35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4 724,15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4 724,15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761,29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133,03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171,87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203,63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Труновского муниципального округа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и обеспечение дорожного движения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74 020,19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74 020,19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74 020,19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1 511,16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1 511,16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5 691,75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5 691,75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66 817,28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66 817,28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в Труновском муниципальном округе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01 S5760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4 138,93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 3 01 S5760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4 138,93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7 233,73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7 785,66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7 835,60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5 818,73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6 370,66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6 420,60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населенных пунктов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кладбищ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372,50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372,50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372,50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3 022,54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2 748,63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2 748,92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505,63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505,63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2 471,91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2 353,63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2 471,91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2 353,63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уличной системы освещения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16 141,11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6 983,20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7 012,53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3 782,85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3 782,85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744,67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737,45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739,69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95,01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621,43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633,90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95,90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95,90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Наружное освещение 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и обеспечение дорожного движения в Труновском муниципальном округе Ставропольского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5 174,55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до 2024 года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5 174,55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5 174,55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4 004,55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4 004,55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6 422,02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1 641,94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1 657,44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6 292,02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1 451,94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1 547,44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населенных пунктов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5 530,67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675,38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755,37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1 593,21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1 593,21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 (Доска почета, Историческая книга) поселка им. Кирова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2 790,00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2 790,00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пос. Новотерновский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Ремонт тротуара между улицами Юбилейная и Советская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поселок Правоегорлыкский Труновский район Ставропольский край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уличной системы освещения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16 784,32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10 034,83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10 073,59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5 712,22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5 473,96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6 786,88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5 712,22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5 473,96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6 786,88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1 007,83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921,77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2 232,47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153,75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818,57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793,19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2 103,90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4 581,69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4 430,06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4 430,06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4 581,69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4 430,06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4 430,06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122,13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124,35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122,13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124,35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Труновского муниципального округа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и обеспечение дорожного движения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3 724,11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до 2024 года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3 724,11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3 724,11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(Благоустройство территории по адресу: ул. Ленина, № 2 в селе Новая Кугульта Труновского муниципального округа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1 844,61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1 844,61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5 970,88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2 544,82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1 356,07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5 783,09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2 432,75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1 244,00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населенных пунктов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394,70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394,70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394,70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кладбищ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5 331,38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1 965,27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772,09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2 192,70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1 929,77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736,59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2 192,70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1 929,77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736,59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пешеходной дорожки по ул. Ленина (с №63 по №87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и с №89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 по №135) села Подлесного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2 363,18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2 363,18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 (западная часть) в селе Подлесное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187,79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уличной системы освещения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187,79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187,79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187,79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12 125,40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9 774,92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9 817,14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4 203,89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4 203,89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726,59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734,55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742,76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120,31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593,74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627,83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636,04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438,90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438,90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до 2024 года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парковки по ул. Гагарина до ул. Пролетарская ( в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(Ремонт пешеходных дорожек по ул. Ленина (от дома № 84) и от парковки по ул. Гагарина до ул. Пролетарская ( в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4 853,53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3 486,54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3 509,97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4 353,53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3 086,54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3 109,97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Наружное освещение населенных пунктов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кладбищ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2 867,38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1 600,39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1 623,82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2 384,38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1 575,39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2 334,38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1 575,39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Устройство детской площадки по адресу: Ставропольский край, Труновский муниципальный округ, село Труновское, ориентир ул. Ленина, 161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1 03 2ИП14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458,00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уличной системы освещения</w:t>
            </w:r>
            <w:r w:rsidR="000E3A62" w:rsidRPr="000E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36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13 110,00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27 155,00</w:t>
            </w:r>
          </w:p>
        </w:tc>
      </w:tr>
      <w:tr w:rsidR="000E3A62" w:rsidRPr="00727365" w:rsidTr="000E3A62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1 410 285,33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1 090 274,30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365" w:rsidRPr="000E3A62" w:rsidRDefault="00727365" w:rsidP="000E3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2">
              <w:rPr>
                <w:rFonts w:ascii="Times New Roman" w:hAnsi="Times New Roman" w:cs="Times New Roman"/>
                <w:sz w:val="24"/>
                <w:szCs w:val="24"/>
              </w:rPr>
              <w:t>1 000 726,79</w:t>
            </w:r>
          </w:p>
        </w:tc>
      </w:tr>
    </w:tbl>
    <w:p w:rsidR="00727365" w:rsidRDefault="00727365" w:rsidP="00C0366B"/>
    <w:sectPr w:rsidR="00727365" w:rsidSect="00193FDB">
      <w:headerReference w:type="default" r:id="rId6"/>
      <w:pgSz w:w="16838" w:h="11906" w:orient="landscape" w:code="9"/>
      <w:pgMar w:top="1985" w:right="1134" w:bottom="567" w:left="1134" w:header="96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A4" w:rsidRDefault="003653A4" w:rsidP="003653A4">
      <w:pPr>
        <w:spacing w:after="0" w:line="240" w:lineRule="auto"/>
      </w:pPr>
      <w:r>
        <w:separator/>
      </w:r>
    </w:p>
  </w:endnote>
  <w:endnote w:type="continuationSeparator" w:id="0">
    <w:p w:rsidR="003653A4" w:rsidRDefault="003653A4" w:rsidP="0036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A4" w:rsidRDefault="003653A4" w:rsidP="003653A4">
      <w:pPr>
        <w:spacing w:after="0" w:line="240" w:lineRule="auto"/>
      </w:pPr>
      <w:r>
        <w:separator/>
      </w:r>
    </w:p>
  </w:footnote>
  <w:footnote w:type="continuationSeparator" w:id="0">
    <w:p w:rsidR="003653A4" w:rsidRDefault="003653A4" w:rsidP="0036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635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93FDB" w:rsidRPr="00193FDB" w:rsidRDefault="00193FDB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193FDB">
          <w:rPr>
            <w:rFonts w:ascii="Times New Roman" w:hAnsi="Times New Roman" w:cs="Times New Roman"/>
            <w:sz w:val="24"/>
          </w:rPr>
          <w:fldChar w:fldCharType="begin"/>
        </w:r>
        <w:r w:rsidRPr="00193FDB">
          <w:rPr>
            <w:rFonts w:ascii="Times New Roman" w:hAnsi="Times New Roman" w:cs="Times New Roman"/>
            <w:sz w:val="24"/>
          </w:rPr>
          <w:instrText>PAGE   \* MERGEFORMAT</w:instrText>
        </w:r>
        <w:r w:rsidRPr="00193FD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193FD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653A4" w:rsidRDefault="003653A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28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E2"/>
    <w:rsid w:val="00032B52"/>
    <w:rsid w:val="00046DFA"/>
    <w:rsid w:val="000D0AD4"/>
    <w:rsid w:val="000E3A62"/>
    <w:rsid w:val="000F4DED"/>
    <w:rsid w:val="00110EFB"/>
    <w:rsid w:val="001301D2"/>
    <w:rsid w:val="00193FDB"/>
    <w:rsid w:val="001C0B50"/>
    <w:rsid w:val="00224232"/>
    <w:rsid w:val="00226840"/>
    <w:rsid w:val="002372A7"/>
    <w:rsid w:val="00256142"/>
    <w:rsid w:val="00270162"/>
    <w:rsid w:val="00282F60"/>
    <w:rsid w:val="002A149E"/>
    <w:rsid w:val="002A5D52"/>
    <w:rsid w:val="00322052"/>
    <w:rsid w:val="0034169B"/>
    <w:rsid w:val="003425BF"/>
    <w:rsid w:val="003653A4"/>
    <w:rsid w:val="00366D3E"/>
    <w:rsid w:val="003A1B81"/>
    <w:rsid w:val="003F2817"/>
    <w:rsid w:val="00416EE1"/>
    <w:rsid w:val="004266B0"/>
    <w:rsid w:val="00450504"/>
    <w:rsid w:val="005448F4"/>
    <w:rsid w:val="00551005"/>
    <w:rsid w:val="00557DF3"/>
    <w:rsid w:val="005612A0"/>
    <w:rsid w:val="005A0FF6"/>
    <w:rsid w:val="00655598"/>
    <w:rsid w:val="006C0970"/>
    <w:rsid w:val="00700299"/>
    <w:rsid w:val="00701658"/>
    <w:rsid w:val="00727365"/>
    <w:rsid w:val="00735C96"/>
    <w:rsid w:val="00787503"/>
    <w:rsid w:val="007D5A44"/>
    <w:rsid w:val="007E150B"/>
    <w:rsid w:val="00817883"/>
    <w:rsid w:val="00890343"/>
    <w:rsid w:val="008B1D54"/>
    <w:rsid w:val="00920279"/>
    <w:rsid w:val="00992E79"/>
    <w:rsid w:val="009E5AE1"/>
    <w:rsid w:val="00A04CE2"/>
    <w:rsid w:val="00A159B7"/>
    <w:rsid w:val="00AC7E14"/>
    <w:rsid w:val="00AE4AF0"/>
    <w:rsid w:val="00B064C0"/>
    <w:rsid w:val="00B67E36"/>
    <w:rsid w:val="00BE1A42"/>
    <w:rsid w:val="00BF663D"/>
    <w:rsid w:val="00C0276D"/>
    <w:rsid w:val="00C0366B"/>
    <w:rsid w:val="00C63493"/>
    <w:rsid w:val="00C741BF"/>
    <w:rsid w:val="00D21795"/>
    <w:rsid w:val="00D8378D"/>
    <w:rsid w:val="00E44372"/>
    <w:rsid w:val="00E50525"/>
    <w:rsid w:val="00EB2650"/>
    <w:rsid w:val="00EE270B"/>
    <w:rsid w:val="00F07A56"/>
    <w:rsid w:val="00F139FA"/>
    <w:rsid w:val="00F17435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9EDB7E-6F30-454E-AA11-B940929B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62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70162"/>
    <w:rPr>
      <w:color w:val="0000FF"/>
      <w:u w:val="single"/>
    </w:rPr>
  </w:style>
  <w:style w:type="character" w:styleId="a3">
    <w:name w:val="FollowedHyperlink"/>
    <w:uiPriority w:val="99"/>
    <w:semiHidden/>
    <w:rsid w:val="00270162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27016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uiPriority w:val="99"/>
    <w:semiHidden/>
    <w:locked/>
    <w:rsid w:val="00A04CE2"/>
    <w:rPr>
      <w:color w:val="00000A"/>
    </w:rPr>
  </w:style>
  <w:style w:type="character" w:customStyle="1" w:styleId="a6">
    <w:name w:val="Текст выноски Знак"/>
    <w:link w:val="a7"/>
    <w:uiPriority w:val="99"/>
    <w:semiHidden/>
    <w:locked/>
    <w:rsid w:val="00A04CE2"/>
    <w:rPr>
      <w:rFonts w:ascii="Times New Roman" w:hAnsi="Times New Roman" w:cs="Times New Roman"/>
      <w:color w:val="00000A"/>
      <w:sz w:val="2"/>
      <w:szCs w:val="2"/>
    </w:rPr>
  </w:style>
  <w:style w:type="paragraph" w:customStyle="1" w:styleId="a8">
    <w:name w:val="Заголовок"/>
    <w:basedOn w:val="a"/>
    <w:next w:val="a5"/>
    <w:uiPriority w:val="99"/>
    <w:rsid w:val="0027016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270162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A16EE6"/>
    <w:rPr>
      <w:rFonts w:cs="Calibri"/>
      <w:color w:val="00000A"/>
    </w:rPr>
  </w:style>
  <w:style w:type="paragraph" w:styleId="a9">
    <w:name w:val="List"/>
    <w:basedOn w:val="a5"/>
    <w:uiPriority w:val="99"/>
    <w:rsid w:val="00270162"/>
  </w:style>
  <w:style w:type="paragraph" w:customStyle="1" w:styleId="Caption1">
    <w:name w:val="Caption1"/>
    <w:basedOn w:val="a"/>
    <w:uiPriority w:val="99"/>
    <w:rsid w:val="00A04CE2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70162"/>
    <w:pPr>
      <w:ind w:left="220" w:hanging="220"/>
    </w:pPr>
  </w:style>
  <w:style w:type="paragraph" w:styleId="aa">
    <w:name w:val="index heading"/>
    <w:basedOn w:val="a"/>
    <w:uiPriority w:val="99"/>
    <w:semiHidden/>
    <w:rsid w:val="00270162"/>
    <w:pPr>
      <w:suppressLineNumbers/>
    </w:pPr>
  </w:style>
  <w:style w:type="paragraph" w:styleId="ab">
    <w:name w:val="caption"/>
    <w:basedOn w:val="a"/>
    <w:uiPriority w:val="99"/>
    <w:qFormat/>
    <w:rsid w:val="002701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nt5">
    <w:name w:val="font5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0">
    <w:name w:val="xl70"/>
    <w:basedOn w:val="a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72">
    <w:name w:val="xl72"/>
    <w:basedOn w:val="a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3">
    <w:name w:val="xl73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4">
    <w:name w:val="xl74"/>
    <w:basedOn w:val="a"/>
    <w:rsid w:val="00270162"/>
    <w:pPr>
      <w:shd w:val="clear" w:color="000000" w:fill="FFFFFF"/>
      <w:spacing w:beforeAutospacing="1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0162"/>
    <w:pPr>
      <w:shd w:val="clear" w:color="000000" w:fill="00B0F0"/>
      <w:spacing w:beforeAutospacing="1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0162"/>
    <w:pPr>
      <w:shd w:val="clear" w:color="000000" w:fill="CCC0DA"/>
      <w:spacing w:beforeAutospacing="1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1">
    <w:name w:val="xl81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70162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a"/>
    <w:uiPriority w:val="99"/>
    <w:rsid w:val="00270162"/>
    <w:pPr>
      <w:spacing w:beforeAutospacing="1" w:afterAutospacing="1" w:line="240" w:lineRule="auto"/>
    </w:pPr>
    <w:rPr>
      <w:rFonts w:ascii="Batang" w:eastAsia="Batang" w:hAnsi="Batang" w:cs="Batang"/>
      <w:sz w:val="28"/>
      <w:szCs w:val="28"/>
    </w:rPr>
  </w:style>
  <w:style w:type="paragraph" w:customStyle="1" w:styleId="xl91">
    <w:name w:val="xl91"/>
    <w:basedOn w:val="a"/>
    <w:uiPriority w:val="99"/>
    <w:rsid w:val="00270162"/>
    <w:pPr>
      <w:spacing w:beforeAutospacing="1" w:afterAutospacing="1" w:line="240" w:lineRule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4">
    <w:name w:val="xl94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7">
    <w:name w:val="xl9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8">
    <w:name w:val="xl9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270162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270162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16">
    <w:name w:val="xl11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uiPriority w:val="99"/>
    <w:rsid w:val="00270162"/>
    <w:pPr>
      <w:shd w:val="clear" w:color="000000" w:fill="FFFF00"/>
      <w:spacing w:beforeAutospacing="1" w:afterAutospacing="1" w:line="240" w:lineRule="auto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270162"/>
    <w:pPr>
      <w:shd w:val="clear" w:color="000000" w:fill="FFFF00"/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27016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27016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270162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270162"/>
    <w:pPr>
      <w:pBdr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270162"/>
    <w:pPr>
      <w:pBdr>
        <w:bottom w:val="single" w:sz="4" w:space="0" w:color="00000A"/>
      </w:pBd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6"/>
    <w:uiPriority w:val="99"/>
    <w:semiHidden/>
    <w:rsid w:val="0027016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uiPriority w:val="99"/>
    <w:semiHidden/>
    <w:rsid w:val="00A16EE6"/>
    <w:rPr>
      <w:rFonts w:ascii="Times New Roman" w:hAnsi="Times New Roman"/>
      <w:color w:val="00000A"/>
      <w:sz w:val="0"/>
      <w:szCs w:val="0"/>
    </w:rPr>
  </w:style>
  <w:style w:type="paragraph" w:customStyle="1" w:styleId="xl88">
    <w:name w:val="xl88"/>
    <w:basedOn w:val="a"/>
    <w:uiPriority w:val="99"/>
    <w:rsid w:val="00270162"/>
    <w:pPr>
      <w:spacing w:beforeAutospacing="1" w:afterAutospacing="1" w:line="240" w:lineRule="auto"/>
      <w:jc w:val="both"/>
    </w:pPr>
    <w:rPr>
      <w:color w:val="FF0000"/>
      <w:sz w:val="28"/>
      <w:szCs w:val="28"/>
    </w:rPr>
  </w:style>
  <w:style w:type="paragraph" w:customStyle="1" w:styleId="xl90">
    <w:name w:val="xl90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table" w:styleId="ac">
    <w:name w:val="Table Grid"/>
    <w:basedOn w:val="a1"/>
    <w:uiPriority w:val="99"/>
    <w:rsid w:val="00270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425BF"/>
  </w:style>
  <w:style w:type="character" w:styleId="ad">
    <w:name w:val="Hyperlink"/>
    <w:uiPriority w:val="99"/>
    <w:semiHidden/>
    <w:unhideWhenUsed/>
    <w:rsid w:val="003425BF"/>
    <w:rPr>
      <w:color w:val="0000FF"/>
      <w:u w:val="single"/>
    </w:rPr>
  </w:style>
  <w:style w:type="paragraph" w:customStyle="1" w:styleId="xl64">
    <w:name w:val="xl64"/>
    <w:basedOn w:val="a"/>
    <w:rsid w:val="00342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425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425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25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3425B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B2650"/>
  </w:style>
  <w:style w:type="table" w:customStyle="1" w:styleId="20">
    <w:name w:val="Сетка таблицы2"/>
    <w:basedOn w:val="a1"/>
    <w:next w:val="ac"/>
    <w:uiPriority w:val="59"/>
    <w:rsid w:val="00EB26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6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653A4"/>
    <w:rPr>
      <w:rFonts w:cs="Calibri"/>
      <w:color w:val="00000A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36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653A4"/>
    <w:rPr>
      <w:rFonts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80</Pages>
  <Words>22200</Words>
  <Characters>126543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Салова НН</dc:creator>
  <cp:lastModifiedBy>PC</cp:lastModifiedBy>
  <cp:revision>5</cp:revision>
  <cp:lastPrinted>2023-06-14T07:48:00Z</cp:lastPrinted>
  <dcterms:created xsi:type="dcterms:W3CDTF">2023-06-13T07:37:00Z</dcterms:created>
  <dcterms:modified xsi:type="dcterms:W3CDTF">2023-06-21T12:29:00Z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