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ED" w:rsidRPr="00EF14D3" w:rsidRDefault="00EF14D3" w:rsidP="00EF14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14D3">
        <w:rPr>
          <w:rFonts w:ascii="Times New Roman" w:hAnsi="Times New Roman" w:cs="Times New Roman"/>
          <w:sz w:val="28"/>
          <w:szCs w:val="28"/>
        </w:rPr>
        <w:t>Реестр инвестиционных проектов Труновского муниципального округа Ставропольского края</w:t>
      </w:r>
      <w:r w:rsidR="008B604F">
        <w:rPr>
          <w:rFonts w:ascii="Times New Roman" w:hAnsi="Times New Roman" w:cs="Times New Roman"/>
          <w:sz w:val="28"/>
          <w:szCs w:val="28"/>
        </w:rPr>
        <w:t xml:space="preserve"> </w:t>
      </w:r>
      <w:r w:rsidR="001808C2">
        <w:rPr>
          <w:rFonts w:ascii="Times New Roman" w:hAnsi="Times New Roman" w:cs="Times New Roman"/>
          <w:sz w:val="28"/>
          <w:szCs w:val="28"/>
        </w:rPr>
        <w:t>в 2025 году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56"/>
        <w:gridCol w:w="3408"/>
        <w:gridCol w:w="3055"/>
        <w:gridCol w:w="2005"/>
        <w:gridCol w:w="1550"/>
        <w:gridCol w:w="2604"/>
        <w:gridCol w:w="2126"/>
      </w:tblGrid>
      <w:tr w:rsidR="0097033D" w:rsidRPr="00EF14D3" w:rsidTr="0097033D">
        <w:tc>
          <w:tcPr>
            <w:tcW w:w="55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8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055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инициатора инвестиционного проекта, контактное лицо</w:t>
            </w:r>
          </w:p>
        </w:tc>
        <w:tc>
          <w:tcPr>
            <w:tcW w:w="2005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1550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создаваемых рабочих мест </w:t>
            </w:r>
          </w:p>
        </w:tc>
        <w:tc>
          <w:tcPr>
            <w:tcW w:w="2604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инвестиционного проекта </w:t>
            </w:r>
          </w:p>
        </w:tc>
        <w:tc>
          <w:tcPr>
            <w:tcW w:w="212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Стоимость инвестиционного проекта (млн. рублей)</w:t>
            </w:r>
          </w:p>
        </w:tc>
      </w:tr>
      <w:tr w:rsidR="00EF14D3" w:rsidRPr="00EF14D3" w:rsidTr="0097033D">
        <w:tc>
          <w:tcPr>
            <w:tcW w:w="55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«Закладка интенсивного сада»</w:t>
            </w:r>
          </w:p>
        </w:tc>
        <w:tc>
          <w:tcPr>
            <w:tcW w:w="3055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Труновские</w:t>
            </w:r>
            <w:proofErr w:type="spellEnd"/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 сады», генеральный директор </w:t>
            </w:r>
          </w:p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Каздохов</w:t>
            </w:r>
            <w:proofErr w:type="spellEnd"/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Русланович,</w:t>
            </w:r>
          </w:p>
          <w:p w:rsid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тел.: 8 (86546) 34-9-79</w:t>
            </w:r>
          </w:p>
          <w:p w:rsidR="0097033D" w:rsidRPr="00EF14D3" w:rsidRDefault="0097033D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F14D3" w:rsidRPr="00EF14D3" w:rsidRDefault="00EF14D3" w:rsidP="00C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550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4" w:type="dxa"/>
          </w:tcPr>
          <w:p w:rsidR="00EF14D3" w:rsidRPr="00EF14D3" w:rsidRDefault="00EF14D3" w:rsidP="006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плодов семечковых и косточковых </w:t>
            </w:r>
            <w:r w:rsidR="00664A2C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. Срок окупаемости - 5 лет.</w:t>
            </w:r>
          </w:p>
        </w:tc>
        <w:tc>
          <w:tcPr>
            <w:tcW w:w="212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C853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F14D3" w:rsidRPr="00EF14D3" w:rsidTr="00C853A9">
        <w:trPr>
          <w:trHeight w:val="2375"/>
        </w:trPr>
        <w:tc>
          <w:tcPr>
            <w:tcW w:w="55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EF14D3" w:rsidRPr="00EF14D3" w:rsidRDefault="00EF14D3" w:rsidP="00C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3A9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производственных мощностей по производству мяса птицы 9000 тонн в год</w:t>
            </w: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5" w:type="dxa"/>
          </w:tcPr>
          <w:p w:rsidR="00EF14D3" w:rsidRDefault="00C853A9" w:rsidP="0097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Бройлер», генеральный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контактное лицо: Артур </w:t>
            </w:r>
            <w:r w:rsidRPr="00C853A9">
              <w:rPr>
                <w:rFonts w:ascii="Times New Roman" w:hAnsi="Times New Roman" w:cs="Times New Roman"/>
                <w:sz w:val="24"/>
                <w:szCs w:val="24"/>
              </w:rPr>
              <w:t>тел. 928-075-37-</w:t>
            </w:r>
            <w:proofErr w:type="gramStart"/>
            <w:r w:rsidRPr="00C853A9"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853A9">
              <w:rPr>
                <w:rFonts w:ascii="Times New Roman" w:hAnsi="Times New Roman" w:cs="Times New Roman"/>
                <w:sz w:val="24"/>
                <w:szCs w:val="24"/>
              </w:rPr>
              <w:t>эл. почта: tdbaksan@mail.ru</w:t>
            </w:r>
          </w:p>
          <w:p w:rsidR="0097033D" w:rsidRPr="00EF14D3" w:rsidRDefault="0097033D" w:rsidP="00970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EF14D3" w:rsidRPr="00EF14D3" w:rsidRDefault="0097033D" w:rsidP="00C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03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853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0" w:type="dxa"/>
          </w:tcPr>
          <w:p w:rsidR="00EF14D3" w:rsidRPr="00EF14D3" w:rsidRDefault="00C853A9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04" w:type="dxa"/>
          </w:tcPr>
          <w:p w:rsidR="00EF14D3" w:rsidRPr="00EF14D3" w:rsidRDefault="00C853A9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A9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по выращиванию и откорму бройлеров, мощностью до 9 000 тонн живого веса в год</w:t>
            </w:r>
          </w:p>
        </w:tc>
        <w:tc>
          <w:tcPr>
            <w:tcW w:w="2126" w:type="dxa"/>
          </w:tcPr>
          <w:p w:rsidR="00EF14D3" w:rsidRPr="00EF14D3" w:rsidRDefault="00C853A9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1050,06</w:t>
            </w:r>
          </w:p>
        </w:tc>
      </w:tr>
      <w:tr w:rsidR="0097033D" w:rsidRPr="00EF14D3" w:rsidTr="0097033D">
        <w:tc>
          <w:tcPr>
            <w:tcW w:w="556" w:type="dxa"/>
          </w:tcPr>
          <w:p w:rsidR="00EF14D3" w:rsidRPr="00EF14D3" w:rsidRDefault="00EF14D3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EF14D3" w:rsidRDefault="00C853A9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«Производство мясных деликатесов»</w:t>
            </w:r>
          </w:p>
          <w:p w:rsidR="0097033D" w:rsidRPr="00EF14D3" w:rsidRDefault="0097033D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EF14D3" w:rsidRPr="00EF14D3" w:rsidRDefault="00C853A9" w:rsidP="00C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A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«Ставропольские деликатесы»,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Удовитченко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005" w:type="dxa"/>
          </w:tcPr>
          <w:p w:rsidR="00EF14D3" w:rsidRPr="00EF14D3" w:rsidRDefault="00EF14D3" w:rsidP="00C8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4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</w:tcPr>
          <w:p w:rsidR="00EF14D3" w:rsidRPr="00EF14D3" w:rsidRDefault="00C853A9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4" w:type="dxa"/>
          </w:tcPr>
          <w:p w:rsidR="00EF14D3" w:rsidRPr="00EF14D3" w:rsidRDefault="00C853A9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мясных деликатесов</w:t>
            </w:r>
            <w:r w:rsidR="00EF14D3" w:rsidRPr="00EF1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F14D3" w:rsidRPr="00EF14D3" w:rsidRDefault="00C853A9" w:rsidP="00EF1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</w:tbl>
    <w:p w:rsidR="00EF14D3" w:rsidRDefault="00EF14D3" w:rsidP="0097033D"/>
    <w:sectPr w:rsidR="00EF14D3" w:rsidSect="0097033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D3"/>
    <w:rsid w:val="001808C2"/>
    <w:rsid w:val="00664A2C"/>
    <w:rsid w:val="008B604F"/>
    <w:rsid w:val="0097033D"/>
    <w:rsid w:val="00A579DA"/>
    <w:rsid w:val="00C027D9"/>
    <w:rsid w:val="00C853A9"/>
    <w:rsid w:val="00EF14D3"/>
    <w:rsid w:val="00E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8E6F"/>
  <w15:chartTrackingRefBased/>
  <w15:docId w15:val="{BCC32924-D665-46B3-B4E8-9F8ECAF9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TIMOFEEVAO</dc:creator>
  <cp:keywords/>
  <dc:description/>
  <cp:lastModifiedBy>TIMOFEEVAO</cp:lastModifiedBy>
  <cp:revision>3</cp:revision>
  <cp:lastPrinted>2025-06-02T12:03:00Z</cp:lastPrinted>
  <dcterms:created xsi:type="dcterms:W3CDTF">2025-06-02T12:06:00Z</dcterms:created>
  <dcterms:modified xsi:type="dcterms:W3CDTF">2025-06-03T05:17:00Z</dcterms:modified>
</cp:coreProperties>
</file>