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0804DB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</w:t>
      </w:r>
      <w:r w:rsidR="00C32A04">
        <w:rPr>
          <w:rFonts w:eastAsia="Calibri"/>
          <w:szCs w:val="28"/>
          <w:lang w:eastAsia="en-US"/>
        </w:rPr>
        <w:t>70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1BE5" w:rsidRPr="00251BE5" w:rsidRDefault="00C32A04" w:rsidP="00C32A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A04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первичных (сводных) учетных документов, регистров бухгалтерского учета, рабочего плана счетов, применяемых территориальной избирательной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Труновского</w:t>
      </w:r>
      <w:r w:rsidRPr="00C32A04">
        <w:rPr>
          <w:rFonts w:ascii="Times New Roman" w:hAnsi="Times New Roman" w:cs="Times New Roman"/>
          <w:bCs/>
          <w:sz w:val="28"/>
          <w:szCs w:val="28"/>
        </w:rPr>
        <w:t xml:space="preserve"> района в период подготовки и проведения </w:t>
      </w:r>
      <w:proofErr w:type="gramStart"/>
      <w:r w:rsidRPr="00C32A04">
        <w:rPr>
          <w:rFonts w:ascii="Times New Roman" w:hAnsi="Times New Roman" w:cs="Times New Roman"/>
          <w:bCs/>
          <w:sz w:val="28"/>
          <w:szCs w:val="28"/>
        </w:rPr>
        <w:t xml:space="preserve">выборов </w:t>
      </w:r>
      <w:r w:rsidRPr="00C32A0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Труновского </w:t>
      </w:r>
      <w:r w:rsidRPr="00C32A04">
        <w:rPr>
          <w:rFonts w:ascii="Times New Roman" w:hAnsi="Times New Roman" w:cs="Times New Roman"/>
          <w:sz w:val="28"/>
          <w:szCs w:val="28"/>
        </w:rPr>
        <w:t>муниципальн</w:t>
      </w:r>
      <w:r w:rsidRPr="00C32A04">
        <w:rPr>
          <w:rFonts w:ascii="Times New Roman" w:hAnsi="Times New Roman" w:cs="Times New Roman"/>
          <w:sz w:val="28"/>
          <w:szCs w:val="28"/>
        </w:rPr>
        <w:t>о</w:t>
      </w:r>
      <w:r w:rsidRPr="00C32A04">
        <w:rPr>
          <w:rFonts w:ascii="Times New Roman" w:hAnsi="Times New Roman" w:cs="Times New Roman"/>
          <w:sz w:val="28"/>
          <w:szCs w:val="28"/>
        </w:rPr>
        <w:t>го округа Ставропольского края второго созыва</w:t>
      </w:r>
      <w:proofErr w:type="gramEnd"/>
      <w:r w:rsidR="00251BE5" w:rsidRPr="00C32A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1BE5" w:rsidRDefault="00251BE5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D3" w:rsidRDefault="004164D3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E5" w:rsidRPr="00251BE5" w:rsidRDefault="004164D3" w:rsidP="00251BE5">
      <w:pPr>
        <w:pStyle w:val="2"/>
        <w:spacing w:after="0" w:line="240" w:lineRule="auto"/>
        <w:ind w:firstLine="709"/>
        <w:jc w:val="both"/>
        <w:rPr>
          <w:szCs w:val="28"/>
        </w:rPr>
      </w:pPr>
      <w:proofErr w:type="gramStart"/>
      <w:r w:rsidRPr="00794FAC"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</w:t>
      </w:r>
      <w:r>
        <w:t>края «О</w:t>
      </w:r>
      <w:r w:rsidRPr="00794FAC">
        <w:t xml:space="preserve"> вы</w:t>
      </w:r>
      <w:r>
        <w:t>борах</w:t>
      </w:r>
      <w:r w:rsidRPr="00794FAC">
        <w:t xml:space="preserve"> в органы местного самоуправления </w:t>
      </w:r>
      <w:r>
        <w:t>муниципальных образований Ставропольского края», со статьями</w:t>
      </w:r>
      <w:r w:rsidRPr="00794FAC">
        <w:t xml:space="preserve"> 4</w:t>
      </w:r>
      <w:r>
        <w:t>, 6</w:t>
      </w:r>
      <w:r w:rsidRPr="00794FAC">
        <w:t xml:space="preserve"> Закона Ставропольско</w:t>
      </w:r>
      <w:r>
        <w:t>го края «О системе избирательных комиссий</w:t>
      </w:r>
      <w:r w:rsidRPr="00794FAC">
        <w:t xml:space="preserve"> в Ста</w:t>
      </w:r>
      <w:r w:rsidRPr="00794FAC">
        <w:t>в</w:t>
      </w:r>
      <w:r>
        <w:t>ропольском крае», статьями 14 и 48 Закона</w:t>
      </w:r>
      <w:r w:rsidRPr="00794FAC">
        <w:t xml:space="preserve"> Ставропольского </w:t>
      </w:r>
      <w:r>
        <w:t>края «О</w:t>
      </w:r>
      <w:r w:rsidRPr="00794FAC">
        <w:t xml:space="preserve"> вы</w:t>
      </w:r>
      <w:r>
        <w:t>борах</w:t>
      </w:r>
      <w:r w:rsidRPr="00794FAC">
        <w:t xml:space="preserve"> в органы местного самоуправления </w:t>
      </w:r>
      <w:r>
        <w:t>муниципальных</w:t>
      </w:r>
      <w:proofErr w:type="gramEnd"/>
      <w:r>
        <w:t xml:space="preserve"> </w:t>
      </w:r>
      <w:proofErr w:type="gramStart"/>
      <w:r>
        <w:t xml:space="preserve">образований Ставропольского края», </w:t>
      </w:r>
      <w:r w:rsidRPr="004164D3">
        <w:t>Инструкцией о порядке открытия и ведения счетов, учета и отчетности и перечисления денежных средств</w:t>
      </w:r>
      <w:r>
        <w:t>, выделенных из</w:t>
      </w:r>
      <w:r w:rsidRPr="00C97927">
        <w:t xml:space="preserve"> </w:t>
      </w:r>
      <w:r>
        <w:t>местного бюджета</w:t>
      </w:r>
      <w:r w:rsidRPr="00C97927">
        <w:t xml:space="preserve"> избирательной комиссии </w:t>
      </w:r>
      <w:r>
        <w:t>организующей выборы</w:t>
      </w:r>
      <w:r w:rsidRPr="00C97927">
        <w:t>, другим избирательным комиссиям, комиссиям референдума</w:t>
      </w:r>
      <w:r>
        <w:t xml:space="preserve"> на подготовку и проведение выборов в органы местного самоуправления в Ставропольском крае и местного референдума</w:t>
      </w:r>
      <w:r w:rsidRPr="00C97927">
        <w:t>, утвержденной постано</w:t>
      </w:r>
      <w:r w:rsidRPr="00C97927">
        <w:t>в</w:t>
      </w:r>
      <w:r w:rsidRPr="00C97927">
        <w:t>лени</w:t>
      </w:r>
      <w:r>
        <w:t>ем</w:t>
      </w:r>
      <w:r w:rsidRPr="00C97927">
        <w:t xml:space="preserve"> избирательной комиссии </w:t>
      </w:r>
      <w:r>
        <w:t>Ставропольского края от 7 июня 2023</w:t>
      </w:r>
      <w:r w:rsidRPr="00C97927">
        <w:t xml:space="preserve"> го</w:t>
      </w:r>
      <w:r>
        <w:t>да № 42</w:t>
      </w:r>
      <w:r w:rsidRPr="00C97927">
        <w:t>/</w:t>
      </w:r>
      <w:r>
        <w:t>361-7 (с изменениями</w:t>
      </w:r>
      <w:proofErr w:type="gramEnd"/>
      <w:r>
        <w:t xml:space="preserve"> </w:t>
      </w:r>
      <w:proofErr w:type="gramStart"/>
      <w:r>
        <w:t>внесенными</w:t>
      </w:r>
      <w:r w:rsidRPr="00987F7A">
        <w:t xml:space="preserve"> </w:t>
      </w:r>
      <w:r w:rsidRPr="00C97927">
        <w:t>постановлени</w:t>
      </w:r>
      <w:r>
        <w:t>ем</w:t>
      </w:r>
      <w:r w:rsidRPr="00C97927">
        <w:t xml:space="preserve"> избирательной комиссии </w:t>
      </w:r>
      <w:r>
        <w:t>Ставропольского края от 6</w:t>
      </w:r>
      <w:r w:rsidRPr="00C97927">
        <w:t xml:space="preserve"> </w:t>
      </w:r>
      <w:r>
        <w:t>июня 2025 г. № 118</w:t>
      </w:r>
      <w:r w:rsidRPr="00C97927">
        <w:t>/</w:t>
      </w:r>
      <w:r>
        <w:t>859-7</w:t>
      </w:r>
      <w:r w:rsidRPr="004164D3">
        <w:t>)</w:t>
      </w:r>
      <w:r w:rsidRPr="004164D3">
        <w:rPr>
          <w:szCs w:val="28"/>
        </w:rPr>
        <w:t xml:space="preserve">, </w:t>
      </w:r>
      <w:r w:rsidRPr="004164D3">
        <w:t xml:space="preserve">постановлением </w:t>
      </w:r>
      <w:r w:rsidRPr="004164D3">
        <w:rPr>
          <w:rFonts w:ascii="Times New Roman CYR" w:hAnsi="Times New Roman CYR"/>
          <w:bCs/>
        </w:rPr>
        <w:t xml:space="preserve">территориальной избирательной комиссии </w:t>
      </w:r>
      <w:r w:rsidRPr="004164D3">
        <w:rPr>
          <w:rFonts w:ascii="Times New Roman CYR" w:hAnsi="Times New Roman CYR"/>
          <w:bCs/>
        </w:rPr>
        <w:t xml:space="preserve">Труновского </w:t>
      </w:r>
      <w:r w:rsidRPr="004164D3">
        <w:rPr>
          <w:rFonts w:ascii="Times New Roman CYR" w:hAnsi="Times New Roman CYR"/>
          <w:bCs/>
        </w:rPr>
        <w:t xml:space="preserve">района от </w:t>
      </w:r>
      <w:r w:rsidRPr="004164D3">
        <w:rPr>
          <w:rFonts w:ascii="Times New Roman CYR" w:hAnsi="Times New Roman CYR"/>
          <w:bCs/>
        </w:rPr>
        <w:t xml:space="preserve">30.06.2025 </w:t>
      </w:r>
      <w:r w:rsidRPr="004164D3">
        <w:rPr>
          <w:rFonts w:ascii="Times New Roman CYR" w:hAnsi="Times New Roman CYR"/>
          <w:bCs/>
        </w:rPr>
        <w:t xml:space="preserve"> № </w:t>
      </w:r>
      <w:r w:rsidRPr="004164D3">
        <w:rPr>
          <w:rFonts w:ascii="Times New Roman CYR" w:hAnsi="Times New Roman CYR"/>
          <w:bCs/>
        </w:rPr>
        <w:t>63/267</w:t>
      </w:r>
      <w:r w:rsidRPr="004164D3">
        <w:rPr>
          <w:rFonts w:ascii="Times New Roman CYR" w:hAnsi="Times New Roman CYR"/>
          <w:bCs/>
        </w:rPr>
        <w:t xml:space="preserve"> «</w:t>
      </w:r>
      <w:r w:rsidRPr="004164D3">
        <w:rPr>
          <w:szCs w:val="28"/>
        </w:rPr>
        <w:t>Об утверждении методики распределения и порядка отнесения ра</w:t>
      </w:r>
      <w:r w:rsidRPr="004164D3">
        <w:rPr>
          <w:szCs w:val="28"/>
        </w:rPr>
        <w:t>с</w:t>
      </w:r>
      <w:r w:rsidRPr="004164D3">
        <w:rPr>
          <w:szCs w:val="28"/>
        </w:rPr>
        <w:t>ходов за счет средств местного бюджета, выделенных территориальной избирательной комиссии Труновского района на подготовку и проведение</w:t>
      </w:r>
      <w:r w:rsidRPr="004164D3">
        <w:t xml:space="preserve"> выборов депутатов Думы  Труновского муниципального  округа Ставропольского края второго созыва, назначенных на 14 сентября</w:t>
      </w:r>
      <w:proofErr w:type="gramEnd"/>
      <w:r w:rsidRPr="004164D3">
        <w:t xml:space="preserve"> 2025 года</w:t>
      </w:r>
      <w:r w:rsidRPr="004164D3">
        <w:rPr>
          <w:szCs w:val="28"/>
        </w:rPr>
        <w:t>»</w:t>
      </w:r>
      <w:r w:rsidRPr="004164D3">
        <w:t>,</w:t>
      </w:r>
      <w:r w:rsidR="00251BE5" w:rsidRPr="00251BE5">
        <w:rPr>
          <w:szCs w:val="28"/>
        </w:rPr>
        <w:t xml:space="preserve"> территориальная избирательная комиссия Труновского района</w:t>
      </w:r>
    </w:p>
    <w:p w:rsidR="00251BE5" w:rsidRPr="00251BE5" w:rsidRDefault="00251BE5" w:rsidP="00251B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BE5" w:rsidRPr="00251BE5" w:rsidRDefault="00251BE5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1BE5" w:rsidRPr="00251BE5" w:rsidRDefault="00251BE5" w:rsidP="00251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4D3" w:rsidRDefault="00251BE5" w:rsidP="004164D3">
      <w:pPr>
        <w:pStyle w:val="af1"/>
        <w:ind w:left="0" w:firstLine="720"/>
        <w:jc w:val="both"/>
        <w:rPr>
          <w:sz w:val="28"/>
          <w:szCs w:val="28"/>
        </w:rPr>
      </w:pPr>
      <w:r w:rsidRPr="00251BE5">
        <w:rPr>
          <w:bCs/>
          <w:szCs w:val="28"/>
        </w:rPr>
        <w:t xml:space="preserve"> </w:t>
      </w:r>
      <w:r w:rsidR="004164D3" w:rsidRPr="002853C1">
        <w:rPr>
          <w:bCs/>
          <w:sz w:val="28"/>
          <w:szCs w:val="28"/>
        </w:rPr>
        <w:t>1.</w:t>
      </w:r>
      <w:r w:rsidR="004164D3">
        <w:rPr>
          <w:b/>
          <w:bCs/>
          <w:sz w:val="28"/>
          <w:szCs w:val="28"/>
        </w:rPr>
        <w:t xml:space="preserve"> </w:t>
      </w:r>
      <w:r w:rsidR="004164D3" w:rsidRPr="00DF1984">
        <w:rPr>
          <w:sz w:val="28"/>
          <w:szCs w:val="28"/>
        </w:rPr>
        <w:t>Утвердить прилагаемый перечень первичных (сводных) учетных док</w:t>
      </w:r>
      <w:r w:rsidR="004164D3" w:rsidRPr="00DF1984">
        <w:rPr>
          <w:sz w:val="28"/>
          <w:szCs w:val="28"/>
        </w:rPr>
        <w:t>у</w:t>
      </w:r>
      <w:r w:rsidR="004164D3" w:rsidRPr="00DF1984">
        <w:rPr>
          <w:sz w:val="28"/>
          <w:szCs w:val="28"/>
        </w:rPr>
        <w:t>ментов, регистров бухгалтерского уче</w:t>
      </w:r>
      <w:r w:rsidR="004164D3">
        <w:rPr>
          <w:sz w:val="28"/>
          <w:szCs w:val="28"/>
        </w:rPr>
        <w:t>та, применяемых территориальной</w:t>
      </w:r>
      <w:r w:rsidR="004164D3" w:rsidRPr="00DF1984">
        <w:rPr>
          <w:sz w:val="28"/>
          <w:szCs w:val="28"/>
        </w:rPr>
        <w:t xml:space="preserve"> изб</w:t>
      </w:r>
      <w:r w:rsidR="004164D3" w:rsidRPr="00DF1984">
        <w:rPr>
          <w:sz w:val="28"/>
          <w:szCs w:val="28"/>
        </w:rPr>
        <w:t>и</w:t>
      </w:r>
      <w:r w:rsidR="004164D3" w:rsidRPr="00DF1984">
        <w:rPr>
          <w:sz w:val="28"/>
          <w:szCs w:val="28"/>
        </w:rPr>
        <w:t>ра</w:t>
      </w:r>
      <w:r w:rsidR="004164D3">
        <w:rPr>
          <w:sz w:val="28"/>
          <w:szCs w:val="28"/>
        </w:rPr>
        <w:t>тельной комиссией</w:t>
      </w:r>
      <w:r w:rsidR="004164D3" w:rsidRPr="00DF1984">
        <w:rPr>
          <w:sz w:val="28"/>
          <w:szCs w:val="28"/>
        </w:rPr>
        <w:t xml:space="preserve"> </w:t>
      </w:r>
      <w:r w:rsidR="004164D3">
        <w:rPr>
          <w:sz w:val="28"/>
          <w:szCs w:val="28"/>
        </w:rPr>
        <w:t xml:space="preserve">Труновского района </w:t>
      </w:r>
      <w:r w:rsidR="004164D3" w:rsidRPr="00DF1984">
        <w:rPr>
          <w:sz w:val="28"/>
          <w:szCs w:val="28"/>
        </w:rPr>
        <w:t>в период подготовки и проведения</w:t>
      </w:r>
      <w:r w:rsidR="004164D3">
        <w:rPr>
          <w:sz w:val="28"/>
          <w:szCs w:val="28"/>
        </w:rPr>
        <w:t xml:space="preserve"> </w:t>
      </w:r>
      <w:proofErr w:type="gramStart"/>
      <w:r w:rsidR="004164D3">
        <w:rPr>
          <w:sz w:val="28"/>
          <w:szCs w:val="28"/>
        </w:rPr>
        <w:t>выборов</w:t>
      </w:r>
      <w:r w:rsidR="004164D3" w:rsidRPr="002853C1">
        <w:rPr>
          <w:sz w:val="28"/>
          <w:szCs w:val="28"/>
        </w:rPr>
        <w:t xml:space="preserve"> </w:t>
      </w:r>
      <w:r w:rsidR="004164D3">
        <w:rPr>
          <w:sz w:val="28"/>
          <w:szCs w:val="28"/>
        </w:rPr>
        <w:t xml:space="preserve">депутатов Думы Труновского муниципального округа </w:t>
      </w:r>
      <w:r w:rsidR="004164D3">
        <w:rPr>
          <w:sz w:val="28"/>
          <w:szCs w:val="28"/>
        </w:rPr>
        <w:lastRenderedPageBreak/>
        <w:t>Ставропольского края второго с</w:t>
      </w:r>
      <w:r w:rsidR="004164D3">
        <w:rPr>
          <w:sz w:val="28"/>
          <w:szCs w:val="28"/>
        </w:rPr>
        <w:t>о</w:t>
      </w:r>
      <w:r w:rsidR="004164D3">
        <w:rPr>
          <w:sz w:val="28"/>
          <w:szCs w:val="28"/>
        </w:rPr>
        <w:t>зыва</w:t>
      </w:r>
      <w:proofErr w:type="gramEnd"/>
      <w:r w:rsidR="004164D3">
        <w:rPr>
          <w:sz w:val="28"/>
          <w:szCs w:val="28"/>
        </w:rPr>
        <w:t>.</w:t>
      </w:r>
    </w:p>
    <w:p w:rsidR="004164D3" w:rsidRDefault="004164D3" w:rsidP="004164D3">
      <w:pPr>
        <w:spacing w:line="228" w:lineRule="auto"/>
        <w:ind w:firstLine="709"/>
        <w:jc w:val="both"/>
        <w:rPr>
          <w:szCs w:val="20"/>
        </w:rPr>
      </w:pPr>
    </w:p>
    <w:p w:rsidR="004164D3" w:rsidRDefault="004164D3" w:rsidP="004164D3">
      <w:pPr>
        <w:pStyle w:val="af1"/>
        <w:ind w:left="0"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2. Утвердить прилагаемый рабочий план счетов, применяемых террит</w:t>
      </w:r>
      <w:r w:rsidRPr="00DF1984">
        <w:rPr>
          <w:sz w:val="28"/>
          <w:szCs w:val="28"/>
        </w:rPr>
        <w:t>о</w:t>
      </w:r>
      <w:r w:rsidRPr="00DF1984">
        <w:rPr>
          <w:sz w:val="28"/>
          <w:szCs w:val="28"/>
        </w:rPr>
        <w:t>риальн</w:t>
      </w:r>
      <w:r>
        <w:rPr>
          <w:sz w:val="28"/>
          <w:szCs w:val="28"/>
        </w:rPr>
        <w:t>ой избирательной комиссией Труновского района</w:t>
      </w:r>
      <w:r w:rsidRPr="00DF1984">
        <w:rPr>
          <w:sz w:val="28"/>
          <w:szCs w:val="28"/>
        </w:rPr>
        <w:t xml:space="preserve"> в период подготовки и проведения </w:t>
      </w:r>
      <w:proofErr w:type="gramStart"/>
      <w:r>
        <w:rPr>
          <w:sz w:val="28"/>
          <w:szCs w:val="28"/>
        </w:rPr>
        <w:t>выборов</w:t>
      </w:r>
      <w:r w:rsidRPr="002853C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Думы</w:t>
      </w:r>
      <w:r w:rsidRPr="00DA2954">
        <w:rPr>
          <w:sz w:val="28"/>
          <w:szCs w:val="28"/>
        </w:rPr>
        <w:t xml:space="preserve"> </w:t>
      </w:r>
      <w:r>
        <w:rPr>
          <w:sz w:val="28"/>
          <w:szCs w:val="28"/>
        </w:rPr>
        <w:t>Тру</w:t>
      </w:r>
      <w:r w:rsidRPr="00DA2954">
        <w:rPr>
          <w:sz w:val="28"/>
          <w:szCs w:val="28"/>
        </w:rPr>
        <w:t>новског</w:t>
      </w:r>
      <w:r>
        <w:rPr>
          <w:sz w:val="28"/>
          <w:szCs w:val="28"/>
        </w:rPr>
        <w:t>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второго созыва</w:t>
      </w:r>
      <w:proofErr w:type="gramEnd"/>
      <w:r>
        <w:rPr>
          <w:sz w:val="28"/>
          <w:szCs w:val="28"/>
        </w:rPr>
        <w:t>.</w:t>
      </w:r>
    </w:p>
    <w:p w:rsidR="004164D3" w:rsidRDefault="004164D3" w:rsidP="004164D3">
      <w:pPr>
        <w:pStyle w:val="af1"/>
        <w:ind w:left="0" w:firstLine="720"/>
        <w:jc w:val="both"/>
        <w:rPr>
          <w:sz w:val="28"/>
          <w:szCs w:val="28"/>
        </w:rPr>
      </w:pPr>
    </w:p>
    <w:p w:rsidR="00F17733" w:rsidRPr="00251BE5" w:rsidRDefault="004164D3" w:rsidP="004164D3">
      <w:pPr>
        <w:pStyle w:val="ad"/>
        <w:ind w:left="0" w:right="0" w:firstLine="709"/>
        <w:jc w:val="both"/>
        <w:rPr>
          <w:szCs w:val="28"/>
        </w:rPr>
      </w:pPr>
      <w:r>
        <w:rPr>
          <w:szCs w:val="28"/>
        </w:rPr>
        <w:t>3</w:t>
      </w:r>
      <w:r w:rsidR="00251BE5" w:rsidRPr="00251BE5">
        <w:rPr>
          <w:szCs w:val="28"/>
        </w:rPr>
        <w:t xml:space="preserve">. </w:t>
      </w:r>
      <w:r w:rsidR="00F17733" w:rsidRPr="00251BE5">
        <w:rPr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="00F17733" w:rsidRPr="00251BE5">
        <w:rPr>
          <w:szCs w:val="28"/>
        </w:rPr>
        <w:t>комиссии Труновского района официального сайта органов местного самоуправления Труновского муниципального округа Ставропольского края</w:t>
      </w:r>
      <w:proofErr w:type="gramEnd"/>
      <w:r w:rsidR="00F17733" w:rsidRPr="00251BE5">
        <w:rPr>
          <w:szCs w:val="28"/>
        </w:rPr>
        <w:t xml:space="preserve"> в информационно – телекоммуникационной  сети «Интернет»</w:t>
      </w:r>
      <w:r w:rsidR="00F17733" w:rsidRPr="00251BE5">
        <w:rPr>
          <w:bCs/>
          <w:szCs w:val="28"/>
        </w:rPr>
        <w:t>.</w:t>
      </w:r>
    </w:p>
    <w:p w:rsidR="00F17733" w:rsidRPr="00251BE5" w:rsidRDefault="00F17733" w:rsidP="00251BE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33" w:rsidRPr="00251BE5" w:rsidRDefault="004164D3" w:rsidP="00251B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733" w:rsidRPr="00251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733" w:rsidRPr="00251B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733" w:rsidRPr="00251B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Труновского района Уварову С.Н.</w:t>
      </w:r>
    </w:p>
    <w:p w:rsidR="007342A8" w:rsidRDefault="007342A8" w:rsidP="00F17733">
      <w:pPr>
        <w:pStyle w:val="a3"/>
        <w:jc w:val="both"/>
        <w:rPr>
          <w:sz w:val="28"/>
          <w:szCs w:val="28"/>
        </w:rPr>
      </w:pPr>
    </w:p>
    <w:p w:rsidR="004164D3" w:rsidRPr="00F17733" w:rsidRDefault="004164D3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  <w:r w:rsidRPr="00F17733">
        <w:rPr>
          <w:sz w:val="28"/>
          <w:szCs w:val="28"/>
        </w:rPr>
        <w:t xml:space="preserve">Председатель 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территориальной избирательной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комиссии Труновского района</w:t>
      </w:r>
      <w:r w:rsidRPr="00F17733">
        <w:rPr>
          <w:sz w:val="28"/>
          <w:szCs w:val="28"/>
        </w:rPr>
        <w:tab/>
        <w:t xml:space="preserve">                  </w:t>
      </w:r>
      <w:r w:rsidR="007342A8" w:rsidRPr="00F17733">
        <w:rPr>
          <w:sz w:val="28"/>
          <w:szCs w:val="28"/>
        </w:rPr>
        <w:t xml:space="preserve">            </w:t>
      </w:r>
      <w:r w:rsidR="007342A8" w:rsidRPr="00F17733">
        <w:rPr>
          <w:sz w:val="28"/>
          <w:szCs w:val="28"/>
        </w:rPr>
        <w:tab/>
        <w:t xml:space="preserve">                 </w:t>
      </w:r>
      <w:r w:rsidRPr="00F17733">
        <w:rPr>
          <w:sz w:val="28"/>
          <w:szCs w:val="28"/>
        </w:rPr>
        <w:t xml:space="preserve">  </w:t>
      </w:r>
      <w:r w:rsidR="007342A8" w:rsidRPr="00F17733">
        <w:rPr>
          <w:sz w:val="28"/>
          <w:szCs w:val="28"/>
        </w:rPr>
        <w:t>С</w:t>
      </w:r>
      <w:r w:rsidRPr="00F17733">
        <w:rPr>
          <w:sz w:val="28"/>
          <w:szCs w:val="28"/>
        </w:rPr>
        <w:t xml:space="preserve">.Н. </w:t>
      </w:r>
      <w:r w:rsidR="007342A8" w:rsidRPr="00F17733">
        <w:rPr>
          <w:sz w:val="28"/>
          <w:szCs w:val="28"/>
        </w:rPr>
        <w:t>Уварова</w:t>
      </w: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Default="009E3239" w:rsidP="009E3239">
      <w:pPr>
        <w:pStyle w:val="a3"/>
        <w:rPr>
          <w:sz w:val="28"/>
          <w:szCs w:val="28"/>
        </w:rPr>
      </w:pPr>
      <w:r w:rsidRPr="00F17733">
        <w:rPr>
          <w:sz w:val="28"/>
          <w:szCs w:val="28"/>
        </w:rPr>
        <w:t xml:space="preserve">Секретарь </w:t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p w:rsidR="00251BE5" w:rsidRDefault="00251BE5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p w:rsidR="004164D3" w:rsidRDefault="004164D3" w:rsidP="009E3239">
      <w:pPr>
        <w:pStyle w:val="a3"/>
        <w:rPr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4942"/>
        <w:gridCol w:w="4943"/>
      </w:tblGrid>
      <w:tr w:rsidR="004164D3" w:rsidRPr="004164D3" w:rsidTr="00EF64C2">
        <w:tc>
          <w:tcPr>
            <w:tcW w:w="4942" w:type="dxa"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hideMark/>
          </w:tcPr>
          <w:p w:rsid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постановлением </w:t>
            </w:r>
            <w:proofErr w:type="gramStart"/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территориальной</w:t>
            </w:r>
            <w:proofErr w:type="gramEnd"/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избирательной комиссии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Труновского района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.06.2025.</w:t>
            </w: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 xml:space="preserve"> № 63/270</w:t>
            </w:r>
          </w:p>
        </w:tc>
      </w:tr>
    </w:tbl>
    <w:p w:rsid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64D3">
        <w:rPr>
          <w:rFonts w:ascii="Times New Roman" w:hAnsi="Times New Roman" w:cs="Times New Roman"/>
          <w:sz w:val="28"/>
          <w:szCs w:val="24"/>
        </w:rPr>
        <w:t>ПЕРЕЧЕНЬ</w:t>
      </w: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4D3">
        <w:rPr>
          <w:rFonts w:ascii="Times New Roman" w:hAnsi="Times New Roman" w:cs="Times New Roman"/>
          <w:sz w:val="28"/>
          <w:szCs w:val="24"/>
        </w:rPr>
        <w:t>первичных (сводных) учетных документов, регистров бухгалтерского учета, применяемых территориальной избирательной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64D3">
        <w:rPr>
          <w:rFonts w:ascii="Times New Roman" w:hAnsi="Times New Roman" w:cs="Times New Roman"/>
          <w:sz w:val="28"/>
          <w:szCs w:val="24"/>
        </w:rPr>
        <w:t xml:space="preserve">комиссией Труновского района в период подготовки и проведения </w:t>
      </w:r>
      <w:proofErr w:type="gramStart"/>
      <w:r w:rsidRPr="004164D3">
        <w:rPr>
          <w:rFonts w:ascii="Times New Roman" w:hAnsi="Times New Roman" w:cs="Times New Roman"/>
          <w:sz w:val="28"/>
          <w:szCs w:val="24"/>
        </w:rPr>
        <w:t>выборов депутатов Думы Труновского муниципального округа Ставр</w:t>
      </w:r>
      <w:r w:rsidRPr="004164D3">
        <w:rPr>
          <w:rFonts w:ascii="Times New Roman" w:hAnsi="Times New Roman" w:cs="Times New Roman"/>
          <w:sz w:val="28"/>
          <w:szCs w:val="24"/>
        </w:rPr>
        <w:t>о</w:t>
      </w:r>
      <w:r w:rsidRPr="004164D3">
        <w:rPr>
          <w:rFonts w:ascii="Times New Roman" w:hAnsi="Times New Roman" w:cs="Times New Roman"/>
          <w:sz w:val="28"/>
          <w:szCs w:val="24"/>
        </w:rPr>
        <w:t>польского края второго созыва</w:t>
      </w:r>
      <w:proofErr w:type="gramEnd"/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92"/>
        <w:gridCol w:w="5674"/>
      </w:tblGrid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6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64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b/>
                <w:sz w:val="24"/>
                <w:szCs w:val="24"/>
              </w:rPr>
              <w:t>Код формы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документа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0310001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0310002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0310003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приходных и расхо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ных кассовых документов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0401060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0402001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Объявление на взнос наличными</w:t>
            </w:r>
          </w:p>
        </w:tc>
      </w:tr>
      <w:tr w:rsidR="004164D3" w:rsidRPr="004164D3" w:rsidTr="00EF64C2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6034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0504210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Ведомость выдачи материальных ценностей на нужды учреждения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7109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0504230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Акт о списании материальных запасов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P8990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050440</w:t>
              </w:r>
            </w:hyperlink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P13390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0504501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Ведомость на выдачу денег из кассы подо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четным лицам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P1366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0504505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</w:tr>
      <w:tr w:rsidR="004164D3" w:rsidRPr="004164D3" w:rsidTr="00EF64C2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P14255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0504514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Кассовая книга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ными средствами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поставщиками и подрядчиками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операций по выбытию и перемещ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нию нефинансовых активов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P31107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0504071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Журнал по прочим операциям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P31341" w:history="1">
              <w:r w:rsidRPr="004164D3">
                <w:rPr>
                  <w:rFonts w:ascii="Times New Roman" w:hAnsi="Times New Roman" w:cs="Times New Roman"/>
                  <w:sz w:val="24"/>
                  <w:szCs w:val="24"/>
                </w:rPr>
                <w:t>0504072</w:t>
              </w:r>
            </w:hyperlink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3" w:rsidRPr="004164D3" w:rsidRDefault="004164D3" w:rsidP="004164D3">
            <w:pPr>
              <w:numPr>
                <w:ilvl w:val="0"/>
                <w:numId w:val="2"/>
              </w:num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0504054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Многографная</w:t>
            </w:r>
            <w:proofErr w:type="spellEnd"/>
            <w:r w:rsidRPr="004164D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</w:tr>
      <w:tr w:rsidR="004164D3" w:rsidRPr="004164D3" w:rsidTr="00EF64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0504833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</w:t>
            </w:r>
          </w:p>
        </w:tc>
      </w:tr>
    </w:tbl>
    <w:p w:rsidR="004164D3" w:rsidRPr="004164D3" w:rsidRDefault="004164D3" w:rsidP="004164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64D3" w:rsidRPr="004164D3" w:rsidRDefault="004164D3" w:rsidP="004164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4164D3" w:rsidRPr="004164D3" w:rsidRDefault="004164D3" w:rsidP="0041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4D3" w:rsidRPr="004164D3" w:rsidRDefault="004164D3" w:rsidP="0041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164D3" w:rsidRPr="004164D3" w:rsidTr="00EF64C2">
        <w:tc>
          <w:tcPr>
            <w:tcW w:w="4785" w:type="dxa"/>
          </w:tcPr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164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5" w:type="dxa"/>
            <w:hideMark/>
          </w:tcPr>
          <w:p w:rsid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постановлением </w:t>
            </w:r>
            <w:proofErr w:type="gramStart"/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территориальной</w:t>
            </w:r>
            <w:proofErr w:type="gramEnd"/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избирательной комиссии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Труновского района</w:t>
            </w: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64D3" w:rsidRPr="004164D3" w:rsidRDefault="004164D3" w:rsidP="004164D3">
            <w:pPr>
              <w:tabs>
                <w:tab w:val="left" w:pos="5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hAnsi="Times New Roman" w:cs="Times New Roman"/>
                <w:sz w:val="28"/>
                <w:szCs w:val="24"/>
              </w:rPr>
              <w:t>от 30.06.2025. № 63/270</w:t>
            </w:r>
          </w:p>
        </w:tc>
      </w:tr>
    </w:tbl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64D3">
        <w:rPr>
          <w:rFonts w:ascii="Times New Roman" w:hAnsi="Times New Roman" w:cs="Times New Roman"/>
          <w:sz w:val="28"/>
          <w:szCs w:val="24"/>
        </w:rPr>
        <w:t>РАБОЧИЙ ПЛАН</w:t>
      </w: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D3">
        <w:rPr>
          <w:rFonts w:ascii="Times New Roman" w:hAnsi="Times New Roman" w:cs="Times New Roman"/>
          <w:sz w:val="28"/>
          <w:szCs w:val="24"/>
        </w:rPr>
        <w:t xml:space="preserve"> счетов, применяемых территориальной избирательной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64D3">
        <w:rPr>
          <w:rFonts w:ascii="Times New Roman" w:hAnsi="Times New Roman" w:cs="Times New Roman"/>
          <w:sz w:val="28"/>
          <w:szCs w:val="24"/>
        </w:rPr>
        <w:t xml:space="preserve">комиссией Труновского района в период </w:t>
      </w:r>
      <w:r w:rsidRPr="004164D3">
        <w:rPr>
          <w:rFonts w:ascii="Times New Roman" w:hAnsi="Times New Roman" w:cs="Times New Roman"/>
          <w:sz w:val="28"/>
          <w:szCs w:val="28"/>
        </w:rPr>
        <w:t xml:space="preserve">подготовки и проведения </w:t>
      </w: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D3">
        <w:rPr>
          <w:rFonts w:ascii="Times New Roman" w:hAnsi="Times New Roman" w:cs="Times New Roman"/>
          <w:sz w:val="28"/>
          <w:szCs w:val="28"/>
        </w:rPr>
        <w:t xml:space="preserve">выборов депутатов Думы Труновского муниципального </w:t>
      </w: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D3">
        <w:rPr>
          <w:rFonts w:ascii="Times New Roman" w:hAnsi="Times New Roman" w:cs="Times New Roman"/>
          <w:sz w:val="28"/>
          <w:szCs w:val="28"/>
        </w:rPr>
        <w:t>округа Ставр</w:t>
      </w:r>
      <w:r w:rsidRPr="004164D3">
        <w:rPr>
          <w:rFonts w:ascii="Times New Roman" w:hAnsi="Times New Roman" w:cs="Times New Roman"/>
          <w:sz w:val="28"/>
          <w:szCs w:val="28"/>
        </w:rPr>
        <w:t>о</w:t>
      </w:r>
      <w:r w:rsidRPr="004164D3">
        <w:rPr>
          <w:rFonts w:ascii="Times New Roman" w:hAnsi="Times New Roman" w:cs="Times New Roman"/>
          <w:sz w:val="28"/>
          <w:szCs w:val="28"/>
        </w:rPr>
        <w:t>польского края второго созыва</w:t>
      </w:r>
    </w:p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28"/>
        <w:gridCol w:w="5045"/>
      </w:tblGrid>
      <w:tr w:rsidR="004164D3" w:rsidRPr="004164D3" w:rsidTr="004164D3">
        <w:tc>
          <w:tcPr>
            <w:tcW w:w="696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6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6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счета</w:t>
            </w:r>
          </w:p>
        </w:tc>
        <w:tc>
          <w:tcPr>
            <w:tcW w:w="5045" w:type="dxa"/>
            <w:shd w:val="clear" w:color="auto" w:fill="auto"/>
            <w:vAlign w:val="bottom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счета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01050201050000000120121510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денежных средств на счета учреждения в кредитной орг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01050201050000000120121610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Списание денежных средств со счета учреждения в кредитной организации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01050201050000000120134510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денежных сре</w:t>
            </w:r>
            <w:proofErr w:type="gramStart"/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ассу учреждения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01050201050000000120134610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Выдача денежных средств из кассы учреждения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01075120020480880110536346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Оприходование материальных зап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01075120020480880110536446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Спасание материальных запасов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01075120020480880120897567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денежных средств из кассы учреждения в подотчет председателям УИК 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01075120020480880120897667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отчет на выданные в подо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чет суммы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01075120020480880130297734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01075120020480880130297737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Начисление оплаты труда членам ТИК, УИК, привлеченным гражданам по ГПД за оказанные услуги и выполненные р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01075120020480880130297834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Оплата договоров с поставщиками и подрядчиками фактически выполненных работ, оказанных услуг, п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ставленных материальных запасов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01075120020480880130297837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Выплаты оплаты труда членам ТИК, УИК, привлеченным гражданам по ГПД за оказанные услуги и выполненные р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01075120020480880130404297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</w:tr>
      <w:tr w:rsidR="004164D3" w:rsidRPr="004164D3" w:rsidTr="004164D3">
        <w:trPr>
          <w:trHeight w:val="380"/>
        </w:trPr>
        <w:tc>
          <w:tcPr>
            <w:tcW w:w="696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64D3" w:rsidRPr="004164D3" w:rsidRDefault="004164D3" w:rsidP="00416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01075120020480880140120297</w:t>
            </w:r>
          </w:p>
        </w:tc>
        <w:tc>
          <w:tcPr>
            <w:tcW w:w="5045" w:type="dxa"/>
            <w:shd w:val="clear" w:color="auto" w:fill="auto"/>
          </w:tcPr>
          <w:p w:rsidR="004164D3" w:rsidRPr="004164D3" w:rsidRDefault="004164D3" w:rsidP="0041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4D3">
              <w:rPr>
                <w:rFonts w:ascii="Times New Roman" w:eastAsia="Calibri" w:hAnsi="Times New Roman" w:cs="Times New Roman"/>
                <w:sz w:val="24"/>
                <w:szCs w:val="24"/>
              </w:rPr>
              <w:t>Расчеты текущего финансового года</w:t>
            </w:r>
          </w:p>
        </w:tc>
      </w:tr>
    </w:tbl>
    <w:p w:rsidR="004164D3" w:rsidRPr="004164D3" w:rsidRDefault="004164D3" w:rsidP="004164D3">
      <w:pPr>
        <w:tabs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sectPr w:rsidR="004164D3" w:rsidRPr="004164D3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123"/>
    <w:multiLevelType w:val="hybridMultilevel"/>
    <w:tmpl w:val="1E7C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4C76"/>
    <w:multiLevelType w:val="multilevel"/>
    <w:tmpl w:val="22FEE3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04D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D4BFC"/>
    <w:rsid w:val="001E172B"/>
    <w:rsid w:val="001F34EB"/>
    <w:rsid w:val="00201D05"/>
    <w:rsid w:val="00202C93"/>
    <w:rsid w:val="00234452"/>
    <w:rsid w:val="00251BE5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164D3"/>
    <w:rsid w:val="00437DE4"/>
    <w:rsid w:val="00441532"/>
    <w:rsid w:val="00455931"/>
    <w:rsid w:val="0048579F"/>
    <w:rsid w:val="00491A94"/>
    <w:rsid w:val="004A411C"/>
    <w:rsid w:val="004C67E9"/>
    <w:rsid w:val="004C7687"/>
    <w:rsid w:val="004E67D9"/>
    <w:rsid w:val="004F1711"/>
    <w:rsid w:val="004F7E75"/>
    <w:rsid w:val="0051170A"/>
    <w:rsid w:val="005117BC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87743"/>
    <w:rsid w:val="009B293F"/>
    <w:rsid w:val="009B4972"/>
    <w:rsid w:val="009B58B4"/>
    <w:rsid w:val="009D134B"/>
    <w:rsid w:val="009D3297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D7872"/>
    <w:rsid w:val="00BE700C"/>
    <w:rsid w:val="00BF0B57"/>
    <w:rsid w:val="00BF2698"/>
    <w:rsid w:val="00BF5D5F"/>
    <w:rsid w:val="00C03805"/>
    <w:rsid w:val="00C0405F"/>
    <w:rsid w:val="00C06ACF"/>
    <w:rsid w:val="00C15F32"/>
    <w:rsid w:val="00C32A04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E6F79"/>
    <w:rsid w:val="00EF137C"/>
    <w:rsid w:val="00F05A75"/>
    <w:rsid w:val="00F07F4E"/>
    <w:rsid w:val="00F1773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51B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251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51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251BE5"/>
  </w:style>
  <w:style w:type="paragraph" w:styleId="af1">
    <w:name w:val="List Paragraph"/>
    <w:basedOn w:val="a"/>
    <w:qFormat/>
    <w:rsid w:val="004164D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51B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251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51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251BE5"/>
  </w:style>
  <w:style w:type="paragraph" w:styleId="af1">
    <w:name w:val="List Paragraph"/>
    <w:basedOn w:val="a"/>
    <w:qFormat/>
    <w:rsid w:val="004164D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81E5A79D8BE9CB12F08261FF14BFFD97698896BAFFF607AEF157DEF37FB9563C08CBD711A3Dq1i1H" TargetMode="External"/><Relationship Id="rId13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18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7" Type="http://schemas.openxmlformats.org/officeDocument/2006/relationships/hyperlink" Target="consultantplus://offline/ref=F8281E5A79D8BE9CB12F08261FF14BFFD97698896BAFFF607AEF157DEF37FB9563C08CBD711B37q1i5H" TargetMode="External"/><Relationship Id="rId12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17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0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4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5" Type="http://schemas.openxmlformats.org/officeDocument/2006/relationships/settings" Target="settings.xml"/><Relationship Id="rId15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3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10" Type="http://schemas.openxmlformats.org/officeDocument/2006/relationships/hyperlink" Target="consultantplus://offline/ref=F8281E5A79D8BE9CB12F08261FF14BFFD973988F6FA1A26A72B6197FE838A482648980BC711B3A14qFi7H" TargetMode="External"/><Relationship Id="rId19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281E5A79D8BE9CB12F08261FF14BFFD97698896BAFFF607AEF157DEF37FB9563C08CBD711A36q1i6H" TargetMode="External"/><Relationship Id="rId14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Relationship Id="rId22" Type="http://schemas.openxmlformats.org/officeDocument/2006/relationships/hyperlink" Target="../&#1042;&#1099;&#1073;&#1086;&#1088;&#1099;%202020/972%20&#1087;&#1077;&#1088;&#1077;&#1095;&#1077;&#1085;&#1100;%20&#1076;&#1086;&#1082;&#1091;&#1084;&#1077;&#1085;&#1090;&#1086;&#1074;,%20&#1087;&#1083;&#1072;&#1085;%20&#1089;&#1095;&#1077;&#1090;&#1086;&#1074;_&#1043;&#1086;&#1083;&#1086;&#1089;&#1086;&#1074;&#1072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6837-7599-4AB6-BD7B-BEFD0CE9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2025-06-30T14:17:00Z</cp:lastPrinted>
  <dcterms:created xsi:type="dcterms:W3CDTF">2025-06-30T14:20:00Z</dcterms:created>
  <dcterms:modified xsi:type="dcterms:W3CDTF">2025-06-30T14:26:00Z</dcterms:modified>
</cp:coreProperties>
</file>