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142DA" w14:textId="0D94BFF2" w:rsidR="005738B3" w:rsidRDefault="00D630D1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6E3B0B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14:paraId="097E7FF0" w14:textId="77777777" w:rsidR="0088521B" w:rsidRDefault="0088521B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14:paraId="54FECC63" w14:textId="77777777" w:rsidR="0088521B" w:rsidRPr="001D4264" w:rsidRDefault="0088521B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F3E6A1" w14:textId="77777777" w:rsidR="00C33FB5" w:rsidRPr="00C33FB5" w:rsidRDefault="00C33FB5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14:paraId="20E38136" w14:textId="77777777" w:rsidR="00C33FB5" w:rsidRPr="001D4264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E0BC79" w14:textId="332D6BF1" w:rsidR="00642151" w:rsidRDefault="001D4264" w:rsidP="0005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11.08.2023</w:t>
      </w:r>
      <w:r w:rsidR="005D623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D62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6E3B0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4"/>
        </w:rPr>
        <w:t>700-п</w:t>
      </w:r>
    </w:p>
    <w:p w14:paraId="12AB4F38" w14:textId="77777777"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10AC1FA" w14:textId="77777777"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74406AA" w14:textId="68CE4FB4" w:rsidR="00FC0E93" w:rsidRDefault="002C34F3" w:rsidP="005D62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</w:rPr>
        <w:t>п</w:t>
      </w:r>
      <w:r w:rsidR="00302FC0" w:rsidRPr="00302FC0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>е</w:t>
      </w:r>
      <w:r w:rsidR="00302FC0" w:rsidRPr="00302FC0">
        <w:rPr>
          <w:rFonts w:ascii="Times New Roman" w:hAnsi="Times New Roman" w:cs="Times New Roman"/>
          <w:sz w:val="28"/>
        </w:rPr>
        <w:t xml:space="preserve"> </w:t>
      </w:r>
      <w:r w:rsidR="005D623F" w:rsidRPr="005D623F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</w:t>
      </w:r>
      <w:r w:rsidR="008638E0">
        <w:rPr>
          <w:rFonts w:ascii="Times New Roman" w:hAnsi="Times New Roman" w:cs="Times New Roman"/>
          <w:sz w:val="28"/>
          <w:szCs w:val="28"/>
        </w:rPr>
        <w:t>из</w:t>
      </w:r>
      <w:r w:rsidR="005D623F" w:rsidRPr="005D623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57C049C6" w14:textId="77777777" w:rsidR="00FC0E93" w:rsidRDefault="00FC0E93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1C9B" w14:textId="77777777" w:rsidR="00116052" w:rsidRDefault="00116052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6E858" w14:textId="77777777" w:rsidR="001D4264" w:rsidRDefault="001D4264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51A76" w14:textId="07F8741D" w:rsidR="00EB1B33" w:rsidRDefault="0095560F" w:rsidP="001D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пунктами 3 и 7 статьи 78 Бюджетного кодекса Российской Федерации, Федеральным законом от 24 июля 2007 г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              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209-ФЗ «О развитии малого и среднего предпринимательства в Российской Федерации»,</w:t>
      </w:r>
      <w:r w:rsidR="001D42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18 сентября 2020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1492 «Об общих требованиях </w:t>
      </w:r>
      <w:r w:rsidR="001D426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638E0" w:rsidRPr="008638E0">
        <w:t xml:space="preserve"> 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 Труновского муниципального округа Ставропольского края от 30.12.2020 № 91-п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6A60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>администрация</w:t>
      </w:r>
      <w:r w:rsidR="008407B7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Труновского муниципального </w:t>
      </w:r>
      <w:r w:rsidR="002C34F3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="008407B7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Ставропольского края</w:t>
      </w:r>
      <w:proofErr w:type="gramEnd"/>
    </w:p>
    <w:p w14:paraId="5634E487" w14:textId="77777777" w:rsidR="00EB1B33" w:rsidRPr="00EB1B33" w:rsidRDefault="00EB1B33" w:rsidP="001D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FE9B5" w14:textId="77777777" w:rsidR="00C33FB5" w:rsidRPr="00C33FB5" w:rsidRDefault="00C33FB5" w:rsidP="00E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14:paraId="3725965A" w14:textId="77777777" w:rsidR="00C33FB5" w:rsidRDefault="00C33FB5" w:rsidP="001D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05CD1E" w14:textId="4A8FFC81" w:rsidR="002C34F3" w:rsidRDefault="002C34F3" w:rsidP="00E8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E3B0B">
        <w:rPr>
          <w:rFonts w:ascii="Times New Roman" w:eastAsia="Times New Roman" w:hAnsi="Times New Roman" w:cs="Times New Roman"/>
          <w:sz w:val="28"/>
          <w:szCs w:val="24"/>
        </w:rPr>
        <w:t xml:space="preserve">Утвердить </w:t>
      </w:r>
      <w:r w:rsidR="00C5415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6E3B0B" w:rsidRPr="006E3B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D623F" w:rsidRPr="005D623F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грантов в форме субсидий </w:t>
      </w:r>
      <w:r w:rsidR="004A19CC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5D623F" w:rsidRPr="005D623F">
        <w:rPr>
          <w:rFonts w:ascii="Times New Roman" w:eastAsia="Times New Roman" w:hAnsi="Times New Roman" w:cs="Times New Roman"/>
          <w:sz w:val="28"/>
          <w:szCs w:val="24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896FE1">
        <w:rPr>
          <w:rFonts w:ascii="Times New Roman" w:eastAsia="Times New Roman" w:hAnsi="Times New Roman" w:cs="Times New Roman"/>
          <w:sz w:val="28"/>
          <w:szCs w:val="24"/>
        </w:rPr>
        <w:t>».</w:t>
      </w:r>
    </w:p>
    <w:p w14:paraId="519ACA3E" w14:textId="77777777" w:rsidR="006E3B0B" w:rsidRPr="00C33FB5" w:rsidRDefault="006E3B0B" w:rsidP="00E8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EBD6634" w14:textId="73D2074D" w:rsidR="00896FE1" w:rsidRPr="008A3AFB" w:rsidRDefault="006E3B0B" w:rsidP="001D4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FB5" w:rsidRPr="00B02C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137727772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</w:t>
      </w:r>
      <w:r w:rsidR="00C33FB5"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FE1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 от 26.0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 xml:space="preserve">21            </w:t>
      </w:r>
      <w:r w:rsidR="00896F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>744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A3AFB" w:rsidRPr="008A3AFB">
        <w:rPr>
          <w:rFonts w:ascii="Times New Roman" w:hAnsi="Times New Roman" w:cs="Times New Roman"/>
          <w:sz w:val="28"/>
          <w:szCs w:val="28"/>
        </w:rPr>
        <w:t xml:space="preserve">О порядке предоставления грантов за счет средств бюджета </w:t>
      </w:r>
      <w:r w:rsidR="008A3AFB" w:rsidRPr="008A3AFB">
        <w:rPr>
          <w:rFonts w:ascii="Times New Roman" w:hAnsi="Times New Roman" w:cs="Times New Roman"/>
          <w:sz w:val="28"/>
          <w:szCs w:val="28"/>
        </w:rPr>
        <w:lastRenderedPageBreak/>
        <w:t>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округа Ставропольского края</w:t>
      </w:r>
      <w:bookmarkEnd w:id="0"/>
      <w:r w:rsidR="00BF0579">
        <w:rPr>
          <w:rFonts w:ascii="Times New Roman" w:hAnsi="Times New Roman" w:cs="Times New Roman"/>
          <w:sz w:val="28"/>
          <w:szCs w:val="28"/>
        </w:rPr>
        <w:t>»</w:t>
      </w:r>
      <w:r w:rsidR="00F14C29">
        <w:rPr>
          <w:rFonts w:ascii="Times New Roman" w:hAnsi="Times New Roman" w:cs="Times New Roman"/>
          <w:sz w:val="28"/>
          <w:szCs w:val="28"/>
        </w:rPr>
        <w:t>.</w:t>
      </w:r>
      <w:r w:rsidR="005D511D" w:rsidRPr="006A4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1687419" w14:textId="77777777" w:rsidR="006E3B0B" w:rsidRPr="006E3B0B" w:rsidRDefault="006E3B0B" w:rsidP="006E3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3ACA55" w14:textId="0C944438" w:rsidR="00B32052" w:rsidRDefault="008A3AFB" w:rsidP="00B157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20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20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2052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6E3B0B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080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2D5080">
        <w:rPr>
          <w:rFonts w:ascii="Times New Roman" w:hAnsi="Times New Roman"/>
          <w:sz w:val="28"/>
          <w:szCs w:val="28"/>
        </w:rPr>
        <w:t xml:space="preserve"> А.В.</w:t>
      </w:r>
    </w:p>
    <w:p w14:paraId="6D710441" w14:textId="77777777" w:rsidR="00B366F7" w:rsidRDefault="00B366F7" w:rsidP="0089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2166B" w14:textId="006FE314" w:rsidR="00B366F7" w:rsidRDefault="008A3AFB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2052" w:rsidRPr="00B9374D">
        <w:rPr>
          <w:rFonts w:ascii="Times New Roman" w:hAnsi="Times New Roman" w:cs="Times New Roman"/>
          <w:sz w:val="28"/>
          <w:szCs w:val="28"/>
        </w:rPr>
        <w:t xml:space="preserve">. </w:t>
      </w:r>
      <w:r w:rsidR="00FE20E4" w:rsidRPr="00FE20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путем размещения</w:t>
      </w:r>
      <w:r w:rsidR="00FE20E4">
        <w:rPr>
          <w:rFonts w:ascii="Times New Roman" w:hAnsi="Times New Roman" w:cs="Times New Roman"/>
          <w:sz w:val="28"/>
          <w:szCs w:val="28"/>
        </w:rPr>
        <w:t xml:space="preserve"> на </w:t>
      </w:r>
      <w:r w:rsidR="00FE20E4" w:rsidRPr="00FE20E4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Труновского муниципального округа Ставропольского края </w:t>
      </w:r>
      <w:r w:rsidR="001D42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20E4" w:rsidRPr="00FE20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www.trunovskiy26raion.ru.</w:t>
      </w:r>
    </w:p>
    <w:p w14:paraId="6605966A" w14:textId="77777777" w:rsidR="00FE20E4" w:rsidRDefault="00FE20E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70C9D6" w14:textId="77777777" w:rsidR="00FE20E4" w:rsidRDefault="00FE20E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672BC3" w14:textId="77777777" w:rsidR="001D4264" w:rsidRPr="009624DC" w:rsidRDefault="001D426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2D96F0" w14:textId="77777777" w:rsidR="00C33FB5" w:rsidRPr="00C33FB5" w:rsidRDefault="002B4498" w:rsidP="003F3D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6E3B0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8046A01" w14:textId="2745CB88" w:rsidR="002F51FB" w:rsidRDefault="00C33FB5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1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24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1E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2495">
        <w:rPr>
          <w:rFonts w:ascii="Times New Roman" w:eastAsia="Times New Roman" w:hAnsi="Times New Roman" w:cs="Times New Roman"/>
          <w:sz w:val="28"/>
          <w:szCs w:val="28"/>
        </w:rPr>
        <w:t>Аникеева</w:t>
      </w:r>
    </w:p>
    <w:p w14:paraId="2C6362BC" w14:textId="77777777" w:rsidR="007153B3" w:rsidRDefault="007153B3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BCF8CE0" w14:textId="762BBDFF" w:rsidR="00B366F7" w:rsidRDefault="00B366F7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45C719F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97FD187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796100B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2F25454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059A0EA9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02310B57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2E8CC6F2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9B9108C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7BBCCB82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14D835B6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59147C8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5632A2C9" w14:textId="77777777" w:rsidR="006E2495" w:rsidRDefault="006E2495" w:rsidP="004A19CC">
      <w:pPr>
        <w:pStyle w:val="ConsPlusNormal"/>
        <w:widowControl/>
        <w:tabs>
          <w:tab w:val="left" w:pos="6720"/>
          <w:tab w:val="left" w:pos="7305"/>
          <w:tab w:val="right" w:pos="9808"/>
        </w:tabs>
        <w:outlineLvl w:val="0"/>
        <w:rPr>
          <w:sz w:val="28"/>
          <w:szCs w:val="28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A3610E" w14:paraId="06ED1D59" w14:textId="77777777" w:rsidTr="00D96E5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480F3D9B" w14:textId="57C2C031" w:rsidR="00A3610E" w:rsidRDefault="00D96E53" w:rsidP="00D96E53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outlineLvl w:val="0"/>
              <w:rPr>
                <w:sz w:val="28"/>
                <w:szCs w:val="28"/>
              </w:rPr>
            </w:pPr>
            <w:bookmarkStart w:id="1" w:name="_Hlk137727911"/>
            <w:r>
              <w:rPr>
                <w:sz w:val="28"/>
                <w:szCs w:val="28"/>
              </w:rPr>
              <w:t xml:space="preserve">                   </w:t>
            </w:r>
            <w:r w:rsidR="00A3610E">
              <w:rPr>
                <w:sz w:val="28"/>
                <w:szCs w:val="28"/>
              </w:rPr>
              <w:t>У</w:t>
            </w:r>
            <w:r w:rsidR="00A3610E" w:rsidRPr="008E0A52">
              <w:rPr>
                <w:sz w:val="28"/>
                <w:szCs w:val="28"/>
              </w:rPr>
              <w:t>ТВЕРЖДЕН</w:t>
            </w:r>
          </w:p>
          <w:p w14:paraId="65292022" w14:textId="77777777" w:rsidR="00D96E53" w:rsidRDefault="00D96E53" w:rsidP="00D96E53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outlineLvl w:val="0"/>
              <w:rPr>
                <w:sz w:val="28"/>
                <w:szCs w:val="28"/>
              </w:rPr>
            </w:pPr>
          </w:p>
          <w:p w14:paraId="0BBB3D27" w14:textId="4B505DBE" w:rsidR="00A3610E" w:rsidRDefault="00A3610E" w:rsidP="00D96E53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</w:t>
            </w:r>
            <w:r w:rsidRPr="0055167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551675">
              <w:rPr>
                <w:sz w:val="28"/>
                <w:szCs w:val="28"/>
              </w:rPr>
              <w:t xml:space="preserve">Труновского муниципального </w:t>
            </w:r>
            <w:r w:rsidR="00522E5A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</w:t>
            </w:r>
            <w:r w:rsidRPr="00551675">
              <w:rPr>
                <w:sz w:val="28"/>
                <w:szCs w:val="28"/>
              </w:rPr>
              <w:t>Ставропольского края</w:t>
            </w:r>
          </w:p>
          <w:p w14:paraId="6570B6C1" w14:textId="77777777" w:rsidR="006D3CFB" w:rsidRDefault="006D3CFB" w:rsidP="00D96E53">
            <w:pPr>
              <w:pStyle w:val="ConsPlusNormal"/>
              <w:widowControl/>
              <w:tabs>
                <w:tab w:val="left" w:pos="5535"/>
                <w:tab w:val="right" w:pos="9808"/>
              </w:tabs>
              <w:jc w:val="both"/>
              <w:rPr>
                <w:sz w:val="28"/>
                <w:szCs w:val="28"/>
              </w:rPr>
            </w:pPr>
          </w:p>
          <w:p w14:paraId="25569DB6" w14:textId="39ADEA88" w:rsidR="00A3610E" w:rsidRDefault="006D3CFB" w:rsidP="00D96E53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96E53">
              <w:rPr>
                <w:sz w:val="28"/>
                <w:szCs w:val="28"/>
              </w:rPr>
              <w:t>11.08.2023</w:t>
            </w:r>
            <w:r w:rsidR="00380CD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№ </w:t>
            </w:r>
            <w:bookmarkEnd w:id="1"/>
            <w:r w:rsidR="00D96E53">
              <w:rPr>
                <w:sz w:val="28"/>
                <w:szCs w:val="28"/>
              </w:rPr>
              <w:t>700-п</w:t>
            </w:r>
          </w:p>
        </w:tc>
      </w:tr>
    </w:tbl>
    <w:p w14:paraId="518B84B8" w14:textId="77777777" w:rsidR="00B84925" w:rsidRDefault="00B84925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068F8A56" w14:textId="77777777" w:rsidR="00D96E53" w:rsidRDefault="00D96E53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4BBAC920" w14:textId="77777777" w:rsidR="00D96E53" w:rsidRPr="00551675" w:rsidRDefault="00D96E53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706F792F" w14:textId="77777777" w:rsidR="00B84925" w:rsidRDefault="00896FE1" w:rsidP="00D96E53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Р Я Д О К</w:t>
      </w:r>
    </w:p>
    <w:p w14:paraId="7F88E0F4" w14:textId="77777777" w:rsidR="00FC4E9B" w:rsidRDefault="00FC4E9B" w:rsidP="00B849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9D2945" w14:textId="0F76944E" w:rsidR="00B84925" w:rsidRDefault="00B24FD7" w:rsidP="0095560F">
      <w:pPr>
        <w:pStyle w:val="ConsPlusNormal"/>
        <w:widowControl/>
        <w:spacing w:line="240" w:lineRule="exact"/>
        <w:jc w:val="both"/>
        <w:rPr>
          <w:sz w:val="28"/>
          <w:szCs w:val="28"/>
        </w:rPr>
      </w:pPr>
      <w:r w:rsidRPr="00B24FD7">
        <w:rPr>
          <w:sz w:val="28"/>
          <w:szCs w:val="28"/>
        </w:rPr>
        <w:t xml:space="preserve">предоставления грантов </w:t>
      </w:r>
      <w:r w:rsidR="00B02335">
        <w:rPr>
          <w:sz w:val="28"/>
          <w:szCs w:val="28"/>
        </w:rPr>
        <w:t xml:space="preserve">в форме субсидий </w:t>
      </w:r>
      <w:r w:rsidR="008638E0">
        <w:rPr>
          <w:sz w:val="28"/>
          <w:szCs w:val="28"/>
        </w:rPr>
        <w:t>из</w:t>
      </w:r>
      <w:r w:rsidRPr="00B24FD7">
        <w:rPr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2D8656B0" w14:textId="77777777" w:rsidR="00B24FD7" w:rsidRDefault="00B24FD7" w:rsidP="00D96E53">
      <w:pPr>
        <w:pStyle w:val="ConsPlusNormal"/>
        <w:widowControl/>
        <w:jc w:val="both"/>
        <w:rPr>
          <w:sz w:val="28"/>
          <w:szCs w:val="28"/>
        </w:rPr>
      </w:pPr>
    </w:p>
    <w:p w14:paraId="764509FD" w14:textId="77777777" w:rsidR="00A37788" w:rsidRDefault="00A37788" w:rsidP="00D96E53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258D">
        <w:rPr>
          <w:rFonts w:ascii="Times New Roman" w:hAnsi="Times New Roman" w:cs="Times New Roman"/>
          <w:bCs/>
          <w:sz w:val="28"/>
          <w:szCs w:val="28"/>
          <w:lang w:bidi="ru-RU"/>
        </w:rPr>
        <w:t>Общие положения </w:t>
      </w:r>
      <w:r w:rsidRPr="000F258D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14:paraId="519D2B84" w14:textId="77777777" w:rsidR="008E56E2" w:rsidRPr="00D96E53" w:rsidRDefault="008E56E2" w:rsidP="00D96E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1F0A42B" w14:textId="1B5EDD70" w:rsidR="00B24FD7" w:rsidRPr="00B24FD7" w:rsidRDefault="00B24FD7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05103"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Настоящий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предоставления грантов </w:t>
      </w:r>
      <w:r w:rsidR="00B02335">
        <w:rPr>
          <w:rFonts w:eastAsiaTheme="minorEastAsia"/>
          <w:bCs/>
          <w:color w:val="000000"/>
          <w:sz w:val="28"/>
          <w:szCs w:val="28"/>
          <w:lang w:bidi="ru-RU"/>
        </w:rPr>
        <w:t>в форме субсидий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>из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 (далее соответственно –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>, бюджет округа, грант) определяет цели, условия и механизм участия в конкурсе на предоставление грантов за счет средств бюджета округа субъектам</w:t>
      </w:r>
      <w:proofErr w:type="gramEnd"/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малого предпринимательства (далее - участники конкурсного отбора), а также требования к отчетности, осуществлению контроля и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возврата гранта.</w:t>
      </w:r>
    </w:p>
    <w:p w14:paraId="77D6C515" w14:textId="2161DEDE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2. Получателями грантов</w:t>
      </w:r>
      <w:r w:rsidR="00FD72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являются субъекты малого предпринимательств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а,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зарегистрированные и осуществляющие свою деятельность на территории Труновского муниципального округа Ставропольского края (далее соответственно – субъект предпринимательства, получатель гранта).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>Г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>рант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>ы предоставляются субъектам малого предпринимательства на конкурсной основе.</w:t>
      </w:r>
    </w:p>
    <w:p w14:paraId="0553B111" w14:textId="48163461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3. Целью предоставления грантов является 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у</w:t>
      </w:r>
      <w:r w:rsidR="00D475AD" w:rsidRPr="00D475AD">
        <w:rPr>
          <w:rFonts w:eastAsiaTheme="minorEastAsia"/>
          <w:bCs/>
          <w:color w:val="000000"/>
          <w:sz w:val="28"/>
          <w:szCs w:val="28"/>
          <w:lang w:bidi="ru-RU"/>
        </w:rPr>
        <w:t>величение численности занятых в сфере малого предпринимательства, включая индивидуальных предпринимателей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D475AD" w:rsidRP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Предоставление грантов направлено на достижение результатов муниципальной программы «Развитие экономического потенциала на территории Труновского муниципального округа Ставропольского края», утверждённой постановлением администрации Труновского муниципального округа Ставропольского края от 30.12.2020</w:t>
      </w:r>
      <w:r w:rsidR="004A19CC">
        <w:rPr>
          <w:rFonts w:eastAsiaTheme="minorEastAsia"/>
          <w:bCs/>
          <w:color w:val="000000"/>
          <w:sz w:val="28"/>
          <w:szCs w:val="28"/>
          <w:lang w:bidi="ru-RU"/>
        </w:rPr>
        <w:t xml:space="preserve">             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№ 91-п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.</w:t>
      </w:r>
    </w:p>
    <w:p w14:paraId="76BC8528" w14:textId="45074E66" w:rsid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4. Грант предоставляется субъектам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предпринимательства по результатам конкурсного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отбора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в соответствии с бальной шкалой оценки критериев конкурсного отбора бизнес-планов, представляемых субъектами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предпринимательства, для предоставления им гранта (далее - балльная шкала) в соответствии с приложением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 xml:space="preserve"> №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363A4D">
        <w:rPr>
          <w:rFonts w:eastAsiaTheme="minorEastAsia"/>
          <w:bCs/>
          <w:color w:val="000000"/>
          <w:sz w:val="28"/>
          <w:szCs w:val="28"/>
          <w:lang w:bidi="ru-RU"/>
        </w:rPr>
        <w:t xml:space="preserve">1 к </w:t>
      </w:r>
      <w:r w:rsidR="00C82C55">
        <w:rPr>
          <w:rFonts w:eastAsiaTheme="minorEastAsia"/>
          <w:bCs/>
          <w:color w:val="000000"/>
          <w:sz w:val="28"/>
          <w:szCs w:val="28"/>
          <w:lang w:bidi="ru-RU"/>
        </w:rPr>
        <w:t>п</w:t>
      </w:r>
      <w:r w:rsidR="00B24FD7" w:rsidRPr="00363A4D">
        <w:rPr>
          <w:rFonts w:eastAsiaTheme="minorEastAsia"/>
          <w:bCs/>
          <w:color w:val="000000"/>
          <w:sz w:val="28"/>
          <w:szCs w:val="28"/>
          <w:lang w:bidi="ru-RU"/>
        </w:rPr>
        <w:t>орядку.</w:t>
      </w:r>
    </w:p>
    <w:p w14:paraId="4D6D5D0F" w14:textId="155EBA96" w:rsidR="00380CD3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1.5</w:t>
      </w:r>
      <w:r w:rsidR="00E0115F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Гранты предоставляются на безвозмездной и безвозвратной основе на условиях долевого финансирования целевых</w:t>
      </w:r>
      <w:r w:rsidR="000E4503">
        <w:rPr>
          <w:rFonts w:eastAsiaTheme="minorEastAsia"/>
          <w:bCs/>
          <w:color w:val="000000"/>
          <w:sz w:val="28"/>
          <w:szCs w:val="28"/>
          <w:lang w:bidi="ru-RU"/>
        </w:rPr>
        <w:t xml:space="preserve"> расходов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субъектов предпринимательства на территории Труновского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>муниципального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округа Ставропольского края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 xml:space="preserve">, 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в размере 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не более 8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0 процентов от фактически произведенных вышеуказанных целевых расходов, но не более 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300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тыс. рублей, при условии их документального подтверждения.</w:t>
      </w:r>
    </w:p>
    <w:p w14:paraId="13B6B866" w14:textId="46785425" w:rsidR="0082633A" w:rsidRPr="0082633A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6.</w:t>
      </w:r>
      <w:r w:rsidR="0082633A" w:rsidRPr="0082633A">
        <w:t xml:space="preserve"> </w:t>
      </w:r>
      <w:r w:rsidR="0082633A" w:rsidRPr="0082633A">
        <w:rPr>
          <w:rFonts w:eastAsiaTheme="minorEastAsia"/>
          <w:bCs/>
          <w:color w:val="000000"/>
          <w:sz w:val="28"/>
          <w:szCs w:val="28"/>
          <w:lang w:bidi="ru-RU"/>
        </w:rPr>
        <w:t>Предметом субсидирования могут быть любые обоснованные предпринимательские затраты в соответствии с бизнес-планом, за исключением:</w:t>
      </w:r>
    </w:p>
    <w:p w14:paraId="63CCCCF6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труда сотрудников организации - заявителя (либо самого заявителя - индивидуального предпринимателя и его наемных работников);</w:t>
      </w:r>
    </w:p>
    <w:p w14:paraId="42DFE424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кредитов;</w:t>
      </w:r>
    </w:p>
    <w:p w14:paraId="22400CB3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приобретение автотранспортных сре</w:t>
      </w:r>
      <w:proofErr w:type="gramStart"/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дств дл</w:t>
      </w:r>
      <w:proofErr w:type="gramEnd"/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я личного пользования;</w:t>
      </w:r>
    </w:p>
    <w:p w14:paraId="0E33FDC8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14:paraId="348A8A87" w14:textId="7B9B9175" w:rsid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уплаты налоговых и иных обязательных платежей в бюджетную систему Российской Федерации.</w:t>
      </w:r>
    </w:p>
    <w:p w14:paraId="394D4146" w14:textId="2515F6B9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43162">
        <w:rPr>
          <w:rFonts w:eastAsiaTheme="minorEastAsia"/>
          <w:bCs/>
          <w:color w:val="000000"/>
          <w:sz w:val="28"/>
          <w:szCs w:val="28"/>
          <w:lang w:bidi="ru-RU"/>
        </w:rPr>
        <w:t>7</w:t>
      </w:r>
      <w:r w:rsidR="00363A4D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4912B2" w:rsidRPr="004912B2">
        <w:t xml:space="preserve"> 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Главным распорядителем бюджетных сре</w:t>
      </w:r>
      <w:proofErr w:type="gramStart"/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дств Тр</w:t>
      </w:r>
      <w:proofErr w:type="gramEnd"/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уновского муниципального округа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Ставропольского края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, осуществляющим предоставление грантов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Труновского муниципального округа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Ставропольского края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 xml:space="preserve"> (далее – администрация).</w:t>
      </w:r>
    </w:p>
    <w:p w14:paraId="2FF29AC6" w14:textId="1140E2FD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43162">
        <w:rPr>
          <w:rFonts w:eastAsiaTheme="minorEastAsia"/>
          <w:bCs/>
          <w:color w:val="000000"/>
          <w:sz w:val="28"/>
          <w:szCs w:val="28"/>
          <w:lang w:bidi="ru-RU"/>
        </w:rPr>
        <w:t>8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. Сведения о субсидиях, предусмотренных на выплату грантов, размещаются на едином портале бюджетной системы Российской Федерации в информационно – 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Думы Труновского муниципального округа Ставропольского края о бюджете округа (решения Думы Труновского муниципального округа Ставропольского края о внесении изменений в решение о бюджете округа).</w:t>
      </w:r>
    </w:p>
    <w:p w14:paraId="5FDC646E" w14:textId="103F9447" w:rsidR="004912B2" w:rsidRPr="004912B2" w:rsidRDefault="00605103" w:rsidP="00D96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</w:t>
      </w:r>
      <w:r w:rsidR="004912B2" w:rsidRPr="004912B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9. Организатором проведения конкурсного отбора субъектов предпринимательства в целях предоставления им грантов (далее - конкурсный отбор) является отдел экономического развития администрации (далее – отдел).</w:t>
      </w:r>
    </w:p>
    <w:p w14:paraId="2D063FA3" w14:textId="2505BDE2" w:rsidR="00654312" w:rsidRDefault="00654312" w:rsidP="0065431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18CC49B6" w14:textId="77777777" w:rsidR="00D96E53" w:rsidRDefault="00D96E53" w:rsidP="00D96E53">
      <w:pPr>
        <w:pStyle w:val="ConsPlusNormal"/>
        <w:widowControl/>
        <w:jc w:val="center"/>
        <w:rPr>
          <w:sz w:val="28"/>
          <w:szCs w:val="28"/>
        </w:rPr>
      </w:pPr>
    </w:p>
    <w:p w14:paraId="70347B38" w14:textId="77777777" w:rsidR="00D96E53" w:rsidRDefault="00D96E53" w:rsidP="00D96E53">
      <w:pPr>
        <w:pStyle w:val="ConsPlusNormal"/>
        <w:widowControl/>
        <w:jc w:val="center"/>
        <w:rPr>
          <w:sz w:val="28"/>
          <w:szCs w:val="28"/>
        </w:rPr>
      </w:pPr>
    </w:p>
    <w:p w14:paraId="63C423AF" w14:textId="68ACEE5C" w:rsidR="003959A4" w:rsidRDefault="003959A4" w:rsidP="00D96E53">
      <w:pPr>
        <w:pStyle w:val="ConsPlusNormal"/>
        <w:widowControl/>
        <w:jc w:val="center"/>
        <w:rPr>
          <w:sz w:val="28"/>
          <w:szCs w:val="28"/>
        </w:rPr>
      </w:pPr>
      <w:r w:rsidRPr="00654312">
        <w:rPr>
          <w:sz w:val="28"/>
          <w:szCs w:val="28"/>
        </w:rPr>
        <w:t xml:space="preserve">2. </w:t>
      </w:r>
      <w:r w:rsidR="00FD72AD">
        <w:rPr>
          <w:sz w:val="28"/>
          <w:szCs w:val="28"/>
        </w:rPr>
        <w:t>П</w:t>
      </w:r>
      <w:r w:rsidR="00C5415F">
        <w:rPr>
          <w:sz w:val="28"/>
          <w:szCs w:val="28"/>
        </w:rPr>
        <w:t>орядок</w:t>
      </w:r>
      <w:r w:rsidRPr="00654312">
        <w:rPr>
          <w:sz w:val="28"/>
          <w:szCs w:val="28"/>
        </w:rPr>
        <w:t xml:space="preserve"> проведения отбора</w:t>
      </w:r>
      <w:r w:rsidR="000C1FC1">
        <w:rPr>
          <w:sz w:val="28"/>
          <w:szCs w:val="28"/>
        </w:rPr>
        <w:t xml:space="preserve"> получателей гранта</w:t>
      </w:r>
    </w:p>
    <w:p w14:paraId="7699D7BF" w14:textId="77777777" w:rsidR="007B74B3" w:rsidRPr="00654312" w:rsidRDefault="007B74B3" w:rsidP="00654312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06F6BF2A" w14:textId="23417AA5" w:rsidR="005F0151" w:rsidRDefault="0038656D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2.1. Сообщение о проведении </w:t>
      </w:r>
      <w:r w:rsidR="00AE48E4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онкурса</w:t>
      </w:r>
      <w:r w:rsidR="000C1F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</w:t>
      </w:r>
      <w:r w:rsidR="004815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за 30 </w:t>
      </w:r>
      <w:r w:rsidR="002055D7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дней до даты проведения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онкурсного отб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ора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C79FE">
        <w:rPr>
          <w:rFonts w:ascii="Times New Roman" w:eastAsia="Times New Roman" w:hAnsi="Times New Roman" w:cs="Times New Roman"/>
          <w:sz w:val="28"/>
          <w:szCs w:val="28"/>
        </w:rPr>
        <w:t>азмещается на официальном сайте</w:t>
      </w:r>
      <w:r w:rsidR="00765E77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C1FC1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765E77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</w:t>
      </w:r>
      <w:r w:rsidR="00CF038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B7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23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30023D" w:rsidRPr="0030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4B3" w:rsidRPr="007B74B3">
        <w:rPr>
          <w:rFonts w:ascii="Times New Roman" w:eastAsia="Times New Roman" w:hAnsi="Times New Roman" w:cs="Times New Roman"/>
          <w:sz w:val="28"/>
          <w:szCs w:val="28"/>
        </w:rPr>
        <w:t>trunovskiy26raion.ru</w:t>
      </w:r>
      <w:r w:rsidR="00BC7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05CA3" w14:textId="77777777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должно содержать следующую информацию:</w:t>
      </w:r>
    </w:p>
    <w:p w14:paraId="65BEC3C3" w14:textId="2F32D56D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о месте, датах начала и окончания приема документов на предоставление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ранта;</w:t>
      </w:r>
    </w:p>
    <w:p w14:paraId="6268F4EB" w14:textId="0818EEBE" w:rsidR="00A22BB2" w:rsidRDefault="00643162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наименование, место нахождения, почтовый адрес</w:t>
      </w:r>
      <w:r w:rsidR="004912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2B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 электронной почты главного распорядителя бюджетных средств</w:t>
      </w:r>
      <w:r w:rsidR="00844DA3" w:rsidRPr="000420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8B67B" w14:textId="77777777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представляемых 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CD8817" w14:textId="77777777" w:rsidR="00844DA3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условия предоставления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ранта.</w:t>
      </w:r>
    </w:p>
    <w:p w14:paraId="69EABA7C" w14:textId="4C3272B1" w:rsidR="00F140E6" w:rsidRDefault="00C27F41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47FA0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прием документов заявителей на участие 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онку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рсном отборе на предоставление 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ранта в течение срока, указанного 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сообщении, который должен составлять не менее </w:t>
      </w:r>
      <w:r w:rsidR="0060357D" w:rsidRPr="006035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E0D5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дней.</w:t>
      </w:r>
    </w:p>
    <w:p w14:paraId="6D01290C" w14:textId="4666BDB4" w:rsidR="00F140E6" w:rsidRDefault="00C27F41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4912B2">
        <w:rPr>
          <w:rFonts w:ascii="Times New Roman" w:hAnsi="Times New Roman" w:cs="Times New Roman"/>
          <w:sz w:val="28"/>
          <w:szCs w:val="28"/>
        </w:rPr>
        <w:t>С</w:t>
      </w:r>
      <w:r w:rsidR="0069743D" w:rsidRPr="00551675">
        <w:rPr>
          <w:rFonts w:ascii="Times New Roman" w:hAnsi="Times New Roman" w:cs="Times New Roman"/>
          <w:sz w:val="28"/>
          <w:szCs w:val="28"/>
        </w:rPr>
        <w:t xml:space="preserve">убъект предпринимательства, претендующий на получение гранта (далее - </w:t>
      </w:r>
      <w:r w:rsidR="00532976">
        <w:rPr>
          <w:rFonts w:ascii="Times New Roman" w:hAnsi="Times New Roman" w:cs="Times New Roman"/>
          <w:sz w:val="28"/>
          <w:szCs w:val="28"/>
        </w:rPr>
        <w:t>з</w:t>
      </w:r>
      <w:r w:rsidR="0069743D" w:rsidRPr="00551675">
        <w:rPr>
          <w:rFonts w:ascii="Times New Roman" w:hAnsi="Times New Roman" w:cs="Times New Roman"/>
          <w:sz w:val="28"/>
          <w:szCs w:val="28"/>
        </w:rPr>
        <w:t>аявитель)</w:t>
      </w:r>
      <w:r w:rsidRPr="0004207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информационном сообщении, представляет 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7FA0" w:rsidRPr="0069743D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заявление по форме согласно приложению </w:t>
      </w:r>
      <w:r w:rsidR="0069743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к настоящему п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орядку с приложением следующих документов:</w:t>
      </w:r>
    </w:p>
    <w:p w14:paraId="609090D1" w14:textId="6E886E37" w:rsidR="00F140E6" w:rsidRPr="00551675" w:rsidRDefault="00F140E6" w:rsidP="00D9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E6">
        <w:rPr>
          <w:rFonts w:ascii="Times New Roman" w:hAnsi="Times New Roman" w:cs="Times New Roman"/>
          <w:sz w:val="28"/>
          <w:szCs w:val="28"/>
        </w:rPr>
        <w:t>1) анкета</w:t>
      </w:r>
      <w:r w:rsidRPr="00551675">
        <w:rPr>
          <w:rFonts w:ascii="Times New Roman" w:hAnsi="Times New Roman" w:cs="Times New Roman"/>
          <w:sz w:val="28"/>
          <w:szCs w:val="28"/>
        </w:rPr>
        <w:t xml:space="preserve"> заявителя по форме,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532976">
        <w:rPr>
          <w:rFonts w:ascii="Times New Roman" w:hAnsi="Times New Roman" w:cs="Times New Roman"/>
          <w:sz w:val="28"/>
          <w:szCs w:val="28"/>
        </w:rPr>
        <w:t>но приложению № 3</w:t>
      </w:r>
      <w:r w:rsidR="004B0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675C">
        <w:rPr>
          <w:rFonts w:ascii="Times New Roman" w:hAnsi="Times New Roman" w:cs="Times New Roman"/>
          <w:sz w:val="28"/>
          <w:szCs w:val="28"/>
        </w:rPr>
        <w:t xml:space="preserve">   </w:t>
      </w:r>
      <w:r w:rsidR="00532976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551675">
        <w:rPr>
          <w:rFonts w:ascii="Times New Roman" w:hAnsi="Times New Roman" w:cs="Times New Roman"/>
          <w:sz w:val="28"/>
          <w:szCs w:val="28"/>
        </w:rPr>
        <w:t>;</w:t>
      </w:r>
    </w:p>
    <w:p w14:paraId="25108BA7" w14:textId="7C18349E" w:rsidR="00F140E6" w:rsidRPr="00551675" w:rsidRDefault="00F140E6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1675">
        <w:rPr>
          <w:sz w:val="28"/>
          <w:szCs w:val="28"/>
        </w:rPr>
        <w:t>) для юридического лица:</w:t>
      </w:r>
    </w:p>
    <w:p w14:paraId="06CA4476" w14:textId="77777777" w:rsidR="006C2988" w:rsidRPr="0068605E" w:rsidRDefault="006C2988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 всех изменений к ним, а также документов, подтверждающих полномочия руководителя или иного уполномоченного лица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, заверенные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B11E96" w14:textId="5832A573" w:rsidR="00F140E6" w:rsidRPr="00551675" w:rsidRDefault="00F140E6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14:paraId="5DEF316A" w14:textId="538ED239" w:rsidR="00EA327C" w:rsidRPr="00BF6F79" w:rsidRDefault="00EA327C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документа, подтверждающего полномочия уполномоченного лица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, заверенная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69E1A0" w14:textId="762DC45A" w:rsidR="00F140E6" w:rsidRPr="00551675" w:rsidRDefault="00605103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0E6" w:rsidRPr="00551675">
        <w:rPr>
          <w:sz w:val="28"/>
          <w:szCs w:val="28"/>
        </w:rPr>
        <w:t>) копия лицензии на право осуществления соответствующей деятельности, заверенная заявителем (в случае если осуществляемый заявителем вид деятельности подлежит лицензированию);</w:t>
      </w:r>
    </w:p>
    <w:p w14:paraId="19017F22" w14:textId="568D69E1" w:rsidR="005B0FF6" w:rsidRDefault="00605103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0E6" w:rsidRPr="00551675">
        <w:rPr>
          <w:sz w:val="28"/>
          <w:szCs w:val="28"/>
        </w:rPr>
        <w:t>) бизнес-план (технико-экономическое обоснование)</w:t>
      </w:r>
      <w:r w:rsidR="000C1FC1">
        <w:rPr>
          <w:sz w:val="28"/>
          <w:szCs w:val="28"/>
        </w:rPr>
        <w:t xml:space="preserve"> проекта</w:t>
      </w:r>
      <w:r w:rsidR="00F140E6" w:rsidRPr="00551675">
        <w:rPr>
          <w:sz w:val="28"/>
          <w:szCs w:val="28"/>
        </w:rPr>
        <w:t xml:space="preserve"> по выбранному виду деятельности (далее - бизнес-проект)</w:t>
      </w:r>
      <w:r w:rsidR="000C1FC1">
        <w:rPr>
          <w:sz w:val="28"/>
          <w:szCs w:val="28"/>
        </w:rPr>
        <w:t>, согласно</w:t>
      </w:r>
      <w:r w:rsidR="00F140E6" w:rsidRPr="00551675">
        <w:rPr>
          <w:sz w:val="28"/>
          <w:szCs w:val="28"/>
        </w:rPr>
        <w:t xml:space="preserve"> </w:t>
      </w:r>
      <w:r w:rsidR="000C1FC1">
        <w:rPr>
          <w:sz w:val="28"/>
          <w:szCs w:val="28"/>
        </w:rPr>
        <w:t>п</w:t>
      </w:r>
      <w:r w:rsidR="004912B2">
        <w:rPr>
          <w:sz w:val="28"/>
          <w:szCs w:val="28"/>
        </w:rPr>
        <w:t>риложени</w:t>
      </w:r>
      <w:r w:rsidR="000C1FC1">
        <w:rPr>
          <w:sz w:val="28"/>
          <w:szCs w:val="28"/>
        </w:rPr>
        <w:t>ю</w:t>
      </w:r>
      <w:r w:rsidR="004912B2">
        <w:rPr>
          <w:sz w:val="28"/>
          <w:szCs w:val="28"/>
        </w:rPr>
        <w:t xml:space="preserve"> № 4</w:t>
      </w:r>
      <w:r w:rsidR="000C1FC1">
        <w:rPr>
          <w:sz w:val="28"/>
          <w:szCs w:val="28"/>
        </w:rPr>
        <w:t xml:space="preserve"> к настоящему порядку.</w:t>
      </w:r>
    </w:p>
    <w:p w14:paraId="6977042E" w14:textId="77777777" w:rsidR="00C27F41" w:rsidRPr="00042072" w:rsidRDefault="004F1DEE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27F41" w:rsidRPr="00042072">
        <w:rPr>
          <w:sz w:val="28"/>
          <w:szCs w:val="28"/>
        </w:rPr>
        <w:t xml:space="preserve">Документы представляются в </w:t>
      </w:r>
      <w:r w:rsidR="00532976">
        <w:rPr>
          <w:sz w:val="28"/>
          <w:szCs w:val="28"/>
        </w:rPr>
        <w:t>о</w:t>
      </w:r>
      <w:r w:rsidR="005B0FF6" w:rsidRPr="005B0FF6">
        <w:rPr>
          <w:sz w:val="28"/>
          <w:szCs w:val="28"/>
        </w:rPr>
        <w:t>тдел</w:t>
      </w:r>
      <w:r w:rsidR="00C27F41" w:rsidRPr="00042072">
        <w:rPr>
          <w:sz w:val="28"/>
          <w:szCs w:val="28"/>
        </w:rPr>
        <w:t xml:space="preserve"> на бумажном носителе в одном экземпляре нарочно (лично лицом, имеющим право без доверенности действовать от имени </w:t>
      </w:r>
      <w:r w:rsidR="00532976">
        <w:rPr>
          <w:sz w:val="28"/>
          <w:szCs w:val="28"/>
        </w:rPr>
        <w:t>з</w:t>
      </w:r>
      <w:r w:rsidR="00C27F41" w:rsidRPr="00042072">
        <w:rPr>
          <w:sz w:val="28"/>
          <w:szCs w:val="28"/>
        </w:rPr>
        <w:t xml:space="preserve">аявителя, либо представителем </w:t>
      </w:r>
      <w:r w:rsidR="00532976">
        <w:rPr>
          <w:sz w:val="28"/>
          <w:szCs w:val="28"/>
        </w:rPr>
        <w:t>з</w:t>
      </w:r>
      <w:r w:rsidR="00C27F41" w:rsidRPr="00042072">
        <w:rPr>
          <w:sz w:val="28"/>
          <w:szCs w:val="28"/>
        </w:rPr>
        <w:t>аявителя на основании доверенности, оформленной в соответствии с требованиями законодательства Российской Федерации) или заказным почтовым отправлением и возврату не подлежат.</w:t>
      </w:r>
    </w:p>
    <w:p w14:paraId="15E847D5" w14:textId="463076A2" w:rsidR="00C27F41" w:rsidRPr="00BF675C" w:rsidRDefault="0060357D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достоверность сведений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>в представляемых документах в соответствии с законодательством Российской Федерации.</w:t>
      </w:r>
    </w:p>
    <w:p w14:paraId="0B18782B" w14:textId="4C44091B" w:rsidR="00DA5D5B" w:rsidRPr="00BF675C" w:rsidRDefault="004F1DE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2.5. Заявитель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</w:t>
      </w:r>
      <w:r w:rsidR="00FE2526" w:rsidRPr="00BF675C">
        <w:rPr>
          <w:rFonts w:ascii="Times New Roman" w:eastAsia="Times New Roman" w:hAnsi="Times New Roman" w:cs="Times New Roman"/>
          <w:sz w:val="28"/>
          <w:szCs w:val="28"/>
        </w:rPr>
        <w:t xml:space="preserve">месяцу, 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котором планируется проведение </w:t>
      </w:r>
      <w:r w:rsidR="00B32A2A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отбора, должен соответствовать следующим требованиям:</w:t>
      </w:r>
    </w:p>
    <w:p w14:paraId="655D98B0" w14:textId="337E30E1" w:rsidR="00FE2526" w:rsidRPr="00BF675C" w:rsidRDefault="001C7337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77F64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="001A44C7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аявитель</w:t>
      </w:r>
      <w:r w:rsidR="004B04F8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5238B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должен являться </w:t>
      </w:r>
      <w:r w:rsidR="00FE2526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иностранным юридическим лицом,                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                    в уставном (складочном) капитале которых доля прямого или косвенного (через третьих лиц) участия офшорных</w:t>
      </w:r>
      <w:proofErr w:type="gramEnd"/>
      <w:r w:rsidR="00FE2526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E2526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FE2526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публичных акционерных обществ;</w:t>
      </w:r>
    </w:p>
    <w:p w14:paraId="1A1459F1" w14:textId="3ECC7B5F" w:rsidR="007E0E44" w:rsidRPr="00BF675C" w:rsidRDefault="005360DC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2) </w:t>
      </w:r>
      <w:r w:rsidR="00977F64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з</w:t>
      </w:r>
      <w:r w:rsidR="001A44C7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аявитель</w:t>
      </w:r>
      <w:r w:rsidR="004B04F8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E0E44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получает в текущем финансовом году или на дату заключения </w:t>
      </w:r>
      <w:r w:rsidR="009555DB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договора</w:t>
      </w:r>
      <w:r w:rsidR="007E0E44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, средства из бюджета</w:t>
      </w:r>
      <w:r w:rsidR="00532976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округа</w:t>
      </w:r>
      <w:r w:rsidR="007E0E44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иными правовыми актами на цели, установленные правовым актом</w:t>
      </w:r>
      <w:r w:rsidR="00977F64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7E0E44" w:rsidRPr="00BF675C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</w:p>
    <w:p w14:paraId="19CB3B9C" w14:textId="77777777" w:rsidR="001C7337" w:rsidRPr="00BF675C" w:rsidRDefault="005360DC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54125" w:rsidRPr="00BF675C"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 следующих условий:</w:t>
      </w:r>
    </w:p>
    <w:p w14:paraId="24BA86F9" w14:textId="02D87C17" w:rsidR="00954125" w:rsidRPr="00BF675C" w:rsidRDefault="00954125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отсутствие у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аявителя на 1-е число месяца, предшествующего месяцу, в котором планируется проведение </w:t>
      </w:r>
      <w:r w:rsidR="00021665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просроченной задолженности по возврату </w:t>
      </w:r>
      <w:r w:rsidR="00FE2526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6CFB" w:rsidRPr="00BF675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BF675C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Труновского муниципального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E2526" w:rsidRPr="00BF675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, и иной просроченной (неурегулированной) задолженности по денежным обязательствам перед Труновским муниципальным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округом</w:t>
      </w:r>
      <w:r w:rsidR="00FE2526" w:rsidRPr="00BF675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D8B3E2" w14:textId="77777777" w:rsidR="00A42212" w:rsidRPr="00BF675C" w:rsidRDefault="001C40D9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) отсутствие у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75075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 w:rsidR="00B32A2A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E79AC22" w14:textId="28F631DD" w:rsidR="00A42212" w:rsidRPr="00BF675C" w:rsidRDefault="001B4ED8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67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) отсутствие в отношении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F09DC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конкурсного отбора, процедур </w:t>
      </w:r>
      <w:r w:rsidR="00A42212" w:rsidRPr="00BF675C">
        <w:rPr>
          <w:rFonts w:ascii="Times New Roman" w:eastAsia="Times New Roman" w:hAnsi="Times New Roman" w:cs="Times New Roman"/>
          <w:sz w:val="28"/>
          <w:szCs w:val="28"/>
        </w:rPr>
        <w:t>ликвидации, реорганизации</w:t>
      </w:r>
      <w:r w:rsidR="00FE2526" w:rsidRPr="00BF675C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A42212" w:rsidRPr="00BF675C">
        <w:rPr>
          <w:rFonts w:ascii="Times New Roman" w:eastAsia="Times New Roman" w:hAnsi="Times New Roman" w:cs="Times New Roman"/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</w:t>
      </w:r>
      <w:proofErr w:type="gramEnd"/>
      <w:r w:rsidR="00A42212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предпринимателем, не должен прекратить деятельность в качестве индивидуального предпринимателя;</w:t>
      </w:r>
    </w:p>
    <w:p w14:paraId="4CCD75AF" w14:textId="77777777" w:rsidR="001C7337" w:rsidRPr="00BF675C" w:rsidRDefault="00D950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) соответствие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16176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предусмотренным пунктом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14:paraId="0128929E" w14:textId="77777777" w:rsidR="00E518A5" w:rsidRPr="00BF675C" w:rsidRDefault="002A39DF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документы в форме электронных документов в порядке, установленном </w:t>
      </w:r>
      <w:hyperlink r:id="rId9" w:history="1">
        <w:r w:rsidR="00AB0667" w:rsidRPr="00BF675C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</w:r>
      </w:hyperlink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8D7B49" w14:textId="77777777" w:rsidR="00031D67" w:rsidRPr="00BF675C" w:rsidRDefault="00E14730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им в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2428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соответствии с законодательством Российской Федерации.</w:t>
      </w:r>
    </w:p>
    <w:p w14:paraId="2ABF68BA" w14:textId="77777777" w:rsidR="00031D67" w:rsidRPr="00BF675C" w:rsidRDefault="00031D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представленные документы в день их поступления в порядке очередности их поступления в журнале регистрации документов, листы которого должны быть пронумерованы, прошнурованы и скреплены печатью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, с указанием времени подачи документов.</w:t>
      </w:r>
    </w:p>
    <w:p w14:paraId="0C21784F" w14:textId="77777777" w:rsidR="00C44737" w:rsidRPr="00BF675C" w:rsidRDefault="00031D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в течение 2 рабочих дней со дня получения документов запрашивает в Управлении Федеральной налоговой службы по Ставропольскому краю:</w:t>
      </w:r>
    </w:p>
    <w:p w14:paraId="7B112A87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сведения о наличии (отсутствии) у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996B99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2) сведения о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аявителе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юридическом лице, содержащиеся в Едином государственном реестре юридических лиц;</w:t>
      </w:r>
    </w:p>
    <w:p w14:paraId="04C1BA0E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3) сведения о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аявителе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индивидуальном предпринимателе, содержащиеся в Едином государственном реестре индивидуальных предпринимателей.</w:t>
      </w:r>
    </w:p>
    <w:p w14:paraId="170B6D07" w14:textId="6E0463A9" w:rsidR="009E6E0B" w:rsidRPr="00BF675C" w:rsidRDefault="00FB318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в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документы, содержащие сведения, указанные в пункте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орядка, по собственной инициативе одновременно с документами</w:t>
      </w:r>
      <w:r w:rsidR="00D93273" w:rsidRPr="00BF675C">
        <w:rPr>
          <w:rFonts w:ascii="Times New Roman" w:eastAsia="Times New Roman" w:hAnsi="Times New Roman" w:cs="Times New Roman"/>
          <w:sz w:val="28"/>
          <w:szCs w:val="28"/>
        </w:rPr>
        <w:t>, предусмотренными пунктом 2.3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14:paraId="2C625307" w14:textId="77777777" w:rsidR="000D2D0E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субъектом предпринимательства документов, содержащих сведения, указанные в пункте </w:t>
      </w:r>
      <w:r w:rsidR="009E6E0B"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4FC9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не запрашивает указанные сведения в рамках межведомственного информационного взаимодействия.</w:t>
      </w:r>
    </w:p>
    <w:p w14:paraId="0AA958F7" w14:textId="4BA331D0" w:rsidR="00812581" w:rsidRPr="00BF675C" w:rsidRDefault="00AE183D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Отдел в течение 10 рабочих дней с даты окончания срока приема заявок, указанной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о проведении конкурса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 документы, указанные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документы, содержащие сведения, указанные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 предмет их соответствия требованиям, установленным к ним в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                о проведении конкурса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>, и по результатам их рассмотрения принимает одно из следующих решений:</w:t>
      </w:r>
      <w:proofErr w:type="gramEnd"/>
    </w:p>
    <w:p w14:paraId="1DC69FC6" w14:textId="7777777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1) о допуске заявки к участию в отборе;</w:t>
      </w:r>
    </w:p>
    <w:p w14:paraId="67EC3091" w14:textId="7777777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2) об отклонении заявки от участия в отборе.</w:t>
      </w:r>
    </w:p>
    <w:p w14:paraId="6B100902" w14:textId="54AC4B6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2.12. Основаниями для принятия отделом решения об отклонении заявки от участия в отборе являются:</w:t>
      </w:r>
    </w:p>
    <w:p w14:paraId="613685DD" w14:textId="2075492A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несоответствие субъекта предпринимательства требованиям, предусмотренным пунктом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03BA5E1C" w14:textId="79AFB8D5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представленных субъектом предпринимательства документов, указанных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и документов, содержащих сведения, указанные в пункте </w:t>
      </w:r>
      <w:r w:rsidR="000A25E7" w:rsidRP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требованиям, установленным к ним в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о проведении конкурса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B8FE17" w14:textId="433AF43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3) недостоверность представленной субъектом предпринимательства информации в целях получения гранта, в том числе информации о месте нахождения и адресе субъекта предпринимательства - юридического лица;</w:t>
      </w:r>
    </w:p>
    <w:p w14:paraId="16F86863" w14:textId="626FEE8B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4) представление субъектом предпринимательства заявки после даты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и (или) времени, определенных для представления заявок в объявлении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 проведении отбора;</w:t>
      </w:r>
    </w:p>
    <w:p w14:paraId="52C96200" w14:textId="30E436F2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5) несоответствие субъекта предпринимательства категории,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предусмотренной пунктом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14:paraId="12C17125" w14:textId="7B1F295A" w:rsidR="00812581" w:rsidRPr="00BF675C" w:rsidRDefault="00712560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об отклонении заявки от участия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отборе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proofErr w:type="gramEnd"/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5 календарных дней со дня принятия такого решения направляет субъекту предпринимательства письменное уведомление об отклонении заявки от участия в отборе с указанием причин отклонения.</w:t>
      </w:r>
    </w:p>
    <w:p w14:paraId="68F50E73" w14:textId="7582603F" w:rsidR="00AE183D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допуске заявки к участию в отборе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1 рабочего дня со дня принятия такого решения передает заявку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и документы</w:t>
      </w:r>
      <w:r w:rsidR="00D72299" w:rsidRPr="00BF67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пункт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ах 2.3</w:t>
      </w:r>
      <w:r w:rsidR="00D72299" w:rsidRPr="00BF67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орядка, по которым принято такое решение, в комиссию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по отбору субъектов малого предпринимательства для оказания муниципальной поддержки в виде предоставления грантов в форме субсидий из бюджета Труновского</w:t>
      </w:r>
      <w:proofErr w:type="gramEnd"/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 (далее - конкурсная комиссия), состав которой утверждается правовым актом администрации в течение 10 рабочих дней со дня окончания срока приема документов.</w:t>
      </w:r>
    </w:p>
    <w:p w14:paraId="0910FEC5" w14:textId="52FA5606" w:rsidR="00712560" w:rsidRPr="00BF675C" w:rsidRDefault="00DA6384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2.1</w:t>
      </w:r>
      <w:r w:rsidR="00712560" w:rsidRPr="00BF675C">
        <w:rPr>
          <w:sz w:val="28"/>
          <w:szCs w:val="28"/>
        </w:rPr>
        <w:t>4. П</w:t>
      </w:r>
      <w:r w:rsidR="00022A48" w:rsidRPr="00BF675C">
        <w:rPr>
          <w:sz w:val="28"/>
          <w:szCs w:val="28"/>
        </w:rPr>
        <w:t xml:space="preserve">роведение конкурса осуществляется </w:t>
      </w:r>
      <w:r w:rsidR="00712560" w:rsidRPr="00BF675C">
        <w:rPr>
          <w:sz w:val="28"/>
          <w:szCs w:val="28"/>
        </w:rPr>
        <w:t>конкурсной комиссией.</w:t>
      </w:r>
    </w:p>
    <w:p w14:paraId="587F0B8C" w14:textId="68C31399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Критериями </w:t>
      </w:r>
      <w:r w:rsidR="00EC33BE" w:rsidRPr="00BF675C">
        <w:rPr>
          <w:sz w:val="28"/>
          <w:szCs w:val="28"/>
        </w:rPr>
        <w:t>к</w:t>
      </w:r>
      <w:r w:rsidRPr="00BF675C">
        <w:rPr>
          <w:sz w:val="28"/>
          <w:szCs w:val="28"/>
        </w:rPr>
        <w:t>онкурсного отбора субъектов предпринимательства являются:</w:t>
      </w:r>
    </w:p>
    <w:p w14:paraId="1CEAD07B" w14:textId="6CAAC7EC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экономическая и бюджетная эффективность </w:t>
      </w:r>
      <w:proofErr w:type="gramStart"/>
      <w:r w:rsidRPr="00BF675C">
        <w:rPr>
          <w:sz w:val="28"/>
          <w:szCs w:val="28"/>
        </w:rPr>
        <w:t>бизнес-проекта</w:t>
      </w:r>
      <w:proofErr w:type="gramEnd"/>
      <w:r w:rsidRPr="00BF675C">
        <w:rPr>
          <w:sz w:val="28"/>
          <w:szCs w:val="28"/>
        </w:rPr>
        <w:t>;</w:t>
      </w:r>
    </w:p>
    <w:p w14:paraId="774CB142" w14:textId="6EC4ABDB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количество создаваемых дополнительных рабочих мест в ходе реализации </w:t>
      </w:r>
      <w:proofErr w:type="gramStart"/>
      <w:r w:rsidRPr="00BF675C">
        <w:rPr>
          <w:sz w:val="28"/>
          <w:szCs w:val="28"/>
        </w:rPr>
        <w:t>бизнес-проекта</w:t>
      </w:r>
      <w:proofErr w:type="gramEnd"/>
      <w:r w:rsidRPr="00BF675C">
        <w:rPr>
          <w:sz w:val="28"/>
          <w:szCs w:val="28"/>
        </w:rPr>
        <w:t>;</w:t>
      </w:r>
    </w:p>
    <w:p w14:paraId="5439221E" w14:textId="7EFFF3D8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наличие производственной базы и квалифицированных кадров для реализации </w:t>
      </w:r>
      <w:proofErr w:type="gramStart"/>
      <w:r w:rsidRPr="00BF675C">
        <w:rPr>
          <w:sz w:val="28"/>
          <w:szCs w:val="28"/>
        </w:rPr>
        <w:t>бизнес-проекта</w:t>
      </w:r>
      <w:proofErr w:type="gramEnd"/>
      <w:r w:rsidRPr="00BF675C">
        <w:rPr>
          <w:sz w:val="28"/>
          <w:szCs w:val="28"/>
        </w:rPr>
        <w:t>;</w:t>
      </w:r>
    </w:p>
    <w:p w14:paraId="2EDEBD87" w14:textId="30BECB8F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анализ рисков реализации </w:t>
      </w:r>
      <w:proofErr w:type="gramStart"/>
      <w:r w:rsidRPr="00BF675C">
        <w:rPr>
          <w:sz w:val="28"/>
          <w:szCs w:val="28"/>
        </w:rPr>
        <w:t>бизнес-проекта</w:t>
      </w:r>
      <w:proofErr w:type="gramEnd"/>
      <w:r w:rsidRPr="00BF675C">
        <w:rPr>
          <w:sz w:val="28"/>
          <w:szCs w:val="28"/>
        </w:rPr>
        <w:t>, механизмы их снижения;</w:t>
      </w:r>
    </w:p>
    <w:p w14:paraId="3219BBB6" w14:textId="246D9E34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место ведения предпринимательской деятельности;</w:t>
      </w:r>
    </w:p>
    <w:p w14:paraId="2042FC87" w14:textId="1C5AEFAF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уровень среднемесячной заработной платы к уровню прожиточного минимума, установленного Постановлением Правительства Российской Федерации за последний финансовый год;</w:t>
      </w:r>
    </w:p>
    <w:p w14:paraId="44DE7E7D" w14:textId="7775B62A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доля собственных средств субъекта предпринимательства в общем объеме средств, привлекаемых для реализации </w:t>
      </w:r>
      <w:proofErr w:type="gramStart"/>
      <w:r w:rsidRPr="00BF675C">
        <w:rPr>
          <w:sz w:val="28"/>
          <w:szCs w:val="28"/>
        </w:rPr>
        <w:t>бизнес-проекта</w:t>
      </w:r>
      <w:proofErr w:type="gramEnd"/>
      <w:r w:rsidRPr="00BF675C">
        <w:rPr>
          <w:sz w:val="28"/>
          <w:szCs w:val="28"/>
        </w:rPr>
        <w:t>.</w:t>
      </w:r>
    </w:p>
    <w:p w14:paraId="26A76B23" w14:textId="4C099A3C" w:rsidR="00022A48" w:rsidRPr="00BF675C" w:rsidRDefault="00636FD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2.1</w:t>
      </w:r>
      <w:r w:rsidR="00712560" w:rsidRPr="00BF675C">
        <w:rPr>
          <w:sz w:val="28"/>
          <w:szCs w:val="28"/>
        </w:rPr>
        <w:t>5</w:t>
      </w:r>
      <w:r w:rsidRPr="00BF675C">
        <w:rPr>
          <w:sz w:val="28"/>
          <w:szCs w:val="28"/>
        </w:rPr>
        <w:t>.</w:t>
      </w:r>
      <w:r w:rsidR="00022A48" w:rsidRPr="00BF675C">
        <w:rPr>
          <w:sz w:val="28"/>
          <w:szCs w:val="28"/>
        </w:rPr>
        <w:t xml:space="preserve"> Оценка по критериям </w:t>
      </w:r>
      <w:r w:rsidR="00EC33BE" w:rsidRPr="00BF675C">
        <w:rPr>
          <w:sz w:val="28"/>
          <w:szCs w:val="28"/>
        </w:rPr>
        <w:t>к</w:t>
      </w:r>
      <w:r w:rsidR="00022A48" w:rsidRPr="00BF675C">
        <w:rPr>
          <w:sz w:val="28"/>
          <w:szCs w:val="28"/>
        </w:rPr>
        <w:t xml:space="preserve">онкурсного отбора осуществляется конкурсной комиссией в соответствии с </w:t>
      </w:r>
      <w:hyperlink r:id="rId10" w:history="1">
        <w:r w:rsidR="00022A48" w:rsidRPr="00BF675C">
          <w:rPr>
            <w:color w:val="000000"/>
            <w:sz w:val="28"/>
            <w:szCs w:val="28"/>
          </w:rPr>
          <w:t>балльной шкалой</w:t>
        </w:r>
      </w:hyperlink>
      <w:r w:rsidR="00753BC2" w:rsidRPr="00BF675C">
        <w:rPr>
          <w:color w:val="000000"/>
          <w:sz w:val="28"/>
          <w:szCs w:val="28"/>
        </w:rPr>
        <w:t>.</w:t>
      </w:r>
      <w:r w:rsidR="00022A48" w:rsidRPr="00BF675C">
        <w:rPr>
          <w:sz w:val="28"/>
          <w:szCs w:val="28"/>
        </w:rPr>
        <w:t xml:space="preserve"> </w:t>
      </w:r>
    </w:p>
    <w:p w14:paraId="7FC5DC80" w14:textId="259A19A5" w:rsidR="009718CC" w:rsidRPr="00BF675C" w:rsidRDefault="00623EEF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онкурсной комиссией принимается решение о признании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</w:p>
    <w:p w14:paraId="64A922F1" w14:textId="234A6696" w:rsidR="009718CC" w:rsidRPr="00BF675C" w:rsidRDefault="00B520B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конкурсного отбора признаются субъекты предпринимательства, набравшие по итогам оценки наибольшее количество баллов, в порядке очередности по мере уменьшения количества баллов,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в пределах общего объема бюджетных ассигнований.</w:t>
      </w:r>
    </w:p>
    <w:p w14:paraId="47AE6EE9" w14:textId="29C33747" w:rsidR="009718CC" w:rsidRPr="00BF675C" w:rsidRDefault="00B520B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несколько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набрали равное количество баллов и при этом объема бюджетных ассигнований, предусмотренного на предоставление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, недостаточно для предоставления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каждому из указанных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</w:t>
      </w:r>
      <w:r w:rsidR="00E0115F" w:rsidRPr="00BF675C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субъекту предпринимательства - победителю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представившему документы ранее других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набравших такое же количество баллов по итогам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  <w:proofErr w:type="gramEnd"/>
    </w:p>
    <w:p w14:paraId="09E1C80D" w14:textId="2EAFA49A" w:rsidR="00C27F41" w:rsidRPr="00BF675C" w:rsidRDefault="00636FD8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утверждается протоколом ее заседания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течение 2 рабочих дней </w:t>
      </w:r>
      <w:proofErr w:type="gramStart"/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8669DD" w:rsidRPr="00BF675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="008669DD"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>этого заседания.</w:t>
      </w:r>
    </w:p>
    <w:p w14:paraId="35C44150" w14:textId="5E9C5682" w:rsidR="00145301" w:rsidRPr="00BF675C" w:rsidRDefault="00636FD8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размещаются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Труновского муниципального округа Ставропольского края в сети «Интернет» по адресу:  www.trunovskiy26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raion.ru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проведения заседания конкурсной комиссии.</w:t>
      </w:r>
    </w:p>
    <w:p w14:paraId="708F3A7F" w14:textId="77777777" w:rsidR="00BF675C" w:rsidRDefault="00BF675C" w:rsidP="00BF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A6271" w14:textId="6236EF82" w:rsidR="00433B9A" w:rsidRDefault="003959A4" w:rsidP="00BF67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099">
        <w:rPr>
          <w:rFonts w:ascii="Times New Roman" w:hAnsi="Times New Roman" w:cs="Times New Roman"/>
          <w:sz w:val="28"/>
          <w:szCs w:val="28"/>
        </w:rPr>
        <w:t xml:space="preserve">3. Условия и </w:t>
      </w:r>
      <w:r w:rsidR="00C5415F">
        <w:rPr>
          <w:rFonts w:ascii="Times New Roman" w:hAnsi="Times New Roman" w:cs="Times New Roman"/>
          <w:sz w:val="28"/>
          <w:szCs w:val="28"/>
        </w:rPr>
        <w:t>порядок</w:t>
      </w:r>
      <w:r w:rsidRPr="0078209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32976">
        <w:rPr>
          <w:rFonts w:ascii="Times New Roman" w:hAnsi="Times New Roman" w:cs="Times New Roman"/>
          <w:sz w:val="28"/>
          <w:szCs w:val="28"/>
        </w:rPr>
        <w:t>г</w:t>
      </w:r>
      <w:r w:rsidRPr="00782099">
        <w:rPr>
          <w:rFonts w:ascii="Times New Roman" w:hAnsi="Times New Roman" w:cs="Times New Roman"/>
          <w:sz w:val="28"/>
          <w:szCs w:val="28"/>
        </w:rPr>
        <w:t>рантов</w:t>
      </w:r>
    </w:p>
    <w:p w14:paraId="3A6F74B9" w14:textId="77777777" w:rsidR="00EB5C7B" w:rsidRDefault="00EB5C7B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DB7B8" w14:textId="18285054" w:rsidR="00FA0CF0" w:rsidRPr="00FA0CF0" w:rsidRDefault="00433B9A" w:rsidP="00BF675C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о предоставлении </w:t>
      </w:r>
      <w:r w:rsidR="00532976">
        <w:rPr>
          <w:rFonts w:ascii="Times New Roman" w:hAnsi="Times New Roman" w:cs="Times New Roman"/>
          <w:sz w:val="28"/>
          <w:szCs w:val="28"/>
        </w:rPr>
        <w:t>г</w:t>
      </w:r>
      <w:r w:rsidR="00BF675C">
        <w:rPr>
          <w:rFonts w:ascii="Times New Roman" w:hAnsi="Times New Roman" w:cs="Times New Roman"/>
          <w:sz w:val="28"/>
          <w:szCs w:val="28"/>
        </w:rPr>
        <w:t>рантов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</w:t>
      </w:r>
      <w:r w:rsidR="004232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3233" w:rsidRPr="00BC1DFD">
        <w:rPr>
          <w:rFonts w:ascii="Times New Roman" w:eastAsia="Times New Roman" w:hAnsi="Times New Roman" w:cs="Times New Roman"/>
          <w:sz w:val="28"/>
          <w:szCs w:val="28"/>
        </w:rPr>
        <w:t xml:space="preserve"> течение 2 рабочих дней после принятия решения</w:t>
      </w:r>
      <w:r w:rsidR="0042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9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готовит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532976">
        <w:rPr>
          <w:rFonts w:ascii="Times New Roman" w:hAnsi="Times New Roman" w:cs="Times New Roman"/>
          <w:sz w:val="28"/>
          <w:szCs w:val="28"/>
        </w:rPr>
        <w:t>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субсидировании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- победителей </w:t>
      </w:r>
      <w:r w:rsidR="00EC33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онкурсного отбора.        </w:t>
      </w:r>
    </w:p>
    <w:p w14:paraId="34DDF7DE" w14:textId="0132E2B2" w:rsidR="00FA0CF0" w:rsidRDefault="00433B9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3.2. 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Субсидирование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B04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02335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победителей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C3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онкурсного отбора, 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производится на основании правового акта </w:t>
      </w:r>
      <w:r w:rsidR="0053297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дминистрации </w:t>
      </w:r>
      <w:r w:rsidR="00532976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B02335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соглашения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о предоставлении средств из бюджета Труновского муниципального </w:t>
      </w:r>
      <w:r w:rsidR="00532976">
        <w:rPr>
          <w:rFonts w:ascii="Times New Roman" w:hAnsi="Times New Roman" w:cs="Times New Roman"/>
          <w:sz w:val="28"/>
          <w:szCs w:val="28"/>
        </w:rPr>
        <w:t>округа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в виде грантов (далее - </w:t>
      </w:r>
      <w:r w:rsidR="00FD72AD">
        <w:rPr>
          <w:rFonts w:ascii="Times New Roman" w:hAnsi="Times New Roman" w:cs="Times New Roman"/>
          <w:sz w:val="28"/>
          <w:szCs w:val="28"/>
        </w:rPr>
        <w:t>соглашение</w:t>
      </w:r>
      <w:r w:rsidR="00FA0CF0" w:rsidRPr="00FA0CF0">
        <w:rPr>
          <w:rFonts w:ascii="Times New Roman" w:hAnsi="Times New Roman" w:cs="Times New Roman"/>
          <w:sz w:val="28"/>
          <w:szCs w:val="28"/>
        </w:rPr>
        <w:t>).</w:t>
      </w:r>
      <w:r w:rsidR="00FA0CF0">
        <w:rPr>
          <w:rFonts w:ascii="Times New Roman" w:hAnsi="Times New Roman" w:cs="Times New Roman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Субсидии предоставляются получателям гранта в виде единовременной выплаты в соответствии с условиями </w:t>
      </w:r>
      <w:r w:rsidR="00B023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соглашения</w:t>
      </w:r>
      <w:r w:rsidR="00CC4E2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C4E2A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>редельный размер г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ранта</w:t>
      </w:r>
      <w:r w:rsidR="00B023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составляет </w:t>
      </w:r>
      <w:r w:rsidR="00B02335">
        <w:rPr>
          <w:rFonts w:ascii="Times New Roman" w:hAnsi="Times New Roman" w:cs="Times New Roman"/>
          <w:bCs/>
          <w:sz w:val="28"/>
          <w:szCs w:val="28"/>
          <w:lang w:bidi="ru-RU"/>
        </w:rPr>
        <w:t>300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тыс. рублей.</w:t>
      </w:r>
    </w:p>
    <w:p w14:paraId="0A212CB8" w14:textId="5D9E5DD0" w:rsidR="005D18FA" w:rsidRPr="005D18FA" w:rsidRDefault="005D18F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3.3.</w:t>
      </w:r>
      <w:r w:rsidR="000E43E3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Грант предоставляется в соответствии с соглашением</w:t>
      </w:r>
      <w:r w:rsidR="00D7229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предоставлении из бюджета округа гранта</w:t>
      </w:r>
      <w:r w:rsidR="00FD72AD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разработанным</w:t>
      </w:r>
      <w:r w:rsidR="00712560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отделом</w:t>
      </w: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типовой формой соглашения (договора)</w:t>
      </w:r>
      <w:r w:rsidR="000E43E3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0E43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утвержденной Министерством финансов Российской Федерации </w:t>
      </w: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(далее – соглашение о предоставлении гранта).</w:t>
      </w:r>
    </w:p>
    <w:p w14:paraId="39CB4845" w14:textId="2A6BF9EC" w:rsidR="005D18FA" w:rsidRPr="005D18FA" w:rsidRDefault="000E43E3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3.4.</w:t>
      </w:r>
      <w:r w:rsidR="005D18FA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Соглашение о предоставлении гранта включает в себя следующие сведения:</w:t>
      </w:r>
    </w:p>
    <w:p w14:paraId="46A05A1B" w14:textId="7363E18C" w:rsidR="005D18FA" w:rsidRPr="005D18FA" w:rsidRDefault="005D18F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обязательство получателя гранта обеспечить достижение значений результата предоставления субсидии, под которыми понимаются результаты деятельности (действий) получателя гранта, соответствующие результатам муниципальной программы, а также при необходимости их характеристики (показатели, необходимые для достижения результатов предоставления грантов) (далее – характеристики). Результаты предоставления грантов должны быть конкретными, измеримыми, с указанием в соглашении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</w:t>
      </w:r>
      <w:r w:rsidR="00FD72AD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субсидий,</w:t>
      </w: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мониторинга достижения результатов предоставления субсидий</w:t>
      </w:r>
      <w:proofErr w:type="gramEnd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10AD8BE3" w14:textId="77777777" w:rsidR="005D18FA" w:rsidRPr="005D18FA" w:rsidRDefault="005D18F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ответственность за </w:t>
      </w:r>
      <w:proofErr w:type="spellStart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недостижение</w:t>
      </w:r>
      <w:proofErr w:type="spellEnd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значений результата предоставления гранта и показателей, необходимых для достижения результата предоставления гранта;</w:t>
      </w:r>
    </w:p>
    <w:p w14:paraId="6CDC4147" w14:textId="77777777" w:rsidR="005D18FA" w:rsidRPr="005D18FA" w:rsidRDefault="005D18F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требование о проведении </w:t>
      </w:r>
      <w:proofErr w:type="gramStart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мониторинга достижения результатов предоставления гранта</w:t>
      </w:r>
      <w:proofErr w:type="gramEnd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Федерации;</w:t>
      </w:r>
    </w:p>
    <w:p w14:paraId="58C13B60" w14:textId="67A972D2" w:rsidR="005D18FA" w:rsidRPr="005D18FA" w:rsidRDefault="005D18F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согласие получателя гранта на осуществление главным распорядителем бюджетных средств в отношении него проверок соблюдения им порядка и условий предоставления гранта, в том числе в части достижения значения результата предоставления гранта и значения показателя, необходимого для достижения результата предоставления гранта, установленных соглашением, а также проверок органами муниципального финансового контроля </w:t>
      </w:r>
      <w:r w:rsidR="00363A4D">
        <w:rPr>
          <w:rFonts w:ascii="Times New Roman" w:hAnsi="Times New Roman" w:cs="Times New Roman"/>
          <w:bCs/>
          <w:sz w:val="28"/>
          <w:szCs w:val="28"/>
          <w:lang w:bidi="ru-RU"/>
        </w:rPr>
        <w:t>Труновского</w:t>
      </w: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муниципального округа Ставропольского края в соответствии со статьями 268.1 и 269.2</w:t>
      </w:r>
      <w:proofErr w:type="gramEnd"/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Бюджетного кодекса Российской Федерации (далее - органы муниципального финансового контроля);</w:t>
      </w:r>
    </w:p>
    <w:p w14:paraId="080FB203" w14:textId="77777777" w:rsidR="005D18FA" w:rsidRPr="005D18FA" w:rsidRDefault="005D18FA" w:rsidP="005D1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наличие обязательства получателя гранта о соблюдении запрета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E1600A8" w14:textId="316BF42F" w:rsidR="00E07F64" w:rsidRDefault="00E06457" w:rsidP="00FD27EB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7229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6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конкурсной комиссии отказывает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0B5A"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субсидии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 w:rsidR="00D72299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факта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 xml:space="preserve"> недостоверности, предоставленной получателем гранта информации.</w:t>
      </w:r>
    </w:p>
    <w:p w14:paraId="344E05D1" w14:textId="45D61FBD" w:rsidR="00956899" w:rsidRDefault="00532976" w:rsidP="00FD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отказа з</w:t>
      </w:r>
      <w:r w:rsidR="00956899">
        <w:rPr>
          <w:rFonts w:ascii="Times New Roman" w:eastAsia="Times New Roman" w:hAnsi="Times New Roman" w:cs="Times New Roman"/>
          <w:sz w:val="28"/>
          <w:szCs w:val="28"/>
        </w:rPr>
        <w:t xml:space="preserve">аявителю в предоставлении 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956899">
        <w:rPr>
          <w:rFonts w:ascii="Times New Roman" w:eastAsia="Times New Roman" w:hAnsi="Times New Roman" w:cs="Times New Roman"/>
          <w:sz w:val="28"/>
          <w:szCs w:val="28"/>
        </w:rPr>
        <w:t>, ему направляется уведомление об отказе в предоставлении субсидии.</w:t>
      </w:r>
    </w:p>
    <w:p w14:paraId="69E4F92C" w14:textId="3F9F3162" w:rsidR="00A37788" w:rsidRPr="00A37788" w:rsidRDefault="00703F73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 Грант перечисляется 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дминистрацией единовременно в течение </w:t>
      </w:r>
      <w:r w:rsidR="00725F5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04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</w:t>
      </w:r>
      <w:r w:rsidR="00725F5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10 календарных дней со дня заключения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соглашения о предоставлении гранта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на счет, на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подлежит перечислению 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 получател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гранта</w:t>
      </w:r>
      <w:r w:rsidR="00557B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индивидуальн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ому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235270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предпринимателю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, юридическ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ому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у,</w:t>
      </w:r>
      <w:r w:rsidR="00557B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за исключением бюджетных (автономных) учреждений: </w:t>
      </w:r>
    </w:p>
    <w:p w14:paraId="1037F7E9" w14:textId="0B7377E9" w:rsidR="00A37788" w:rsidRPr="00A37788" w:rsidRDefault="00A3778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если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 подлежит в соответствии с бюджетным законодательством Российской Федерации казначейскому сопровождению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счет, открыты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территориальным органам Федерального казначейства </w:t>
      </w:r>
      <w:r w:rsidR="004B04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в учреждении Центрального банка Российской Федерации для учета средств юридических лиц, не являющихся участниками бюджетного процесса; </w:t>
      </w:r>
    </w:p>
    <w:p w14:paraId="4E2E60D6" w14:textId="2B712244" w:rsidR="00A37788" w:rsidRPr="00A37788" w:rsidRDefault="00A37788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если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 не подлежит в соответствии с бюджетным законодательством Российской Федерации казначейскому сопровождению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расчетны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счет, открыты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олучателям грантов в российских кредитных организациях; </w:t>
      </w:r>
    </w:p>
    <w:p w14:paraId="33957F13" w14:textId="5B566B12" w:rsidR="005752B4" w:rsidRPr="00C45E98" w:rsidRDefault="00FD685A" w:rsidP="00FD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E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C45E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50DF7">
        <w:rPr>
          <w:rFonts w:ascii="Times New Roman" w:eastAsia="Times New Roman" w:hAnsi="Times New Roman" w:cs="Times New Roman"/>
          <w:sz w:val="28"/>
          <w:szCs w:val="28"/>
        </w:rPr>
        <w:t>Результатами предоставления г</w:t>
      </w:r>
      <w:r w:rsidR="00C95463" w:rsidRPr="00C45E98">
        <w:rPr>
          <w:rFonts w:ascii="Times New Roman" w:eastAsia="Times New Roman" w:hAnsi="Times New Roman" w:cs="Times New Roman"/>
          <w:sz w:val="28"/>
          <w:szCs w:val="28"/>
        </w:rPr>
        <w:t xml:space="preserve">рантов являются 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значени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 xml:space="preserve">целевых </w:t>
      </w:r>
      <w:r w:rsidR="00650DF7">
        <w:rPr>
          <w:rFonts w:ascii="Times New Roman" w:hAnsi="Times New Roman" w:cs="Times New Roman"/>
          <w:sz w:val="28"/>
          <w:szCs w:val="28"/>
        </w:rPr>
        <w:t xml:space="preserve">индикаторов и показателей 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решения задач подпрограмм муниципальной программы «Развитие экономического потенциала </w:t>
      </w:r>
      <w:r w:rsidR="004B48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на территории Труновского муниципального </w:t>
      </w:r>
      <w:r w:rsidR="00650DF7">
        <w:rPr>
          <w:rFonts w:ascii="Times New Roman" w:hAnsi="Times New Roman" w:cs="Times New Roman"/>
          <w:sz w:val="28"/>
          <w:szCs w:val="28"/>
        </w:rPr>
        <w:t>округа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C95463" w:rsidRPr="00C4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по основному мероприятию «</w:t>
      </w:r>
      <w:r w:rsidR="00AC3D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2A83" w:rsidRPr="0072432D">
        <w:rPr>
          <w:rFonts w:ascii="Times New Roman" w:eastAsia="Times New Roman" w:hAnsi="Times New Roman" w:cs="Times New Roman"/>
          <w:sz w:val="28"/>
          <w:szCs w:val="28"/>
        </w:rPr>
        <w:t xml:space="preserve">казание на конкурсной основе муниципальной </w:t>
      </w:r>
      <w:r w:rsidR="00C52A83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C52A83"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виде субсидий и грантов проектам</w:t>
      </w:r>
      <w:r w:rsidR="00C52A83" w:rsidRPr="007243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 xml:space="preserve">», установленные </w:t>
      </w:r>
      <w:r w:rsidR="00650DF7">
        <w:rPr>
          <w:rFonts w:ascii="Times New Roman" w:eastAsia="Times New Roman" w:hAnsi="Times New Roman" w:cs="Times New Roman"/>
          <w:sz w:val="28"/>
          <w:szCs w:val="28"/>
        </w:rPr>
        <w:t>для каждого получателя г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ранта</w:t>
      </w:r>
      <w:r w:rsidR="00AC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08B">
        <w:rPr>
          <w:rFonts w:ascii="Times New Roman" w:eastAsia="Times New Roman" w:hAnsi="Times New Roman" w:cs="Times New Roman"/>
          <w:sz w:val="28"/>
          <w:szCs w:val="28"/>
        </w:rPr>
        <w:t>соглашении  о предоставлении гранта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938D9B7" w14:textId="77777777" w:rsidR="006C1855" w:rsidRPr="00A37788" w:rsidRDefault="006C1855" w:rsidP="006C18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50504D7" w14:textId="77777777" w:rsidR="0070784F" w:rsidRDefault="000F7CC3" w:rsidP="007078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A37788"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. Требования к отчетности</w:t>
      </w:r>
    </w:p>
    <w:p w14:paraId="0C979143" w14:textId="77777777" w:rsidR="00EB5C7B" w:rsidRDefault="00EB5C7B" w:rsidP="007078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2DAC730F" w14:textId="667B849A" w:rsidR="005B4D2C" w:rsidRDefault="00A3778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 </w:t>
      </w:r>
      <w:r w:rsidR="0001565B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.1. </w:t>
      </w:r>
      <w:proofErr w:type="gramStart"/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Получатель гранта 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течение 1 календарного года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853F1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даты получения средств 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 </w:t>
      </w:r>
      <w:r w:rsidR="00AC3DC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представляет в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дмин</w:t>
      </w:r>
      <w:r w:rsidR="00FD27EB">
        <w:rPr>
          <w:rFonts w:ascii="Times New Roman" w:hAnsi="Times New Roman" w:cs="Times New Roman"/>
          <w:bCs/>
          <w:sz w:val="28"/>
          <w:szCs w:val="28"/>
          <w:lang w:bidi="ru-RU"/>
        </w:rPr>
        <w:t>истрацию отчет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об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использовании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средств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цели,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установленные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настоящим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орядком</w:t>
      </w:r>
      <w:r w:rsidR="006426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достижении результатов, предусмот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ренных пунктом </w:t>
      </w:r>
      <w:r w:rsidR="00363A4D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</w:t>
      </w:r>
      <w:r w:rsidR="008B6FE0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64268B">
        <w:rPr>
          <w:rFonts w:ascii="Times New Roman" w:hAnsi="Times New Roman" w:cs="Times New Roman"/>
          <w:bCs/>
          <w:sz w:val="28"/>
          <w:szCs w:val="28"/>
          <w:lang w:bidi="ru-RU"/>
        </w:rPr>
        <w:t>орядка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 по</w:t>
      </w:r>
      <w:r w:rsidR="00DE6D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форме, </w:t>
      </w:r>
      <w:r w:rsid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утверждаемой </w:t>
      </w:r>
      <w:r w:rsidR="00AC3DCC">
        <w:rPr>
          <w:rFonts w:ascii="Times New Roman" w:hAnsi="Times New Roman" w:cs="Times New Roman"/>
          <w:bCs/>
          <w:sz w:val="28"/>
          <w:szCs w:val="28"/>
          <w:lang w:bidi="ru-RU"/>
        </w:rPr>
        <w:t>финансовым управлением администрации Труновского муниципального округа Ставропольского края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приложением заверенных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получателем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копий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документов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первичного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ухгалтерского учета, подтверждающих фактическое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использование средств  гранта.</w:t>
      </w:r>
      <w:proofErr w:type="gramEnd"/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Отчет предоставляется </w:t>
      </w:r>
      <w:r w:rsidR="00AC3DC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ежеквартально, 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>не позднее 2</w:t>
      </w:r>
      <w:r w:rsidR="007A2FCB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числа месяца, следующего </w:t>
      </w:r>
      <w:r w:rsidR="00FD27E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 </w:t>
      </w:r>
      <w:proofErr w:type="gramStart"/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>отчетным</w:t>
      </w:r>
      <w:proofErr w:type="gramEnd"/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BC6D75F" w14:textId="2B9AF617" w:rsidR="00A37788" w:rsidRPr="00A37788" w:rsidRDefault="0001565B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.2. Ответственность за достоверность представляемых сведений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и целевое использование сре</w:t>
      </w:r>
      <w:proofErr w:type="gramStart"/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дств</w:t>
      </w:r>
      <w:r w:rsidR="00FD27E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 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анта возлагается на получателя 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ранта. </w:t>
      </w:r>
    </w:p>
    <w:p w14:paraId="264137F2" w14:textId="77777777" w:rsidR="00A37788" w:rsidRPr="00A37788" w:rsidRDefault="00A37788" w:rsidP="00FD27E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14:paraId="09A25110" w14:textId="292C9F0C" w:rsidR="00FD27EB" w:rsidRDefault="007704AE" w:rsidP="00FD27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5. 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об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осуществлени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контроля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(мониторинга)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2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соблюдением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условий и 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орядка предоставления грантов </w:t>
      </w:r>
    </w:p>
    <w:p w14:paraId="01154F17" w14:textId="330C937A" w:rsidR="003F60B3" w:rsidRPr="003F60B3" w:rsidRDefault="003F60B3" w:rsidP="00FD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ответственность за их 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нарушение</w:t>
      </w:r>
    </w:p>
    <w:p w14:paraId="2987CF9E" w14:textId="77777777" w:rsidR="003F60B3" w:rsidRPr="003F60B3" w:rsidRDefault="003F60B3" w:rsidP="00FD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5A34B354" w14:textId="5F90EEE6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Главным распорядителем бюджетных средств и органами муниципального финансового контроля осуществляется контроль в виде проверки соблюдения получателем гранта условий и </w:t>
      </w:r>
      <w:r w:rsidR="00363A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предоставления гранта в соответствии с законодательством Российской Федерации, законодательством Ставропольского края и муниципальными правовыми актами.</w:t>
      </w:r>
    </w:p>
    <w:p w14:paraId="32D09541" w14:textId="00FF16C8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случаях выявления нарушений условий и порядка предоставления гранта, не достижения показателей результативности, по фактам </w:t>
      </w:r>
      <w:proofErr w:type="gram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проверок, проведенных главным распорядителем бюджетных средств и органами муниципального финансового контроля осуществляется</w:t>
      </w:r>
      <w:proofErr w:type="gram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возврат гранта в бюджет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FA9C22" w14:textId="012EE9F2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случаях, указанных в пункте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A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орядка, грант подлежит возврату в доход бюджета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в полном объеме в следующем порядке:</w:t>
      </w:r>
    </w:p>
    <w:p w14:paraId="57447CB2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распорядитель бюджетных сре</w:t>
      </w:r>
      <w:proofErr w:type="gram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т</w:t>
      </w:r>
      <w:proofErr w:type="gram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10 рабочих дней со дня подписания акта проверки или получения акта проверки либо иного документа, отражающего результаты проверки, от органа муниципального финансового контроля направляет получателю гранта требование о возврате гранта;</w:t>
      </w:r>
    </w:p>
    <w:p w14:paraId="7970A947" w14:textId="7FD1A561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получатель гранта производит возврат гранта в полном объеме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60 календарных дней со дня получения требования о возврате гранта.</w:t>
      </w:r>
    </w:p>
    <w:p w14:paraId="721B0938" w14:textId="29880A15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предусмотренных соглашением о предоставлении гранта, остаток гранта, не использованный получателем гранта в отчетном финансовом году, подлежит возврату в доход бюджета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первых 5 рабочих дней финансового года, следующего за отчетным финансовым годом, в порядке, устанавливаемом финансовым управлением администрации округа.</w:t>
      </w:r>
    </w:p>
    <w:p w14:paraId="123D9013" w14:textId="28C26A7C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нарушении получателем гранта срока возврата гранта администрация округа принимает меры по взысканию указанных сре</w:t>
      </w:r>
      <w:proofErr w:type="gram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proofErr w:type="gram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оход бюджета 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и законодательством Ставропольского края.</w:t>
      </w:r>
    </w:p>
    <w:p w14:paraId="5ECCDD93" w14:textId="7CF1115B" w:rsid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 Оценка эффективности осуществления получателем гранта расходов, источником финансового обеспечения которых является грант, осуществляется на основе достижения значений результатов предоставления грантов (целевых показателей), необходимых для достижения результатов предоставления грантов, установленных соглашением о предоставлении гранта.</w:t>
      </w:r>
    </w:p>
    <w:p w14:paraId="5DFBD75F" w14:textId="3A397EA6" w:rsidR="002B54E8" w:rsidRPr="002B54E8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достижения результата (далее - мониторинг)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исходя из достижения значения результата, установленного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соглашением</w:t>
      </w:r>
      <w:r w:rsid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, и события, отражающего факт 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мероприятия по получению результата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(контрольной точки)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и по формам, установленным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истерством Финансов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3163C8" w14:textId="77777777" w:rsidR="00235270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проведения мониторинга 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и утверждает одновременно с заключением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</w:t>
      </w:r>
      <w:r w:rsid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08B" w:rsidRP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мероприятий по достижению результата.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825219" w14:textId="365B4B35" w:rsidR="002B54E8" w:rsidRPr="002B54E8" w:rsidRDefault="00235270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формируется на текущий</w:t>
      </w:r>
      <w:r w:rsidR="0055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 указанием не менее одной контрольной точки</w:t>
      </w:r>
      <w:r w:rsidR="0055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квартал.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88F180" w14:textId="7776EDC3" w:rsidR="002B54E8" w:rsidRPr="003F60B3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получателем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результата осуществляется на основании отчета о реализации плана мероприятий по достижению результата, формируемого получателем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сроки и по форме, установленные Министерством Финансов Российской Федерации.</w:t>
      </w:r>
    </w:p>
    <w:p w14:paraId="745D44D7" w14:textId="79C31E9A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proofErr w:type="spellStart"/>
      <w:r w:rsidR="00364169"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значений результатов предоставления грантов (целевых показателей), необходимых для достижения результатов предоставления грантов, предусмотренных соглашением о предоставлении гранта, к получателю гранта применяются штрафные санкции.</w:t>
      </w:r>
    </w:p>
    <w:p w14:paraId="3926D049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штрафных санкций (A) определяется по формуле:</w:t>
      </w:r>
    </w:p>
    <w:p w14:paraId="211154D1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Calibri" w:hAnsi="Times New Roman" w:cs="Times New Roman"/>
          <w:noProof/>
          <w:kern w:val="2"/>
          <w:sz w:val="28"/>
          <w:szCs w:val="28"/>
        </w:rPr>
        <w:drawing>
          <wp:inline distT="0" distB="0" distL="0" distR="0" wp14:anchorId="38F6426E" wp14:editId="3574972F">
            <wp:extent cx="1181100" cy="4953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96AA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7273CF32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V - объем сре</w:t>
      </w:r>
      <w:proofErr w:type="gram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анта, фактически использованных за отчетный период в рамках соглашения о предоставлении гранта;</w:t>
      </w:r>
    </w:p>
    <w:p w14:paraId="5FE0B064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M - общее количество результатов предоставления гранта (целевых показателей), необходимых для достижения результатов предоставления</w:t>
      </w:r>
    </w:p>
    <w:p w14:paraId="49DBD6A7" w14:textId="77777777" w:rsidR="003F60B3" w:rsidRPr="003F60B3" w:rsidRDefault="003F60B3" w:rsidP="003F6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грантов, предусмотренных соглашением о предоставлении гранта;</w:t>
      </w:r>
    </w:p>
    <w:p w14:paraId="11C694D8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n - количество результатов предоставления гранта (целевых показателей), необходимых для достижения результатов предоставления гранта, предусмотренных соглашением о предоставлении гранта, достигнутое значение которых ниже целевого значения;</w:t>
      </w:r>
    </w:p>
    <w:p w14:paraId="0A48E396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 - фактическое значение i-</w:t>
      </w:r>
      <w:proofErr w:type="spell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показателя, необходимого для достижения результатов предоставления гранта, предусмотренного соглашением;</w:t>
      </w:r>
    </w:p>
    <w:p w14:paraId="294F9F0D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 - плановое значение i-</w:t>
      </w:r>
      <w:proofErr w:type="spellStart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показателя, необходимого для достижения результатов предоставления гранта, предусмотренного соглашением о предоставлении гранта, установленное на отчетный период.</w:t>
      </w:r>
    </w:p>
    <w:p w14:paraId="6E9579FB" w14:textId="720178B6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применения штрафных санкций к получателю гранта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4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получатель гранта обязан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15 рабочих дней со дня получения соответствующего уведомления от органа муниципального финансового контроля перечислить указанную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сумму штрафных санкций в доход бюджет</w:t>
      </w:r>
      <w:r w:rsidR="00ED34F6">
        <w:rPr>
          <w:rFonts w:ascii="Times New Roman" w:eastAsia="Times New Roman" w:hAnsi="Times New Roman" w:cs="Times New Roman"/>
          <w:color w:val="000000"/>
          <w:sz w:val="28"/>
          <w:szCs w:val="28"/>
        </w:rPr>
        <w:t>а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14:paraId="77757E3A" w14:textId="071586AB" w:rsid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proofErr w:type="spellStart"/>
      <w:r w:rsidR="002B54E8"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получателем гранта значений результатов предоставления грантов (целевых показателей), необходимых для достижения результатов предоставления грантов, установленных соглашением о предоставлении гранта, вследствие обстоятельств непреодолимой силы штраф не применяется.</w:t>
      </w:r>
    </w:p>
    <w:p w14:paraId="48FA6C3D" w14:textId="77777777" w:rsidR="00364169" w:rsidRDefault="00364169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B41B7" w14:textId="77777777" w:rsidR="00364169" w:rsidRPr="003F60B3" w:rsidRDefault="00364169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B523EB" w14:textId="705E7D12" w:rsidR="00412D5E" w:rsidRDefault="00FD27EB" w:rsidP="00FD2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14:paraId="2DF12828" w14:textId="77777777" w:rsid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8F2AFC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4AF53E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E3FE9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700955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A7D24C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8B5F0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FA4A9E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737CD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8C45F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AA383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92BD86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D3DC56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65942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F8D7F7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753564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DFC38A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40D0C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19B6C2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BCF15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423C0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C3244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B502C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4BD338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41"/>
      </w:tblGrid>
      <w:tr w:rsidR="002C3FFF" w:rsidRPr="00412D5E" w14:paraId="53FB7C95" w14:textId="77777777" w:rsidTr="00FD27EB">
        <w:tc>
          <w:tcPr>
            <w:tcW w:w="4723" w:type="dxa"/>
          </w:tcPr>
          <w:p w14:paraId="0CF318C1" w14:textId="77777777" w:rsidR="002C3FFF" w:rsidRDefault="002C3FFF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317DB885" w14:textId="77777777" w:rsidR="00557B22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48E84850" w14:textId="77777777" w:rsidR="00557B22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51298E2E" w14:textId="77777777" w:rsidR="00557B22" w:rsidRPr="00412D5E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741" w:type="dxa"/>
          </w:tcPr>
          <w:p w14:paraId="42405560" w14:textId="23B45A00" w:rsidR="007004AF" w:rsidRPr="00412D5E" w:rsidRDefault="00FD27EB" w:rsidP="003F6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                  </w:t>
            </w:r>
            <w:r w:rsidR="002C3FFF" w:rsidRPr="00412D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Приложение № 1</w:t>
            </w:r>
          </w:p>
          <w:p w14:paraId="39181579" w14:textId="77777777" w:rsidR="00A373D3" w:rsidRPr="00412D5E" w:rsidRDefault="00A373D3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6BFC9560" w14:textId="753741B3" w:rsidR="002C3FFF" w:rsidRPr="00412D5E" w:rsidRDefault="003F60B3" w:rsidP="00CF03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к </w:t>
            </w:r>
            <w:r w:rsidRPr="003F6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Pr="003F6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</w:p>
        </w:tc>
      </w:tr>
    </w:tbl>
    <w:p w14:paraId="71E751F1" w14:textId="77777777" w:rsidR="002C3FFF" w:rsidRPr="00412D5E" w:rsidRDefault="002C3FF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23F8761" w14:textId="77777777" w:rsidR="007004AF" w:rsidRPr="00412D5E" w:rsidRDefault="007004A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A3985C1" w14:textId="77777777" w:rsidR="002C3FFF" w:rsidRPr="00412D5E" w:rsidRDefault="002C3FF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BCD1E12" w14:textId="77777777" w:rsidR="002C3FFF" w:rsidRPr="00412D5E" w:rsidRDefault="002C3FFF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БАЛЬНАЯ ШКАЛА</w:t>
      </w:r>
    </w:p>
    <w:p w14:paraId="03A447B0" w14:textId="77777777" w:rsidR="002B54E8" w:rsidRDefault="002C3FFF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ОЦЕНКИ</w:t>
      </w:r>
      <w:r w:rsidR="002B54E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КРИТЕРИЕВ</w:t>
      </w:r>
      <w:r w:rsidR="002B54E8"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КОНКУРСНОГО ОТБОРА</w:t>
      </w:r>
    </w:p>
    <w:p w14:paraId="47077407" w14:textId="65AEF2C4" w:rsidR="002C3FFF" w:rsidRPr="00412D5E" w:rsidRDefault="002B54E8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БИЗНЕС-ПЛАНОВ</w:t>
      </w:r>
    </w:p>
    <w:p w14:paraId="03FB0212" w14:textId="2A518586" w:rsidR="002C3FFF" w:rsidRPr="00412D5E" w:rsidRDefault="00FD27EB" w:rsidP="00FD27EB">
      <w:pPr>
        <w:tabs>
          <w:tab w:val="left" w:pos="758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</w:p>
    <w:p w14:paraId="4F8B11A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 Критерии оценки представленных на конкурсный отбор документов:</w:t>
      </w:r>
    </w:p>
    <w:p w14:paraId="253023F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1.1. Экономическая и бюджетная эффективность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42E0390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1.1.1. Экономическая эффективность проекта - чистый доход по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бизнес-проекту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отношению к затратам (в течение 24 мес.):</w:t>
      </w:r>
    </w:p>
    <w:p w14:paraId="2EF7D4C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больше или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равен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1 - 100 баллов;</w:t>
      </w:r>
    </w:p>
    <w:p w14:paraId="74A9871D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0,5   до 1 - 75 баллов;</w:t>
      </w:r>
    </w:p>
    <w:p w14:paraId="26B15AAC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0,25  до 0,5 - 50 баллов;</w:t>
      </w:r>
    </w:p>
    <w:p w14:paraId="7CF04B2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0,25   - 0 баллов.</w:t>
      </w:r>
    </w:p>
    <w:p w14:paraId="297F183E" w14:textId="327E317A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1.1.2. Бюджетная эффективность проекта - величина планируемых налоговых платежей в бюджет Ставропольского края и </w:t>
      </w:r>
      <w:r w:rsidR="008B6FE0">
        <w:rPr>
          <w:rFonts w:ascii="Times New Roman" w:hAnsi="Times New Roman" w:cs="Times New Roman"/>
          <w:bCs/>
          <w:sz w:val="28"/>
          <w:szCs w:val="28"/>
          <w:lang w:bidi="ru-RU"/>
        </w:rPr>
        <w:t>бюджет округа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отношению к размеру предоставленного гранта (в течение 24 мес.):</w:t>
      </w:r>
    </w:p>
    <w:p w14:paraId="0BD1C1B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больше или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равна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1 - 100 баллов;</w:t>
      </w:r>
    </w:p>
    <w:p w14:paraId="09005B8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0,5   до 1 - 75 баллов;</w:t>
      </w:r>
    </w:p>
    <w:p w14:paraId="6DC2F9D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0,25 до 0,5 - 50 баллов;</w:t>
      </w:r>
    </w:p>
    <w:p w14:paraId="6BF6A93B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0,25 - 0 баллов.</w:t>
      </w:r>
    </w:p>
    <w:p w14:paraId="70C7224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1.2. Количество создаваемых дополнительных рабочих мест в ходе реализации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227A387D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свыше 5 рабочих мест - 100 баллов;</w:t>
      </w:r>
    </w:p>
    <w:p w14:paraId="45D5C64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3 до 5 рабочих мест - 80 баллов;</w:t>
      </w:r>
    </w:p>
    <w:p w14:paraId="3524C52C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1 до 3 рабочих мест - 60 баллов;</w:t>
      </w:r>
    </w:p>
    <w:p w14:paraId="5EACFCFA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не предусмотрено создание дополнительных рабочих мест - 0 баллов.</w:t>
      </w:r>
    </w:p>
    <w:p w14:paraId="2D71F46A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1.3. Наличие производственной базы и квалифицированных кадров для реализации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07BA4813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1.3.1. Наличие производственной базы:</w:t>
      </w:r>
    </w:p>
    <w:p w14:paraId="106BB1E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0E94E32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00DC23A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1.3.2. Наличие квалифицированных кадров:</w:t>
      </w:r>
    </w:p>
    <w:p w14:paraId="185032C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57B9D5B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0F489A6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1.4. Анализ рисков реализации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, механизмы их снижения:</w:t>
      </w:r>
    </w:p>
    <w:p w14:paraId="6F57ECC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1B248C0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641DBA3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1.5. Место ведения предпринимательской деятельности:</w:t>
      </w:r>
    </w:p>
    <w:p w14:paraId="637ECF76" w14:textId="04AA3715" w:rsidR="002C3FFF" w:rsidRPr="00412D5E" w:rsidRDefault="00412D5E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Населенные пункты</w:t>
      </w:r>
      <w:r w:rsidR="00B1773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Труновского муниципального округа </w:t>
      </w:r>
      <w:r w:rsidR="00C22886">
        <w:rPr>
          <w:rFonts w:ascii="Times New Roman" w:hAnsi="Times New Roman" w:cs="Times New Roman"/>
          <w:bCs/>
          <w:sz w:val="28"/>
          <w:szCs w:val="28"/>
          <w:lang w:bidi="ru-RU"/>
        </w:rPr>
        <w:t>Ставропольского края:</w:t>
      </w:r>
    </w:p>
    <w:p w14:paraId="12E9D423" w14:textId="77777777" w:rsidR="002C3FFF" w:rsidRDefault="00C127FC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село Донское - 80</w:t>
      </w:r>
      <w:r w:rsidR="00C2288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баллов;</w:t>
      </w:r>
    </w:p>
    <w:p w14:paraId="2F7BF644" w14:textId="77777777" w:rsidR="00C22886" w:rsidRDefault="00C22886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село Безопасное, село Труновское, поселок им. Кирова – 90 баллов;</w:t>
      </w:r>
    </w:p>
    <w:p w14:paraId="41A36758" w14:textId="77777777" w:rsidR="00C22886" w:rsidRPr="00412D5E" w:rsidRDefault="00C22886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хутор Егорлык, 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Ключевское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хутор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Кофанов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хутор </w:t>
      </w:r>
      <w:proofErr w:type="spellStart"/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>Невдахин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поселок Нижняя Терновка, село Новая Кугульта, поселок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Новотерновский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село Подлесное, поселок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Правоегорлыкский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поселок Сухой Лог, </w:t>
      </w:r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хутор </w:t>
      </w:r>
      <w:proofErr w:type="spellStart"/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>Эммануэлевский</w:t>
      </w:r>
      <w:proofErr w:type="spellEnd"/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C0703D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1.6. Уровень среднемесячной заработной платы к уровню прожиточного минимума:</w:t>
      </w:r>
    </w:p>
    <w:p w14:paraId="559EA2C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превышает уровень прожиточного минимума - 100 баллов;</w:t>
      </w:r>
    </w:p>
    <w:p w14:paraId="41D6DB1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соответствует уровню прожиточного минимума – 80 баллов;</w:t>
      </w:r>
    </w:p>
    <w:p w14:paraId="6A9F1F4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ниже уровня прожиточного минимума - 0 баллов.</w:t>
      </w:r>
    </w:p>
    <w:p w14:paraId="757FA32F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1.7. Доля собственных средств субъекта малого предпринимательства в общем объеме средств, привлекаемых для реализации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CA42B5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более 50 процентов собственных средств - 100 баллов;</w:t>
      </w:r>
    </w:p>
    <w:p w14:paraId="011FD71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30 до 50 процентов собственных средств - 75 баллов;</w:t>
      </w:r>
    </w:p>
    <w:p w14:paraId="3D8C4EF3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30 процентов собственных средств - 50 баллов;</w:t>
      </w:r>
    </w:p>
    <w:p w14:paraId="4ABD8AD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отсутствуют собственные средства - 0 баллов.</w:t>
      </w:r>
    </w:p>
    <w:p w14:paraId="6483E86A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2. Оценка целесообразности предоставления грантов за счет средств федерального бюджета и бюджета Ставропольского края (далее - оценка эффективности предоставления грантов) производится по следующей формуле:</w:t>
      </w:r>
    </w:p>
    <w:p w14:paraId="22480E18" w14:textId="2DC671B1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</w:p>
    <w:p w14:paraId="415182F0" w14:textId="54CFD5D1" w:rsidR="002C3FFF" w:rsidRPr="00D22652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Э</w:t>
      </w:r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=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SUM</w:t>
      </w:r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</w:t>
      </w:r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x</w:t>
      </w:r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,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где</w:t>
      </w:r>
    </w:p>
    <w:p w14:paraId="6F191151" w14:textId="68AE8353" w:rsidR="002C3FFF" w:rsidRPr="00D22652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proofErr w:type="spellStart"/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proofErr w:type="spellEnd"/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>=</w:t>
      </w:r>
      <w:proofErr w:type="gramStart"/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1  </w:t>
      </w:r>
      <w:proofErr w:type="spellStart"/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proofErr w:type="spellEnd"/>
      <w:proofErr w:type="gramEnd"/>
      <w:r w:rsidRPr="00D22652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   </w:t>
      </w:r>
      <w:proofErr w:type="spellStart"/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proofErr w:type="spellEnd"/>
    </w:p>
    <w:p w14:paraId="2FBA525A" w14:textId="714E41AB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Э - эффективность предоставления грантов;</w:t>
      </w:r>
    </w:p>
    <w:p w14:paraId="19F61F57" w14:textId="4D49B2C6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- балл оценки i-</w:t>
      </w:r>
      <w:proofErr w:type="spell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proofErr w:type="spell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критерия;</w:t>
      </w:r>
    </w:p>
    <w:p w14:paraId="121CFB84" w14:textId="3EB54D39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i</w:t>
      </w:r>
    </w:p>
    <w:p w14:paraId="7CE99F30" w14:textId="254CDD7E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p  - весовой коэффициент i-</w:t>
      </w:r>
      <w:proofErr w:type="spell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proofErr w:type="spell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критерия;</w:t>
      </w:r>
    </w:p>
    <w:p w14:paraId="298CE309" w14:textId="10D9F98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i</w:t>
      </w:r>
    </w:p>
    <w:p w14:paraId="1CEE87A5" w14:textId="15465FDA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 общее число критериев.</w:t>
      </w:r>
    </w:p>
    <w:p w14:paraId="05D6815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Сумма весовых коэффициентов по всем критериям равна 1,0.</w:t>
      </w:r>
    </w:p>
    <w:p w14:paraId="73B050DF" w14:textId="6048740B" w:rsidR="00412D5E" w:rsidRPr="002B54E8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Значения весовых коэффициентов в зависимости от степени важности приведены в таблице 1.</w:t>
      </w:r>
    </w:p>
    <w:p w14:paraId="63E77E8F" w14:textId="77777777" w:rsidR="00090D0F" w:rsidRDefault="00090D0F" w:rsidP="00FD27EB">
      <w:pPr>
        <w:pStyle w:val="ConsPlusNormal"/>
        <w:widowControl/>
        <w:tabs>
          <w:tab w:val="left" w:pos="709"/>
        </w:tabs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E1B75D2" w14:textId="42EF31AE" w:rsidR="002C3FFF" w:rsidRPr="00412D5E" w:rsidRDefault="007004A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Т</w:t>
      </w:r>
      <w:r w:rsidR="002C3FFF" w:rsidRPr="00412D5E">
        <w:rPr>
          <w:rFonts w:eastAsiaTheme="minorEastAsia"/>
          <w:bCs/>
          <w:sz w:val="28"/>
          <w:szCs w:val="28"/>
          <w:lang w:bidi="ru-RU"/>
        </w:rPr>
        <w:t>аблица 1</w:t>
      </w:r>
    </w:p>
    <w:p w14:paraId="0E83C80B" w14:textId="77777777" w:rsidR="002C3FFF" w:rsidRDefault="002C3FFF" w:rsidP="002C3FFF">
      <w:pPr>
        <w:pStyle w:val="ConsPlusNormal"/>
        <w:widowControl/>
        <w:ind w:firstLine="540"/>
        <w:jc w:val="both"/>
      </w:pPr>
    </w:p>
    <w:p w14:paraId="709DFDCC" w14:textId="77777777" w:rsidR="002C3FFF" w:rsidRPr="00412D5E" w:rsidRDefault="002C3FFF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Значения</w:t>
      </w:r>
    </w:p>
    <w:p w14:paraId="781E76F6" w14:textId="77777777" w:rsidR="002C3FFF" w:rsidRDefault="002C3FFF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весовых коэффициентов критериев предоставления гранта</w:t>
      </w:r>
    </w:p>
    <w:p w14:paraId="19A1F9E1" w14:textId="77777777" w:rsidR="00E34E0D" w:rsidRPr="00412D5E" w:rsidRDefault="00E34E0D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54"/>
        <w:gridCol w:w="1822"/>
      </w:tblGrid>
      <w:tr w:rsidR="00E34E0D" w14:paraId="20BF2F4E" w14:textId="77777777" w:rsidTr="00E34E0D">
        <w:tc>
          <w:tcPr>
            <w:tcW w:w="594" w:type="dxa"/>
          </w:tcPr>
          <w:p w14:paraId="5E14AD80" w14:textId="2B0228D4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proofErr w:type="gramStart"/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п</w:t>
            </w:r>
            <w:proofErr w:type="gramEnd"/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7452" w:type="dxa"/>
          </w:tcPr>
          <w:p w14:paraId="5A50F472" w14:textId="17C34609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Критерий</w:t>
            </w:r>
          </w:p>
        </w:tc>
        <w:tc>
          <w:tcPr>
            <w:tcW w:w="1524" w:type="dxa"/>
          </w:tcPr>
          <w:p w14:paraId="6EBE974C" w14:textId="7CA92E67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Весовой коэффициент</w:t>
            </w:r>
          </w:p>
        </w:tc>
      </w:tr>
    </w:tbl>
    <w:p w14:paraId="43C6C54F" w14:textId="77777777" w:rsidR="002C3FFF" w:rsidRPr="00412D5E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67E1A486" w14:textId="69D6782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1.  Экономическая и бюджетная эффективность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, в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0,20</w:t>
      </w:r>
    </w:p>
    <w:p w14:paraId="5671903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том числе:</w:t>
      </w:r>
    </w:p>
    <w:p w14:paraId="5DB70252" w14:textId="3F09E13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экономическая эффективность проекта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50E0EA4A" w14:textId="4DE4A13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 проекта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5F89054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69D54CF" w14:textId="6DEB0C2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2.  Количество создаваемых дополнительных рабочих мест в ходе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0,20</w:t>
      </w:r>
    </w:p>
    <w:p w14:paraId="7CCB4A0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реализации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</w:p>
    <w:p w14:paraId="1DE3338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303B8A3F" w14:textId="5FE6353E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3.  Наличие производственной базы и квалифицированных кадров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7733571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для реализации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, в том числе:</w:t>
      </w:r>
    </w:p>
    <w:p w14:paraId="07A0329F" w14:textId="224CC6A6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производственной базы  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0,05</w:t>
      </w:r>
    </w:p>
    <w:p w14:paraId="27C2B297" w14:textId="23F7818B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квалифицированных кадров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734A008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90230CC" w14:textId="3DA5A0F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4.  Анализ рисков реализации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, механизмы их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6416FD8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снижения</w:t>
      </w:r>
    </w:p>
    <w:p w14:paraId="6108911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0B2D48F" w14:textId="695400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5.  Место ведения предпринимательской деятельности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0,10</w:t>
      </w:r>
    </w:p>
    <w:p w14:paraId="0791241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621DA98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6.  Уровень среднемесячной заработной платы к уровню</w:t>
      </w:r>
    </w:p>
    <w:p w14:paraId="3BCBF66D" w14:textId="074D958E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прожиточного минимума          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0,20</w:t>
      </w:r>
    </w:p>
    <w:p w14:paraId="1AB97B1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</w:p>
    <w:p w14:paraId="58B3930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C1CF298" w14:textId="330929F4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7.  Доля собственных средств субъекта малого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0,15</w:t>
      </w:r>
    </w:p>
    <w:p w14:paraId="7D93BD1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предпринимательства в общем объеме средств, привлекаемых</w:t>
      </w:r>
    </w:p>
    <w:p w14:paraId="27CAB9C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для реализации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</w:p>
    <w:p w14:paraId="2746FD9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97A3C1A" w14:textId="56147F0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Итого                             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1,00</w:t>
      </w:r>
    </w:p>
    <w:p w14:paraId="11609388" w14:textId="77777777" w:rsidR="002C3FFF" w:rsidRPr="00412D5E" w:rsidRDefault="002C3FFF" w:rsidP="002C3FFF">
      <w:pPr>
        <w:pStyle w:val="ConsPlusNormal"/>
        <w:widowControl/>
        <w:rPr>
          <w:rFonts w:eastAsiaTheme="minorEastAsia"/>
          <w:bCs/>
          <w:sz w:val="28"/>
          <w:szCs w:val="28"/>
          <w:lang w:bidi="ru-RU"/>
        </w:rPr>
      </w:pPr>
    </w:p>
    <w:p w14:paraId="410872F7" w14:textId="77777777" w:rsidR="002C3FFF" w:rsidRPr="00412D5E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Максимально возможная оценка эффективности предоставления</w:t>
      </w:r>
      <w:r w:rsidR="004B481D" w:rsidRPr="00412D5E">
        <w:rPr>
          <w:rFonts w:eastAsiaTheme="minorEastAsia"/>
          <w:bCs/>
          <w:sz w:val="28"/>
          <w:szCs w:val="28"/>
          <w:lang w:bidi="ru-RU"/>
        </w:rPr>
        <w:t xml:space="preserve">                       </w:t>
      </w:r>
      <w:r w:rsidRPr="00412D5E">
        <w:rPr>
          <w:rFonts w:eastAsiaTheme="minorEastAsia"/>
          <w:bCs/>
          <w:sz w:val="28"/>
          <w:szCs w:val="28"/>
          <w:lang w:bidi="ru-RU"/>
        </w:rPr>
        <w:t xml:space="preserve"> грантов - 100 баллов.</w:t>
      </w:r>
    </w:p>
    <w:p w14:paraId="7C2F4E29" w14:textId="77777777" w:rsidR="002C3FFF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Оценка соответствия инвестиционного проекта критериям предоставления гранта приведена в таблице 2.</w:t>
      </w:r>
    </w:p>
    <w:p w14:paraId="4E19BE4F" w14:textId="77777777" w:rsidR="00364169" w:rsidRPr="00412D5E" w:rsidRDefault="00364169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3DD67255" w14:textId="77777777" w:rsidR="006B4E47" w:rsidRPr="00412D5E" w:rsidRDefault="006B4E47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66ECEF08" w14:textId="77777777" w:rsidR="006B4E47" w:rsidRPr="00412D5E" w:rsidRDefault="006B4E47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1D4B9A77" w14:textId="77777777" w:rsidR="00E34E0D" w:rsidRDefault="00E34E0D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2A9B030A" w14:textId="78719348" w:rsidR="002C3FFF" w:rsidRPr="00CF038B" w:rsidRDefault="002C3FF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  <w:r w:rsidRPr="00CF038B">
        <w:rPr>
          <w:rFonts w:eastAsiaTheme="minorEastAsia"/>
          <w:bCs/>
          <w:sz w:val="28"/>
          <w:szCs w:val="28"/>
          <w:lang w:bidi="ru-RU"/>
        </w:rPr>
        <w:t>Таблица 2</w:t>
      </w:r>
    </w:p>
    <w:p w14:paraId="17D05726" w14:textId="77777777" w:rsidR="002C3FFF" w:rsidRDefault="002C3FFF" w:rsidP="002C3FFF">
      <w:pPr>
        <w:pStyle w:val="ConsPlusNormal"/>
        <w:widowControl/>
        <w:ind w:firstLine="540"/>
        <w:jc w:val="both"/>
      </w:pPr>
    </w:p>
    <w:p w14:paraId="2EAC0F58" w14:textId="77777777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Оценка</w:t>
      </w:r>
    </w:p>
    <w:p w14:paraId="19D561D6" w14:textId="30114834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соответствия проекта критериям</w:t>
      </w:r>
    </w:p>
    <w:p w14:paraId="7C1FB5F0" w14:textId="77777777" w:rsidR="00E34E0D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предоставления гранта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134"/>
        <w:gridCol w:w="993"/>
        <w:gridCol w:w="1984"/>
        <w:gridCol w:w="1843"/>
      </w:tblGrid>
      <w:tr w:rsidR="0018702C" w14:paraId="7B850ED3" w14:textId="77777777" w:rsidTr="00D56821">
        <w:tc>
          <w:tcPr>
            <w:tcW w:w="594" w:type="dxa"/>
          </w:tcPr>
          <w:p w14:paraId="7652E48D" w14:textId="4D4EA285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2916" w:type="dxa"/>
          </w:tcPr>
          <w:p w14:paraId="6516E52A" w14:textId="6E3CF4FF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Критерий</w:t>
            </w:r>
          </w:p>
        </w:tc>
        <w:tc>
          <w:tcPr>
            <w:tcW w:w="1134" w:type="dxa"/>
          </w:tcPr>
          <w:p w14:paraId="3A62647C" w14:textId="26A88216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Значение критерия</w:t>
            </w:r>
          </w:p>
        </w:tc>
        <w:tc>
          <w:tcPr>
            <w:tcW w:w="993" w:type="dxa"/>
          </w:tcPr>
          <w:p w14:paraId="6BB5B5EC" w14:textId="453CB818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Балл оценки (б)</w:t>
            </w:r>
            <w:r>
              <w:t xml:space="preserve"> </w:t>
            </w: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i   </w:t>
            </w:r>
          </w:p>
        </w:tc>
        <w:tc>
          <w:tcPr>
            <w:tcW w:w="1984" w:type="dxa"/>
          </w:tcPr>
          <w:p w14:paraId="03B88125" w14:textId="0EBEFC83" w:rsidR="00E34E0D" w:rsidRPr="00E34E0D" w:rsidRDefault="00E34E0D" w:rsidP="00E34E0D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Весовой </w:t>
            </w:r>
          </w:p>
          <w:p w14:paraId="304164F4" w14:textId="11BF37AB" w:rsidR="00E34E0D" w:rsidRDefault="00605103" w:rsidP="00E34E0D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к</w:t>
            </w:r>
            <w:r w:rsidR="00E34E0D"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оэффициент</w:t>
            </w:r>
            <w:r w:rsid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критерия</w:t>
            </w:r>
          </w:p>
          <w:p w14:paraId="7403B7D4" w14:textId="7425CDF6" w:rsidR="0018702C" w:rsidRPr="0018702C" w:rsidRDefault="0018702C" w:rsidP="0018702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(</w:t>
            </w:r>
            <w:r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)</w:t>
            </w:r>
          </w:p>
          <w:p w14:paraId="35110683" w14:textId="4B78B17A" w:rsidR="0018702C" w:rsidRDefault="0018702C" w:rsidP="0018702C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i     </w:t>
            </w:r>
          </w:p>
        </w:tc>
        <w:tc>
          <w:tcPr>
            <w:tcW w:w="1843" w:type="dxa"/>
          </w:tcPr>
          <w:p w14:paraId="1DE79F2B" w14:textId="59D1FDE6" w:rsidR="00E34E0D" w:rsidRDefault="00E34E0D" w:rsidP="00E34E0D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Средневзвешенный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балл</w:t>
            </w:r>
          </w:p>
          <w:p w14:paraId="69339918" w14:textId="673A8D65" w:rsidR="0018702C" w:rsidRDefault="00E34E0D" w:rsidP="0018702C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(б x </w:t>
            </w:r>
            <w:proofErr w:type="gramStart"/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р</w:t>
            </w:r>
            <w:proofErr w:type="gramEnd"/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)</w:t>
            </w:r>
            <w:r w:rsid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 </w:t>
            </w:r>
            <w:r w:rsidR="0018702C"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 i   </w:t>
            </w:r>
            <w:proofErr w:type="spellStart"/>
            <w:r w:rsidR="0018702C"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i</w:t>
            </w:r>
            <w:proofErr w:type="spellEnd"/>
            <w:r w:rsidR="0018702C"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    </w:t>
            </w:r>
          </w:p>
        </w:tc>
      </w:tr>
    </w:tbl>
    <w:p w14:paraId="2A17116E" w14:textId="27F4F9CB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20475C3" w14:textId="77777777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A3044FF" w14:textId="2CD95EB0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1.  Экономическая и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08D3DB08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</w:t>
      </w:r>
    </w:p>
    <w:p w14:paraId="4286871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, в том</w:t>
      </w:r>
    </w:p>
    <w:p w14:paraId="3DF863C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числе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:</w:t>
      </w:r>
    </w:p>
    <w:p w14:paraId="7D17AF03" w14:textId="65227643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экономическая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10A2065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эффективность</w:t>
      </w:r>
    </w:p>
    <w:p w14:paraId="32DB1CCA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</w:p>
    <w:p w14:paraId="1AEC46A7" w14:textId="6FC747D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755F434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</w:p>
    <w:p w14:paraId="62A4764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A5B1F58" w14:textId="1ABDFDD8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2.  Количество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создаваемых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74CE55B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дополнительных рабочих</w:t>
      </w:r>
    </w:p>
    <w:p w14:paraId="2ABB837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мест в ходе реализации</w:t>
      </w:r>
    </w:p>
    <w:p w14:paraId="76AFE77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</w:p>
    <w:p w14:paraId="554F9BA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A12D37E" w14:textId="4CA6B75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3.  Наличие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производственной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6F487EB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базы и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квалифицированных</w:t>
      </w:r>
      <w:proofErr w:type="gramEnd"/>
    </w:p>
    <w:p w14:paraId="4B31E23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кадров для реализации</w:t>
      </w:r>
    </w:p>
    <w:p w14:paraId="53C00037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, в том</w:t>
      </w:r>
    </w:p>
    <w:p w14:paraId="07D52C9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числе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:</w:t>
      </w:r>
    </w:p>
    <w:p w14:paraId="181BE124" w14:textId="4F6A87C1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производственной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</w:t>
      </w:r>
      <w:r w:rsidR="008B6FE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0098DE7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базы</w:t>
      </w:r>
    </w:p>
    <w:p w14:paraId="039B8ADF" w14:textId="05C01A58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      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0,05</w:t>
      </w:r>
    </w:p>
    <w:p w14:paraId="012B485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квалифицированных кадров</w:t>
      </w:r>
    </w:p>
    <w:p w14:paraId="7483AAF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A43F4B1" w14:textId="44E6CA35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4.  Анализ рисков реализации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0,05</w:t>
      </w:r>
    </w:p>
    <w:p w14:paraId="1C0F2E8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,</w:t>
      </w:r>
    </w:p>
    <w:p w14:paraId="0D79A1A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механизмы их снижения</w:t>
      </w:r>
    </w:p>
    <w:p w14:paraId="0E3A5F2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0602CF5" w14:textId="62CB5AB1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5.  Место ведения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0,10</w:t>
      </w:r>
    </w:p>
    <w:p w14:paraId="34A9A72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предпринимательской</w:t>
      </w:r>
    </w:p>
    <w:p w14:paraId="6B7DFEE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деятельности</w:t>
      </w:r>
    </w:p>
    <w:p w14:paraId="5BA889D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BBC86EB" w14:textId="6227C199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6.  Соответствие 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3A90DDB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среднемесячной</w:t>
      </w:r>
    </w:p>
    <w:p w14:paraId="629637C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заработной платы</w:t>
      </w:r>
    </w:p>
    <w:p w14:paraId="37E7A58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к уровню прожиточного минимума</w:t>
      </w:r>
    </w:p>
    <w:p w14:paraId="4CC57DF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F7E2B5F" w14:textId="0D31E1F4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7.  Доля собственных средств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0,15</w:t>
      </w:r>
    </w:p>
    <w:p w14:paraId="3652AFA8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субъекта малого</w:t>
      </w:r>
    </w:p>
    <w:p w14:paraId="1D29993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предпринимательства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в</w:t>
      </w:r>
      <w:proofErr w:type="gramEnd"/>
    </w:p>
    <w:p w14:paraId="5FE6F2D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общем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объеме средств,</w:t>
      </w:r>
    </w:p>
    <w:p w14:paraId="39FF46F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привлекаемых для</w:t>
      </w:r>
    </w:p>
    <w:p w14:paraId="1151A32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реализации</w:t>
      </w:r>
    </w:p>
    <w:p w14:paraId="03EC147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бизнес-проекта</w:t>
      </w:r>
      <w:proofErr w:type="gramEnd"/>
    </w:p>
    <w:p w14:paraId="12D8D24D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3087DA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   к</w:t>
      </w:r>
    </w:p>
    <w:p w14:paraId="17C8896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Оценка эффективности       Э = SUM б  x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р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=</w:t>
      </w:r>
    </w:p>
    <w:p w14:paraId="034B9D7E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предоставления грантов         i=1  i    </w:t>
      </w:r>
      <w:proofErr w:type="spell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i</w:t>
      </w:r>
      <w:proofErr w:type="spellEnd"/>
    </w:p>
    <w:p w14:paraId="06E5AE4A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68FA8B8" w14:textId="77777777" w:rsidR="002C3FFF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EC09DFE" w14:textId="77777777" w:rsidR="002C3FFF" w:rsidRPr="00412D5E" w:rsidRDefault="002C3FFF" w:rsidP="00C127FC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_______________________________</w:t>
      </w:r>
    </w:p>
    <w:p w14:paraId="2E79DCEF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141D977E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E496802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127E725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2DB6F27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743F69F" w14:textId="77777777" w:rsidR="002C3FFF" w:rsidRDefault="002C3FFF" w:rsidP="002C3FFF"/>
    <w:p w14:paraId="6559083A" w14:textId="77777777" w:rsidR="002C3FFF" w:rsidRDefault="002C3FFF" w:rsidP="002C3FFF"/>
    <w:p w14:paraId="239D8A70" w14:textId="77777777" w:rsidR="00412D5E" w:rsidRDefault="00412D5E" w:rsidP="002C3FFF"/>
    <w:p w14:paraId="6DD4BDB5" w14:textId="77777777" w:rsidR="00CF038B" w:rsidRDefault="00CF038B" w:rsidP="002C3FFF"/>
    <w:p w14:paraId="157EAC7D" w14:textId="77777777" w:rsidR="00CF038B" w:rsidRDefault="00CF038B" w:rsidP="002C3FFF"/>
    <w:p w14:paraId="3CDF5809" w14:textId="77777777" w:rsidR="00605103" w:rsidRDefault="00605103" w:rsidP="002C3FFF"/>
    <w:p w14:paraId="5F8D6075" w14:textId="77777777" w:rsidR="00605103" w:rsidRDefault="00605103" w:rsidP="002C3FFF"/>
    <w:p w14:paraId="00F134B8" w14:textId="77777777" w:rsidR="00605103" w:rsidRDefault="00605103" w:rsidP="002C3FFF"/>
    <w:p w14:paraId="56B29BC0" w14:textId="77777777" w:rsidR="001D4A09" w:rsidRDefault="001D4A09" w:rsidP="002C3FFF"/>
    <w:p w14:paraId="1D0DF077" w14:textId="77777777" w:rsidR="001D4A09" w:rsidRDefault="001D4A09" w:rsidP="002C3FFF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C3FFF" w:rsidRPr="009212CE" w14:paraId="015DC077" w14:textId="77777777" w:rsidTr="00532976">
        <w:tc>
          <w:tcPr>
            <w:tcW w:w="4503" w:type="dxa"/>
          </w:tcPr>
          <w:p w14:paraId="37ABE1E5" w14:textId="77777777" w:rsidR="002C3FFF" w:rsidRDefault="002C3FFF" w:rsidP="00532976">
            <w:pPr>
              <w:pStyle w:val="ConsPlusNormal"/>
              <w:widowControl/>
              <w:jc w:val="both"/>
            </w:pPr>
          </w:p>
        </w:tc>
        <w:tc>
          <w:tcPr>
            <w:tcW w:w="5067" w:type="dxa"/>
          </w:tcPr>
          <w:p w14:paraId="7E0A3DEA" w14:textId="77777777" w:rsidR="0018702C" w:rsidRDefault="0018702C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8108A2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BE8B0F8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F7806A7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3C1B7E9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6"/>
            </w:tblGrid>
            <w:tr w:rsidR="00090D0F" w14:paraId="23E7FB0E" w14:textId="77777777" w:rsidTr="00090D0F">
              <w:tc>
                <w:tcPr>
                  <w:tcW w:w="4836" w:type="dxa"/>
                </w:tcPr>
                <w:p w14:paraId="7CA313B6" w14:textId="3ACEC54B" w:rsidR="00090D0F" w:rsidRPr="00090D0F" w:rsidRDefault="001D4A09" w:rsidP="00090D0F">
                  <w:pPr>
                    <w:pStyle w:val="ConsPlusNormal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  <w:r w:rsidR="00090D0F" w:rsidRPr="00090D0F">
                    <w:rPr>
                      <w:sz w:val="22"/>
                      <w:szCs w:val="22"/>
                    </w:rPr>
                    <w:t xml:space="preserve">Приложение № </w:t>
                  </w:r>
                  <w:r w:rsidR="00090D0F">
                    <w:rPr>
                      <w:sz w:val="22"/>
                      <w:szCs w:val="22"/>
                    </w:rPr>
                    <w:t>2</w:t>
                  </w:r>
                </w:p>
                <w:p w14:paraId="17381858" w14:textId="77777777" w:rsidR="00090D0F" w:rsidRPr="00090D0F" w:rsidRDefault="00090D0F" w:rsidP="00090D0F">
                  <w:pPr>
                    <w:pStyle w:val="ConsPlusNormal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</w:p>
                <w:p w14:paraId="1B06F8B5" w14:textId="5E0A98BF" w:rsidR="00090D0F" w:rsidRDefault="00090D0F" w:rsidP="00090D0F">
                  <w:pPr>
                    <w:pStyle w:val="ConsPlusNormal"/>
                    <w:widowControl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090D0F">
                    <w:rPr>
                      <w:sz w:val="22"/>
                      <w:szCs w:val="22"/>
                    </w:rPr>
                    <w:t>к порядку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      </w:r>
                </w:p>
                <w:p w14:paraId="6040757C" w14:textId="77777777" w:rsidR="00090D0F" w:rsidRDefault="00090D0F" w:rsidP="00F56D2E">
                  <w:pPr>
                    <w:pStyle w:val="ConsPlusNormal"/>
                    <w:widowControl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AB72BE" w14:textId="7CDD1BD2" w:rsidR="00090D0F" w:rsidRPr="009212CE" w:rsidRDefault="00090D0F" w:rsidP="00F56D2E">
            <w:pPr>
              <w:pStyle w:val="ConsPlusNormal"/>
              <w:widowControl/>
              <w:spacing w:line="240" w:lineRule="exact"/>
              <w:jc w:val="both"/>
            </w:pPr>
          </w:p>
        </w:tc>
      </w:tr>
    </w:tbl>
    <w:p w14:paraId="1913E689" w14:textId="7C63D87D" w:rsidR="00090D0F" w:rsidRDefault="002C3FFF" w:rsidP="00090D0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4AD35C1" w14:textId="295B6B91" w:rsidR="002C3FFF" w:rsidRDefault="002C3FFF" w:rsidP="00090D0F">
      <w:pPr>
        <w:tabs>
          <w:tab w:val="left" w:pos="717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0D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C3FFF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51B17E49" w14:textId="77777777" w:rsidR="004A19CC" w:rsidRDefault="004A19CC" w:rsidP="00090D0F">
      <w:pPr>
        <w:tabs>
          <w:tab w:val="left" w:pos="717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5257"/>
      </w:tblGrid>
      <w:tr w:rsidR="004A19CC" w14:paraId="1DE37DAA" w14:textId="77777777" w:rsidTr="00090D0F">
        <w:trPr>
          <w:trHeight w:val="3091"/>
        </w:trPr>
        <w:tc>
          <w:tcPr>
            <w:tcW w:w="4441" w:type="dxa"/>
          </w:tcPr>
          <w:p w14:paraId="74E59472" w14:textId="77777777" w:rsidR="004A19CC" w:rsidRDefault="004A19CC" w:rsidP="00090D0F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</w:tcPr>
          <w:tbl>
            <w:tblPr>
              <w:tblW w:w="5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4819"/>
            </w:tblGrid>
            <w:tr w:rsidR="00090D0F" w:rsidRPr="004A19CC" w14:paraId="18C89844" w14:textId="77777777" w:rsidTr="00090D0F">
              <w:trPr>
                <w:trHeight w:val="2313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BAAAA6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31A6C6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Труновского муниципального округа Ставропольского края</w:t>
                  </w:r>
                </w:p>
                <w:p w14:paraId="2973B3B3" w14:textId="77777777" w:rsidR="001D4A09" w:rsidRDefault="001D4A09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D7FF87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Аникеевой Н.И.</w:t>
                  </w:r>
                </w:p>
                <w:p w14:paraId="6672B2C9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от_______________________________</w:t>
                  </w:r>
                </w:p>
                <w:p w14:paraId="467F271D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(полное (в. т. ч. фирменное наименование), фамилия, имя, отчество ИП, руководителя)</w:t>
                  </w:r>
                  <w:proofErr w:type="gramEnd"/>
                </w:p>
                <w:p w14:paraId="515592D0" w14:textId="153A94B4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Адрес:__________________________</w:t>
                  </w:r>
                </w:p>
                <w:p w14:paraId="7A3C0F4D" w14:textId="1917D166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14:paraId="6D23FDB2" w14:textId="41C900E9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67CD426" w14:textId="77777777" w:rsidR="004A19CC" w:rsidRDefault="004A19CC" w:rsidP="00090D0F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C1B19E" w14:textId="77777777" w:rsidR="001D4A09" w:rsidRDefault="001D4A09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04A926" w14:textId="77777777" w:rsidR="002C3FFF" w:rsidRDefault="002C3FFF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3FFF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14:paraId="76D9D9FD" w14:textId="77777777" w:rsidR="00F76B24" w:rsidRPr="002C3FFF" w:rsidRDefault="00F76B24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830916C" w14:textId="2DDC4770" w:rsidR="002C3FFF" w:rsidRDefault="002C3FFF" w:rsidP="00E34E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получение гранта </w:t>
      </w:r>
      <w:r w:rsidR="00E34E0D" w:rsidRPr="00E34E0D">
        <w:rPr>
          <w:rFonts w:ascii="Times New Roman" w:hAnsi="Times New Roman" w:cs="Times New Roman"/>
          <w:sz w:val="28"/>
          <w:szCs w:val="28"/>
        </w:rPr>
        <w:t>в форме субсиди</w:t>
      </w:r>
      <w:r w:rsidR="00E34E0D">
        <w:rPr>
          <w:rFonts w:ascii="Times New Roman" w:hAnsi="Times New Roman" w:cs="Times New Roman"/>
          <w:sz w:val="28"/>
          <w:szCs w:val="28"/>
        </w:rPr>
        <w:t>и</w:t>
      </w:r>
      <w:r w:rsidR="00E34E0D" w:rsidRPr="00E34E0D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>из</w:t>
      </w:r>
      <w:r w:rsidR="00E34E0D" w:rsidRPr="00E34E0D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округа Ставропольского края </w:t>
      </w:r>
      <w:bookmarkStart w:id="2" w:name="_Hlk140753434"/>
      <w:r w:rsidR="00E34E0D" w:rsidRPr="00E34E0D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bookmarkEnd w:id="2"/>
    <w:p w14:paraId="32AB8886" w14:textId="77777777" w:rsidR="00E34E0D" w:rsidRPr="002C3FFF" w:rsidRDefault="00E34E0D" w:rsidP="00E34E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DF0292" w14:textId="25A76D78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Прошу Вас рассмотреть вопрос о предоставлении гранта</w:t>
      </w:r>
      <w:r w:rsidR="00E34E0D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2C3FFF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 xml:space="preserve">из </w:t>
      </w:r>
      <w:r w:rsidRPr="002C3FF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</w:t>
      </w:r>
      <w:r w:rsidR="00F56D2E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4E0D" w:rsidRPr="00E34E0D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  <w:r w:rsidRPr="002C3FF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E90A937" w14:textId="303476A8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(полное фирменное наименование юридического лица или Ф.И.О. индивидуального предпринимателя)</w:t>
      </w:r>
    </w:p>
    <w:p w14:paraId="4EB8800A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финансирование части целевых расходов, произведенных в соответствии с бизнес-планом _____________________________________________________  </w:t>
      </w:r>
    </w:p>
    <w:p w14:paraId="1714F06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(наименование проекта)</w:t>
      </w:r>
    </w:p>
    <w:p w14:paraId="4833346C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в сумме ______________________ рублей ____ копеек.</w:t>
      </w:r>
    </w:p>
    <w:p w14:paraId="6F6EE102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(запрашиваемая сумма гранта)</w:t>
      </w:r>
    </w:p>
    <w:p w14:paraId="1ED81F79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Бизнес-планом _______________________________________________.</w:t>
      </w:r>
    </w:p>
    <w:p w14:paraId="724577B0" w14:textId="1375FECE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(наименование проекта)</w:t>
      </w:r>
    </w:p>
    <w:p w14:paraId="1BBA9DC1" w14:textId="30BCE187" w:rsidR="002C3FFF" w:rsidRPr="002C3FFF" w:rsidRDefault="002C3FFF" w:rsidP="004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предусмотрен следующий  вид экономической деятельности: _____________.</w:t>
      </w:r>
    </w:p>
    <w:p w14:paraId="36137B61" w14:textId="1DC11602" w:rsidR="003872B5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гарантирую.</w:t>
      </w:r>
    </w:p>
    <w:p w14:paraId="247115AD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Приложение:</w:t>
      </w:r>
    </w:p>
    <w:p w14:paraId="215954BB" w14:textId="6F7F2CEC" w:rsidR="002C3FFF" w:rsidRPr="002C3FFF" w:rsidRDefault="002C3FFF" w:rsidP="001D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1) анкета</w:t>
      </w:r>
      <w:r w:rsidR="00E34E0D">
        <w:rPr>
          <w:rFonts w:ascii="Times New Roman" w:hAnsi="Times New Roman" w:cs="Times New Roman"/>
          <w:sz w:val="28"/>
          <w:szCs w:val="28"/>
        </w:rPr>
        <w:t xml:space="preserve"> </w:t>
      </w:r>
      <w:r w:rsidRPr="002C3FFF">
        <w:rPr>
          <w:rFonts w:ascii="Times New Roman" w:hAnsi="Times New Roman" w:cs="Times New Roman"/>
          <w:sz w:val="28"/>
          <w:szCs w:val="28"/>
        </w:rPr>
        <w:t xml:space="preserve">субъекта малого предпринимательства по форме, утвержденной администрацией Труновского муниципального </w:t>
      </w:r>
      <w:r w:rsidR="00F56D2E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="00F56D2E">
        <w:rPr>
          <w:rFonts w:ascii="Times New Roman" w:hAnsi="Times New Roman" w:cs="Times New Roman"/>
          <w:sz w:val="28"/>
          <w:szCs w:val="28"/>
        </w:rPr>
        <w:t>а</w:t>
      </w:r>
      <w:r w:rsidRPr="002C3FFF">
        <w:rPr>
          <w:rFonts w:ascii="Times New Roman" w:hAnsi="Times New Roman" w:cs="Times New Roman"/>
          <w:sz w:val="28"/>
          <w:szCs w:val="28"/>
        </w:rPr>
        <w:t>дминистрация);</w:t>
      </w:r>
    </w:p>
    <w:p w14:paraId="7B145D53" w14:textId="77777777" w:rsidR="00BF4E4D" w:rsidRPr="00551675" w:rsidRDefault="002C3FFF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C3FFF">
        <w:rPr>
          <w:sz w:val="28"/>
          <w:szCs w:val="28"/>
        </w:rPr>
        <w:t xml:space="preserve">2) </w:t>
      </w:r>
      <w:r w:rsidR="00BF4E4D" w:rsidRPr="00551675">
        <w:rPr>
          <w:sz w:val="28"/>
          <w:szCs w:val="28"/>
        </w:rPr>
        <w:t>для юридического лица:</w:t>
      </w:r>
    </w:p>
    <w:p w14:paraId="574D3FB9" w14:textId="77777777" w:rsidR="00B35160" w:rsidRPr="0068605E" w:rsidRDefault="00B35160" w:rsidP="001D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и всех изменений к ним, а также документов, подтверждающих полномочия руководителя</w:t>
      </w:r>
      <w:r w:rsidR="00BF4E4D" w:rsidRPr="00BF4E4D">
        <w:rPr>
          <w:rFonts w:ascii="Times New Roman" w:hAnsi="Times New Roman" w:cs="Times New Roman"/>
          <w:sz w:val="28"/>
          <w:szCs w:val="28"/>
        </w:rPr>
        <w:t xml:space="preserve"> </w:t>
      </w:r>
      <w:r w:rsidR="00BF4E4D" w:rsidRPr="002C3FFF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  <w:r w:rsidR="00F56D2E">
        <w:rPr>
          <w:rFonts w:ascii="Times New Roman" w:hAnsi="Times New Roman" w:cs="Times New Roman"/>
          <w:sz w:val="28"/>
          <w:szCs w:val="28"/>
        </w:rPr>
        <w:t xml:space="preserve"> (далее – з</w:t>
      </w:r>
      <w:r w:rsidR="00BF4E4D">
        <w:rPr>
          <w:rFonts w:ascii="Times New Roman" w:hAnsi="Times New Roman" w:cs="Times New Roman"/>
          <w:sz w:val="28"/>
          <w:szCs w:val="28"/>
        </w:rPr>
        <w:t>аявитель)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или иного уполномоченного л</w:t>
      </w:r>
      <w:r w:rsidR="00F56D2E">
        <w:rPr>
          <w:rFonts w:ascii="Times New Roman" w:eastAsia="Times New Roman" w:hAnsi="Times New Roman" w:cs="Times New Roman"/>
          <w:sz w:val="28"/>
          <w:szCs w:val="28"/>
        </w:rPr>
        <w:t>ица, заверенные з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>аявителем;</w:t>
      </w:r>
    </w:p>
    <w:p w14:paraId="49927EBD" w14:textId="122D1070" w:rsidR="00B35160" w:rsidRPr="001B1460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B1460">
        <w:rPr>
          <w:sz w:val="28"/>
          <w:szCs w:val="28"/>
        </w:rPr>
        <w:t xml:space="preserve">копия бухгалтерской отчетности по </w:t>
      </w:r>
      <w:hyperlink r:id="rId12" w:history="1">
        <w:r w:rsidRPr="001B1460">
          <w:rPr>
            <w:sz w:val="28"/>
            <w:szCs w:val="28"/>
          </w:rPr>
          <w:t>формам № 1</w:t>
        </w:r>
      </w:hyperlink>
      <w:r w:rsidRPr="001B1460">
        <w:rPr>
          <w:sz w:val="28"/>
          <w:szCs w:val="28"/>
        </w:rPr>
        <w:t xml:space="preserve">, </w:t>
      </w:r>
      <w:hyperlink r:id="rId13" w:history="1">
        <w:r w:rsidRPr="001B1460">
          <w:rPr>
            <w:sz w:val="28"/>
            <w:szCs w:val="28"/>
          </w:rPr>
          <w:t>2</w:t>
        </w:r>
      </w:hyperlink>
      <w:r w:rsidRPr="001B1460">
        <w:rPr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</w:t>
      </w:r>
      <w:r w:rsidR="00F56D2E">
        <w:rPr>
          <w:sz w:val="28"/>
          <w:szCs w:val="28"/>
        </w:rPr>
        <w:t>з</w:t>
      </w:r>
      <w:r w:rsidRPr="001B1460">
        <w:rPr>
          <w:sz w:val="28"/>
          <w:szCs w:val="28"/>
        </w:rPr>
        <w:t>аявителя;</w:t>
      </w:r>
    </w:p>
    <w:p w14:paraId="1414ED08" w14:textId="66177D96" w:rsidR="00B35160" w:rsidRPr="00551675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14:paraId="01D6139E" w14:textId="685D813D" w:rsidR="00B35160" w:rsidRPr="00BF6F79" w:rsidRDefault="00B35160" w:rsidP="001D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F56D2E">
        <w:rPr>
          <w:rFonts w:ascii="Times New Roman" w:hAnsi="Times New Roman" w:cs="Times New Roman"/>
          <w:sz w:val="28"/>
          <w:szCs w:val="28"/>
        </w:rPr>
        <w:t>з</w:t>
      </w:r>
      <w:r w:rsidR="00B06D8B">
        <w:rPr>
          <w:rFonts w:ascii="Times New Roman" w:hAnsi="Times New Roman" w:cs="Times New Roman"/>
          <w:sz w:val="28"/>
          <w:szCs w:val="28"/>
        </w:rPr>
        <w:t>аявителя</w:t>
      </w:r>
      <w:r w:rsidRPr="00BF4E4D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документа, подтверждающего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56D2E">
        <w:rPr>
          <w:rFonts w:ascii="Times New Roman" w:eastAsia="Times New Roman" w:hAnsi="Times New Roman" w:cs="Times New Roman"/>
          <w:sz w:val="28"/>
          <w:szCs w:val="28"/>
        </w:rPr>
        <w:t>олномочия уполномоченного лица заявителя, заверенная з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>аявителем;</w:t>
      </w:r>
    </w:p>
    <w:p w14:paraId="0CBB415C" w14:textId="12E186D9" w:rsidR="00B35160" w:rsidRPr="00750074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50074">
        <w:rPr>
          <w:sz w:val="28"/>
          <w:szCs w:val="28"/>
        </w:rPr>
        <w:t xml:space="preserve">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</w:t>
      </w:r>
      <w:r w:rsidR="00F56D2E">
        <w:rPr>
          <w:sz w:val="28"/>
          <w:szCs w:val="28"/>
        </w:rPr>
        <w:t>з</w:t>
      </w:r>
      <w:r w:rsidRPr="00750074">
        <w:rPr>
          <w:sz w:val="28"/>
          <w:szCs w:val="28"/>
        </w:rPr>
        <w:t>аявителя;</w:t>
      </w:r>
    </w:p>
    <w:p w14:paraId="06C7194E" w14:textId="5AD823BD" w:rsidR="00B35160" w:rsidRPr="00551675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1675">
        <w:rPr>
          <w:sz w:val="28"/>
          <w:szCs w:val="28"/>
        </w:rPr>
        <w:t xml:space="preserve">) документ (или его копия), выданный в установленном порядке, и подтверждающий отношение </w:t>
      </w:r>
      <w:r w:rsidR="00F56D2E">
        <w:rPr>
          <w:sz w:val="28"/>
          <w:szCs w:val="28"/>
        </w:rPr>
        <w:t>з</w:t>
      </w:r>
      <w:r w:rsidRPr="00551675">
        <w:rPr>
          <w:sz w:val="28"/>
          <w:szCs w:val="28"/>
        </w:rPr>
        <w:t xml:space="preserve">аявителя к приоритетной целевой группе непосредственно перед его государственной регистрацией в качестве субъекта малого предпринимательства на территории </w:t>
      </w:r>
      <w:r>
        <w:rPr>
          <w:sz w:val="28"/>
          <w:szCs w:val="28"/>
        </w:rPr>
        <w:t xml:space="preserve">Труновского муниципального </w:t>
      </w:r>
      <w:r w:rsidR="00F56D2E">
        <w:rPr>
          <w:sz w:val="28"/>
          <w:szCs w:val="28"/>
        </w:rPr>
        <w:t>округа</w:t>
      </w:r>
      <w:r w:rsidRPr="00551675">
        <w:rPr>
          <w:sz w:val="28"/>
          <w:szCs w:val="28"/>
        </w:rPr>
        <w:t>;</w:t>
      </w:r>
    </w:p>
    <w:p w14:paraId="1F227642" w14:textId="36661754" w:rsidR="00B35160" w:rsidRPr="00551675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1675">
        <w:rPr>
          <w:sz w:val="28"/>
          <w:szCs w:val="28"/>
        </w:rPr>
        <w:t>) копия лицензии на право осуществления соответствующей деятельности, заверенная заявителем (в случае если осуществляемый заявителем вид деятельности подлежит лицензированию);</w:t>
      </w:r>
    </w:p>
    <w:p w14:paraId="081F7DA7" w14:textId="2D473FF6" w:rsidR="00B35160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1675">
        <w:rPr>
          <w:sz w:val="28"/>
          <w:szCs w:val="28"/>
        </w:rPr>
        <w:t>) бизнес-план (технико-экономическое обоснование) по выбранному виду деятельности (далее - бизнес-проект)</w:t>
      </w:r>
      <w:r>
        <w:rPr>
          <w:sz w:val="28"/>
          <w:szCs w:val="28"/>
        </w:rPr>
        <w:t>.</w:t>
      </w:r>
      <w:r w:rsidRPr="00551675">
        <w:rPr>
          <w:sz w:val="28"/>
          <w:szCs w:val="28"/>
        </w:rPr>
        <w:t xml:space="preserve"> </w:t>
      </w:r>
    </w:p>
    <w:p w14:paraId="3B241AAD" w14:textId="3C5B8069" w:rsidR="002C3FFF" w:rsidRPr="002C3FFF" w:rsidRDefault="001D4A09" w:rsidP="001D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3FFF" w:rsidRPr="002C3FFF">
        <w:rPr>
          <w:rFonts w:ascii="Times New Roman" w:hAnsi="Times New Roman" w:cs="Times New Roman"/>
          <w:sz w:val="28"/>
          <w:szCs w:val="28"/>
        </w:rPr>
        <w:t>) бизнес-план (технико-экономическое обоснование) по выбранному виду деятельности.</w:t>
      </w:r>
    </w:p>
    <w:p w14:paraId="732042B9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CB848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78266C68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7519D235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  <w:proofErr w:type="gramEnd"/>
    </w:p>
    <w:p w14:paraId="7AA221FA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                 ________</w:t>
      </w:r>
      <w:r w:rsidR="007156A0">
        <w:rPr>
          <w:rFonts w:ascii="Times New Roman" w:hAnsi="Times New Roman" w:cs="Times New Roman"/>
          <w:sz w:val="28"/>
          <w:szCs w:val="28"/>
        </w:rPr>
        <w:t>________</w:t>
      </w:r>
      <w:r w:rsidRPr="002C3FFF">
        <w:rPr>
          <w:rFonts w:ascii="Times New Roman" w:hAnsi="Times New Roman" w:cs="Times New Roman"/>
          <w:sz w:val="28"/>
          <w:szCs w:val="28"/>
        </w:rPr>
        <w:t xml:space="preserve">  </w:t>
      </w:r>
      <w:r w:rsidR="007156A0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Pr="002C3FFF">
        <w:rPr>
          <w:rFonts w:ascii="Times New Roman" w:hAnsi="Times New Roman" w:cs="Times New Roman"/>
          <w:sz w:val="28"/>
          <w:szCs w:val="28"/>
        </w:rPr>
        <w:t>_</w:t>
      </w:r>
      <w:r w:rsidR="007156A0">
        <w:rPr>
          <w:rFonts w:ascii="Times New Roman" w:hAnsi="Times New Roman" w:cs="Times New Roman"/>
          <w:sz w:val="28"/>
          <w:szCs w:val="28"/>
        </w:rPr>
        <w:t>_____</w:t>
      </w:r>
    </w:p>
    <w:p w14:paraId="38FE7539" w14:textId="77777777" w:rsidR="002C3FFF" w:rsidRPr="002C3FFF" w:rsidRDefault="002C3FFF" w:rsidP="002C3FFF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(расшифровка подписи)</w:t>
      </w:r>
    </w:p>
    <w:p w14:paraId="03C18237" w14:textId="5924D6D3" w:rsidR="00A3610E" w:rsidRPr="002C3FFF" w:rsidRDefault="002C3FFF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2C3FFF" w:rsidRPr="002C3FFF" w14:paraId="0D3B9CE8" w14:textId="77777777" w:rsidTr="00532976">
        <w:tc>
          <w:tcPr>
            <w:tcW w:w="4644" w:type="dxa"/>
          </w:tcPr>
          <w:p w14:paraId="31AD1AF9" w14:textId="77777777" w:rsidR="002C3FFF" w:rsidRPr="002C3FFF" w:rsidRDefault="002C3FFF" w:rsidP="002C3FFF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20A90CCB" w14:textId="77777777" w:rsidR="002C3FFF" w:rsidRDefault="002C3FF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  <w:r w:rsidRPr="001079BF">
              <w:rPr>
                <w:szCs w:val="24"/>
              </w:rPr>
              <w:t>Приложение № 3</w:t>
            </w:r>
          </w:p>
          <w:p w14:paraId="105C9048" w14:textId="77777777" w:rsidR="001079BF" w:rsidRPr="001079BF" w:rsidRDefault="001079B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4A17C70A" w14:textId="3625BFC1" w:rsidR="002C3FFF" w:rsidRPr="002C3FFF" w:rsidRDefault="00F56D2E" w:rsidP="00F56D2E">
            <w:pPr>
              <w:pStyle w:val="ConsPlusNorma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к </w:t>
            </w:r>
            <w:r w:rsidR="003F60B3" w:rsidRPr="003F60B3">
              <w:rPr>
                <w:szCs w:val="24"/>
              </w:rPr>
              <w:t>порядк</w:t>
            </w:r>
            <w:r w:rsidR="003F60B3">
              <w:rPr>
                <w:szCs w:val="24"/>
              </w:rPr>
              <w:t>у</w:t>
            </w:r>
            <w:r w:rsidR="003F60B3" w:rsidRPr="003F60B3">
              <w:rPr>
                <w:szCs w:val="24"/>
              </w:rPr>
              <w:t xml:space="preserve"> предоставления грантов в форме субсидий за счет средств бюджета Труновского муниципального округа Ставропольского края </w:t>
            </w:r>
            <w:bookmarkStart w:id="3" w:name="_Hlk140753339"/>
            <w:r w:rsidR="003F60B3" w:rsidRPr="003F60B3">
              <w:rPr>
                <w:szCs w:val="24"/>
              </w:rPr>
      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  <w:bookmarkEnd w:id="3"/>
          </w:p>
        </w:tc>
      </w:tr>
    </w:tbl>
    <w:p w14:paraId="42FF34B1" w14:textId="77777777" w:rsidR="002C3FFF" w:rsidRPr="002C3FFF" w:rsidRDefault="002C3FFF" w:rsidP="002C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53DEB" w14:textId="77777777" w:rsidR="002C3FFF" w:rsidRPr="002C3FFF" w:rsidRDefault="002C3FFF" w:rsidP="000A5228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Форма</w:t>
      </w:r>
    </w:p>
    <w:p w14:paraId="1F75557C" w14:textId="77777777" w:rsidR="002C3FFF" w:rsidRPr="002C3FFF" w:rsidRDefault="002C3FFF" w:rsidP="002C3FFF">
      <w:pPr>
        <w:tabs>
          <w:tab w:val="left" w:pos="4275"/>
          <w:tab w:val="left" w:pos="6225"/>
        </w:tabs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735D4C36" w14:textId="77777777" w:rsidR="002C3FFF" w:rsidRDefault="002C3FFF" w:rsidP="002C3FFF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Анкета</w:t>
      </w:r>
    </w:p>
    <w:p w14:paraId="5D41AF79" w14:textId="77777777" w:rsidR="000A5228" w:rsidRPr="002C3FFF" w:rsidRDefault="000A5228" w:rsidP="002C3FFF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7E9A8F8" w14:textId="1853D6CB" w:rsidR="002C3FFF" w:rsidRDefault="002C3FFF" w:rsidP="003F60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субъекта малого предпринимательства, претендующего на получение гранта</w:t>
      </w:r>
      <w:r w:rsidR="003F60B3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2C3FFF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>из</w:t>
      </w:r>
      <w:r w:rsidRPr="002C3FF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</w:t>
      </w:r>
      <w:r w:rsidR="004B481D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F60B3" w:rsidRPr="003F60B3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0946D062" w14:textId="77777777" w:rsidR="003F60B3" w:rsidRPr="002C3FFF" w:rsidRDefault="003F60B3" w:rsidP="003F60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2"/>
      </w:tblGrid>
      <w:tr w:rsidR="002C3FFF" w:rsidRPr="002C3FFF" w14:paraId="1D6F5537" w14:textId="77777777" w:rsidTr="00532976">
        <w:tc>
          <w:tcPr>
            <w:tcW w:w="4820" w:type="dxa"/>
          </w:tcPr>
          <w:p w14:paraId="3A040CD5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1. Для юридического лица:</w:t>
            </w:r>
          </w:p>
        </w:tc>
        <w:tc>
          <w:tcPr>
            <w:tcW w:w="4642" w:type="dxa"/>
          </w:tcPr>
          <w:p w14:paraId="486D1FF2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C1BA825" w14:textId="77777777" w:rsidTr="00532976">
        <w:tc>
          <w:tcPr>
            <w:tcW w:w="4820" w:type="dxa"/>
          </w:tcPr>
          <w:p w14:paraId="5324F1B3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а) Полное и сокращенное наименование юридического лица </w:t>
            </w:r>
          </w:p>
        </w:tc>
        <w:tc>
          <w:tcPr>
            <w:tcW w:w="4642" w:type="dxa"/>
          </w:tcPr>
          <w:p w14:paraId="4B594E3F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1019B34F" w14:textId="77777777" w:rsidTr="00532976">
        <w:tc>
          <w:tcPr>
            <w:tcW w:w="4820" w:type="dxa"/>
          </w:tcPr>
          <w:p w14:paraId="0C0E6471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правопреемственности  </w:t>
            </w:r>
          </w:p>
        </w:tc>
        <w:tc>
          <w:tcPr>
            <w:tcW w:w="4642" w:type="dxa"/>
          </w:tcPr>
          <w:p w14:paraId="1F300417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25EB426D" w14:textId="77777777" w:rsidTr="000A5228">
        <w:trPr>
          <w:trHeight w:val="487"/>
        </w:trPr>
        <w:tc>
          <w:tcPr>
            <w:tcW w:w="4820" w:type="dxa"/>
          </w:tcPr>
          <w:p w14:paraId="4500A614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данные:</w:t>
            </w:r>
          </w:p>
          <w:p w14:paraId="44F038F0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Дата, место и орган регистрации</w:t>
            </w:r>
          </w:p>
          <w:p w14:paraId="4EC529B3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(на основании Свидетельства о государственной регистрации);</w:t>
            </w:r>
          </w:p>
          <w:p w14:paraId="7CDDA20C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Учредители (перечислить наименования и организационно – правовую форму всех учредителей, с указанием доли в уставном капитале) (на основании Учредительных документов); </w:t>
            </w:r>
          </w:p>
          <w:p w14:paraId="5D9EA762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юридического лица (с учетом правопреемственности); </w:t>
            </w:r>
          </w:p>
          <w:p w14:paraId="2A8852B7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Размер уставного капитала </w:t>
            </w:r>
          </w:p>
        </w:tc>
        <w:tc>
          <w:tcPr>
            <w:tcW w:w="4642" w:type="dxa"/>
          </w:tcPr>
          <w:p w14:paraId="4AD9F07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5B2713D2" w14:textId="77777777" w:rsidTr="00532976">
        <w:tc>
          <w:tcPr>
            <w:tcW w:w="4820" w:type="dxa"/>
          </w:tcPr>
          <w:p w14:paraId="4D601BB9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1. Для индивидуального предпринимателя</w:t>
            </w:r>
          </w:p>
        </w:tc>
        <w:tc>
          <w:tcPr>
            <w:tcW w:w="4642" w:type="dxa"/>
          </w:tcPr>
          <w:p w14:paraId="7B14770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53639198" w14:textId="77777777" w:rsidTr="00532976">
        <w:tc>
          <w:tcPr>
            <w:tcW w:w="4820" w:type="dxa"/>
          </w:tcPr>
          <w:p w14:paraId="053035D6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4642" w:type="dxa"/>
          </w:tcPr>
          <w:p w14:paraId="258DFE5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1B5A133D" w14:textId="77777777" w:rsidTr="00532976">
        <w:tc>
          <w:tcPr>
            <w:tcW w:w="4820" w:type="dxa"/>
          </w:tcPr>
          <w:p w14:paraId="2DD55853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</w:t>
            </w:r>
          </w:p>
          <w:p w14:paraId="6CAA3567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     Дата, место и орган регистрации (на основании Свидетельства о государственной регистрации);</w:t>
            </w:r>
          </w:p>
          <w:p w14:paraId="58CF94AC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индивидуального предпринимателя </w:t>
            </w:r>
          </w:p>
        </w:tc>
        <w:tc>
          <w:tcPr>
            <w:tcW w:w="4642" w:type="dxa"/>
          </w:tcPr>
          <w:p w14:paraId="2E8765D3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16AB6ED8" w14:textId="77777777" w:rsidTr="00532976">
        <w:tc>
          <w:tcPr>
            <w:tcW w:w="4820" w:type="dxa"/>
          </w:tcPr>
          <w:p w14:paraId="69A0DEDA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2. ИНН, КПП, ОГРН, ОКПО </w:t>
            </w:r>
          </w:p>
        </w:tc>
        <w:tc>
          <w:tcPr>
            <w:tcW w:w="4642" w:type="dxa"/>
          </w:tcPr>
          <w:p w14:paraId="5B924D4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44BA87AD" w14:textId="77777777" w:rsidTr="00532976">
        <w:tc>
          <w:tcPr>
            <w:tcW w:w="4820" w:type="dxa"/>
          </w:tcPr>
          <w:p w14:paraId="49C803F9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</w:t>
            </w:r>
          </w:p>
        </w:tc>
        <w:tc>
          <w:tcPr>
            <w:tcW w:w="4642" w:type="dxa"/>
          </w:tcPr>
          <w:p w14:paraId="194D4771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6CB12E00" w14:textId="77777777" w:rsidTr="00532976">
        <w:tc>
          <w:tcPr>
            <w:tcW w:w="4820" w:type="dxa"/>
          </w:tcPr>
          <w:p w14:paraId="42F3D895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bCs/>
                <w:sz w:val="28"/>
                <w:szCs w:val="28"/>
              </w:rPr>
              <w:t>4. Фактический адрес:</w:t>
            </w:r>
          </w:p>
        </w:tc>
        <w:tc>
          <w:tcPr>
            <w:tcW w:w="4642" w:type="dxa"/>
          </w:tcPr>
          <w:p w14:paraId="1FC892B7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9E0B983" w14:textId="77777777" w:rsidTr="00532976">
        <w:trPr>
          <w:trHeight w:val="509"/>
        </w:trPr>
        <w:tc>
          <w:tcPr>
            <w:tcW w:w="4820" w:type="dxa"/>
          </w:tcPr>
          <w:p w14:paraId="643EA6B1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14:paraId="528DB555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(Ф.И.О. индивидуального предпринимателя):</w:t>
            </w:r>
          </w:p>
          <w:p w14:paraId="21726056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телефон/факс;</w:t>
            </w:r>
          </w:p>
          <w:p w14:paraId="3BE690A5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14:paraId="1747D5C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542D6B0D" w14:textId="77777777" w:rsidTr="00532976">
        <w:tc>
          <w:tcPr>
            <w:tcW w:w="4820" w:type="dxa"/>
          </w:tcPr>
          <w:p w14:paraId="7D39B359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 Банковские реквизиты (может быть несколько):</w:t>
            </w:r>
          </w:p>
        </w:tc>
        <w:tc>
          <w:tcPr>
            <w:tcW w:w="4642" w:type="dxa"/>
          </w:tcPr>
          <w:p w14:paraId="29A25897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0CF99479" w14:textId="77777777" w:rsidTr="00532976">
        <w:tc>
          <w:tcPr>
            <w:tcW w:w="4820" w:type="dxa"/>
          </w:tcPr>
          <w:p w14:paraId="6D70B586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6.1. Наименование обслуживающего банка</w:t>
            </w:r>
          </w:p>
        </w:tc>
        <w:tc>
          <w:tcPr>
            <w:tcW w:w="4642" w:type="dxa"/>
          </w:tcPr>
          <w:p w14:paraId="17F0D3C9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8F59C14" w14:textId="77777777" w:rsidTr="00532976">
        <w:tc>
          <w:tcPr>
            <w:tcW w:w="4820" w:type="dxa"/>
          </w:tcPr>
          <w:p w14:paraId="5DC1A040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6.2. Расчетный счет</w:t>
            </w:r>
          </w:p>
        </w:tc>
        <w:tc>
          <w:tcPr>
            <w:tcW w:w="4642" w:type="dxa"/>
          </w:tcPr>
          <w:p w14:paraId="682D9D3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0B104D42" w14:textId="77777777" w:rsidTr="00532976">
        <w:tc>
          <w:tcPr>
            <w:tcW w:w="4820" w:type="dxa"/>
          </w:tcPr>
          <w:p w14:paraId="41717538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6.3. Корреспондентский счет</w:t>
            </w:r>
          </w:p>
        </w:tc>
        <w:tc>
          <w:tcPr>
            <w:tcW w:w="4642" w:type="dxa"/>
          </w:tcPr>
          <w:p w14:paraId="38AAC9E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2FDE9AD6" w14:textId="77777777" w:rsidTr="00532976">
        <w:tc>
          <w:tcPr>
            <w:tcW w:w="4820" w:type="dxa"/>
          </w:tcPr>
          <w:p w14:paraId="0B708225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6.4. Код БИК</w:t>
            </w:r>
          </w:p>
        </w:tc>
        <w:tc>
          <w:tcPr>
            <w:tcW w:w="4642" w:type="dxa"/>
          </w:tcPr>
          <w:p w14:paraId="763D7C83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6D74A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DDF9A9" w14:textId="77777777" w:rsidR="002C3FFF" w:rsidRPr="002C3FFF" w:rsidRDefault="002C3FFF" w:rsidP="000A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  <w:t>Мы, нижеподписавшиеся, заверяем правильность всех данных, указанных в анкете.</w:t>
      </w:r>
    </w:p>
    <w:p w14:paraId="19BFC90D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D90A68D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61525D3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2FCEF9B2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  <w:proofErr w:type="gramEnd"/>
    </w:p>
    <w:p w14:paraId="324DFF0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                   _________________    ______________________</w:t>
      </w:r>
    </w:p>
    <w:p w14:paraId="753D6F74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(расшифровка подписи)</w:t>
      </w:r>
    </w:p>
    <w:p w14:paraId="50E9B305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         (дата)</w:t>
      </w:r>
    </w:p>
    <w:p w14:paraId="3085A6A7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_________________</w:t>
      </w:r>
    </w:p>
    <w:p w14:paraId="1257145C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14:paraId="31B4D009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</w:p>
    <w:p w14:paraId="009DAF1B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(индивидуального </w:t>
      </w:r>
      <w:proofErr w:type="gramEnd"/>
    </w:p>
    <w:p w14:paraId="3C535D60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предпринимателя)                   _________________    ______________________</w:t>
      </w:r>
    </w:p>
    <w:p w14:paraId="6531F90D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(расшифровка подписи)</w:t>
      </w:r>
    </w:p>
    <w:p w14:paraId="492C5079" w14:textId="77777777" w:rsidR="00A37788" w:rsidRDefault="002C3FFF" w:rsidP="00942D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>________(дата)__________</w:t>
      </w:r>
      <w:r w:rsidR="00A37788" w:rsidRPr="002C3FFF">
        <w:rPr>
          <w:rFonts w:ascii="Times New Roman" w:hAnsi="Times New Roman" w:cs="Times New Roman"/>
          <w:b/>
          <w:bCs/>
          <w:sz w:val="28"/>
          <w:szCs w:val="28"/>
          <w:lang w:bidi="ru-RU"/>
        </w:rPr>
        <w:t>             </w:t>
      </w:r>
    </w:p>
    <w:p w14:paraId="78F4B191" w14:textId="77777777" w:rsidR="0018702C" w:rsidRDefault="0018702C" w:rsidP="00942D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18702C" w14:paraId="3C4BAD79" w14:textId="77777777" w:rsidTr="00D22652">
        <w:trPr>
          <w:trHeight w:val="4036"/>
        </w:trPr>
        <w:tc>
          <w:tcPr>
            <w:tcW w:w="4928" w:type="dxa"/>
          </w:tcPr>
          <w:p w14:paraId="66AC818D" w14:textId="77777777" w:rsidR="0018702C" w:rsidRDefault="0018702C" w:rsidP="001870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14:paraId="6FCAA3B9" w14:textId="69AD3C24" w:rsidR="0018702C" w:rsidRPr="0018702C" w:rsidRDefault="00D22652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18702C" w:rsidRPr="0018702C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18702C">
              <w:rPr>
                <w:rFonts w:ascii="Times New Roman" w:eastAsia="Times New Roman" w:hAnsi="Times New Roman" w:cs="Times New Roman"/>
              </w:rPr>
              <w:t>4</w:t>
            </w:r>
          </w:p>
          <w:p w14:paraId="4BF7D223" w14:textId="77777777" w:rsidR="0018702C" w:rsidRP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A33ED5" w14:textId="7D457223" w:rsid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02C">
              <w:rPr>
                <w:rFonts w:ascii="Times New Roman" w:eastAsia="Times New Roman" w:hAnsi="Times New Roman" w:cs="Times New Roman"/>
              </w:rPr>
              <w:t>к порядку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</w:p>
          <w:p w14:paraId="74A738ED" w14:textId="77777777" w:rsidR="00DD3FCD" w:rsidRPr="0018702C" w:rsidRDefault="00DD3FCD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E4F369" w14:textId="77777777" w:rsidR="0018702C" w:rsidRP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2EBC6" w14:textId="77777777" w:rsidR="0018702C" w:rsidRPr="0018702C" w:rsidRDefault="0018702C" w:rsidP="001870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</w:tbl>
    <w:p w14:paraId="00EB3629" w14:textId="77777777" w:rsidR="0018702C" w:rsidRDefault="0018702C" w:rsidP="00DD3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A0615E3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Arial" w:hAnsi="Times New Roman" w:cs="Times New Roman"/>
          <w:sz w:val="28"/>
          <w:szCs w:val="28"/>
          <w:lang w:eastAsia="ar-SA"/>
        </w:rPr>
        <w:t>БИЗНЕС-ПЛАН</w:t>
      </w:r>
    </w:p>
    <w:p w14:paraId="26825D5D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8DFB6A5" w14:textId="0211E77B" w:rsidR="00DD3FCD" w:rsidRPr="00DD3FCD" w:rsidRDefault="00DD3FCD" w:rsidP="00DD3FCD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(технико-экономическое обоснование) проекта, реализуемого на территории </w:t>
      </w:r>
      <w:bookmarkStart w:id="4" w:name="_Hlk14075459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Труновского муниципального округа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bookmarkEnd w:id="4"/>
    </w:p>
    <w:p w14:paraId="496EBC45" w14:textId="77777777" w:rsidR="00DD3FCD" w:rsidRPr="00DD3FCD" w:rsidRDefault="00DD3FCD" w:rsidP="00DD3F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38398539" w14:textId="77777777" w:rsidR="00DD3FCD" w:rsidRPr="00DD3FCD" w:rsidRDefault="00DD3FCD" w:rsidP="00DD3FC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D3FCD">
        <w:rPr>
          <w:rFonts w:ascii="Times New Roman" w:eastAsia="Times New Roman" w:hAnsi="Times New Roman" w:cs="Times New Roman"/>
          <w:lang w:eastAsia="ar-SA"/>
        </w:rPr>
        <w:t>(наименование проекта, наименование юридического лица</w:t>
      </w:r>
      <w:proofErr w:type="gramEnd"/>
    </w:p>
    <w:p w14:paraId="11B8B39A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DD3FCD">
        <w:rPr>
          <w:rFonts w:ascii="Times New Roman" w:eastAsia="Arial" w:hAnsi="Times New Roman" w:cs="Times New Roman"/>
          <w:lang w:eastAsia="ar-SA"/>
        </w:rPr>
        <w:t>(Ф.И.О. индивидуального предпринимателя))</w:t>
      </w:r>
      <w:proofErr w:type="gramEnd"/>
    </w:p>
    <w:p w14:paraId="75CED0E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0B2A4" w14:textId="64738395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Структура бизнес-плана (технико-экономического обоснования) проекта,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реализуемого </w:t>
      </w:r>
      <w:proofErr w:type="gramStart"/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7203F" w:rsidRPr="0057203F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proofErr w:type="gramEnd"/>
      <w:r w:rsidR="0057203F" w:rsidRPr="00572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Ставропольского края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(далее – проект):</w:t>
      </w:r>
    </w:p>
    <w:p w14:paraId="59420223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1) общее описание проекта;</w:t>
      </w:r>
    </w:p>
    <w:p w14:paraId="5458DA45" w14:textId="3E8BC92A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2) общее описание субъекта малого предпринимательства;</w:t>
      </w:r>
    </w:p>
    <w:p w14:paraId="6FBA75EF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3) описание оказываемых услуг;</w:t>
      </w:r>
    </w:p>
    <w:p w14:paraId="5F4B4F1A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4) план маркетинга;</w:t>
      </w:r>
    </w:p>
    <w:p w14:paraId="67268D4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5) производственный план;</w:t>
      </w:r>
    </w:p>
    <w:p w14:paraId="4D05FDA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6) календарный план;</w:t>
      </w:r>
    </w:p>
    <w:p w14:paraId="79E015D3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7) финансовый план;</w:t>
      </w:r>
    </w:p>
    <w:p w14:paraId="24B24806" w14:textId="35E91D4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8) планируемые налоговые платежи в бюджет Ставропольского края и бюджет</w:t>
      </w:r>
      <w:r w:rsidR="00090D0F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8B6FE0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="008B6FE0">
        <w:rPr>
          <w:rFonts w:ascii="Times New Roman" w:eastAsia="Times New Roman" w:hAnsi="Times New Roman" w:cs="Times New Roman"/>
          <w:sz w:val="28"/>
          <w:szCs w:val="28"/>
        </w:rPr>
        <w:t>юджет округа)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на период реализации проекта с разбивкой по видам налогов.</w:t>
      </w:r>
    </w:p>
    <w:p w14:paraId="6681D82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E4D74E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1. Общее описание проекта</w:t>
      </w:r>
    </w:p>
    <w:p w14:paraId="1C8AB8FB" w14:textId="6E1A385E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Наименование, сущность, место и срок реализации проекта, определяемый из расчета: срок экономической и бюджетной окупаемости проекта плюс 6 месяцев. Общая стоимость проекта (с указанием размера средств субъекта малого предпринимательства, направленных на реализацию проекта).</w:t>
      </w:r>
    </w:p>
    <w:p w14:paraId="10E740B7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Ставропольского края, района, населенного пункта и т.д.).</w:t>
      </w:r>
    </w:p>
    <w:p w14:paraId="12AA638E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Основные результаты реализации проекта (организация дополнительных рабочих мест, снижение издержек при оказании услуг и т.п.) с указанием количества создаваемых дополнительных рабочих мест (перечислить должности с указанием заработной платы по категориям работников). </w:t>
      </w:r>
    </w:p>
    <w:p w14:paraId="2DBA057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54709FFD" w14:textId="13B1288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2. Общее описание субъекта малого предпринимательства</w:t>
      </w:r>
    </w:p>
    <w:p w14:paraId="7FB68D1D" w14:textId="0E6C7579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Вид экономической деятельности, дата регистрации субъекта предпринимательства, наличие помещений, находящихся в собственности или аренде (субаренде), с указанием площади, срока действия договора аренды (субаренды) и т.д.</w:t>
      </w:r>
    </w:p>
    <w:p w14:paraId="19509A6F" w14:textId="7C95F598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работников у субъекта малого предпринимательства в настоящее время (перечислить должности, на основании штатного расписания с указанием заработной платы по категориям работников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bookmarkStart w:id="5" w:name="_GoBack"/>
      <w:bookmarkEnd w:id="5"/>
      <w:r w:rsidRPr="00DD3FCD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работников).</w:t>
      </w:r>
    </w:p>
    <w:p w14:paraId="4441426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69D5E75" w14:textId="4B14EB5C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деятельности субъекта малого предпринимательства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за 2 года, предшествующие реализации проекта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за весь период осуществления деятельности (в случае, если субъект предпринимательства зарегистрирован менее 2 лет назад)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3D7DB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080C3C0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</w:tblGrid>
      <w:tr w:rsidR="00DD3FCD" w:rsidRPr="00DD3FCD" w14:paraId="1771C0C4" w14:textId="77777777" w:rsidTr="00364169">
        <w:tc>
          <w:tcPr>
            <w:tcW w:w="629" w:type="dxa"/>
          </w:tcPr>
          <w:p w14:paraId="5866D57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19288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Месяц, № </w:t>
            </w:r>
            <w:proofErr w:type="gramStart"/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/п, название</w:t>
            </w:r>
          </w:p>
        </w:tc>
        <w:tc>
          <w:tcPr>
            <w:tcW w:w="567" w:type="dxa"/>
          </w:tcPr>
          <w:p w14:paraId="6C34902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78AB1D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ED522D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1A6E34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A6B069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6E7E3B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9177A5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04BCF8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26" w:type="dxa"/>
          </w:tcPr>
          <w:p w14:paraId="6085F20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25" w:type="dxa"/>
          </w:tcPr>
          <w:p w14:paraId="0DA1E8E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FCD" w:rsidRPr="00DD3FCD" w14:paraId="5178B1FE" w14:textId="77777777" w:rsidTr="00364169">
        <w:tc>
          <w:tcPr>
            <w:tcW w:w="629" w:type="dxa"/>
          </w:tcPr>
          <w:p w14:paraId="01FCCB9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A1A1B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(доходы)</w:t>
            </w:r>
          </w:p>
        </w:tc>
        <w:tc>
          <w:tcPr>
            <w:tcW w:w="567" w:type="dxa"/>
          </w:tcPr>
          <w:p w14:paraId="369121E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CD9CB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2DD0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4F07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EABA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08C32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3D1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5E5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749A7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9EFDB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63ACED1" w14:textId="77777777" w:rsidTr="00364169">
        <w:tc>
          <w:tcPr>
            <w:tcW w:w="629" w:type="dxa"/>
          </w:tcPr>
          <w:p w14:paraId="1E514C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0009F9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</w:tcPr>
          <w:p w14:paraId="22F699D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7822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C3C8C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F954A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30670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ED366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4D1CD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57E4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DF594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7024A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538E411" w14:textId="77777777" w:rsidTr="00364169">
        <w:tc>
          <w:tcPr>
            <w:tcW w:w="629" w:type="dxa"/>
          </w:tcPr>
          <w:p w14:paraId="791D11F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6B4671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</w:tcPr>
          <w:p w14:paraId="088DFC4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14D00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7E071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E205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94B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84130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DBE83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69323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9B861D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8D4FB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26F41A5" w14:textId="77777777" w:rsidTr="00364169">
        <w:tc>
          <w:tcPr>
            <w:tcW w:w="629" w:type="dxa"/>
          </w:tcPr>
          <w:p w14:paraId="52925B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53C4C3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567" w:type="dxa"/>
          </w:tcPr>
          <w:p w14:paraId="3E94B5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297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82CFC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6AA5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4F373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06210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EFB6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6EF4F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BB9303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A7C024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77DC0A86" w14:textId="77777777" w:rsidTr="00364169">
        <w:trPr>
          <w:trHeight w:val="235"/>
        </w:trPr>
        <w:tc>
          <w:tcPr>
            <w:tcW w:w="629" w:type="dxa"/>
          </w:tcPr>
          <w:p w14:paraId="21361C1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3E0DE0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&lt;*&gt;:</w:t>
            </w:r>
          </w:p>
        </w:tc>
        <w:tc>
          <w:tcPr>
            <w:tcW w:w="567" w:type="dxa"/>
          </w:tcPr>
          <w:p w14:paraId="54B258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E9F7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CA682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09DBF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9212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9770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A8720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2A731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8F2F5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174C6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9D1F922" w14:textId="77777777" w:rsidTr="00364169">
        <w:trPr>
          <w:trHeight w:val="271"/>
        </w:trPr>
        <w:tc>
          <w:tcPr>
            <w:tcW w:w="629" w:type="dxa"/>
          </w:tcPr>
          <w:p w14:paraId="4F8CAC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14:paraId="62C41F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1900C9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368BE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A2C27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0C028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C931E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8C74B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66456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807D5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55664E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69BF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D07114F" w14:textId="77777777" w:rsidTr="00364169">
        <w:trPr>
          <w:trHeight w:val="604"/>
        </w:trPr>
        <w:tc>
          <w:tcPr>
            <w:tcW w:w="629" w:type="dxa"/>
          </w:tcPr>
          <w:p w14:paraId="174F70C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5DA683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</w:t>
            </w:r>
          </w:p>
          <w:p w14:paraId="581FB15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(выручка – расходы)</w:t>
            </w:r>
          </w:p>
        </w:tc>
        <w:tc>
          <w:tcPr>
            <w:tcW w:w="567" w:type="dxa"/>
          </w:tcPr>
          <w:p w14:paraId="52E3A18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B7F3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15ED6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40FFC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2509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FA04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9297A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D183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9FE36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2ACA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3F0DF8CB" w14:textId="77777777" w:rsidTr="00364169">
        <w:trPr>
          <w:trHeight w:val="346"/>
        </w:trPr>
        <w:tc>
          <w:tcPr>
            <w:tcW w:w="629" w:type="dxa"/>
          </w:tcPr>
          <w:p w14:paraId="232FE0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7ED15A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налогов </w:t>
            </w:r>
          </w:p>
          <w:p w14:paraId="407B0BB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нарастающим итогом &lt;**&gt;</w:t>
            </w:r>
          </w:p>
        </w:tc>
        <w:tc>
          <w:tcPr>
            <w:tcW w:w="567" w:type="dxa"/>
          </w:tcPr>
          <w:p w14:paraId="4B7D24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F3E4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9F2BE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650DC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CF17C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F66B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A429E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E8A8A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9B2D2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1F9E7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0E4FE0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14:paraId="3E1B0CD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&lt;*&gt; если несколько видов налогов, то заполняется с разбивкой по видам налогов;</w:t>
      </w:r>
    </w:p>
    <w:p w14:paraId="2EC813A8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&lt;**&gt; сумма налогов нарастающим итогом, указанных по строке «5».</w:t>
      </w:r>
    </w:p>
    <w:p w14:paraId="4CA6EA6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3. Описание оказываемых услуг</w:t>
      </w:r>
    </w:p>
    <w:p w14:paraId="3A7C1BA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Перечень и краткое описание оказываемых услуг, предлагаемых настоящим проектом. Их отличительные особенности и степень готовности. Отзывы экспертов или потребителей о качестве оказываемых услуг при наличии таковых.</w:t>
      </w:r>
    </w:p>
    <w:p w14:paraId="463CECF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CAFA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4. План маркетинга, включающий анализ рисков, связанных с реализацией проекта, и механизмов их снижения</w:t>
      </w:r>
    </w:p>
    <w:p w14:paraId="40CA87C8" w14:textId="7DD0FE53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Перечень потенциальных потребителей товаров, работ и услуг, </w:t>
      </w:r>
      <w:r w:rsidR="00C5415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и географические пределы (край, район, населенный пункт и т.д.), конкурентные преимущества и недостатки оказываемых услуг, уровень спроса (в том числе прогнозируемый), планируемый способ стимулирования сбыта услуг.</w:t>
      </w:r>
    </w:p>
    <w:p w14:paraId="34C7EAC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 возникающее под влиянием неопределенности (финансовые, экономические, организационные, правовые и др.).</w:t>
      </w:r>
    </w:p>
    <w:p w14:paraId="7485EBEA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86F3C" w14:textId="77777777" w:rsidR="00DD3FCD" w:rsidRPr="00DD3FCD" w:rsidRDefault="00DD3FCD" w:rsidP="00DD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5. Производственный план</w:t>
      </w:r>
    </w:p>
    <w:p w14:paraId="4E903B1F" w14:textId="77777777" w:rsidR="00DD3FCD" w:rsidRPr="00DD3FCD" w:rsidRDefault="00DD3FCD" w:rsidP="00DD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Информация о прямых издержках при реализации проекта (планируемый объем предоставляемых услуг).</w:t>
      </w:r>
    </w:p>
    <w:p w14:paraId="1E3B5565" w14:textId="5F5B96A4" w:rsidR="00DD3FCD" w:rsidRPr="00DD3FCD" w:rsidRDefault="00DD3FCD" w:rsidP="008B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Общие издержки (накладные расходы), которые не связаны непосредственно с объемом оказываемых услуг, планируемая численность сотрудников в рамках реализуемого проекта.</w:t>
      </w:r>
    </w:p>
    <w:p w14:paraId="6547C7F3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EA15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6. Календарный план</w:t>
      </w:r>
    </w:p>
    <w:p w14:paraId="4B0FC42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3FCD">
        <w:rPr>
          <w:rFonts w:ascii="Times New Roman" w:eastAsia="Times New Roman" w:hAnsi="Times New Roman" w:cs="Times New Roman"/>
          <w:sz w:val="28"/>
          <w:szCs w:val="28"/>
        </w:rPr>
        <w:t>Перечень основных этапов реализации проекта и потребность в финансовых ресурсах для их реализации (на оплату аренды нежилых помещений, коммунальных, рекламно-информационных услуг, услуг типографии, приобретение товаров и оборудование, в том числе монтаж оборудования (за исключением транспортных средств, оборудования предназначенного для оптовой и розничной торговли), относящегося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</w:t>
      </w:r>
      <w:proofErr w:type="gramEnd"/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1 января 2002 г. № 1, в том числе электронно-вычислительной техники, оргтехники, серверного оборудования, программных продуктов). </w:t>
      </w:r>
      <w:proofErr w:type="gramEnd"/>
    </w:p>
    <w:p w14:paraId="36E494D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Обязательно указать срок окупаемости проекта.</w:t>
      </w:r>
    </w:p>
    <w:p w14:paraId="7A2F987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0EF8A6D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Необходимо заполнить:</w:t>
      </w:r>
    </w:p>
    <w:p w14:paraId="7425FE3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480"/>
        <w:gridCol w:w="1680"/>
        <w:gridCol w:w="1701"/>
        <w:gridCol w:w="1680"/>
      </w:tblGrid>
      <w:tr w:rsidR="00DD3FCD" w:rsidRPr="00DD3FCD" w14:paraId="6F328441" w14:textId="77777777" w:rsidTr="001D4264">
        <w:tc>
          <w:tcPr>
            <w:tcW w:w="708" w:type="dxa"/>
          </w:tcPr>
          <w:p w14:paraId="7095877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0" w:type="dxa"/>
          </w:tcPr>
          <w:p w14:paraId="337A25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этапа </w:t>
            </w:r>
          </w:p>
          <w:p w14:paraId="6FEE976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680" w:type="dxa"/>
          </w:tcPr>
          <w:p w14:paraId="2F32803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701" w:type="dxa"/>
          </w:tcPr>
          <w:p w14:paraId="3F6E84E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0DED0BC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680" w:type="dxa"/>
          </w:tcPr>
          <w:p w14:paraId="59E988D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DD3FCD" w:rsidRPr="00DD3FCD" w14:paraId="7B8F75E1" w14:textId="77777777" w:rsidTr="001D4264">
        <w:trPr>
          <w:trHeight w:val="199"/>
        </w:trPr>
        <w:tc>
          <w:tcPr>
            <w:tcW w:w="708" w:type="dxa"/>
          </w:tcPr>
          <w:p w14:paraId="000892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0" w:type="dxa"/>
          </w:tcPr>
          <w:p w14:paraId="63EEA6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575445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CB1FD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2192107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15568DCA" w14:textId="77777777" w:rsidTr="001D4264">
        <w:trPr>
          <w:trHeight w:val="221"/>
        </w:trPr>
        <w:tc>
          <w:tcPr>
            <w:tcW w:w="708" w:type="dxa"/>
          </w:tcPr>
          <w:p w14:paraId="49AA3D3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0" w:type="dxa"/>
          </w:tcPr>
          <w:p w14:paraId="22FB1FD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701C2D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9D7BD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9A5B67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EA73C44" w14:textId="77777777" w:rsidTr="001D4264">
        <w:trPr>
          <w:trHeight w:val="115"/>
        </w:trPr>
        <w:tc>
          <w:tcPr>
            <w:tcW w:w="708" w:type="dxa"/>
          </w:tcPr>
          <w:p w14:paraId="348A309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80" w:type="dxa"/>
          </w:tcPr>
          <w:p w14:paraId="3476B8C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99C167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6C17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8083A0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BFE4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CA18CB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7. Финансовый план</w:t>
      </w:r>
    </w:p>
    <w:p w14:paraId="5C9FC6F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14:paraId="78A1731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На какие цели планируется направить средства, например: </w:t>
      </w:r>
    </w:p>
    <w:p w14:paraId="64C9D089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финансовые средства планируется направить </w:t>
      </w:r>
      <w:proofErr w:type="gramStart"/>
      <w:r w:rsidRPr="00DD3FC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D3F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5210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1) оплату аренды ________________________________________ руб.;</w:t>
      </w:r>
    </w:p>
    <w:p w14:paraId="40438A94" w14:textId="3D9D874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2) покупка оборудования (устройств, инструментов, аппаратуры)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______ руб.;</w:t>
      </w:r>
    </w:p>
    <w:p w14:paraId="7A282FB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3) приобретение основных средств __________________________ руб.;</w:t>
      </w:r>
    </w:p>
    <w:p w14:paraId="72BCA65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4) и т.д.</w:t>
      </w:r>
    </w:p>
    <w:p w14:paraId="4A47919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В каком объеме вкладываются собственные средства, например:</w:t>
      </w:r>
    </w:p>
    <w:p w14:paraId="36A9D45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направления расходования средств:</w:t>
      </w:r>
    </w:p>
    <w:p w14:paraId="2C437F5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заработная плата__________________________________________ руб.;</w:t>
      </w:r>
    </w:p>
    <w:p w14:paraId="347A25B8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аренда (выкуп, ремонт) помещения __________________________ руб.;</w:t>
      </w:r>
    </w:p>
    <w:p w14:paraId="4D05E540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приобретение основных средств _____________________________ руб.;</w:t>
      </w:r>
    </w:p>
    <w:p w14:paraId="7638A7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приобретение оборотных средств ____________________________ руб.;</w:t>
      </w:r>
    </w:p>
    <w:p w14:paraId="7672953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3FC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(указать) _________________________________________ руб.</w:t>
      </w:r>
    </w:p>
    <w:p w14:paraId="24D3ECA6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712A6BA7" w14:textId="618235FA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8. Планируемые налоговые платежи в бюджет Ставропольского края и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>бюджет округа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на период реализации проекта с разбивкой по видам налогов.</w:t>
      </w:r>
    </w:p>
    <w:p w14:paraId="0370CD39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Финансовый прогноз</w:t>
      </w:r>
    </w:p>
    <w:p w14:paraId="197DB86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71755A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DD3FCD" w:rsidRPr="00DD3FCD" w14:paraId="0537E891" w14:textId="77777777" w:rsidTr="001D4264">
        <w:tc>
          <w:tcPr>
            <w:tcW w:w="629" w:type="dxa"/>
          </w:tcPr>
          <w:p w14:paraId="253EB20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1408AC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Месяц, № </w:t>
            </w:r>
            <w:proofErr w:type="gramStart"/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/п, название</w:t>
            </w:r>
          </w:p>
        </w:tc>
        <w:tc>
          <w:tcPr>
            <w:tcW w:w="567" w:type="dxa"/>
          </w:tcPr>
          <w:p w14:paraId="54183AF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09B3E1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EA9FE2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A88ED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21C4DF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42E74D9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3E98DD3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096A8F4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2" w:type="dxa"/>
          </w:tcPr>
          <w:p w14:paraId="580633A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00" w:type="dxa"/>
          </w:tcPr>
          <w:p w14:paraId="00F9AB9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FCD" w:rsidRPr="00DD3FCD" w14:paraId="0CD0C861" w14:textId="77777777" w:rsidTr="001D4264">
        <w:tc>
          <w:tcPr>
            <w:tcW w:w="629" w:type="dxa"/>
          </w:tcPr>
          <w:p w14:paraId="4CE1C51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C51D99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(доходы)</w:t>
            </w:r>
          </w:p>
        </w:tc>
        <w:tc>
          <w:tcPr>
            <w:tcW w:w="567" w:type="dxa"/>
          </w:tcPr>
          <w:p w14:paraId="3B15BA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B0984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E73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52C3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1EDE0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3973E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208DB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EA21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722105F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7EE52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581F2481" w14:textId="77777777" w:rsidTr="001D4264">
        <w:tc>
          <w:tcPr>
            <w:tcW w:w="629" w:type="dxa"/>
          </w:tcPr>
          <w:p w14:paraId="40A3DA6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68FD63F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</w:tcPr>
          <w:p w14:paraId="5BF226A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C16F3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D3902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4F056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8F58A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99B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F73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3627A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249C80F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30D811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1DE34A81" w14:textId="77777777" w:rsidTr="001D4264">
        <w:tc>
          <w:tcPr>
            <w:tcW w:w="629" w:type="dxa"/>
          </w:tcPr>
          <w:p w14:paraId="3DC8431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46C2246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</w:tcPr>
          <w:p w14:paraId="20FBE1A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0CBA2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4D647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15342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7F8C9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192C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A9149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88C4F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5F83F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FB06A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B6B0AF6" w14:textId="77777777" w:rsidTr="001D4264">
        <w:tc>
          <w:tcPr>
            <w:tcW w:w="629" w:type="dxa"/>
          </w:tcPr>
          <w:p w14:paraId="33ADEF4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32C194B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567" w:type="dxa"/>
          </w:tcPr>
          <w:p w14:paraId="477412F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0874A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7127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F50B5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C224E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0FD4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59ABA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1B8A6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179A403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139DE5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0DACC66" w14:textId="77777777" w:rsidTr="001D4264">
        <w:tc>
          <w:tcPr>
            <w:tcW w:w="629" w:type="dxa"/>
          </w:tcPr>
          <w:p w14:paraId="4490442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6D935C4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&lt;*&gt;:</w:t>
            </w:r>
          </w:p>
        </w:tc>
        <w:tc>
          <w:tcPr>
            <w:tcW w:w="567" w:type="dxa"/>
          </w:tcPr>
          <w:p w14:paraId="49477D3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9B58A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50F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8065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8E3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A0A5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8C599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54E9F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3A07D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F08D4D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79256E5D" w14:textId="77777777" w:rsidTr="001D4264">
        <w:tc>
          <w:tcPr>
            <w:tcW w:w="629" w:type="dxa"/>
          </w:tcPr>
          <w:p w14:paraId="04E01BA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61" w:type="dxa"/>
          </w:tcPr>
          <w:p w14:paraId="2492A5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8E9971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551EC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8A633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0D84F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B374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7687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32A5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029B0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4B030CE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F11CE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D76998F" w14:textId="77777777" w:rsidTr="001D4264">
        <w:tc>
          <w:tcPr>
            <w:tcW w:w="629" w:type="dxa"/>
          </w:tcPr>
          <w:p w14:paraId="2C07DDA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44CFDA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Прибыль </w:t>
            </w:r>
          </w:p>
          <w:p w14:paraId="750EFFA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(выручка – расходы)</w:t>
            </w:r>
          </w:p>
        </w:tc>
        <w:tc>
          <w:tcPr>
            <w:tcW w:w="567" w:type="dxa"/>
          </w:tcPr>
          <w:p w14:paraId="5B729B0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27B5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33897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2E26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8F73E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5E145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3F735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8EF1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3338B2A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1296E3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AA3EE61" w14:textId="77777777" w:rsidTr="001D4264">
        <w:tc>
          <w:tcPr>
            <w:tcW w:w="629" w:type="dxa"/>
          </w:tcPr>
          <w:p w14:paraId="59EDF1C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1860DE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налогов </w:t>
            </w:r>
          </w:p>
          <w:p w14:paraId="5751DAD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нарастающим итогом &lt;**&gt;</w:t>
            </w:r>
          </w:p>
        </w:tc>
        <w:tc>
          <w:tcPr>
            <w:tcW w:w="567" w:type="dxa"/>
          </w:tcPr>
          <w:p w14:paraId="7A46145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8664E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DAE1E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18C3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040C3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5520F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DF70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9840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D2BEAB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8D97D2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DFCE093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14:paraId="3940190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568"/>
      <w:bookmarkEnd w:id="6"/>
      <w:r w:rsidRPr="00DD3FCD">
        <w:rPr>
          <w:rFonts w:ascii="Times New Roman" w:eastAsia="Times New Roman" w:hAnsi="Times New Roman" w:cs="Times New Roman"/>
          <w:sz w:val="28"/>
          <w:szCs w:val="28"/>
        </w:rPr>
        <w:t>&lt;*&gt; если несколько видов налогов, то заполняется с разбивкой по видам налогов;</w:t>
      </w:r>
    </w:p>
    <w:p w14:paraId="6B0C1EA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&lt;**&gt; сумма налогов нарастающим итогом, указанных по строке «5».».</w:t>
      </w:r>
    </w:p>
    <w:p w14:paraId="671BC5D8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6F6E99B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4D0C65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C5C4A1E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A374B73" w14:textId="2422396C" w:rsidR="0018702C" w:rsidRPr="002C3FFF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sectPr w:rsidR="0018702C" w:rsidRPr="002C3FFF" w:rsidSect="00D96E53">
      <w:headerReference w:type="default" r:id="rId14"/>
      <w:head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FD4AC" w14:textId="77777777" w:rsidR="00390F0C" w:rsidRDefault="00390F0C" w:rsidP="001927CE">
      <w:pPr>
        <w:spacing w:after="0" w:line="240" w:lineRule="auto"/>
      </w:pPr>
      <w:r>
        <w:separator/>
      </w:r>
    </w:p>
  </w:endnote>
  <w:endnote w:type="continuationSeparator" w:id="0">
    <w:p w14:paraId="0488E670" w14:textId="77777777" w:rsidR="00390F0C" w:rsidRDefault="00390F0C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E48B" w14:textId="77777777" w:rsidR="00390F0C" w:rsidRDefault="00390F0C" w:rsidP="001927CE">
      <w:pPr>
        <w:spacing w:after="0" w:line="240" w:lineRule="auto"/>
      </w:pPr>
      <w:r>
        <w:separator/>
      </w:r>
    </w:p>
  </w:footnote>
  <w:footnote w:type="continuationSeparator" w:id="0">
    <w:p w14:paraId="70648872" w14:textId="77777777" w:rsidR="00390F0C" w:rsidRDefault="00390F0C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6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ECD28B" w14:textId="66AC94E0" w:rsidR="001D4264" w:rsidRPr="001D4264" w:rsidRDefault="001D4264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2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42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42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652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1D42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102C78" w14:textId="77777777" w:rsidR="001D4264" w:rsidRPr="001D4264" w:rsidRDefault="001D4264">
    <w:pPr>
      <w:pStyle w:val="ae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A86D" w14:textId="585D0614" w:rsidR="001D4264" w:rsidRDefault="001D426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595E"/>
    <w:multiLevelType w:val="hybridMultilevel"/>
    <w:tmpl w:val="BDC0E772"/>
    <w:lvl w:ilvl="0" w:tplc="B7DE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D660DE"/>
    <w:multiLevelType w:val="multilevel"/>
    <w:tmpl w:val="E07A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2091F"/>
    <w:multiLevelType w:val="multilevel"/>
    <w:tmpl w:val="3DD0A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15C02"/>
    <w:multiLevelType w:val="multilevel"/>
    <w:tmpl w:val="18F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10939"/>
    <w:multiLevelType w:val="hybridMultilevel"/>
    <w:tmpl w:val="E2E8A4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EDC"/>
    <w:rsid w:val="0000006F"/>
    <w:rsid w:val="0000029D"/>
    <w:rsid w:val="00002951"/>
    <w:rsid w:val="00014FC9"/>
    <w:rsid w:val="0001565B"/>
    <w:rsid w:val="000157DB"/>
    <w:rsid w:val="00017E8B"/>
    <w:rsid w:val="0002012A"/>
    <w:rsid w:val="00020CE7"/>
    <w:rsid w:val="00021665"/>
    <w:rsid w:val="00022A48"/>
    <w:rsid w:val="000304EB"/>
    <w:rsid w:val="00031D67"/>
    <w:rsid w:val="00031EC8"/>
    <w:rsid w:val="000324A9"/>
    <w:rsid w:val="00033D9E"/>
    <w:rsid w:val="00041C6C"/>
    <w:rsid w:val="00041DF7"/>
    <w:rsid w:val="00042879"/>
    <w:rsid w:val="000477F7"/>
    <w:rsid w:val="00051E46"/>
    <w:rsid w:val="00055462"/>
    <w:rsid w:val="000558BB"/>
    <w:rsid w:val="00062D3C"/>
    <w:rsid w:val="00066B71"/>
    <w:rsid w:val="00067AEF"/>
    <w:rsid w:val="00074730"/>
    <w:rsid w:val="000816DD"/>
    <w:rsid w:val="000819C2"/>
    <w:rsid w:val="00082F7B"/>
    <w:rsid w:val="00084843"/>
    <w:rsid w:val="00084B3C"/>
    <w:rsid w:val="000858FE"/>
    <w:rsid w:val="00090D0F"/>
    <w:rsid w:val="00091E09"/>
    <w:rsid w:val="00092E58"/>
    <w:rsid w:val="0009367B"/>
    <w:rsid w:val="00096E5E"/>
    <w:rsid w:val="000975AC"/>
    <w:rsid w:val="00097B16"/>
    <w:rsid w:val="000A0FBF"/>
    <w:rsid w:val="000A25E7"/>
    <w:rsid w:val="000A3731"/>
    <w:rsid w:val="000A5228"/>
    <w:rsid w:val="000B000C"/>
    <w:rsid w:val="000B080D"/>
    <w:rsid w:val="000B35F9"/>
    <w:rsid w:val="000B632D"/>
    <w:rsid w:val="000B6CCE"/>
    <w:rsid w:val="000C1514"/>
    <w:rsid w:val="000C1E3E"/>
    <w:rsid w:val="000C1FC1"/>
    <w:rsid w:val="000C2BB5"/>
    <w:rsid w:val="000C6CA7"/>
    <w:rsid w:val="000D2D0E"/>
    <w:rsid w:val="000D3EFE"/>
    <w:rsid w:val="000D550B"/>
    <w:rsid w:val="000E00DF"/>
    <w:rsid w:val="000E02CD"/>
    <w:rsid w:val="000E1F98"/>
    <w:rsid w:val="000E316F"/>
    <w:rsid w:val="000E33E3"/>
    <w:rsid w:val="000E43E3"/>
    <w:rsid w:val="000E4503"/>
    <w:rsid w:val="000E4913"/>
    <w:rsid w:val="000E4A00"/>
    <w:rsid w:val="000F258D"/>
    <w:rsid w:val="000F2A2B"/>
    <w:rsid w:val="000F5621"/>
    <w:rsid w:val="000F6C07"/>
    <w:rsid w:val="000F79FB"/>
    <w:rsid w:val="000F7CC3"/>
    <w:rsid w:val="00100378"/>
    <w:rsid w:val="00100AC7"/>
    <w:rsid w:val="00103675"/>
    <w:rsid w:val="001079BF"/>
    <w:rsid w:val="001116B2"/>
    <w:rsid w:val="001125E8"/>
    <w:rsid w:val="001139F1"/>
    <w:rsid w:val="0011488F"/>
    <w:rsid w:val="00115321"/>
    <w:rsid w:val="00116052"/>
    <w:rsid w:val="00116861"/>
    <w:rsid w:val="001207FB"/>
    <w:rsid w:val="001248C7"/>
    <w:rsid w:val="00126A0B"/>
    <w:rsid w:val="00127102"/>
    <w:rsid w:val="001368AB"/>
    <w:rsid w:val="0013708A"/>
    <w:rsid w:val="00141648"/>
    <w:rsid w:val="001424B5"/>
    <w:rsid w:val="00145301"/>
    <w:rsid w:val="001465C0"/>
    <w:rsid w:val="00147763"/>
    <w:rsid w:val="0015098B"/>
    <w:rsid w:val="00152AB2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8702C"/>
    <w:rsid w:val="001927CE"/>
    <w:rsid w:val="00192AA6"/>
    <w:rsid w:val="00192F4B"/>
    <w:rsid w:val="001937D3"/>
    <w:rsid w:val="001A44C7"/>
    <w:rsid w:val="001B1460"/>
    <w:rsid w:val="001B16B7"/>
    <w:rsid w:val="001B4ED8"/>
    <w:rsid w:val="001B6E3D"/>
    <w:rsid w:val="001C223A"/>
    <w:rsid w:val="001C2341"/>
    <w:rsid w:val="001C40D9"/>
    <w:rsid w:val="001C6AE7"/>
    <w:rsid w:val="001C7337"/>
    <w:rsid w:val="001D1E95"/>
    <w:rsid w:val="001D4264"/>
    <w:rsid w:val="001D4A09"/>
    <w:rsid w:val="001E0F35"/>
    <w:rsid w:val="001E1BA4"/>
    <w:rsid w:val="001E42D8"/>
    <w:rsid w:val="001E50A9"/>
    <w:rsid w:val="001E5E81"/>
    <w:rsid w:val="001E6687"/>
    <w:rsid w:val="001E7483"/>
    <w:rsid w:val="001F00E5"/>
    <w:rsid w:val="001F09DC"/>
    <w:rsid w:val="001F3B40"/>
    <w:rsid w:val="00200C05"/>
    <w:rsid w:val="00201BF5"/>
    <w:rsid w:val="00201C96"/>
    <w:rsid w:val="002034AF"/>
    <w:rsid w:val="00204699"/>
    <w:rsid w:val="002055D7"/>
    <w:rsid w:val="00216176"/>
    <w:rsid w:val="0022383D"/>
    <w:rsid w:val="00225C82"/>
    <w:rsid w:val="00227056"/>
    <w:rsid w:val="00235270"/>
    <w:rsid w:val="00237E29"/>
    <w:rsid w:val="00240485"/>
    <w:rsid w:val="00251E01"/>
    <w:rsid w:val="00255E52"/>
    <w:rsid w:val="002603AF"/>
    <w:rsid w:val="0026140D"/>
    <w:rsid w:val="0026273C"/>
    <w:rsid w:val="00264826"/>
    <w:rsid w:val="00267B4B"/>
    <w:rsid w:val="00272FF8"/>
    <w:rsid w:val="00277000"/>
    <w:rsid w:val="002801CD"/>
    <w:rsid w:val="00281074"/>
    <w:rsid w:val="00281803"/>
    <w:rsid w:val="002826E2"/>
    <w:rsid w:val="00285E4A"/>
    <w:rsid w:val="00286A60"/>
    <w:rsid w:val="00287021"/>
    <w:rsid w:val="002871CD"/>
    <w:rsid w:val="00291BE8"/>
    <w:rsid w:val="00292D84"/>
    <w:rsid w:val="00295C54"/>
    <w:rsid w:val="00296A79"/>
    <w:rsid w:val="00297948"/>
    <w:rsid w:val="00297CC2"/>
    <w:rsid w:val="002A0592"/>
    <w:rsid w:val="002A1000"/>
    <w:rsid w:val="002A226E"/>
    <w:rsid w:val="002A39DF"/>
    <w:rsid w:val="002A49C4"/>
    <w:rsid w:val="002A6CBF"/>
    <w:rsid w:val="002A6E47"/>
    <w:rsid w:val="002A6EF7"/>
    <w:rsid w:val="002B0976"/>
    <w:rsid w:val="002B1B34"/>
    <w:rsid w:val="002B35C4"/>
    <w:rsid w:val="002B4498"/>
    <w:rsid w:val="002B4D6D"/>
    <w:rsid w:val="002B54E8"/>
    <w:rsid w:val="002B7501"/>
    <w:rsid w:val="002C17A0"/>
    <w:rsid w:val="002C34F3"/>
    <w:rsid w:val="002C3FFF"/>
    <w:rsid w:val="002C4444"/>
    <w:rsid w:val="002D0C48"/>
    <w:rsid w:val="002D1E90"/>
    <w:rsid w:val="002D3690"/>
    <w:rsid w:val="002D3FFE"/>
    <w:rsid w:val="002D4F01"/>
    <w:rsid w:val="002D5080"/>
    <w:rsid w:val="002D6524"/>
    <w:rsid w:val="002E0B5E"/>
    <w:rsid w:val="002E1A58"/>
    <w:rsid w:val="002E2181"/>
    <w:rsid w:val="002E33DE"/>
    <w:rsid w:val="002F3732"/>
    <w:rsid w:val="002F390E"/>
    <w:rsid w:val="002F5144"/>
    <w:rsid w:val="002F51FB"/>
    <w:rsid w:val="002F54C9"/>
    <w:rsid w:val="002F7943"/>
    <w:rsid w:val="0030023D"/>
    <w:rsid w:val="00300CA6"/>
    <w:rsid w:val="00301A9F"/>
    <w:rsid w:val="00302FC0"/>
    <w:rsid w:val="0030409C"/>
    <w:rsid w:val="00304655"/>
    <w:rsid w:val="00312295"/>
    <w:rsid w:val="00313524"/>
    <w:rsid w:val="00313DD3"/>
    <w:rsid w:val="00315F74"/>
    <w:rsid w:val="003170DB"/>
    <w:rsid w:val="003274CB"/>
    <w:rsid w:val="00327CFD"/>
    <w:rsid w:val="00331F21"/>
    <w:rsid w:val="00333138"/>
    <w:rsid w:val="003337DE"/>
    <w:rsid w:val="00337EA3"/>
    <w:rsid w:val="003401E4"/>
    <w:rsid w:val="00341E08"/>
    <w:rsid w:val="00346150"/>
    <w:rsid w:val="003465D9"/>
    <w:rsid w:val="003472D8"/>
    <w:rsid w:val="003540BE"/>
    <w:rsid w:val="00354432"/>
    <w:rsid w:val="00360DBB"/>
    <w:rsid w:val="00362266"/>
    <w:rsid w:val="00363A4D"/>
    <w:rsid w:val="00364169"/>
    <w:rsid w:val="00371608"/>
    <w:rsid w:val="00373A78"/>
    <w:rsid w:val="00373CB8"/>
    <w:rsid w:val="00374018"/>
    <w:rsid w:val="00375021"/>
    <w:rsid w:val="003750B6"/>
    <w:rsid w:val="00377BC0"/>
    <w:rsid w:val="0038032E"/>
    <w:rsid w:val="00380CD3"/>
    <w:rsid w:val="00381338"/>
    <w:rsid w:val="00382F45"/>
    <w:rsid w:val="0038385D"/>
    <w:rsid w:val="003842B8"/>
    <w:rsid w:val="00384A8C"/>
    <w:rsid w:val="00384E2C"/>
    <w:rsid w:val="003859E9"/>
    <w:rsid w:val="0038656D"/>
    <w:rsid w:val="003872B5"/>
    <w:rsid w:val="00390F0C"/>
    <w:rsid w:val="0039207D"/>
    <w:rsid w:val="00392798"/>
    <w:rsid w:val="003959A4"/>
    <w:rsid w:val="00397E91"/>
    <w:rsid w:val="003A0F93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364D"/>
    <w:rsid w:val="003B5CD8"/>
    <w:rsid w:val="003B6C27"/>
    <w:rsid w:val="003B79C6"/>
    <w:rsid w:val="003C2991"/>
    <w:rsid w:val="003C4973"/>
    <w:rsid w:val="003C6718"/>
    <w:rsid w:val="003D3966"/>
    <w:rsid w:val="003D52FF"/>
    <w:rsid w:val="003E1BBF"/>
    <w:rsid w:val="003E351B"/>
    <w:rsid w:val="003F3D2E"/>
    <w:rsid w:val="003F60B3"/>
    <w:rsid w:val="004041F4"/>
    <w:rsid w:val="00405395"/>
    <w:rsid w:val="00405AD4"/>
    <w:rsid w:val="0041042A"/>
    <w:rsid w:val="00410D41"/>
    <w:rsid w:val="004113A6"/>
    <w:rsid w:val="00412D5E"/>
    <w:rsid w:val="00415633"/>
    <w:rsid w:val="004228A8"/>
    <w:rsid w:val="00423233"/>
    <w:rsid w:val="0042412A"/>
    <w:rsid w:val="0042661D"/>
    <w:rsid w:val="00431A06"/>
    <w:rsid w:val="00433B9A"/>
    <w:rsid w:val="00434AA7"/>
    <w:rsid w:val="00434CBA"/>
    <w:rsid w:val="00440141"/>
    <w:rsid w:val="00445CD6"/>
    <w:rsid w:val="00450272"/>
    <w:rsid w:val="00452C76"/>
    <w:rsid w:val="00453C23"/>
    <w:rsid w:val="00455DE4"/>
    <w:rsid w:val="004613CA"/>
    <w:rsid w:val="00461570"/>
    <w:rsid w:val="004641F4"/>
    <w:rsid w:val="00465614"/>
    <w:rsid w:val="004666D1"/>
    <w:rsid w:val="0047257C"/>
    <w:rsid w:val="00480574"/>
    <w:rsid w:val="00480D82"/>
    <w:rsid w:val="004815E1"/>
    <w:rsid w:val="004822BE"/>
    <w:rsid w:val="00482428"/>
    <w:rsid w:val="00484911"/>
    <w:rsid w:val="00484949"/>
    <w:rsid w:val="00485777"/>
    <w:rsid w:val="00486AEB"/>
    <w:rsid w:val="004912B2"/>
    <w:rsid w:val="00494B50"/>
    <w:rsid w:val="004A16F7"/>
    <w:rsid w:val="004A1747"/>
    <w:rsid w:val="004A19CC"/>
    <w:rsid w:val="004A30DA"/>
    <w:rsid w:val="004B04F8"/>
    <w:rsid w:val="004B2205"/>
    <w:rsid w:val="004B35B3"/>
    <w:rsid w:val="004B481D"/>
    <w:rsid w:val="004C25C6"/>
    <w:rsid w:val="004C492D"/>
    <w:rsid w:val="004C69FA"/>
    <w:rsid w:val="004D798F"/>
    <w:rsid w:val="004E068F"/>
    <w:rsid w:val="004E0D5A"/>
    <w:rsid w:val="004E4C24"/>
    <w:rsid w:val="004E7362"/>
    <w:rsid w:val="004E75F9"/>
    <w:rsid w:val="004F0AE7"/>
    <w:rsid w:val="004F1378"/>
    <w:rsid w:val="004F1DEE"/>
    <w:rsid w:val="004F6436"/>
    <w:rsid w:val="005044BA"/>
    <w:rsid w:val="00506CC6"/>
    <w:rsid w:val="00512E2B"/>
    <w:rsid w:val="005132F9"/>
    <w:rsid w:val="0051393D"/>
    <w:rsid w:val="00514921"/>
    <w:rsid w:val="00520817"/>
    <w:rsid w:val="0052232D"/>
    <w:rsid w:val="00522E5A"/>
    <w:rsid w:val="0052347C"/>
    <w:rsid w:val="00525FEE"/>
    <w:rsid w:val="00526133"/>
    <w:rsid w:val="0053165E"/>
    <w:rsid w:val="00532976"/>
    <w:rsid w:val="00533385"/>
    <w:rsid w:val="005360DC"/>
    <w:rsid w:val="00545EBB"/>
    <w:rsid w:val="00551813"/>
    <w:rsid w:val="00553177"/>
    <w:rsid w:val="00557B21"/>
    <w:rsid w:val="00557B22"/>
    <w:rsid w:val="00560B51"/>
    <w:rsid w:val="0056126C"/>
    <w:rsid w:val="0056189F"/>
    <w:rsid w:val="00565231"/>
    <w:rsid w:val="005661C1"/>
    <w:rsid w:val="00566D19"/>
    <w:rsid w:val="00567591"/>
    <w:rsid w:val="0057203F"/>
    <w:rsid w:val="005738B3"/>
    <w:rsid w:val="005749A6"/>
    <w:rsid w:val="00575021"/>
    <w:rsid w:val="00575075"/>
    <w:rsid w:val="005752B4"/>
    <w:rsid w:val="00575B8F"/>
    <w:rsid w:val="00576022"/>
    <w:rsid w:val="005768DD"/>
    <w:rsid w:val="005776FD"/>
    <w:rsid w:val="00584D2F"/>
    <w:rsid w:val="0058500B"/>
    <w:rsid w:val="0058568B"/>
    <w:rsid w:val="005875A8"/>
    <w:rsid w:val="0059394A"/>
    <w:rsid w:val="005965EE"/>
    <w:rsid w:val="005968DB"/>
    <w:rsid w:val="005A681A"/>
    <w:rsid w:val="005B0FF6"/>
    <w:rsid w:val="005B112A"/>
    <w:rsid w:val="005B1F50"/>
    <w:rsid w:val="005B3653"/>
    <w:rsid w:val="005B4D2C"/>
    <w:rsid w:val="005B58FF"/>
    <w:rsid w:val="005B5D0D"/>
    <w:rsid w:val="005C17FA"/>
    <w:rsid w:val="005D18FA"/>
    <w:rsid w:val="005D1C71"/>
    <w:rsid w:val="005D3109"/>
    <w:rsid w:val="005D3C94"/>
    <w:rsid w:val="005D511D"/>
    <w:rsid w:val="005D5AAB"/>
    <w:rsid w:val="005D623F"/>
    <w:rsid w:val="005D6F67"/>
    <w:rsid w:val="005D755F"/>
    <w:rsid w:val="005E3290"/>
    <w:rsid w:val="005E4576"/>
    <w:rsid w:val="005F0151"/>
    <w:rsid w:val="005F05BB"/>
    <w:rsid w:val="005F14DA"/>
    <w:rsid w:val="005F3086"/>
    <w:rsid w:val="005F6924"/>
    <w:rsid w:val="0060246E"/>
    <w:rsid w:val="0060357D"/>
    <w:rsid w:val="00604B10"/>
    <w:rsid w:val="00605103"/>
    <w:rsid w:val="00610964"/>
    <w:rsid w:val="00612856"/>
    <w:rsid w:val="00613077"/>
    <w:rsid w:val="00613111"/>
    <w:rsid w:val="0061370C"/>
    <w:rsid w:val="00616425"/>
    <w:rsid w:val="006211A5"/>
    <w:rsid w:val="00622E57"/>
    <w:rsid w:val="0062328D"/>
    <w:rsid w:val="00623ADB"/>
    <w:rsid w:val="00623EEF"/>
    <w:rsid w:val="00627406"/>
    <w:rsid w:val="0062764B"/>
    <w:rsid w:val="00627D8B"/>
    <w:rsid w:val="00633176"/>
    <w:rsid w:val="006344DE"/>
    <w:rsid w:val="00636098"/>
    <w:rsid w:val="00636FD8"/>
    <w:rsid w:val="00642151"/>
    <w:rsid w:val="0064268B"/>
    <w:rsid w:val="00643162"/>
    <w:rsid w:val="00643831"/>
    <w:rsid w:val="00650DF7"/>
    <w:rsid w:val="0065201D"/>
    <w:rsid w:val="006520C8"/>
    <w:rsid w:val="00654312"/>
    <w:rsid w:val="00656554"/>
    <w:rsid w:val="0066358F"/>
    <w:rsid w:val="0066694F"/>
    <w:rsid w:val="00666D2C"/>
    <w:rsid w:val="006672C0"/>
    <w:rsid w:val="006716E5"/>
    <w:rsid w:val="00672461"/>
    <w:rsid w:val="0067603A"/>
    <w:rsid w:val="00677F41"/>
    <w:rsid w:val="00681BD2"/>
    <w:rsid w:val="006837A7"/>
    <w:rsid w:val="006840EA"/>
    <w:rsid w:val="0068605E"/>
    <w:rsid w:val="0068787B"/>
    <w:rsid w:val="006906EA"/>
    <w:rsid w:val="0069101B"/>
    <w:rsid w:val="00694B4F"/>
    <w:rsid w:val="0069743D"/>
    <w:rsid w:val="006A22C3"/>
    <w:rsid w:val="006A39BB"/>
    <w:rsid w:val="006A4186"/>
    <w:rsid w:val="006A4B7D"/>
    <w:rsid w:val="006B0DE1"/>
    <w:rsid w:val="006B4644"/>
    <w:rsid w:val="006B48B5"/>
    <w:rsid w:val="006B4E47"/>
    <w:rsid w:val="006B4E50"/>
    <w:rsid w:val="006B53AC"/>
    <w:rsid w:val="006C1855"/>
    <w:rsid w:val="006C2683"/>
    <w:rsid w:val="006C2988"/>
    <w:rsid w:val="006C328B"/>
    <w:rsid w:val="006C37CB"/>
    <w:rsid w:val="006C7CE4"/>
    <w:rsid w:val="006D20F7"/>
    <w:rsid w:val="006D25D0"/>
    <w:rsid w:val="006D3C39"/>
    <w:rsid w:val="006D3CFB"/>
    <w:rsid w:val="006D49D1"/>
    <w:rsid w:val="006D697A"/>
    <w:rsid w:val="006D6FF3"/>
    <w:rsid w:val="006D6FF7"/>
    <w:rsid w:val="006D78B6"/>
    <w:rsid w:val="006E0564"/>
    <w:rsid w:val="006E2077"/>
    <w:rsid w:val="006E2495"/>
    <w:rsid w:val="006E3B0B"/>
    <w:rsid w:val="006E4539"/>
    <w:rsid w:val="006E489F"/>
    <w:rsid w:val="006E5911"/>
    <w:rsid w:val="006E6B58"/>
    <w:rsid w:val="006F1CCC"/>
    <w:rsid w:val="006F39D6"/>
    <w:rsid w:val="006F6F75"/>
    <w:rsid w:val="006F6F76"/>
    <w:rsid w:val="007004AF"/>
    <w:rsid w:val="00703F73"/>
    <w:rsid w:val="00704F61"/>
    <w:rsid w:val="0070784F"/>
    <w:rsid w:val="00712560"/>
    <w:rsid w:val="007153B3"/>
    <w:rsid w:val="007156A0"/>
    <w:rsid w:val="007167A0"/>
    <w:rsid w:val="0071696A"/>
    <w:rsid w:val="0071740F"/>
    <w:rsid w:val="00722187"/>
    <w:rsid w:val="00723B5F"/>
    <w:rsid w:val="00723EEB"/>
    <w:rsid w:val="00724C7B"/>
    <w:rsid w:val="007258F3"/>
    <w:rsid w:val="00725F5F"/>
    <w:rsid w:val="0072637A"/>
    <w:rsid w:val="00726FA9"/>
    <w:rsid w:val="007376D8"/>
    <w:rsid w:val="00750074"/>
    <w:rsid w:val="007505FA"/>
    <w:rsid w:val="00753BC2"/>
    <w:rsid w:val="00756CFB"/>
    <w:rsid w:val="00761410"/>
    <w:rsid w:val="00762FB6"/>
    <w:rsid w:val="007630E7"/>
    <w:rsid w:val="00764021"/>
    <w:rsid w:val="00765A4C"/>
    <w:rsid w:val="00765E77"/>
    <w:rsid w:val="0076724E"/>
    <w:rsid w:val="007704AE"/>
    <w:rsid w:val="007706D5"/>
    <w:rsid w:val="00770D5E"/>
    <w:rsid w:val="00772CA5"/>
    <w:rsid w:val="00780B8C"/>
    <w:rsid w:val="00781576"/>
    <w:rsid w:val="00782099"/>
    <w:rsid w:val="00784ADB"/>
    <w:rsid w:val="007869F6"/>
    <w:rsid w:val="007875BA"/>
    <w:rsid w:val="00787FB6"/>
    <w:rsid w:val="0079199F"/>
    <w:rsid w:val="00794B37"/>
    <w:rsid w:val="00794BFA"/>
    <w:rsid w:val="00796A1F"/>
    <w:rsid w:val="00797879"/>
    <w:rsid w:val="007979C9"/>
    <w:rsid w:val="007A2FCB"/>
    <w:rsid w:val="007A5884"/>
    <w:rsid w:val="007A6429"/>
    <w:rsid w:val="007A6962"/>
    <w:rsid w:val="007B2585"/>
    <w:rsid w:val="007B2947"/>
    <w:rsid w:val="007B333C"/>
    <w:rsid w:val="007B4D06"/>
    <w:rsid w:val="007B50EC"/>
    <w:rsid w:val="007B528A"/>
    <w:rsid w:val="007B5B7F"/>
    <w:rsid w:val="007B74B3"/>
    <w:rsid w:val="007D754D"/>
    <w:rsid w:val="007D76D2"/>
    <w:rsid w:val="007E0E44"/>
    <w:rsid w:val="007E14C6"/>
    <w:rsid w:val="007E2922"/>
    <w:rsid w:val="007E5174"/>
    <w:rsid w:val="007F6BDE"/>
    <w:rsid w:val="007F7CFD"/>
    <w:rsid w:val="00805914"/>
    <w:rsid w:val="00812581"/>
    <w:rsid w:val="00813EF7"/>
    <w:rsid w:val="008152EB"/>
    <w:rsid w:val="00816095"/>
    <w:rsid w:val="008163DA"/>
    <w:rsid w:val="00820297"/>
    <w:rsid w:val="008218CF"/>
    <w:rsid w:val="0082633A"/>
    <w:rsid w:val="0082716D"/>
    <w:rsid w:val="008324F4"/>
    <w:rsid w:val="008407B7"/>
    <w:rsid w:val="00840C22"/>
    <w:rsid w:val="008441CB"/>
    <w:rsid w:val="00844212"/>
    <w:rsid w:val="00844DA3"/>
    <w:rsid w:val="00846775"/>
    <w:rsid w:val="00850DA6"/>
    <w:rsid w:val="00851B48"/>
    <w:rsid w:val="00853F19"/>
    <w:rsid w:val="008554D1"/>
    <w:rsid w:val="00860C8D"/>
    <w:rsid w:val="008638E0"/>
    <w:rsid w:val="00864BA5"/>
    <w:rsid w:val="00865ACC"/>
    <w:rsid w:val="008669DD"/>
    <w:rsid w:val="00873729"/>
    <w:rsid w:val="008748DA"/>
    <w:rsid w:val="00881333"/>
    <w:rsid w:val="00884BED"/>
    <w:rsid w:val="0088521B"/>
    <w:rsid w:val="00886764"/>
    <w:rsid w:val="00886A56"/>
    <w:rsid w:val="008908CA"/>
    <w:rsid w:val="00890AEA"/>
    <w:rsid w:val="008959F7"/>
    <w:rsid w:val="00896FE1"/>
    <w:rsid w:val="008A1553"/>
    <w:rsid w:val="008A3317"/>
    <w:rsid w:val="008A3AFB"/>
    <w:rsid w:val="008B1B8A"/>
    <w:rsid w:val="008B283B"/>
    <w:rsid w:val="008B3C3E"/>
    <w:rsid w:val="008B3C46"/>
    <w:rsid w:val="008B6FE0"/>
    <w:rsid w:val="008C0FFE"/>
    <w:rsid w:val="008D19DB"/>
    <w:rsid w:val="008D2CE3"/>
    <w:rsid w:val="008E03DD"/>
    <w:rsid w:val="008E4CFE"/>
    <w:rsid w:val="008E56E2"/>
    <w:rsid w:val="008F1181"/>
    <w:rsid w:val="008F11C4"/>
    <w:rsid w:val="008F16ED"/>
    <w:rsid w:val="008F20EB"/>
    <w:rsid w:val="008F366D"/>
    <w:rsid w:val="008F3DB0"/>
    <w:rsid w:val="008F4CBF"/>
    <w:rsid w:val="008F59D9"/>
    <w:rsid w:val="00904BB8"/>
    <w:rsid w:val="00906FE3"/>
    <w:rsid w:val="00913119"/>
    <w:rsid w:val="00914CD7"/>
    <w:rsid w:val="00917922"/>
    <w:rsid w:val="009205E9"/>
    <w:rsid w:val="00922DBC"/>
    <w:rsid w:val="00923E57"/>
    <w:rsid w:val="00924ADF"/>
    <w:rsid w:val="00927E49"/>
    <w:rsid w:val="0093042E"/>
    <w:rsid w:val="00930B5A"/>
    <w:rsid w:val="009312DE"/>
    <w:rsid w:val="0093600C"/>
    <w:rsid w:val="00936AB7"/>
    <w:rsid w:val="0093744E"/>
    <w:rsid w:val="009406DF"/>
    <w:rsid w:val="00940F6E"/>
    <w:rsid w:val="00942D26"/>
    <w:rsid w:val="00943BA5"/>
    <w:rsid w:val="00954125"/>
    <w:rsid w:val="009555DB"/>
    <w:rsid w:val="0095560F"/>
    <w:rsid w:val="00955931"/>
    <w:rsid w:val="00956899"/>
    <w:rsid w:val="00956D79"/>
    <w:rsid w:val="00957C4A"/>
    <w:rsid w:val="009624DC"/>
    <w:rsid w:val="00963DF7"/>
    <w:rsid w:val="00964013"/>
    <w:rsid w:val="00965BCE"/>
    <w:rsid w:val="009710F0"/>
    <w:rsid w:val="009718CC"/>
    <w:rsid w:val="009724D0"/>
    <w:rsid w:val="00974457"/>
    <w:rsid w:val="00977660"/>
    <w:rsid w:val="00977F64"/>
    <w:rsid w:val="00984646"/>
    <w:rsid w:val="009871F1"/>
    <w:rsid w:val="00992DC8"/>
    <w:rsid w:val="009A0350"/>
    <w:rsid w:val="009A07C5"/>
    <w:rsid w:val="009A1422"/>
    <w:rsid w:val="009A3710"/>
    <w:rsid w:val="009A3F88"/>
    <w:rsid w:val="009B3437"/>
    <w:rsid w:val="009B3835"/>
    <w:rsid w:val="009B527A"/>
    <w:rsid w:val="009C1D4E"/>
    <w:rsid w:val="009C2F09"/>
    <w:rsid w:val="009C6932"/>
    <w:rsid w:val="009C77BD"/>
    <w:rsid w:val="009D6CBD"/>
    <w:rsid w:val="009E0F09"/>
    <w:rsid w:val="009E172B"/>
    <w:rsid w:val="009E4589"/>
    <w:rsid w:val="009E4E40"/>
    <w:rsid w:val="009E596E"/>
    <w:rsid w:val="009E6E0B"/>
    <w:rsid w:val="009F3B0B"/>
    <w:rsid w:val="009F6DE5"/>
    <w:rsid w:val="00A02D89"/>
    <w:rsid w:val="00A06C92"/>
    <w:rsid w:val="00A0775F"/>
    <w:rsid w:val="00A11462"/>
    <w:rsid w:val="00A13D8F"/>
    <w:rsid w:val="00A14E2D"/>
    <w:rsid w:val="00A2015E"/>
    <w:rsid w:val="00A204A6"/>
    <w:rsid w:val="00A20B0D"/>
    <w:rsid w:val="00A22BB2"/>
    <w:rsid w:val="00A23758"/>
    <w:rsid w:val="00A275BD"/>
    <w:rsid w:val="00A2788A"/>
    <w:rsid w:val="00A3003A"/>
    <w:rsid w:val="00A3295E"/>
    <w:rsid w:val="00A32CDE"/>
    <w:rsid w:val="00A331D1"/>
    <w:rsid w:val="00A332EF"/>
    <w:rsid w:val="00A33867"/>
    <w:rsid w:val="00A3610E"/>
    <w:rsid w:val="00A373D3"/>
    <w:rsid w:val="00A37788"/>
    <w:rsid w:val="00A3796B"/>
    <w:rsid w:val="00A42212"/>
    <w:rsid w:val="00A42D25"/>
    <w:rsid w:val="00A46ECC"/>
    <w:rsid w:val="00A47DE2"/>
    <w:rsid w:val="00A50722"/>
    <w:rsid w:val="00A52FDC"/>
    <w:rsid w:val="00A57C41"/>
    <w:rsid w:val="00A607E5"/>
    <w:rsid w:val="00A61B75"/>
    <w:rsid w:val="00A63386"/>
    <w:rsid w:val="00A6607B"/>
    <w:rsid w:val="00A66FB5"/>
    <w:rsid w:val="00A74077"/>
    <w:rsid w:val="00A75D6C"/>
    <w:rsid w:val="00A77285"/>
    <w:rsid w:val="00A77AB3"/>
    <w:rsid w:val="00A81657"/>
    <w:rsid w:val="00A86A05"/>
    <w:rsid w:val="00A87D34"/>
    <w:rsid w:val="00A911D4"/>
    <w:rsid w:val="00A91798"/>
    <w:rsid w:val="00A93542"/>
    <w:rsid w:val="00A9395E"/>
    <w:rsid w:val="00A93C0C"/>
    <w:rsid w:val="00A978AC"/>
    <w:rsid w:val="00A97D18"/>
    <w:rsid w:val="00AA189E"/>
    <w:rsid w:val="00AA1F2C"/>
    <w:rsid w:val="00AA2F23"/>
    <w:rsid w:val="00AA3D39"/>
    <w:rsid w:val="00AA6888"/>
    <w:rsid w:val="00AB0667"/>
    <w:rsid w:val="00AB1B7B"/>
    <w:rsid w:val="00AB3E17"/>
    <w:rsid w:val="00AB3EC7"/>
    <w:rsid w:val="00AB510E"/>
    <w:rsid w:val="00AB690B"/>
    <w:rsid w:val="00AC1270"/>
    <w:rsid w:val="00AC3D72"/>
    <w:rsid w:val="00AC3DCC"/>
    <w:rsid w:val="00AC64F6"/>
    <w:rsid w:val="00AD0066"/>
    <w:rsid w:val="00AD24B2"/>
    <w:rsid w:val="00AD29DB"/>
    <w:rsid w:val="00AD2EF6"/>
    <w:rsid w:val="00AD3B89"/>
    <w:rsid w:val="00AD703B"/>
    <w:rsid w:val="00AE183D"/>
    <w:rsid w:val="00AE48E4"/>
    <w:rsid w:val="00AF0389"/>
    <w:rsid w:val="00AF7D15"/>
    <w:rsid w:val="00AF7DEB"/>
    <w:rsid w:val="00B00255"/>
    <w:rsid w:val="00B02335"/>
    <w:rsid w:val="00B02CAD"/>
    <w:rsid w:val="00B033C9"/>
    <w:rsid w:val="00B04B37"/>
    <w:rsid w:val="00B0608B"/>
    <w:rsid w:val="00B06D8B"/>
    <w:rsid w:val="00B13068"/>
    <w:rsid w:val="00B13B53"/>
    <w:rsid w:val="00B157AF"/>
    <w:rsid w:val="00B15E1B"/>
    <w:rsid w:val="00B17736"/>
    <w:rsid w:val="00B17E47"/>
    <w:rsid w:val="00B201DC"/>
    <w:rsid w:val="00B248B8"/>
    <w:rsid w:val="00B24FD7"/>
    <w:rsid w:val="00B25ADB"/>
    <w:rsid w:val="00B2708E"/>
    <w:rsid w:val="00B31F5E"/>
    <w:rsid w:val="00B32052"/>
    <w:rsid w:val="00B32A2A"/>
    <w:rsid w:val="00B35160"/>
    <w:rsid w:val="00B366F7"/>
    <w:rsid w:val="00B36CFB"/>
    <w:rsid w:val="00B372FB"/>
    <w:rsid w:val="00B377DE"/>
    <w:rsid w:val="00B4243C"/>
    <w:rsid w:val="00B47FA0"/>
    <w:rsid w:val="00B520BE"/>
    <w:rsid w:val="00B537AE"/>
    <w:rsid w:val="00B54228"/>
    <w:rsid w:val="00B55286"/>
    <w:rsid w:val="00B56ECE"/>
    <w:rsid w:val="00B6124F"/>
    <w:rsid w:val="00B64701"/>
    <w:rsid w:val="00B702C8"/>
    <w:rsid w:val="00B70816"/>
    <w:rsid w:val="00B72C23"/>
    <w:rsid w:val="00B8298D"/>
    <w:rsid w:val="00B84925"/>
    <w:rsid w:val="00B90632"/>
    <w:rsid w:val="00B915FF"/>
    <w:rsid w:val="00B926B1"/>
    <w:rsid w:val="00B9374D"/>
    <w:rsid w:val="00BA0FE4"/>
    <w:rsid w:val="00BA3668"/>
    <w:rsid w:val="00BB0A46"/>
    <w:rsid w:val="00BB0BBC"/>
    <w:rsid w:val="00BB3D50"/>
    <w:rsid w:val="00BB5E60"/>
    <w:rsid w:val="00BB6C8D"/>
    <w:rsid w:val="00BC0725"/>
    <w:rsid w:val="00BC4152"/>
    <w:rsid w:val="00BC6B70"/>
    <w:rsid w:val="00BC79FE"/>
    <w:rsid w:val="00BC7BA8"/>
    <w:rsid w:val="00BE0C7C"/>
    <w:rsid w:val="00BE104C"/>
    <w:rsid w:val="00BE3721"/>
    <w:rsid w:val="00BE447F"/>
    <w:rsid w:val="00BE606F"/>
    <w:rsid w:val="00BE6CCA"/>
    <w:rsid w:val="00BF0579"/>
    <w:rsid w:val="00BF4E4D"/>
    <w:rsid w:val="00BF550B"/>
    <w:rsid w:val="00BF56EC"/>
    <w:rsid w:val="00BF675C"/>
    <w:rsid w:val="00BF6F79"/>
    <w:rsid w:val="00BF701E"/>
    <w:rsid w:val="00C025BD"/>
    <w:rsid w:val="00C127FC"/>
    <w:rsid w:val="00C137A2"/>
    <w:rsid w:val="00C15066"/>
    <w:rsid w:val="00C21621"/>
    <w:rsid w:val="00C224B0"/>
    <w:rsid w:val="00C22886"/>
    <w:rsid w:val="00C23EE2"/>
    <w:rsid w:val="00C27147"/>
    <w:rsid w:val="00C27F41"/>
    <w:rsid w:val="00C30AF7"/>
    <w:rsid w:val="00C30B84"/>
    <w:rsid w:val="00C33FB5"/>
    <w:rsid w:val="00C34F6C"/>
    <w:rsid w:val="00C35A2D"/>
    <w:rsid w:val="00C37B14"/>
    <w:rsid w:val="00C44737"/>
    <w:rsid w:val="00C44C07"/>
    <w:rsid w:val="00C44E18"/>
    <w:rsid w:val="00C45E98"/>
    <w:rsid w:val="00C46741"/>
    <w:rsid w:val="00C52A83"/>
    <w:rsid w:val="00C5415F"/>
    <w:rsid w:val="00C55F33"/>
    <w:rsid w:val="00C5682A"/>
    <w:rsid w:val="00C56B6E"/>
    <w:rsid w:val="00C6360C"/>
    <w:rsid w:val="00C6382D"/>
    <w:rsid w:val="00C64B75"/>
    <w:rsid w:val="00C7334A"/>
    <w:rsid w:val="00C76825"/>
    <w:rsid w:val="00C77F0E"/>
    <w:rsid w:val="00C80B49"/>
    <w:rsid w:val="00C82C55"/>
    <w:rsid w:val="00C87CEF"/>
    <w:rsid w:val="00C91AE5"/>
    <w:rsid w:val="00C95463"/>
    <w:rsid w:val="00C9733E"/>
    <w:rsid w:val="00C973DC"/>
    <w:rsid w:val="00C979DD"/>
    <w:rsid w:val="00CA1B82"/>
    <w:rsid w:val="00CA2C80"/>
    <w:rsid w:val="00CB1ABA"/>
    <w:rsid w:val="00CB1BD9"/>
    <w:rsid w:val="00CC0636"/>
    <w:rsid w:val="00CC3730"/>
    <w:rsid w:val="00CC4E2A"/>
    <w:rsid w:val="00CC4F2C"/>
    <w:rsid w:val="00CC622B"/>
    <w:rsid w:val="00CC656D"/>
    <w:rsid w:val="00CC73B8"/>
    <w:rsid w:val="00CD0860"/>
    <w:rsid w:val="00CD2C9E"/>
    <w:rsid w:val="00CD4265"/>
    <w:rsid w:val="00CD4749"/>
    <w:rsid w:val="00CD6A16"/>
    <w:rsid w:val="00CD6AC0"/>
    <w:rsid w:val="00CD751E"/>
    <w:rsid w:val="00CE059F"/>
    <w:rsid w:val="00CE27DE"/>
    <w:rsid w:val="00CF038B"/>
    <w:rsid w:val="00CF11B3"/>
    <w:rsid w:val="00CF335E"/>
    <w:rsid w:val="00CF3423"/>
    <w:rsid w:val="00CF3B43"/>
    <w:rsid w:val="00CF466D"/>
    <w:rsid w:val="00D037CF"/>
    <w:rsid w:val="00D0536C"/>
    <w:rsid w:val="00D07461"/>
    <w:rsid w:val="00D1067E"/>
    <w:rsid w:val="00D13E54"/>
    <w:rsid w:val="00D171DA"/>
    <w:rsid w:val="00D2004D"/>
    <w:rsid w:val="00D20702"/>
    <w:rsid w:val="00D21B1B"/>
    <w:rsid w:val="00D22513"/>
    <w:rsid w:val="00D22652"/>
    <w:rsid w:val="00D247A0"/>
    <w:rsid w:val="00D26213"/>
    <w:rsid w:val="00D26DF7"/>
    <w:rsid w:val="00D30A73"/>
    <w:rsid w:val="00D31447"/>
    <w:rsid w:val="00D31DE5"/>
    <w:rsid w:val="00D3336C"/>
    <w:rsid w:val="00D35ADF"/>
    <w:rsid w:val="00D370E9"/>
    <w:rsid w:val="00D43412"/>
    <w:rsid w:val="00D475AD"/>
    <w:rsid w:val="00D477F3"/>
    <w:rsid w:val="00D47DFD"/>
    <w:rsid w:val="00D513D5"/>
    <w:rsid w:val="00D56821"/>
    <w:rsid w:val="00D6015D"/>
    <w:rsid w:val="00D62D71"/>
    <w:rsid w:val="00D630D1"/>
    <w:rsid w:val="00D646D5"/>
    <w:rsid w:val="00D6494C"/>
    <w:rsid w:val="00D64E49"/>
    <w:rsid w:val="00D66FD5"/>
    <w:rsid w:val="00D72299"/>
    <w:rsid w:val="00D72C08"/>
    <w:rsid w:val="00D748EF"/>
    <w:rsid w:val="00D80B61"/>
    <w:rsid w:val="00D81054"/>
    <w:rsid w:val="00D87424"/>
    <w:rsid w:val="00D87CD4"/>
    <w:rsid w:val="00D9031F"/>
    <w:rsid w:val="00D93273"/>
    <w:rsid w:val="00D95067"/>
    <w:rsid w:val="00D95891"/>
    <w:rsid w:val="00D96E53"/>
    <w:rsid w:val="00D97FA2"/>
    <w:rsid w:val="00DA1CAB"/>
    <w:rsid w:val="00DA23CB"/>
    <w:rsid w:val="00DA37E2"/>
    <w:rsid w:val="00DA4E7F"/>
    <w:rsid w:val="00DA4F2C"/>
    <w:rsid w:val="00DA52E9"/>
    <w:rsid w:val="00DA5D5B"/>
    <w:rsid w:val="00DA6384"/>
    <w:rsid w:val="00DB0183"/>
    <w:rsid w:val="00DB6316"/>
    <w:rsid w:val="00DC23B0"/>
    <w:rsid w:val="00DC3F82"/>
    <w:rsid w:val="00DD3FCD"/>
    <w:rsid w:val="00DE01A7"/>
    <w:rsid w:val="00DE3B84"/>
    <w:rsid w:val="00DE6D91"/>
    <w:rsid w:val="00DF1D2F"/>
    <w:rsid w:val="00DF3A43"/>
    <w:rsid w:val="00DF4172"/>
    <w:rsid w:val="00E0115F"/>
    <w:rsid w:val="00E06457"/>
    <w:rsid w:val="00E0711D"/>
    <w:rsid w:val="00E07F64"/>
    <w:rsid w:val="00E10FDD"/>
    <w:rsid w:val="00E12452"/>
    <w:rsid w:val="00E129D5"/>
    <w:rsid w:val="00E13D61"/>
    <w:rsid w:val="00E14730"/>
    <w:rsid w:val="00E14D96"/>
    <w:rsid w:val="00E2067B"/>
    <w:rsid w:val="00E22B61"/>
    <w:rsid w:val="00E22D42"/>
    <w:rsid w:val="00E240BA"/>
    <w:rsid w:val="00E24438"/>
    <w:rsid w:val="00E246CE"/>
    <w:rsid w:val="00E26BBA"/>
    <w:rsid w:val="00E274AB"/>
    <w:rsid w:val="00E305A7"/>
    <w:rsid w:val="00E31F4A"/>
    <w:rsid w:val="00E32DAD"/>
    <w:rsid w:val="00E32DD0"/>
    <w:rsid w:val="00E331B1"/>
    <w:rsid w:val="00E34E0D"/>
    <w:rsid w:val="00E36B76"/>
    <w:rsid w:val="00E41453"/>
    <w:rsid w:val="00E42B95"/>
    <w:rsid w:val="00E43CFB"/>
    <w:rsid w:val="00E4489F"/>
    <w:rsid w:val="00E4691A"/>
    <w:rsid w:val="00E518A5"/>
    <w:rsid w:val="00E51D78"/>
    <w:rsid w:val="00E523B6"/>
    <w:rsid w:val="00E52B50"/>
    <w:rsid w:val="00E578A7"/>
    <w:rsid w:val="00E618A4"/>
    <w:rsid w:val="00E64EBF"/>
    <w:rsid w:val="00E737A7"/>
    <w:rsid w:val="00E76656"/>
    <w:rsid w:val="00E8075B"/>
    <w:rsid w:val="00E83139"/>
    <w:rsid w:val="00E85E9C"/>
    <w:rsid w:val="00E91388"/>
    <w:rsid w:val="00E9260B"/>
    <w:rsid w:val="00E95554"/>
    <w:rsid w:val="00E97B41"/>
    <w:rsid w:val="00EA2CDA"/>
    <w:rsid w:val="00EA327C"/>
    <w:rsid w:val="00EB1B33"/>
    <w:rsid w:val="00EB21C4"/>
    <w:rsid w:val="00EB426D"/>
    <w:rsid w:val="00EB5B85"/>
    <w:rsid w:val="00EB5C7B"/>
    <w:rsid w:val="00EC1CBE"/>
    <w:rsid w:val="00EC33BE"/>
    <w:rsid w:val="00EC62FD"/>
    <w:rsid w:val="00EC6A8E"/>
    <w:rsid w:val="00ED17AE"/>
    <w:rsid w:val="00ED1F1B"/>
    <w:rsid w:val="00ED2D8E"/>
    <w:rsid w:val="00ED34F6"/>
    <w:rsid w:val="00EE5FE9"/>
    <w:rsid w:val="00EF1B4F"/>
    <w:rsid w:val="00EF1C9E"/>
    <w:rsid w:val="00EF206A"/>
    <w:rsid w:val="00EF50F8"/>
    <w:rsid w:val="00EF5C87"/>
    <w:rsid w:val="00EF6C00"/>
    <w:rsid w:val="00EF7F4C"/>
    <w:rsid w:val="00F00002"/>
    <w:rsid w:val="00F04CC0"/>
    <w:rsid w:val="00F059F7"/>
    <w:rsid w:val="00F13B3E"/>
    <w:rsid w:val="00F140E6"/>
    <w:rsid w:val="00F14C29"/>
    <w:rsid w:val="00F1717C"/>
    <w:rsid w:val="00F22F04"/>
    <w:rsid w:val="00F25981"/>
    <w:rsid w:val="00F272DB"/>
    <w:rsid w:val="00F314F6"/>
    <w:rsid w:val="00F32E66"/>
    <w:rsid w:val="00F45918"/>
    <w:rsid w:val="00F502B1"/>
    <w:rsid w:val="00F5161C"/>
    <w:rsid w:val="00F5238B"/>
    <w:rsid w:val="00F5272B"/>
    <w:rsid w:val="00F56825"/>
    <w:rsid w:val="00F56D2E"/>
    <w:rsid w:val="00F60332"/>
    <w:rsid w:val="00F6326B"/>
    <w:rsid w:val="00F63F1A"/>
    <w:rsid w:val="00F66577"/>
    <w:rsid w:val="00F7097F"/>
    <w:rsid w:val="00F72B53"/>
    <w:rsid w:val="00F76B24"/>
    <w:rsid w:val="00F84DB7"/>
    <w:rsid w:val="00F8644D"/>
    <w:rsid w:val="00F87E37"/>
    <w:rsid w:val="00F95739"/>
    <w:rsid w:val="00F96622"/>
    <w:rsid w:val="00FA0CF0"/>
    <w:rsid w:val="00FA1A4D"/>
    <w:rsid w:val="00FA1AD9"/>
    <w:rsid w:val="00FA6260"/>
    <w:rsid w:val="00FB1C98"/>
    <w:rsid w:val="00FB26BF"/>
    <w:rsid w:val="00FB318E"/>
    <w:rsid w:val="00FB5DBF"/>
    <w:rsid w:val="00FC0E93"/>
    <w:rsid w:val="00FC1212"/>
    <w:rsid w:val="00FC2680"/>
    <w:rsid w:val="00FC4E9B"/>
    <w:rsid w:val="00FC5BD6"/>
    <w:rsid w:val="00FD27EB"/>
    <w:rsid w:val="00FD3765"/>
    <w:rsid w:val="00FD5B57"/>
    <w:rsid w:val="00FD6703"/>
    <w:rsid w:val="00FD685A"/>
    <w:rsid w:val="00FD6CF5"/>
    <w:rsid w:val="00FD72AD"/>
    <w:rsid w:val="00FE04C4"/>
    <w:rsid w:val="00FE062E"/>
    <w:rsid w:val="00FE0E09"/>
    <w:rsid w:val="00FE1EB0"/>
    <w:rsid w:val="00FE20E4"/>
    <w:rsid w:val="00FE2526"/>
    <w:rsid w:val="00FE5D5B"/>
    <w:rsid w:val="00FE66F3"/>
    <w:rsid w:val="00FF368C"/>
    <w:rsid w:val="00FF5D8C"/>
    <w:rsid w:val="00FF6D00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2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3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9395E"/>
  </w:style>
  <w:style w:type="character" w:customStyle="1" w:styleId="UnresolvedMention">
    <w:name w:val="Unresolved Mention"/>
    <w:basedOn w:val="a0"/>
    <w:uiPriority w:val="99"/>
    <w:semiHidden/>
    <w:unhideWhenUsed/>
    <w:rsid w:val="00FE20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973;fld=134;dst=10015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973;fld=134;dst=1000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77;n=31732;fld=134;dst=1000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881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05B0-6734-4508-A902-0CF44079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28</Pages>
  <Words>7893</Words>
  <Characters>44993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27</cp:revision>
  <cp:lastPrinted>2023-07-27T07:08:00Z</cp:lastPrinted>
  <dcterms:created xsi:type="dcterms:W3CDTF">2020-07-08T09:56:00Z</dcterms:created>
  <dcterms:modified xsi:type="dcterms:W3CDTF">2023-08-11T10:40:00Z</dcterms:modified>
</cp:coreProperties>
</file>