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276"/>
        <w:gridCol w:w="1276"/>
        <w:gridCol w:w="1276"/>
        <w:gridCol w:w="1417"/>
        <w:gridCol w:w="1276"/>
      </w:tblGrid>
      <w:tr w:rsidR="00DD74A6" w:rsidRPr="00B82A1E" w:rsidTr="00C6130C">
        <w:trPr>
          <w:trHeight w:val="514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4A6" w:rsidRPr="005F4613" w:rsidRDefault="00DD74A6" w:rsidP="005F4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4A6" w:rsidRDefault="00DD74A6" w:rsidP="00824A7E">
            <w:pPr>
              <w:tabs>
                <w:tab w:val="left" w:pos="3010"/>
                <w:tab w:val="left" w:pos="3152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4A6" w:rsidRDefault="00DD74A6" w:rsidP="00824A7E">
            <w:pPr>
              <w:tabs>
                <w:tab w:val="left" w:pos="3010"/>
                <w:tab w:val="left" w:pos="3152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4A6" w:rsidRPr="005F4613" w:rsidRDefault="00DD74A6" w:rsidP="00824A7E">
            <w:pPr>
              <w:tabs>
                <w:tab w:val="left" w:pos="3010"/>
                <w:tab w:val="left" w:pos="3152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тыс. рублей</w:t>
            </w:r>
          </w:p>
        </w:tc>
      </w:tr>
      <w:tr w:rsidR="00DD74A6" w:rsidRPr="00B82A1E" w:rsidTr="00C6130C">
        <w:trPr>
          <w:trHeight w:val="330"/>
        </w:trPr>
        <w:tc>
          <w:tcPr>
            <w:tcW w:w="4536" w:type="dxa"/>
            <w:vMerge w:val="restart"/>
            <w:tcBorders>
              <w:top w:val="single" w:sz="4" w:space="0" w:color="auto"/>
            </w:tcBorders>
            <w:hideMark/>
          </w:tcPr>
          <w:p w:rsidR="00DD74A6" w:rsidRPr="00BD540D" w:rsidRDefault="00DD74A6" w:rsidP="005F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Кому предоставляется льгота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74A6" w:rsidRPr="00BD540D" w:rsidRDefault="00DD74A6" w:rsidP="00363E4A">
            <w:pPr>
              <w:tabs>
                <w:tab w:val="left" w:pos="3010"/>
                <w:tab w:val="left" w:pos="31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74A6" w:rsidRPr="00BD540D" w:rsidRDefault="00DD74A6" w:rsidP="00363E4A">
            <w:pPr>
              <w:tabs>
                <w:tab w:val="left" w:pos="3010"/>
                <w:tab w:val="left" w:pos="31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hideMark/>
          </w:tcPr>
          <w:p w:rsidR="00DD74A6" w:rsidRPr="00BD540D" w:rsidRDefault="00DD74A6" w:rsidP="00363E4A">
            <w:pPr>
              <w:tabs>
                <w:tab w:val="left" w:pos="3010"/>
                <w:tab w:val="left" w:pos="31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DD74A6" w:rsidRPr="00B82A1E" w:rsidTr="00C6130C">
        <w:trPr>
          <w:trHeight w:val="263"/>
        </w:trPr>
        <w:tc>
          <w:tcPr>
            <w:tcW w:w="4536" w:type="dxa"/>
            <w:vMerge/>
            <w:hideMark/>
          </w:tcPr>
          <w:p w:rsidR="00DD74A6" w:rsidRPr="00BD540D" w:rsidRDefault="00DD7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74A6" w:rsidRPr="00BD540D" w:rsidRDefault="00DD74A6" w:rsidP="00824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DD74A6" w:rsidRPr="00BD540D" w:rsidRDefault="00DD74A6" w:rsidP="00824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76" w:type="dxa"/>
            <w:hideMark/>
          </w:tcPr>
          <w:p w:rsidR="00DD74A6" w:rsidRPr="00BD540D" w:rsidRDefault="00DD74A6" w:rsidP="00DD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hideMark/>
          </w:tcPr>
          <w:p w:rsidR="00DD74A6" w:rsidRPr="00BD540D" w:rsidRDefault="00DD74A6" w:rsidP="00DD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DD74A6" w:rsidRPr="00BD540D" w:rsidRDefault="00DD74A6" w:rsidP="00DD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D74A6" w:rsidRPr="00B82A1E" w:rsidTr="00C6130C">
        <w:trPr>
          <w:trHeight w:val="270"/>
        </w:trPr>
        <w:tc>
          <w:tcPr>
            <w:tcW w:w="4536" w:type="dxa"/>
            <w:noWrap/>
            <w:hideMark/>
          </w:tcPr>
          <w:p w:rsidR="00DD74A6" w:rsidRPr="00BD540D" w:rsidRDefault="00DD74A6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D74A6" w:rsidRPr="00BD540D" w:rsidRDefault="00DD74A6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74A6" w:rsidRPr="00BD540D" w:rsidRDefault="00DD74A6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DD74A6" w:rsidRPr="00BD540D" w:rsidRDefault="00DD74A6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DD74A6" w:rsidRPr="00BD540D" w:rsidRDefault="00DD74A6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hideMark/>
          </w:tcPr>
          <w:p w:rsidR="00DD74A6" w:rsidRPr="00BD540D" w:rsidRDefault="00DD74A6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4A6" w:rsidRPr="00B82A1E" w:rsidTr="00C6130C">
        <w:trPr>
          <w:trHeight w:val="315"/>
        </w:trPr>
        <w:tc>
          <w:tcPr>
            <w:tcW w:w="11057" w:type="dxa"/>
            <w:gridSpan w:val="6"/>
          </w:tcPr>
          <w:p w:rsidR="00DD74A6" w:rsidRPr="00BD540D" w:rsidRDefault="00DD74A6" w:rsidP="005F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</w:tr>
      <w:tr w:rsidR="00DD74A6" w:rsidRPr="00B82A1E" w:rsidTr="00C6130C">
        <w:trPr>
          <w:trHeight w:val="914"/>
        </w:trPr>
        <w:tc>
          <w:tcPr>
            <w:tcW w:w="11057" w:type="dxa"/>
            <w:gridSpan w:val="6"/>
          </w:tcPr>
          <w:p w:rsidR="00DD74A6" w:rsidRPr="00C6130C" w:rsidRDefault="00DD74A6" w:rsidP="003F36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30C">
              <w:rPr>
                <w:rFonts w:ascii="Times New Roman" w:hAnsi="Times New Roman" w:cs="Times New Roman"/>
                <w:sz w:val="26"/>
                <w:szCs w:val="26"/>
              </w:rPr>
              <w:t xml:space="preserve">(Решение Думы Труновского муниципального округа Ставропольского края от 27.11.2020 г. </w:t>
            </w:r>
            <w:r w:rsidR="00C6130C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C6130C">
              <w:rPr>
                <w:rFonts w:ascii="Times New Roman" w:hAnsi="Times New Roman" w:cs="Times New Roman"/>
                <w:sz w:val="26"/>
                <w:szCs w:val="26"/>
              </w:rPr>
              <w:t>№ 36 "О земельном налоге на территории Труновского муниципального округа Ставропольского края", в редакции решений Думы Труновского муниципального округа Ставропольского края от 21 марта 2023 г. № 26, от 27 июня 2023 г. № 63</w:t>
            </w:r>
            <w:r w:rsidR="00C6130C" w:rsidRPr="00C6130C">
              <w:rPr>
                <w:rFonts w:ascii="Times New Roman" w:hAnsi="Times New Roman" w:cs="Times New Roman"/>
                <w:sz w:val="26"/>
                <w:szCs w:val="26"/>
              </w:rPr>
              <w:t>, от 24 сентября 2024 г. № 77</w:t>
            </w:r>
            <w:r w:rsidRPr="00C613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65FD0" w:rsidRPr="00B82A1E" w:rsidTr="00C6130C">
        <w:trPr>
          <w:trHeight w:val="1977"/>
        </w:trPr>
        <w:tc>
          <w:tcPr>
            <w:tcW w:w="4536" w:type="dxa"/>
            <w:hideMark/>
          </w:tcPr>
          <w:p w:rsidR="00B65FD0" w:rsidRPr="00BD540D" w:rsidRDefault="00B65FD0" w:rsidP="00BD54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D540D">
              <w:rPr>
                <w:rFonts w:ascii="Times New Roman" w:hAnsi="Times New Roman" w:cs="Times New Roman"/>
                <w:sz w:val="30"/>
                <w:szCs w:val="30"/>
              </w:rPr>
              <w:t xml:space="preserve">Органам местного самоуправления Труновского муниципального округа Ставропольского края, отраслевым (функциональным) и территориальным органам администрации Труновского муниципального округа Ставропольского края, наделенным правами юридического лица; муниципальным учреждениям, муниципальным </w:t>
            </w:r>
            <w:proofErr w:type="gramStart"/>
            <w:r w:rsidRPr="00BD540D">
              <w:rPr>
                <w:rFonts w:ascii="Times New Roman" w:hAnsi="Times New Roman" w:cs="Times New Roman"/>
                <w:sz w:val="30"/>
                <w:szCs w:val="30"/>
              </w:rPr>
              <w:t>предприятиям</w:t>
            </w:r>
            <w:proofErr w:type="gramEnd"/>
            <w:r w:rsidRPr="00BD540D">
              <w:rPr>
                <w:rFonts w:ascii="Times New Roman" w:hAnsi="Times New Roman" w:cs="Times New Roman"/>
                <w:sz w:val="30"/>
                <w:szCs w:val="30"/>
              </w:rPr>
              <w:t xml:space="preserve"> финансируемым из бюджета Труновского муниципального округа Ставропольского края.</w:t>
            </w:r>
          </w:p>
        </w:tc>
        <w:tc>
          <w:tcPr>
            <w:tcW w:w="1276" w:type="dxa"/>
          </w:tcPr>
          <w:p w:rsidR="00B65FD0" w:rsidRDefault="00B65FD0" w:rsidP="00824A7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3706</w:t>
            </w:r>
          </w:p>
        </w:tc>
        <w:tc>
          <w:tcPr>
            <w:tcW w:w="1276" w:type="dxa"/>
          </w:tcPr>
          <w:p w:rsidR="00B65FD0" w:rsidRDefault="00B65FD0" w:rsidP="00B65FD0">
            <w:pPr>
              <w:jc w:val="center"/>
            </w:pPr>
            <w:r w:rsidRPr="003A2133">
              <w:rPr>
                <w:rFonts w:ascii="Times New Roman" w:hAnsi="Times New Roman" w:cs="Times New Roman"/>
                <w:sz w:val="30"/>
                <w:szCs w:val="30"/>
              </w:rPr>
              <w:t>3706</w:t>
            </w:r>
          </w:p>
        </w:tc>
        <w:tc>
          <w:tcPr>
            <w:tcW w:w="1276" w:type="dxa"/>
          </w:tcPr>
          <w:p w:rsidR="00B65FD0" w:rsidRDefault="00B65FD0" w:rsidP="00B65FD0">
            <w:pPr>
              <w:jc w:val="center"/>
            </w:pPr>
            <w:r w:rsidRPr="003A2133">
              <w:rPr>
                <w:rFonts w:ascii="Times New Roman" w:hAnsi="Times New Roman" w:cs="Times New Roman"/>
                <w:sz w:val="30"/>
                <w:szCs w:val="30"/>
              </w:rPr>
              <w:t>3706</w:t>
            </w:r>
          </w:p>
        </w:tc>
        <w:tc>
          <w:tcPr>
            <w:tcW w:w="1417" w:type="dxa"/>
          </w:tcPr>
          <w:p w:rsidR="00B65FD0" w:rsidRDefault="00B65FD0" w:rsidP="00B65FD0">
            <w:pPr>
              <w:jc w:val="center"/>
            </w:pPr>
            <w:r w:rsidRPr="003A2133">
              <w:rPr>
                <w:rFonts w:ascii="Times New Roman" w:hAnsi="Times New Roman" w:cs="Times New Roman"/>
                <w:sz w:val="30"/>
                <w:szCs w:val="30"/>
              </w:rPr>
              <w:t>3706</w:t>
            </w:r>
          </w:p>
        </w:tc>
        <w:tc>
          <w:tcPr>
            <w:tcW w:w="1276" w:type="dxa"/>
          </w:tcPr>
          <w:p w:rsidR="00B65FD0" w:rsidRDefault="00B65FD0" w:rsidP="00B65FD0">
            <w:pPr>
              <w:jc w:val="center"/>
            </w:pPr>
            <w:r w:rsidRPr="003A2133">
              <w:rPr>
                <w:rFonts w:ascii="Times New Roman" w:hAnsi="Times New Roman" w:cs="Times New Roman"/>
                <w:sz w:val="30"/>
                <w:szCs w:val="30"/>
              </w:rPr>
              <w:t>3706</w:t>
            </w:r>
          </w:p>
        </w:tc>
      </w:tr>
      <w:tr w:rsidR="00B65FD0" w:rsidRPr="00B82A1E" w:rsidTr="00C6130C">
        <w:trPr>
          <w:trHeight w:val="564"/>
        </w:trPr>
        <w:tc>
          <w:tcPr>
            <w:tcW w:w="4536" w:type="dxa"/>
          </w:tcPr>
          <w:p w:rsidR="00B65FD0" w:rsidRPr="00BD540D" w:rsidRDefault="00B65FD0" w:rsidP="00BD54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 w:colFirst="2" w:colLast="5"/>
            <w:proofErr w:type="gramStart"/>
            <w:r w:rsidRPr="009911AF">
              <w:rPr>
                <w:rFonts w:ascii="Times New Roman" w:hAnsi="Times New Roman" w:cs="Times New Roman"/>
                <w:sz w:val="30"/>
                <w:szCs w:val="30"/>
              </w:rPr>
              <w:t>Участникам и инвалидам ВОВ,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бывших партизан, вдов погибших участников ВОВ, а также ветеранов боевых действий в отношении одного земельного участка, по выбору налогоплательщика, для индивидуального жилищного строительства, личного подсобного хозяйства, садоводства, огородничества или животноводства, находящегося в собственности, постоянном</w:t>
            </w:r>
            <w:proofErr w:type="gramEnd"/>
            <w:r w:rsidRPr="009911AF">
              <w:rPr>
                <w:rFonts w:ascii="Times New Roman" w:hAnsi="Times New Roman" w:cs="Times New Roman"/>
                <w:sz w:val="30"/>
                <w:szCs w:val="30"/>
              </w:rPr>
              <w:t xml:space="preserve"> (бессрочном) </w:t>
            </w:r>
            <w:proofErr w:type="gramStart"/>
            <w:r w:rsidRPr="009911AF">
              <w:rPr>
                <w:rFonts w:ascii="Times New Roman" w:hAnsi="Times New Roman" w:cs="Times New Roman"/>
                <w:sz w:val="30"/>
                <w:szCs w:val="30"/>
              </w:rPr>
              <w:t>пользовании</w:t>
            </w:r>
            <w:proofErr w:type="gramEnd"/>
            <w:r w:rsidRPr="009911AF">
              <w:rPr>
                <w:rFonts w:ascii="Times New Roman" w:hAnsi="Times New Roman" w:cs="Times New Roman"/>
                <w:sz w:val="30"/>
                <w:szCs w:val="30"/>
              </w:rPr>
              <w:t xml:space="preserve"> или </w:t>
            </w:r>
            <w:r w:rsidRPr="009911A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пожизненном наследуемом владении.</w:t>
            </w:r>
          </w:p>
        </w:tc>
        <w:tc>
          <w:tcPr>
            <w:tcW w:w="1276" w:type="dxa"/>
          </w:tcPr>
          <w:p w:rsidR="00B65FD0" w:rsidRDefault="00B65FD0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0</w:t>
            </w:r>
          </w:p>
        </w:tc>
        <w:tc>
          <w:tcPr>
            <w:tcW w:w="1276" w:type="dxa"/>
          </w:tcPr>
          <w:p w:rsidR="00B65FD0" w:rsidRDefault="00B65FD0">
            <w:r w:rsidRPr="006A595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276" w:type="dxa"/>
          </w:tcPr>
          <w:p w:rsidR="00B65FD0" w:rsidRDefault="00B65FD0">
            <w:r w:rsidRPr="006A595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417" w:type="dxa"/>
          </w:tcPr>
          <w:p w:rsidR="00B65FD0" w:rsidRDefault="00B65FD0">
            <w:r w:rsidRPr="006A595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276" w:type="dxa"/>
          </w:tcPr>
          <w:p w:rsidR="00B65FD0" w:rsidRDefault="00B65FD0">
            <w:r w:rsidRPr="006A595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bookmarkEnd w:id="0"/>
      <w:tr w:rsidR="00DD74A6" w:rsidTr="00C6130C">
        <w:trPr>
          <w:trHeight w:val="280"/>
        </w:trPr>
        <w:tc>
          <w:tcPr>
            <w:tcW w:w="4536" w:type="dxa"/>
          </w:tcPr>
          <w:p w:rsidR="00DD74A6" w:rsidRPr="00824A7E" w:rsidRDefault="00DD74A6" w:rsidP="00824A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</w:t>
            </w: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раждане, проходящие военную службу в Вооруженных Силах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лица, проходящие службу в войсках национальной гвардии Российской Федерации и имеющие специальное звание полиции,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принимающие участие в специальной военной операции, проводимой 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территориях Украины, Донецкой Народной Республики и Луганской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Народной Республики с 24 февраля 2022 года, а</w:t>
            </w:r>
            <w:proofErr w:type="gramEnd"/>
            <w:r w:rsidRPr="00824A7E">
              <w:rPr>
                <w:rFonts w:ascii="Times New Roman" w:hAnsi="Times New Roman" w:cs="Times New Roman"/>
                <w:sz w:val="30"/>
                <w:szCs w:val="30"/>
              </w:rPr>
              <w:t xml:space="preserve"> также на территориях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Запорожской области и Херсонской области с 30 сентября 2022 года (далее – специальная военная операция), либо их супруга (супруг);</w:t>
            </w:r>
          </w:p>
          <w:p w:rsidR="00DD74A6" w:rsidRPr="00824A7E" w:rsidRDefault="00DD74A6" w:rsidP="00824A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 xml:space="preserve">граждане, заключившие контракт о пребывании </w:t>
            </w:r>
            <w:proofErr w:type="gramStart"/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 w:rsidRPr="00824A7E">
              <w:rPr>
                <w:rFonts w:ascii="Times New Roman" w:hAnsi="Times New Roman" w:cs="Times New Roman"/>
                <w:sz w:val="30"/>
                <w:szCs w:val="30"/>
              </w:rPr>
              <w:t xml:space="preserve"> добровольческом</w:t>
            </w:r>
          </w:p>
          <w:p w:rsidR="00DD74A6" w:rsidRPr="00824A7E" w:rsidRDefault="00DD74A6" w:rsidP="00824A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формировании (о добровольном содействии в выполнении задач,</w:t>
            </w:r>
            <w:proofErr w:type="gramEnd"/>
          </w:p>
          <w:p w:rsidR="00DD74A6" w:rsidRPr="00824A7E" w:rsidRDefault="00DD74A6" w:rsidP="00824A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возложенных на Вооруженные Силы Российской Федерации) и участвующие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в специальной военной операции, либо их супруга (супруг);</w:t>
            </w:r>
          </w:p>
          <w:p w:rsidR="00DD74A6" w:rsidRDefault="00DD74A6" w:rsidP="00DD74A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граждане, призванные на военную службу по мобилизации 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соответствии с Указом Президента Российской Федерации от 21 сентября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2022 года № 647 «Об объявлении частичной мобилизации в Российской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 xml:space="preserve">Федерации», либо их супруга (супруг); </w:t>
            </w:r>
          </w:p>
          <w:p w:rsidR="00DD74A6" w:rsidRDefault="00DD74A6" w:rsidP="00DD74A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 xml:space="preserve">граждане, заключившие контракт (контракты) об участии в </w:t>
            </w:r>
            <w:r w:rsidRPr="00824A7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специальной военной операции общей продолжительностью не менее 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месяцев и направленные военным комиссариатом Ставропольского края для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24A7E">
              <w:rPr>
                <w:rFonts w:ascii="Times New Roman" w:hAnsi="Times New Roman" w:cs="Times New Roman"/>
                <w:sz w:val="30"/>
                <w:szCs w:val="30"/>
              </w:rPr>
              <w:t>участия в специальной военной операции, либо их супруга (супруг)</w:t>
            </w:r>
            <w:r w:rsidR="00C6130C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6130C" w:rsidRPr="00BD540D" w:rsidRDefault="00C6130C" w:rsidP="00DD74A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130C">
              <w:rPr>
                <w:rFonts w:ascii="Times New Roman" w:hAnsi="Times New Roman" w:cs="Times New Roman"/>
                <w:sz w:val="30"/>
                <w:szCs w:val="30"/>
              </w:rPr>
              <w:t>родители (усыновители) погибших (умерших) ветеранов боевых действий, проживающие на территории Труновского муниципального округа Ставропол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C6130C">
              <w:rPr>
                <w:rFonts w:ascii="Times New Roman" w:hAnsi="Times New Roman" w:cs="Times New Roman"/>
                <w:sz w:val="30"/>
                <w:szCs w:val="30"/>
              </w:rPr>
              <w:t>ского края</w:t>
            </w:r>
          </w:p>
        </w:tc>
        <w:tc>
          <w:tcPr>
            <w:tcW w:w="1276" w:type="dxa"/>
          </w:tcPr>
          <w:p w:rsidR="00DD74A6" w:rsidRDefault="00A66B5C" w:rsidP="00DD74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1276" w:type="dxa"/>
          </w:tcPr>
          <w:p w:rsidR="00DD74A6" w:rsidRDefault="00A66B5C" w:rsidP="00DD74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76" w:type="dxa"/>
          </w:tcPr>
          <w:p w:rsidR="00DD74A6" w:rsidRDefault="00DD74A6" w:rsidP="00A66B5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17" w:type="dxa"/>
          </w:tcPr>
          <w:p w:rsidR="00DD74A6" w:rsidRDefault="00DD74A6" w:rsidP="00A66B5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76" w:type="dxa"/>
          </w:tcPr>
          <w:p w:rsidR="00DD74A6" w:rsidRDefault="00A66B5C" w:rsidP="00DD74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:rsidR="00B82A1E" w:rsidRDefault="00B82A1E" w:rsidP="00BD540D"/>
    <w:sectPr w:rsidR="00B82A1E" w:rsidSect="00C6130C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4D" w:rsidRDefault="00252A4D" w:rsidP="005F4613">
      <w:pPr>
        <w:spacing w:after="0" w:line="240" w:lineRule="auto"/>
      </w:pPr>
      <w:r>
        <w:separator/>
      </w:r>
    </w:p>
  </w:endnote>
  <w:endnote w:type="continuationSeparator" w:id="0">
    <w:p w:rsidR="00252A4D" w:rsidRDefault="00252A4D" w:rsidP="005F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4D" w:rsidRDefault="00252A4D" w:rsidP="005F4613">
      <w:pPr>
        <w:spacing w:after="0" w:line="240" w:lineRule="auto"/>
      </w:pPr>
      <w:r>
        <w:separator/>
      </w:r>
    </w:p>
  </w:footnote>
  <w:footnote w:type="continuationSeparator" w:id="0">
    <w:p w:rsidR="00252A4D" w:rsidRDefault="00252A4D" w:rsidP="005F4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1E"/>
    <w:rsid w:val="000360E4"/>
    <w:rsid w:val="00110314"/>
    <w:rsid w:val="00123ED5"/>
    <w:rsid w:val="001E57EF"/>
    <w:rsid w:val="002147D4"/>
    <w:rsid w:val="00236A98"/>
    <w:rsid w:val="002435A6"/>
    <w:rsid w:val="00252A4D"/>
    <w:rsid w:val="00272D78"/>
    <w:rsid w:val="002B0AEA"/>
    <w:rsid w:val="003305B5"/>
    <w:rsid w:val="00363E4A"/>
    <w:rsid w:val="003F366B"/>
    <w:rsid w:val="00514099"/>
    <w:rsid w:val="005F4613"/>
    <w:rsid w:val="005F57CD"/>
    <w:rsid w:val="00677DAE"/>
    <w:rsid w:val="00824A7E"/>
    <w:rsid w:val="00861FA8"/>
    <w:rsid w:val="00920221"/>
    <w:rsid w:val="009911AF"/>
    <w:rsid w:val="009E4384"/>
    <w:rsid w:val="00A15269"/>
    <w:rsid w:val="00A66671"/>
    <w:rsid w:val="00A66B5C"/>
    <w:rsid w:val="00AB4410"/>
    <w:rsid w:val="00B658B3"/>
    <w:rsid w:val="00B65FD0"/>
    <w:rsid w:val="00B82A1E"/>
    <w:rsid w:val="00BD540D"/>
    <w:rsid w:val="00C6130C"/>
    <w:rsid w:val="00DD74A6"/>
    <w:rsid w:val="00E42D8F"/>
    <w:rsid w:val="00ED29AC"/>
    <w:rsid w:val="00F30C0E"/>
    <w:rsid w:val="00F571A8"/>
    <w:rsid w:val="00F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4613"/>
  </w:style>
  <w:style w:type="paragraph" w:styleId="a6">
    <w:name w:val="footer"/>
    <w:basedOn w:val="a"/>
    <w:link w:val="a7"/>
    <w:uiPriority w:val="99"/>
    <w:unhideWhenUsed/>
    <w:rsid w:val="005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4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4613"/>
  </w:style>
  <w:style w:type="paragraph" w:styleId="a6">
    <w:name w:val="footer"/>
    <w:basedOn w:val="a"/>
    <w:link w:val="a7"/>
    <w:uiPriority w:val="99"/>
    <w:unhideWhenUsed/>
    <w:rsid w:val="005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9F4A2-2142-4425-AB8E-72933FF1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Fin</cp:lastModifiedBy>
  <cp:revision>4</cp:revision>
  <cp:lastPrinted>2024-11-13T11:07:00Z</cp:lastPrinted>
  <dcterms:created xsi:type="dcterms:W3CDTF">2024-11-08T08:40:00Z</dcterms:created>
  <dcterms:modified xsi:type="dcterms:W3CDTF">2024-11-13T11:52:00Z</dcterms:modified>
</cp:coreProperties>
</file>