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3A" w:rsidRDefault="00BB05EE" w:rsidP="006E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E253A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</w:t>
      </w:r>
      <w:r w:rsidR="006E253A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6E253A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 w:rsidR="006E253A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  <w:r w:rsidR="006E253A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СТАВРОПОЛЬСКОГО КРАЯ</w:t>
      </w:r>
    </w:p>
    <w:p w:rsidR="006E253A" w:rsidRPr="0088521B" w:rsidRDefault="006E253A" w:rsidP="006E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253A" w:rsidRPr="00C33FB5" w:rsidRDefault="006E253A" w:rsidP="006E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proofErr w:type="gramStart"/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</w:t>
      </w:r>
      <w:proofErr w:type="gramEnd"/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О С Т А Н О В Л Е Н И Е</w:t>
      </w:r>
    </w:p>
    <w:p w:rsidR="006E253A" w:rsidRPr="0088521B" w:rsidRDefault="006E253A" w:rsidP="006E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253A" w:rsidRDefault="006E253A" w:rsidP="006E2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30.12.2020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C33FB5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proofErr w:type="gramStart"/>
      <w:r w:rsidRPr="00C33FB5">
        <w:rPr>
          <w:rFonts w:ascii="Times New Roman" w:eastAsia="Times New Roman" w:hAnsi="Times New Roman" w:cs="Times New Roman"/>
          <w:sz w:val="28"/>
          <w:szCs w:val="24"/>
        </w:rPr>
        <w:t>Донское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</w:rPr>
        <w:t>91-п</w:t>
      </w:r>
    </w:p>
    <w:p w:rsidR="006E253A" w:rsidRPr="00C33FB5" w:rsidRDefault="006E253A" w:rsidP="006E2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E253A" w:rsidRPr="00C33FB5" w:rsidRDefault="006E253A" w:rsidP="006E253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33FB5">
        <w:rPr>
          <w:rFonts w:ascii="Times New Roman" w:eastAsia="Times New Roman" w:hAnsi="Times New Roman" w:cs="Times New Roman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sz w:val="28"/>
          <w:szCs w:val="24"/>
        </w:rPr>
        <w:t>б</w:t>
      </w:r>
      <w:r w:rsidRPr="00C33FB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утверждении</w:t>
      </w:r>
      <w:r w:rsidRPr="00C33FB5">
        <w:rPr>
          <w:rFonts w:ascii="Times New Roman" w:eastAsia="Times New Roman" w:hAnsi="Times New Roman" w:cs="Times New Roman"/>
          <w:sz w:val="28"/>
          <w:szCs w:val="24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4"/>
        </w:rPr>
        <w:t>ой</w:t>
      </w:r>
      <w:r w:rsidRPr="00C33FB5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C33FB5">
        <w:rPr>
          <w:rFonts w:ascii="Times New Roman" w:eastAsia="Times New Roman" w:hAnsi="Times New Roman" w:cs="Times New Roman"/>
          <w:sz w:val="28"/>
          <w:szCs w:val="24"/>
        </w:rPr>
        <w:t>рограмм</w:t>
      </w:r>
      <w:r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C33FB5">
        <w:rPr>
          <w:rFonts w:ascii="Times New Roman" w:eastAsia="Times New Roman" w:hAnsi="Times New Roman" w:cs="Times New Roman"/>
          <w:sz w:val="28"/>
          <w:szCs w:val="24"/>
        </w:rPr>
        <w:t xml:space="preserve"> «Развитие экономического потенциала на территории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Pr="00C33FB5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края»</w:t>
      </w:r>
    </w:p>
    <w:p w:rsidR="006E253A" w:rsidRPr="00C33FB5" w:rsidRDefault="006E253A" w:rsidP="006E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6E253A" w:rsidRDefault="006E253A" w:rsidP="006E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6E253A" w:rsidRPr="004E4C24" w:rsidRDefault="006E253A" w:rsidP="006E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6E253A" w:rsidRPr="00C33FB5" w:rsidRDefault="006E253A" w:rsidP="006E25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</w:t>
      </w:r>
      <w:r w:rsidRPr="00C33FB5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proofErr w:type="gramStart"/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>В соответствии с Федеральным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и законами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от 24 июля  2007 года             № 209-ФЗ «О развитии малого и среднего предпринимательства в Российской Федерации», от 27 июля 2010 года № 210-ФЗ «Об организации предоставления государственных и муниципальных услуг», постановлением администрации Труновского муниципального района Ставропольского края от 2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07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9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26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>2-п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</w:t>
      </w:r>
      <w:r w:rsidRPr="00255E5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55E52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Труновского муниципального района Ставропольского края</w:t>
      </w:r>
      <w:r w:rsidRPr="00255E5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677F41">
        <w:rPr>
          <w:rFonts w:ascii="Times New Roman" w:eastAsia="Times New Roman" w:hAnsi="Times New Roman" w:cs="Times New Roman"/>
          <w:bCs/>
          <w:sz w:val="28"/>
          <w:szCs w:val="24"/>
        </w:rPr>
        <w:t>(с изменениями</w:t>
      </w:r>
      <w:proofErr w:type="gramEnd"/>
      <w:r w:rsidRPr="00677F41">
        <w:rPr>
          <w:rFonts w:ascii="Times New Roman" w:eastAsia="Times New Roman" w:hAnsi="Times New Roman" w:cs="Times New Roman"/>
          <w:bCs/>
          <w:sz w:val="28"/>
          <w:szCs w:val="24"/>
        </w:rPr>
        <w:t xml:space="preserve">, </w:t>
      </w:r>
      <w:proofErr w:type="gramStart"/>
      <w:r w:rsidRPr="00677F41">
        <w:rPr>
          <w:rFonts w:ascii="Times New Roman" w:eastAsia="Times New Roman" w:hAnsi="Times New Roman" w:cs="Times New Roman"/>
          <w:bCs/>
          <w:sz w:val="28"/>
          <w:szCs w:val="24"/>
        </w:rPr>
        <w:t>внесенными постановлени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ем</w:t>
      </w:r>
      <w:r w:rsidRPr="00677F41">
        <w:rPr>
          <w:rFonts w:ascii="Times New Roman" w:eastAsia="Times New Roman" w:hAnsi="Times New Roman" w:cs="Times New Roman"/>
          <w:bCs/>
          <w:sz w:val="28"/>
          <w:szCs w:val="24"/>
        </w:rPr>
        <w:t xml:space="preserve"> администрации Труновского муниципального района Ставропол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ьского края от 20.11.2019 </w:t>
      </w:r>
      <w:r w:rsidRPr="00677F41">
        <w:rPr>
          <w:rFonts w:ascii="Times New Roman" w:eastAsia="Times New Roman" w:hAnsi="Times New Roman" w:cs="Times New Roman"/>
          <w:bCs/>
          <w:sz w:val="28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420-п</w:t>
      </w:r>
      <w:r w:rsidRPr="00677F41">
        <w:rPr>
          <w:rFonts w:ascii="Times New Roman" w:eastAsia="Times New Roman" w:hAnsi="Times New Roman" w:cs="Times New Roman"/>
          <w:bCs/>
          <w:sz w:val="28"/>
          <w:szCs w:val="24"/>
        </w:rPr>
        <w:t>)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>, в целях формирования инвестиционной привлекательности и обеспечения устойчивого со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циально-экономического развития 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Труновского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округа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Ставропольского края, создания комфортных условий для ведения бизнеса, снижения административных барьеров в Труновском муниципальном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округе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Ставропольского края, оптимизации и повышения качества предоставления государс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твенных и муниципальных услуг, 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администрация Труновского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округа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Ставропольского края</w:t>
      </w:r>
      <w:proofErr w:type="gramEnd"/>
    </w:p>
    <w:p w:rsidR="006E253A" w:rsidRPr="00C33FB5" w:rsidRDefault="006E253A" w:rsidP="006E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53A" w:rsidRPr="00572453" w:rsidRDefault="006E253A" w:rsidP="006E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Pr="00C33FB5" w:rsidRDefault="006E253A" w:rsidP="006E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ПОСТАНОВЛЯЕТ:</w:t>
      </w:r>
    </w:p>
    <w:p w:rsidR="006E253A" w:rsidRPr="00572453" w:rsidRDefault="006E253A" w:rsidP="006E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Pr="00C33FB5" w:rsidRDefault="006E253A" w:rsidP="006E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E253A" w:rsidRPr="00C33FB5" w:rsidRDefault="006E253A" w:rsidP="006E25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C33FB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C33F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прилагаемую </w:t>
      </w:r>
      <w:r w:rsidRPr="00C33FB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муниципальную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33FB5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рограмму </w:t>
      </w:r>
      <w:r w:rsidRPr="00C33FB5">
        <w:rPr>
          <w:rFonts w:ascii="Times New Roman" w:eastAsia="Times New Roman" w:hAnsi="Times New Roman" w:cs="Times New Roman"/>
          <w:bCs/>
          <w:sz w:val="28"/>
          <w:szCs w:val="24"/>
        </w:rPr>
        <w:t xml:space="preserve">«Развитие экономического потенциала на территории Труновского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округа</w:t>
      </w:r>
      <w:r w:rsidRPr="00C33FB5">
        <w:rPr>
          <w:rFonts w:ascii="Times New Roman" w:eastAsia="Times New Roman" w:hAnsi="Times New Roman" w:cs="Times New Roman"/>
          <w:bCs/>
          <w:sz w:val="28"/>
          <w:szCs w:val="24"/>
        </w:rPr>
        <w:t xml:space="preserve"> Ставропольского края» (далее – Программа).</w:t>
      </w:r>
    </w:p>
    <w:p w:rsidR="006E253A" w:rsidRPr="00C33FB5" w:rsidRDefault="006E253A" w:rsidP="006E25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E253A" w:rsidRPr="0002012A" w:rsidRDefault="006E253A" w:rsidP="006E25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33FB5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2012A">
        <w:rPr>
          <w:rFonts w:ascii="Times New Roman" w:eastAsia="Times New Roman" w:hAnsi="Times New Roman" w:cs="Times New Roman"/>
          <w:bCs/>
          <w:sz w:val="28"/>
          <w:szCs w:val="24"/>
        </w:rPr>
        <w:t>2. Признат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ь утратившим силу постановление</w:t>
      </w:r>
      <w:r w:rsidRPr="0002012A">
        <w:rPr>
          <w:rFonts w:ascii="Times New Roman" w:eastAsia="Times New Roman" w:hAnsi="Times New Roman" w:cs="Times New Roman"/>
          <w:bCs/>
          <w:sz w:val="28"/>
          <w:szCs w:val="24"/>
        </w:rPr>
        <w:t xml:space="preserve"> администрации Труновского муниципальн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ого района Ставропольского края от</w:t>
      </w:r>
      <w:r w:rsidRPr="000324A9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25.12.2019</w:t>
      </w:r>
      <w:r w:rsidRPr="0002012A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</w:t>
      </w:r>
      <w:r w:rsidRPr="0002012A">
        <w:rPr>
          <w:rFonts w:ascii="Times New Roman" w:eastAsia="Times New Roman" w:hAnsi="Times New Roman" w:cs="Times New Roman"/>
          <w:bCs/>
          <w:sz w:val="28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488</w:t>
      </w:r>
      <w:r w:rsidRPr="0002012A">
        <w:rPr>
          <w:rFonts w:ascii="Times New Roman" w:eastAsia="Times New Roman" w:hAnsi="Times New Roman" w:cs="Times New Roman"/>
          <w:bCs/>
          <w:sz w:val="28"/>
          <w:szCs w:val="24"/>
        </w:rPr>
        <w:t>-п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«Об утверждении муниципальной Программы </w:t>
      </w:r>
      <w:r w:rsidRPr="0002012A">
        <w:rPr>
          <w:rFonts w:ascii="Times New Roman" w:eastAsia="Times New Roman" w:hAnsi="Times New Roman" w:cs="Times New Roman"/>
          <w:sz w:val="28"/>
          <w:szCs w:val="24"/>
        </w:rPr>
        <w:t xml:space="preserve">«Развитие </w:t>
      </w:r>
      <w:r w:rsidRPr="0002012A">
        <w:rPr>
          <w:rFonts w:ascii="Times New Roman" w:eastAsia="Times New Roman" w:hAnsi="Times New Roman" w:cs="Times New Roman"/>
          <w:bCs/>
          <w:sz w:val="28"/>
          <w:szCs w:val="24"/>
        </w:rPr>
        <w:t>экономического потенциала на территории Труновского муниципального района Ставропольского края»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6E253A" w:rsidRPr="0002012A" w:rsidRDefault="006E253A" w:rsidP="006E25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2012A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6E253A" w:rsidRPr="00C33FB5" w:rsidRDefault="006E253A" w:rsidP="006E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6CBF"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Pr="00C33FB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Pr="00C33FB5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Pr="00C33FB5">
        <w:rPr>
          <w:rFonts w:ascii="Times New Roman" w:eastAsia="Times New Roman" w:hAnsi="Times New Roman" w:cs="Times New Roman"/>
          <w:sz w:val="28"/>
          <w:szCs w:val="24"/>
        </w:rPr>
        <w:t xml:space="preserve"> выполнением настоящего постановления возложить на первого заместителя главы администрации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Pr="00C33FB5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</w:t>
      </w:r>
      <w:r w:rsidRPr="00C33FB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C33FB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Чернышова А.В</w:t>
      </w:r>
      <w:r w:rsidRPr="00C33FB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E253A" w:rsidRDefault="006E253A" w:rsidP="006E2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E253A" w:rsidRPr="00C33FB5" w:rsidRDefault="006E253A" w:rsidP="006E2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 w:rsidRPr="00C33FB5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  <w:proofErr w:type="gramStart"/>
      <w:r w:rsidRPr="004E4C24">
        <w:rPr>
          <w:rFonts w:ascii="Times New Roman" w:eastAsia="Times New Roman" w:hAnsi="Times New Roman" w:cs="Times New Roman"/>
          <w:bCs/>
          <w:sz w:val="28"/>
          <w:szCs w:val="24"/>
        </w:rPr>
        <w:t>Настоящее постановление вступает в силу со дня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его обнародования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размещения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eastAsia="Times New Roman" w:hAnsi="Times New Roman" w:cs="Times New Roman"/>
          <w:sz w:val="28"/>
          <w:szCs w:val="28"/>
        </w:rPr>
        <w:t>стенде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 по адресу: с. Донское, ул. Ленина, д. 5 и </w:t>
      </w:r>
      <w:r w:rsidRPr="004E4C24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4E4C24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Труновского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</w:t>
      </w:r>
      <w:r w:rsidRPr="004E4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B333C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62AEA">
        <w:rPr>
          <w:rFonts w:ascii="Times New Roman" w:eastAsia="Times New Roman" w:hAnsi="Times New Roman" w:cs="Times New Roman"/>
          <w:sz w:val="28"/>
          <w:szCs w:val="28"/>
        </w:rPr>
        <w:t xml:space="preserve"> www.trunovskiy26raion.ru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не ранее 01 января 2021 года. </w:t>
      </w:r>
      <w:proofErr w:type="gramEnd"/>
    </w:p>
    <w:p w:rsidR="006E253A" w:rsidRPr="00C33FB5" w:rsidRDefault="006E253A" w:rsidP="006E25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E253A" w:rsidRDefault="006E253A" w:rsidP="006E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</w:p>
    <w:p w:rsidR="006E253A" w:rsidRDefault="006E253A" w:rsidP="006E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E253A" w:rsidRPr="00C33FB5" w:rsidRDefault="006E253A" w:rsidP="006E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Pr="00C33FB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 Т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6E253A" w:rsidRDefault="006E253A" w:rsidP="006E253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Е.В. Высоцк</w:t>
      </w:r>
      <w:r w:rsidR="00BB05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253A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F3B40" w:rsidRDefault="006E253A" w:rsidP="00BB05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BB05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F3B40" w:rsidRPr="0072432D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A01B16" w:rsidRDefault="00A01B16" w:rsidP="001F3B40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F3B40" w:rsidRPr="0072432D" w:rsidRDefault="001F3B40" w:rsidP="001F3B40">
      <w:pPr>
        <w:tabs>
          <w:tab w:val="left" w:pos="5850"/>
        </w:tabs>
        <w:autoSpaceDE w:val="0"/>
        <w:autoSpaceDN w:val="0"/>
        <w:adjustRightInd w:val="0"/>
        <w:spacing w:after="0" w:line="240" w:lineRule="exact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       постановлением администрации</w:t>
      </w:r>
    </w:p>
    <w:p w:rsidR="001F3B40" w:rsidRPr="0072432D" w:rsidRDefault="001F3B40" w:rsidP="001F3B40">
      <w:pPr>
        <w:tabs>
          <w:tab w:val="left" w:pos="5850"/>
        </w:tabs>
        <w:autoSpaceDE w:val="0"/>
        <w:autoSpaceDN w:val="0"/>
        <w:adjustRightInd w:val="0"/>
        <w:spacing w:after="0" w:line="240" w:lineRule="exact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       Труновского </w:t>
      </w:r>
      <w:r w:rsidRPr="001158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1203E9" w:rsidRPr="00115875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1F3B40" w:rsidRPr="0072432D" w:rsidRDefault="001F3B40" w:rsidP="001F3B40">
      <w:pPr>
        <w:tabs>
          <w:tab w:val="left" w:pos="5850"/>
        </w:tabs>
        <w:autoSpaceDE w:val="0"/>
        <w:autoSpaceDN w:val="0"/>
        <w:adjustRightInd w:val="0"/>
        <w:spacing w:after="0" w:line="240" w:lineRule="exact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       Ставропольского края</w:t>
      </w:r>
    </w:p>
    <w:p w:rsidR="001F3B40" w:rsidRPr="0072432D" w:rsidRDefault="001F3B40" w:rsidP="001F3B40">
      <w:pPr>
        <w:tabs>
          <w:tab w:val="left" w:pos="5850"/>
        </w:tabs>
        <w:autoSpaceDE w:val="0"/>
        <w:autoSpaceDN w:val="0"/>
        <w:adjustRightInd w:val="0"/>
        <w:spacing w:after="0" w:line="240" w:lineRule="exact"/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1F3B40" w:rsidRDefault="001F3B40" w:rsidP="001F3B40">
      <w:pPr>
        <w:tabs>
          <w:tab w:val="left" w:pos="5850"/>
        </w:tabs>
        <w:autoSpaceDE w:val="0"/>
        <w:autoSpaceDN w:val="0"/>
        <w:adjustRightInd w:val="0"/>
        <w:spacing w:after="0" w:line="240" w:lineRule="exact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43412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6E253A">
        <w:rPr>
          <w:rFonts w:ascii="Times New Roman" w:eastAsia="Times New Roman" w:hAnsi="Times New Roman" w:cs="Times New Roman"/>
          <w:sz w:val="28"/>
          <w:szCs w:val="28"/>
        </w:rPr>
        <w:t>30.12.2020</w:t>
      </w:r>
      <w:r w:rsidRPr="00D43412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6E253A">
        <w:rPr>
          <w:rFonts w:ascii="Times New Roman" w:eastAsia="Times New Roman" w:hAnsi="Times New Roman" w:cs="Times New Roman"/>
          <w:sz w:val="28"/>
          <w:szCs w:val="28"/>
        </w:rPr>
        <w:t>91-п</w:t>
      </w:r>
      <w:bookmarkStart w:id="0" w:name="_GoBack"/>
      <w:bookmarkEnd w:id="0"/>
    </w:p>
    <w:p w:rsidR="007B333C" w:rsidRPr="00D43412" w:rsidRDefault="007B333C" w:rsidP="001F3B40">
      <w:pPr>
        <w:tabs>
          <w:tab w:val="left" w:pos="5850"/>
        </w:tabs>
        <w:autoSpaceDE w:val="0"/>
        <w:autoSpaceDN w:val="0"/>
        <w:adjustRightInd w:val="0"/>
        <w:spacing w:after="0" w:line="240" w:lineRule="exact"/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1F3B40" w:rsidRDefault="001F3B40" w:rsidP="001F3B40">
      <w:pPr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B40" w:rsidRPr="0072432D" w:rsidRDefault="001F3B40" w:rsidP="001F3B40">
      <w:pPr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B40" w:rsidRDefault="001F3B40" w:rsidP="001F3B4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100AC7" w:rsidRPr="0072432D" w:rsidRDefault="00100AC7" w:rsidP="001F3B4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B40" w:rsidRPr="0072432D" w:rsidRDefault="00A01B16" w:rsidP="001F3B4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="001F3B40" w:rsidRPr="0072432D">
        <w:rPr>
          <w:rFonts w:ascii="Times New Roman" w:eastAsia="Times New Roman" w:hAnsi="Times New Roman" w:cs="Times New Roman"/>
          <w:sz w:val="28"/>
          <w:szCs w:val="28"/>
        </w:rPr>
        <w:t xml:space="preserve">рограммы «Развитие экономического потенциала на территории Труновского муниципального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1F3B40" w:rsidRPr="0072432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</w:t>
      </w:r>
    </w:p>
    <w:p w:rsidR="001F3B40" w:rsidRPr="0072432D" w:rsidRDefault="001F3B40" w:rsidP="001F3B4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B40" w:rsidRPr="0072432D" w:rsidRDefault="001F3B40" w:rsidP="009E4E4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1F3B40" w:rsidRPr="0072432D" w:rsidTr="00041C6C">
        <w:tc>
          <w:tcPr>
            <w:tcW w:w="4219" w:type="dxa"/>
          </w:tcPr>
          <w:p w:rsidR="001F3B40" w:rsidRPr="0072432D" w:rsidRDefault="001F3B40" w:rsidP="007B3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87" w:type="dxa"/>
          </w:tcPr>
          <w:p w:rsidR="001F3B40" w:rsidRPr="0072432D" w:rsidRDefault="00A01B16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1F3B40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экономического потенциала на территории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1F3B40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края» (далее - Программа)</w:t>
            </w:r>
          </w:p>
          <w:p w:rsidR="001F3B40" w:rsidRPr="00B25ADB" w:rsidRDefault="001F3B40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B40" w:rsidRPr="0072432D" w:rsidTr="00041C6C">
        <w:tc>
          <w:tcPr>
            <w:tcW w:w="4219" w:type="dxa"/>
          </w:tcPr>
          <w:p w:rsidR="001F3B40" w:rsidRPr="0072432D" w:rsidRDefault="001F3B40" w:rsidP="007B3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387" w:type="dxa"/>
          </w:tcPr>
          <w:p w:rsidR="001F3B40" w:rsidRPr="0072432D" w:rsidRDefault="001F3B40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="00D24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Ставропольского края (далее – А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дминистрация муниципального </w:t>
            </w:r>
            <w:r w:rsidR="00120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F3B40" w:rsidRPr="00B25ADB" w:rsidRDefault="001F3B40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B40" w:rsidRPr="0072432D" w:rsidTr="003859E9">
        <w:trPr>
          <w:trHeight w:val="2206"/>
        </w:trPr>
        <w:tc>
          <w:tcPr>
            <w:tcW w:w="4219" w:type="dxa"/>
          </w:tcPr>
          <w:p w:rsidR="00240485" w:rsidRDefault="001F3B40" w:rsidP="0073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  <w:p w:rsidR="001F3B40" w:rsidRPr="00240485" w:rsidRDefault="001F3B40" w:rsidP="007B33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25ADB" w:rsidRDefault="00A90D3F" w:rsidP="0038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25ADB"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Труновском районе </w:t>
            </w:r>
            <w:r w:rsidR="00D247A0"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Ставропольского края» (далее – М</w:t>
            </w:r>
            <w:r w:rsidR="00B25ADB"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ногофункциональный центр)</w:t>
            </w:r>
            <w:r w:rsidR="00C937C8"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90D3F" w:rsidRDefault="00A90D3F" w:rsidP="0038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отдел имущественных и земельных отношений администрации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Ставропольского рая (далее - отдел имущественных и земельных отношений)</w:t>
            </w:r>
          </w:p>
          <w:p w:rsidR="00A90D3F" w:rsidRPr="00B25ADB" w:rsidRDefault="00A90D3F" w:rsidP="0038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2295" w:rsidRPr="0072432D" w:rsidTr="00041C6C">
        <w:tc>
          <w:tcPr>
            <w:tcW w:w="4219" w:type="dxa"/>
          </w:tcPr>
          <w:p w:rsidR="00312295" w:rsidRPr="0072432D" w:rsidRDefault="00312295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29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387" w:type="dxa"/>
          </w:tcPr>
          <w:p w:rsidR="00312295" w:rsidRDefault="002B790C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90C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 (хозяйствующие субъекты)</w:t>
            </w:r>
          </w:p>
          <w:p w:rsidR="002B790C" w:rsidRPr="002B790C" w:rsidRDefault="002B790C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3B40" w:rsidRPr="0072432D" w:rsidTr="00041C6C">
        <w:tc>
          <w:tcPr>
            <w:tcW w:w="4219" w:type="dxa"/>
          </w:tcPr>
          <w:p w:rsidR="001F3B40" w:rsidRPr="0072432D" w:rsidRDefault="001F3B40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387" w:type="dxa"/>
          </w:tcPr>
          <w:p w:rsidR="001F3B40" w:rsidRPr="0072432D" w:rsidRDefault="00A01B16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п</w:t>
            </w:r>
            <w:r w:rsidR="001F3B40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одпрограмма «Повышение инвестиционной привлекательности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1F3B40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края»</w:t>
            </w:r>
          </w:p>
          <w:p w:rsidR="001F3B40" w:rsidRPr="0072432D" w:rsidRDefault="00A01B16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п</w:t>
            </w:r>
            <w:r w:rsidR="001F3B40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одпрограмма </w:t>
            </w:r>
            <w:r w:rsidR="001F3B40" w:rsidRPr="0072432D">
              <w:rPr>
                <w:rFonts w:ascii="Times New Roman" w:eastAsia="Times New Roman" w:hAnsi="Times New Roman" w:cs="Arial"/>
                <w:spacing w:val="-1"/>
                <w:sz w:val="28"/>
                <w:szCs w:val="28"/>
              </w:rPr>
              <w:t>«Разви</w:t>
            </w:r>
            <w:r w:rsidR="00F7097F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тие малого</w:t>
            </w:r>
            <w:r w:rsidR="00604B10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и</w:t>
            </w:r>
            <w:r w:rsidR="001F3B40"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среднего предпринимательства</w:t>
            </w:r>
            <w:r w:rsidR="00864BA5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и</w:t>
            </w:r>
            <w:r w:rsidR="004A16F7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</w:t>
            </w:r>
            <w:r w:rsidR="004A16F7" w:rsidRPr="007243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потребительского рынка </w:t>
            </w:r>
            <w:r w:rsidR="004A16F7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в</w:t>
            </w:r>
            <w:r w:rsidR="001F3B40"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Труновско</w:t>
            </w:r>
            <w:r w:rsidR="004A16F7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м</w:t>
            </w:r>
            <w:r w:rsidR="001F3B40"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муниципально</w:t>
            </w:r>
            <w:r w:rsidR="004A16F7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м</w:t>
            </w:r>
            <w:r w:rsidR="001F3B40"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</w:t>
            </w:r>
            <w:r w:rsidR="001203E9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округе</w:t>
            </w:r>
            <w:r w:rsidR="001F3B40"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Ставропольского </w:t>
            </w:r>
            <w:r w:rsidR="001F3B40"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lastRenderedPageBreak/>
              <w:t>края</w:t>
            </w:r>
            <w:r w:rsidR="001F3B40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96622" w:rsidRDefault="004A16F7" w:rsidP="002C2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01B16">
              <w:rPr>
                <w:rFonts w:ascii="Times New Roman" w:eastAsia="Times New Roman" w:hAnsi="Times New Roman" w:cs="Times New Roman"/>
                <w:sz w:val="28"/>
                <w:szCs w:val="28"/>
              </w:rPr>
              <w:t>) п</w:t>
            </w:r>
            <w:r w:rsidR="001F3B40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одпрограмма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</w:t>
            </w:r>
            <w:r w:rsidR="001F3B40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</w:t>
            </w:r>
            <w:r w:rsidR="00D247A0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края, в том числе на базе м</w:t>
            </w:r>
            <w:r w:rsidR="00A01B16">
              <w:rPr>
                <w:rFonts w:ascii="Times New Roman" w:eastAsia="Times New Roman" w:hAnsi="Times New Roman" w:cs="Times New Roman"/>
                <w:sz w:val="28"/>
                <w:szCs w:val="28"/>
              </w:rPr>
              <w:t>ногофункционального центра</w:t>
            </w:r>
            <w:r w:rsidR="001F3B40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государственных и муниципальных услуг</w:t>
            </w:r>
            <w:r w:rsidR="002C20D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F3B40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20D0" w:rsidRPr="00B25ADB" w:rsidRDefault="002C20D0" w:rsidP="002C2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B40" w:rsidRPr="0072432D" w:rsidTr="00041C6C">
        <w:tc>
          <w:tcPr>
            <w:tcW w:w="4219" w:type="dxa"/>
          </w:tcPr>
          <w:p w:rsidR="001F3B40" w:rsidRPr="0072432D" w:rsidRDefault="001F3B40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5387" w:type="dxa"/>
          </w:tcPr>
          <w:p w:rsidR="009A1422" w:rsidRDefault="005875A8" w:rsidP="009A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>ормирование инвестиционно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привлекательности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422"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Труновского муниципального </w:t>
            </w:r>
            <w:r w:rsidR="001203E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9A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422" w:rsidRPr="009C1D4E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9A142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Труновский муниципальный </w:t>
            </w:r>
            <w:r w:rsidR="001203E9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9A14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A1422" w:rsidRPr="009C1D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1B16" w:rsidRDefault="00A01B16" w:rsidP="009A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A8" w:rsidRDefault="005875A8" w:rsidP="0058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оздание комфортных условий для ведения бизнеса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Труновском муниципальном </w:t>
            </w:r>
            <w:r w:rsidR="001203E9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24D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поддержание на потребительском рынке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Труновского муниципального </w:t>
            </w:r>
            <w:r w:rsidR="001203E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9724D0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добросовестной конкуренции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1B16" w:rsidRPr="009C1D4E" w:rsidRDefault="00A01B16" w:rsidP="0058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D4E" w:rsidRPr="0072432D" w:rsidRDefault="005875A8" w:rsidP="0012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нижение административных барьеров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Труновском муниципальном </w:t>
            </w:r>
            <w:r w:rsidR="001203E9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F5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C87">
              <w:rPr>
                <w:rFonts w:ascii="Times New Roman" w:hAnsi="Times New Roman" w:cs="Times New Roman"/>
                <w:sz w:val="28"/>
                <w:szCs w:val="28"/>
              </w:rPr>
              <w:t>оптимизация и повышение качества предоставления государственных и муниципальных услуг в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Труновском муниципальном </w:t>
            </w:r>
            <w:r w:rsidR="001203E9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</w:p>
        </w:tc>
      </w:tr>
      <w:tr w:rsidR="001F3B40" w:rsidRPr="0072432D" w:rsidTr="00041C6C">
        <w:tc>
          <w:tcPr>
            <w:tcW w:w="4219" w:type="dxa"/>
          </w:tcPr>
          <w:p w:rsidR="001F3B40" w:rsidRPr="0072432D" w:rsidRDefault="001F3B40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3B40" w:rsidRPr="00B25ADB" w:rsidRDefault="001F3B40" w:rsidP="0004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B40" w:rsidRPr="0072432D" w:rsidTr="00041C6C">
        <w:tc>
          <w:tcPr>
            <w:tcW w:w="4219" w:type="dxa"/>
          </w:tcPr>
          <w:p w:rsidR="001F3B40" w:rsidRPr="0072432D" w:rsidRDefault="00240485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  <w:p w:rsidR="001F3B40" w:rsidRPr="0072432D" w:rsidRDefault="001F3B40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875A8" w:rsidRDefault="005875A8" w:rsidP="00587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D0AEE" w:rsidRPr="005D0AE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инвестиций  в основной к</w:t>
            </w:r>
            <w:r w:rsidR="005D0AEE">
              <w:rPr>
                <w:rFonts w:ascii="Times New Roman" w:eastAsia="Times New Roman" w:hAnsi="Times New Roman" w:cs="Times New Roman"/>
                <w:sz w:val="28"/>
                <w:szCs w:val="28"/>
              </w:rPr>
              <w:t>апитал</w:t>
            </w:r>
            <w:r w:rsidR="00A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исключением бюджетных средств)</w:t>
            </w:r>
            <w:r w:rsidR="005D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расчете на 1 жителя</w:t>
            </w:r>
            <w:proofErr w:type="gramStart"/>
            <w:r w:rsidR="005D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01B16" w:rsidRPr="0072432D" w:rsidRDefault="00A01B16" w:rsidP="00587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A8" w:rsidRDefault="005875A8" w:rsidP="00587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084B3C" w:rsidRPr="00084B3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в расчете на</w:t>
            </w:r>
            <w:r w:rsidR="0008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084B3C" w:rsidRPr="0008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тыс. человек населения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01B16" w:rsidRPr="0072432D" w:rsidRDefault="00A01B16" w:rsidP="00587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5A8" w:rsidRDefault="005875A8" w:rsidP="00587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D2EF6">
              <w:rPr>
                <w:rFonts w:ascii="Times New Roman" w:hAnsi="Times New Roman" w:cs="Times New Roman"/>
                <w:sz w:val="28"/>
                <w:szCs w:val="28"/>
              </w:rPr>
              <w:t>темп роста оборота розничной торговли</w:t>
            </w:r>
            <w:r w:rsidRPr="00AD2EF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01B16" w:rsidRPr="00AD2EF6" w:rsidRDefault="00A01B16" w:rsidP="00587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B40" w:rsidRDefault="005875A8" w:rsidP="00CD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A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ожидания в очереди при обращении заявителей за предоставлением государственных и муниципальных услуг в органы местного самоуправления </w:t>
            </w:r>
            <w:r w:rsidRPr="00CA1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CA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0860" w:rsidRPr="00B25ADB" w:rsidRDefault="00CD0860" w:rsidP="00CD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B40" w:rsidRPr="0072432D" w:rsidTr="00041C6C">
        <w:tc>
          <w:tcPr>
            <w:tcW w:w="4219" w:type="dxa"/>
          </w:tcPr>
          <w:p w:rsidR="001F3B40" w:rsidRPr="0072432D" w:rsidRDefault="001F3B40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387" w:type="dxa"/>
          </w:tcPr>
          <w:p w:rsidR="0071740F" w:rsidRPr="0071740F" w:rsidRDefault="00A2788A" w:rsidP="00041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D798F"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1F3B40" w:rsidRPr="00B25ADB" w:rsidRDefault="001F3B40" w:rsidP="00041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B40" w:rsidRPr="0072432D" w:rsidTr="00041C6C">
        <w:tc>
          <w:tcPr>
            <w:tcW w:w="4219" w:type="dxa"/>
          </w:tcPr>
          <w:p w:rsidR="001F3B40" w:rsidRPr="0072432D" w:rsidRDefault="001F3B40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5387" w:type="dxa"/>
          </w:tcPr>
          <w:p w:rsidR="004D798F" w:rsidRPr="004D798F" w:rsidRDefault="00A01B16" w:rsidP="004D7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D798F"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бъемы финансирования мероприятий Программы за счет бюджета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4D798F"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7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составят – </w:t>
            </w:r>
            <w:r w:rsidR="00B12957">
              <w:rPr>
                <w:rFonts w:ascii="Times New Roman" w:eastAsia="Times New Roman" w:hAnsi="Times New Roman" w:cs="Times New Roman"/>
                <w:sz w:val="28"/>
                <w:szCs w:val="28"/>
              </w:rPr>
              <w:t>48049,45</w:t>
            </w:r>
            <w:r w:rsidR="004D798F"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4D798F" w:rsidRPr="004D798F" w:rsidRDefault="00A2788A" w:rsidP="004D7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115875">
              <w:rPr>
                <w:rFonts w:ascii="Times New Roman" w:eastAsia="Times New Roman" w:hAnsi="Times New Roman" w:cs="Times New Roman"/>
                <w:sz w:val="28"/>
                <w:szCs w:val="28"/>
              </w:rPr>
              <w:t>8207,00</w:t>
            </w:r>
            <w:r w:rsidR="004D798F"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D798F" w:rsidRPr="004D798F" w:rsidRDefault="00A2788A" w:rsidP="004D7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115875">
              <w:rPr>
                <w:rFonts w:ascii="Times New Roman" w:eastAsia="Times New Roman" w:hAnsi="Times New Roman" w:cs="Times New Roman"/>
                <w:sz w:val="28"/>
                <w:szCs w:val="28"/>
              </w:rPr>
              <w:t>8048,49</w:t>
            </w:r>
            <w:r w:rsidR="004D798F"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F3B40" w:rsidRDefault="004D798F" w:rsidP="004D7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27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115875">
              <w:rPr>
                <w:rFonts w:ascii="Times New Roman" w:eastAsia="Times New Roman" w:hAnsi="Times New Roman" w:cs="Times New Roman"/>
                <w:sz w:val="28"/>
                <w:szCs w:val="28"/>
              </w:rPr>
              <w:t>7948,49</w:t>
            </w:r>
            <w:r w:rsidR="00A27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="00467CB3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467CB3" w:rsidRDefault="00467CB3" w:rsidP="004D7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115875" w:rsidRPr="00115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7948,49 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67CB3" w:rsidRDefault="00467CB3" w:rsidP="004D7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115875" w:rsidRPr="00115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7948,49 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67CB3" w:rsidRDefault="00467CB3" w:rsidP="004D7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115875" w:rsidRPr="00115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7948,49 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798F" w:rsidRPr="00B25ADB" w:rsidRDefault="004D798F" w:rsidP="004D7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F3B40" w:rsidRPr="0072432D" w:rsidTr="00041C6C">
        <w:tc>
          <w:tcPr>
            <w:tcW w:w="4219" w:type="dxa"/>
          </w:tcPr>
          <w:p w:rsidR="001F3B40" w:rsidRPr="0072432D" w:rsidRDefault="001F3B40" w:rsidP="007B3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 w:rsidR="00A01B1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5387" w:type="dxa"/>
          </w:tcPr>
          <w:p w:rsidR="004D798F" w:rsidRPr="00240485" w:rsidRDefault="00A01B16" w:rsidP="004D798F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 устойчивое</w:t>
            </w:r>
            <w:r w:rsidR="004D798F"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экономическо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 развитие </w:t>
            </w:r>
            <w:r w:rsidR="001203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последовательное повышение</w:t>
            </w:r>
            <w:r w:rsidR="004D798F"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качества жизни населения;</w:t>
            </w:r>
          </w:p>
          <w:p w:rsidR="004D798F" w:rsidRPr="00240485" w:rsidRDefault="00A01B16" w:rsidP="004D798F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улучшение</w:t>
            </w:r>
            <w:r w:rsidR="004D798F"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позиций территории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="004D798F"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краевых рейтингах;</w:t>
            </w:r>
          </w:p>
          <w:p w:rsidR="004D798F" w:rsidRPr="00240485" w:rsidRDefault="00A01B16" w:rsidP="004D798F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формирование</w:t>
            </w:r>
            <w:r w:rsidR="004D798F"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инвестиционной привлекательности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="004D798F"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 </w:t>
            </w:r>
          </w:p>
          <w:p w:rsidR="004D798F" w:rsidRPr="00240485" w:rsidRDefault="00A01B16" w:rsidP="004D79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увеличение</w:t>
            </w:r>
            <w:r w:rsidR="004D798F"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числа реализованных инвестиционных проектов в приоритетных отраслях экономики;</w:t>
            </w:r>
          </w:p>
          <w:p w:rsidR="004D798F" w:rsidRPr="00240485" w:rsidRDefault="00A01B16" w:rsidP="004D79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увеличение</w:t>
            </w:r>
            <w:r w:rsidR="004D798F"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притока инвестиций в экономику </w:t>
            </w:r>
            <w:r w:rsidR="001203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="004D798F"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D798F" w:rsidRPr="00240485" w:rsidRDefault="007038D7" w:rsidP="004D79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создание</w:t>
            </w:r>
            <w:r w:rsidR="004D798F"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олнительных рабочих мест и рост</w:t>
            </w:r>
            <w:r w:rsidR="004D798F"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занятости населения;</w:t>
            </w:r>
          </w:p>
          <w:p w:rsidR="004D798F" w:rsidRPr="00240485" w:rsidRDefault="007038D7" w:rsidP="004D79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увеличение</w:t>
            </w:r>
            <w:r w:rsidR="004D798F"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доли занятых в малом бизнесе, включая </w:t>
            </w:r>
            <w:r w:rsidR="004D7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индивидуальных предпринимателей</w:t>
            </w:r>
            <w:r w:rsidR="004D798F"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в общей численности;</w:t>
            </w:r>
          </w:p>
          <w:p w:rsidR="00A33867" w:rsidRPr="0072432D" w:rsidRDefault="007038D7" w:rsidP="005D7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ежегодное обеспечение</w:t>
            </w:r>
            <w:r w:rsidR="004D798F"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прироста розничного товаро</w:t>
            </w:r>
            <w:r w:rsidR="004D7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оборота </w:t>
            </w:r>
          </w:p>
        </w:tc>
      </w:tr>
    </w:tbl>
    <w:p w:rsidR="001F3B40" w:rsidRPr="00B25ADB" w:rsidRDefault="001F3B40" w:rsidP="001F3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05E54" w:rsidRDefault="001F3B40" w:rsidP="001F3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3B40" w:rsidRPr="0072432D" w:rsidRDefault="001F3B40" w:rsidP="001F3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B926B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. Приоритеты </w:t>
      </w:r>
      <w:r w:rsidR="00A66FB5">
        <w:rPr>
          <w:rFonts w:ascii="Times New Roman" w:eastAsia="Times New Roman" w:hAnsi="Times New Roman" w:cs="Times New Roman"/>
          <w:sz w:val="28"/>
          <w:szCs w:val="28"/>
        </w:rPr>
        <w:t xml:space="preserve">и цели реализуемой муниципальной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политики </w:t>
      </w:r>
      <w:r w:rsidR="007038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 муниципального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в сфере реализации Программы</w:t>
      </w:r>
    </w:p>
    <w:p w:rsidR="001F3B40" w:rsidRPr="00B25ADB" w:rsidRDefault="001F3B40" w:rsidP="001F3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F3B40" w:rsidRPr="0072432D" w:rsidRDefault="001F3B40" w:rsidP="001F3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числе приоритетов развития </w:t>
      </w:r>
      <w:r w:rsidR="00152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Труновского муниципального </w:t>
      </w:r>
      <w:r w:rsidR="001203E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152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выделить следующие направления:</w:t>
      </w:r>
    </w:p>
    <w:p w:rsidR="001F3B40" w:rsidRPr="0072432D" w:rsidRDefault="001F3B40" w:rsidP="001F3B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повышение инвестиционной привлекательности Труновского </w:t>
      </w:r>
      <w:r w:rsidR="00455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1203E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3B40" w:rsidRPr="0072432D" w:rsidRDefault="001F3B40" w:rsidP="001F3B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совершенствование форм муниципальной поддержки инвестиционной деятельности на территории Труновского </w:t>
      </w:r>
      <w:r w:rsidR="00455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1203E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3B40" w:rsidRPr="0072432D" w:rsidRDefault="001F3B40" w:rsidP="001F3B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снижение административных барьеров для привлечения инвестиций в реальный сектор экономики Труновского </w:t>
      </w:r>
      <w:r w:rsidR="00455D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3B40" w:rsidRPr="0072432D" w:rsidRDefault="001F3B40" w:rsidP="001F3B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- развитие регионального индустриального парка на территории Труновского </w:t>
      </w:r>
      <w:r w:rsidR="00455D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, обеспечивающего благоприятные административные, инфраструктурные и иные условия для ведения бизнеса резидентами парка;</w:t>
      </w:r>
    </w:p>
    <w:p w:rsidR="001F3B40" w:rsidRPr="0072432D" w:rsidRDefault="001F3B40" w:rsidP="001F3B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D7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консультационная и организационная поддержка субъе</w:t>
      </w:r>
      <w:r w:rsidR="007038D7">
        <w:rPr>
          <w:rFonts w:ascii="Times New Roman" w:eastAsia="Times New Roman" w:hAnsi="Times New Roman" w:cs="Times New Roman"/>
          <w:color w:val="000000"/>
          <w:sz w:val="28"/>
          <w:szCs w:val="28"/>
        </w:rPr>
        <w:t>ктов малого предпринимательства;</w:t>
      </w:r>
    </w:p>
    <w:p w:rsidR="001F3B40" w:rsidRPr="0072432D" w:rsidRDefault="001F3B40" w:rsidP="005D75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D7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повышению конкурентоспособности субъектов малого и среднего предпринимательства;</w:t>
      </w:r>
    </w:p>
    <w:p w:rsidR="001F3B40" w:rsidRPr="0072432D" w:rsidRDefault="001F3B40" w:rsidP="005D75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D7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развитию субъектов малого предпринимательства в приоритетных для </w:t>
      </w:r>
      <w:r w:rsidR="001203E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отраслях экономики;</w:t>
      </w:r>
    </w:p>
    <w:p w:rsidR="001F3B40" w:rsidRPr="0072432D" w:rsidRDefault="001F3B40" w:rsidP="001F3B40">
      <w:pPr>
        <w:widowControl w:val="0"/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295">
        <w:rPr>
          <w:rFonts w:ascii="Times New Roman" w:eastAsia="Times New Roman" w:hAnsi="Times New Roman" w:cs="Times New Roman"/>
          <w:sz w:val="28"/>
          <w:szCs w:val="28"/>
        </w:rPr>
        <w:t>- развитие информационной и консультационной поддержки субъектов малого и среднего предпринимательства</w:t>
      </w:r>
      <w:r w:rsidRPr="0031229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3B40" w:rsidRPr="0072432D" w:rsidRDefault="001F3B40" w:rsidP="001F3B40">
      <w:pPr>
        <w:widowControl w:val="0"/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улучшению кадрового потенциала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субъектов малого</w:t>
      </w:r>
      <w:r w:rsidR="00312295"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B40" w:rsidRPr="0072432D" w:rsidRDefault="001F3B40" w:rsidP="001F3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>Исходя из обозначенных приоритетов муниципальной политики, целями настоящей Программы являются:</w:t>
      </w:r>
    </w:p>
    <w:p w:rsidR="000975AC" w:rsidRDefault="001F3B40" w:rsidP="005D0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AB2">
        <w:rPr>
          <w:rFonts w:ascii="Times New Roman" w:eastAsia="Times New Roman" w:hAnsi="Times New Roman" w:cs="Times New Roman"/>
          <w:sz w:val="28"/>
          <w:szCs w:val="28"/>
        </w:rPr>
        <w:tab/>
      </w:r>
      <w:r w:rsidR="000975AC" w:rsidRPr="009C1D4E">
        <w:rPr>
          <w:rFonts w:ascii="Times New Roman" w:hAnsi="Times New Roman" w:cs="Times New Roman"/>
          <w:sz w:val="28"/>
          <w:szCs w:val="28"/>
        </w:rPr>
        <w:t xml:space="preserve">- </w:t>
      </w:r>
      <w:r w:rsidR="000975AC">
        <w:rPr>
          <w:rFonts w:ascii="Times New Roman" w:hAnsi="Times New Roman" w:cs="Times New Roman"/>
          <w:sz w:val="28"/>
          <w:szCs w:val="28"/>
        </w:rPr>
        <w:t>ф</w:t>
      </w:r>
      <w:r w:rsidR="000975AC" w:rsidRPr="009C1D4E">
        <w:rPr>
          <w:rFonts w:ascii="Times New Roman" w:hAnsi="Times New Roman" w:cs="Times New Roman"/>
          <w:sz w:val="28"/>
          <w:szCs w:val="28"/>
        </w:rPr>
        <w:t>ормирование инвестиционно</w:t>
      </w:r>
      <w:r w:rsidR="000975AC">
        <w:rPr>
          <w:rFonts w:ascii="Times New Roman" w:hAnsi="Times New Roman" w:cs="Times New Roman"/>
          <w:sz w:val="28"/>
          <w:szCs w:val="28"/>
        </w:rPr>
        <w:t>й</w:t>
      </w:r>
      <w:r w:rsidR="000975AC" w:rsidRPr="009C1D4E">
        <w:rPr>
          <w:rFonts w:ascii="Times New Roman" w:hAnsi="Times New Roman" w:cs="Times New Roman"/>
          <w:sz w:val="28"/>
          <w:szCs w:val="28"/>
        </w:rPr>
        <w:t xml:space="preserve"> </w:t>
      </w:r>
      <w:r w:rsidR="000975AC">
        <w:rPr>
          <w:rFonts w:ascii="Times New Roman" w:hAnsi="Times New Roman" w:cs="Times New Roman"/>
          <w:sz w:val="28"/>
          <w:szCs w:val="28"/>
        </w:rPr>
        <w:t>привлекательности</w:t>
      </w:r>
      <w:r w:rsidR="000975AC" w:rsidRPr="009C1D4E">
        <w:rPr>
          <w:rFonts w:ascii="Times New Roman" w:hAnsi="Times New Roman" w:cs="Times New Roman"/>
          <w:sz w:val="28"/>
          <w:szCs w:val="28"/>
        </w:rPr>
        <w:t xml:space="preserve"> </w:t>
      </w:r>
      <w:r w:rsidR="000975AC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1203E9">
        <w:rPr>
          <w:rFonts w:ascii="Times New Roman" w:hAnsi="Times New Roman" w:cs="Times New Roman"/>
          <w:sz w:val="28"/>
          <w:szCs w:val="28"/>
        </w:rPr>
        <w:t>округа</w:t>
      </w:r>
      <w:r w:rsidR="00AF141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975AC" w:rsidRPr="009C1D4E">
        <w:rPr>
          <w:rFonts w:ascii="Times New Roman" w:hAnsi="Times New Roman" w:cs="Times New Roman"/>
          <w:sz w:val="28"/>
          <w:szCs w:val="28"/>
        </w:rPr>
        <w:t>;</w:t>
      </w:r>
    </w:p>
    <w:p w:rsidR="000975AC" w:rsidRDefault="000975AC" w:rsidP="00152A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D798F" w:rsidRPr="004D798F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комфортных условий для ведения бизнеса в Труновском муниципальном </w:t>
      </w:r>
      <w:r w:rsidR="001203E9">
        <w:rPr>
          <w:rFonts w:ascii="Times New Roman" w:hAnsi="Times New Roman" w:cs="Times New Roman"/>
          <w:color w:val="000000"/>
          <w:sz w:val="28"/>
          <w:szCs w:val="28"/>
        </w:rPr>
        <w:t>округе</w:t>
      </w:r>
      <w:r w:rsidR="004D798F" w:rsidRPr="004D798F">
        <w:rPr>
          <w:rFonts w:ascii="Times New Roman" w:hAnsi="Times New Roman" w:cs="Times New Roman"/>
          <w:color w:val="000000"/>
          <w:sz w:val="28"/>
          <w:szCs w:val="28"/>
        </w:rPr>
        <w:t xml:space="preserve">, создание и поддержание на потребительском рынке Труновского муниципального </w:t>
      </w:r>
      <w:r w:rsidR="001203E9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4D798F" w:rsidRPr="004D798F">
        <w:rPr>
          <w:rFonts w:ascii="Times New Roman" w:hAnsi="Times New Roman" w:cs="Times New Roman"/>
          <w:color w:val="000000"/>
          <w:sz w:val="28"/>
          <w:szCs w:val="28"/>
        </w:rPr>
        <w:t xml:space="preserve"> условий</w:t>
      </w:r>
      <w:r w:rsidR="004D798F">
        <w:rPr>
          <w:rFonts w:ascii="Times New Roman" w:hAnsi="Times New Roman" w:cs="Times New Roman"/>
          <w:color w:val="000000"/>
          <w:sz w:val="28"/>
          <w:szCs w:val="28"/>
        </w:rPr>
        <w:t xml:space="preserve"> для добросовестной конкуренции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7FB6" w:rsidRDefault="000975AC" w:rsidP="00097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1D4E">
        <w:rPr>
          <w:rFonts w:ascii="Times New Roman" w:hAnsi="Times New Roman" w:cs="Times New Roman"/>
          <w:sz w:val="28"/>
          <w:szCs w:val="28"/>
        </w:rPr>
        <w:t xml:space="preserve">нижение административных барьеров в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D798F">
        <w:rPr>
          <w:rFonts w:ascii="Times New Roman" w:hAnsi="Times New Roman" w:cs="Times New Roman"/>
          <w:sz w:val="28"/>
          <w:szCs w:val="28"/>
        </w:rPr>
        <w:t xml:space="preserve">руновском муниципальном </w:t>
      </w:r>
      <w:r w:rsidR="001203E9">
        <w:rPr>
          <w:rFonts w:ascii="Times New Roman" w:hAnsi="Times New Roman" w:cs="Times New Roman"/>
          <w:sz w:val="28"/>
          <w:szCs w:val="28"/>
        </w:rPr>
        <w:t>округе</w:t>
      </w:r>
      <w:r w:rsidR="004D798F">
        <w:rPr>
          <w:rFonts w:ascii="Times New Roman" w:hAnsi="Times New Roman" w:cs="Times New Roman"/>
          <w:sz w:val="28"/>
          <w:szCs w:val="28"/>
        </w:rPr>
        <w:t xml:space="preserve">, </w:t>
      </w:r>
      <w:r w:rsidRPr="00EF5C87">
        <w:rPr>
          <w:rFonts w:ascii="Times New Roman" w:hAnsi="Times New Roman" w:cs="Times New Roman"/>
          <w:sz w:val="28"/>
          <w:szCs w:val="28"/>
        </w:rPr>
        <w:t>оптимизация и повышение качества предоставления государственных и муниципальных услуг в</w:t>
      </w:r>
      <w:r w:rsidRPr="009C1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Труновском </w:t>
      </w:r>
      <w:r w:rsidRPr="002C20D0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B12957" w:rsidRPr="002C20D0">
        <w:rPr>
          <w:rFonts w:ascii="Times New Roman" w:hAnsi="Times New Roman" w:cs="Times New Roman"/>
          <w:sz w:val="28"/>
          <w:szCs w:val="28"/>
        </w:rPr>
        <w:t>округе</w:t>
      </w:r>
      <w:r w:rsidR="00787FB6" w:rsidRPr="002C20D0">
        <w:rPr>
          <w:rFonts w:ascii="Times New Roman" w:hAnsi="Times New Roman" w:cs="Times New Roman"/>
          <w:sz w:val="28"/>
          <w:szCs w:val="28"/>
        </w:rPr>
        <w:t>.</w:t>
      </w:r>
    </w:p>
    <w:p w:rsidR="001F3B40" w:rsidRPr="0072432D" w:rsidRDefault="000975AC" w:rsidP="00097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B40" w:rsidRPr="0072432D">
        <w:rPr>
          <w:rFonts w:ascii="Times New Roman" w:eastAsia="Times New Roman" w:hAnsi="Times New Roman" w:cs="Times New Roman"/>
          <w:sz w:val="28"/>
          <w:szCs w:val="28"/>
        </w:rPr>
        <w:t>Достижение заявленных целей потребует решения следующих задач:</w:t>
      </w:r>
    </w:p>
    <w:p w:rsidR="001F3B40" w:rsidRPr="0072432D" w:rsidRDefault="001F3B40" w:rsidP="001F3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14F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4F6" w:rsidRPr="0072432D">
        <w:rPr>
          <w:rFonts w:ascii="Times New Roman" w:eastAsia="Times New Roman" w:hAnsi="Times New Roman" w:cs="Times New Roman"/>
          <w:sz w:val="28"/>
          <w:szCs w:val="28"/>
        </w:rPr>
        <w:t xml:space="preserve">оздание благоприятного инвестиционного климата и условий для ведения бизнеса, обеспечивающих повышение инвестиционной привлекательности Труновского муниципального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314F6" w:rsidRPr="0072432D">
        <w:rPr>
          <w:rFonts w:ascii="Times New Roman" w:eastAsia="Times New Roman" w:hAnsi="Times New Roman" w:cs="Times New Roman"/>
          <w:sz w:val="28"/>
          <w:szCs w:val="28"/>
        </w:rPr>
        <w:t xml:space="preserve"> для привлечения инвестиций в экономику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14F6" w:rsidRPr="0072432D" w:rsidRDefault="001F3B40" w:rsidP="00F314F6">
      <w:pPr>
        <w:widowControl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14F6" w:rsidRPr="0072432D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F314F6">
        <w:rPr>
          <w:rFonts w:ascii="Times New Roman" w:eastAsia="Times New Roman" w:hAnsi="Times New Roman" w:cs="Times New Roman"/>
          <w:sz w:val="28"/>
          <w:szCs w:val="28"/>
        </w:rPr>
        <w:t xml:space="preserve">и совершенствование </w:t>
      </w:r>
      <w:r w:rsidR="00F314F6" w:rsidRPr="0072432D">
        <w:rPr>
          <w:rFonts w:ascii="Times New Roman" w:eastAsia="Times New Roman" w:hAnsi="Times New Roman" w:cs="Times New Roman"/>
          <w:sz w:val="28"/>
          <w:szCs w:val="28"/>
        </w:rPr>
        <w:t>инфраструктуры поддержки субъектов малого и среднего предпринимательства;</w:t>
      </w:r>
    </w:p>
    <w:p w:rsidR="00F314F6" w:rsidRDefault="00F314F6" w:rsidP="00F314F6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A8C">
        <w:rPr>
          <w:rFonts w:ascii="Times New Roman" w:hAnsi="Times New Roman" w:cs="Times New Roman"/>
          <w:sz w:val="28"/>
          <w:szCs w:val="28"/>
        </w:rPr>
        <w:t xml:space="preserve">популяризация предпринимательской деятельности на территории Труновского муниципального </w:t>
      </w:r>
      <w:r w:rsidR="001203E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3B40" w:rsidRPr="0072432D" w:rsidRDefault="00F314F6" w:rsidP="009E4E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E4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E4E4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современной инфраструктуры розничной торговли</w:t>
      </w:r>
      <w:r w:rsidR="009E4E4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E4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01DC" w:rsidRPr="0072432D" w:rsidRDefault="001C2341" w:rsidP="00424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B201DC" w:rsidRPr="0072432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системы мониторинга качества и доступности государственных и муниципальных услуг в Труновском </w:t>
      </w:r>
      <w:r w:rsidR="00F653C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="00B201DC" w:rsidRPr="0072432D">
        <w:rPr>
          <w:rFonts w:ascii="Times New Roman" w:eastAsia="Times New Roman" w:hAnsi="Times New Roman" w:cs="Times New Roman"/>
          <w:sz w:val="28"/>
          <w:szCs w:val="28"/>
        </w:rPr>
        <w:t xml:space="preserve"> и регулярное его проведение</w:t>
      </w:r>
      <w:r w:rsidR="00B20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B40" w:rsidRPr="0072432D" w:rsidRDefault="005D755F" w:rsidP="00B20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запланированного П</w:t>
      </w:r>
      <w:r w:rsidR="001F3B40" w:rsidRPr="0072432D">
        <w:rPr>
          <w:rFonts w:ascii="Times New Roman" w:eastAsia="Times New Roman" w:hAnsi="Times New Roman" w:cs="Times New Roman"/>
          <w:sz w:val="28"/>
          <w:szCs w:val="28"/>
        </w:rPr>
        <w:t>рограммой комплекса мероприятий позволит обеспечить:</w:t>
      </w:r>
    </w:p>
    <w:p w:rsidR="001F3B40" w:rsidRPr="0072432D" w:rsidRDefault="001F3B40" w:rsidP="001F3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>- повышение оценки предпринимательским сообществом общих условий ведения предпринимательской деятельности, включая улучшение инвестиционного климата;</w:t>
      </w:r>
    </w:p>
    <w:p w:rsidR="001F3B40" w:rsidRPr="003859E9" w:rsidRDefault="001F3B40" w:rsidP="001F3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E02CD" w:rsidRPr="003859E9">
        <w:rPr>
          <w:rFonts w:ascii="Times New Roman" w:eastAsia="Times New Roman" w:hAnsi="Times New Roman" w:cs="Times New Roman"/>
          <w:sz w:val="28"/>
          <w:szCs w:val="28"/>
        </w:rPr>
        <w:t xml:space="preserve">ежегодное </w:t>
      </w:r>
      <w:r w:rsidRPr="003859E9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субъектов малого и среднего предпринимательства в Труновском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="001C2341" w:rsidRPr="003859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2341" w:rsidRPr="00B00255" w:rsidRDefault="001C2341" w:rsidP="001F3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E9">
        <w:rPr>
          <w:rFonts w:ascii="Times New Roman" w:eastAsia="Times New Roman" w:hAnsi="Times New Roman" w:cs="Times New Roman"/>
          <w:sz w:val="28"/>
          <w:szCs w:val="28"/>
        </w:rPr>
        <w:t xml:space="preserve">- снижение административных барьеров </w:t>
      </w:r>
      <w:r w:rsidR="00C44C07" w:rsidRPr="003859E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44C07" w:rsidRPr="00B00255">
        <w:rPr>
          <w:rFonts w:ascii="Times New Roman" w:eastAsia="Times New Roman" w:hAnsi="Times New Roman" w:cs="Times New Roman"/>
          <w:sz w:val="28"/>
          <w:szCs w:val="28"/>
        </w:rPr>
        <w:t xml:space="preserve"> создании и ведении бизнеса</w:t>
      </w:r>
      <w:r w:rsidRPr="00B002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2341" w:rsidRPr="0072432D" w:rsidRDefault="001C2341" w:rsidP="001F3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2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4C07" w:rsidRPr="00B00255">
        <w:rPr>
          <w:rFonts w:ascii="Times New Roman" w:eastAsia="Times New Roman" w:hAnsi="Times New Roman" w:cs="Times New Roman"/>
          <w:sz w:val="28"/>
          <w:szCs w:val="28"/>
        </w:rPr>
        <w:t xml:space="preserve">повышение инвестиционной привлекательности Труновского муниципального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C44C07" w:rsidRPr="00B00255">
        <w:rPr>
          <w:rFonts w:ascii="Times New Roman" w:eastAsia="Times New Roman" w:hAnsi="Times New Roman" w:cs="Times New Roman"/>
          <w:sz w:val="28"/>
          <w:szCs w:val="28"/>
        </w:rPr>
        <w:t xml:space="preserve"> для привлечения дополнительных инвестиций в экономику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C44C07" w:rsidRPr="00B002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B40" w:rsidRPr="0072432D" w:rsidRDefault="001F3B40" w:rsidP="003A754D">
      <w:pPr>
        <w:spacing w:after="0" w:line="240" w:lineRule="auto"/>
        <w:ind w:firstLine="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Целевые индикаторы и показатели Программы оцениваются в целом по Программе, в том числе по Подпрограммам Программы. Целевые индикаторы и показатели Программы предназначены для оценки наиболее существенных результатов реализации Программы, Подпрограмм Программы.</w:t>
      </w:r>
    </w:p>
    <w:p w:rsidR="001F3B40" w:rsidRPr="0072432D" w:rsidRDefault="00FC5E46" w:rsidP="001F3B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ar513" w:history="1">
        <w:r w:rsidR="001F3B40" w:rsidRPr="0072432D">
          <w:rPr>
            <w:rFonts w:ascii="Times New Roman" w:eastAsia="Times New Roman" w:hAnsi="Times New Roman" w:cs="Times New Roman"/>
            <w:sz w:val="28"/>
            <w:szCs w:val="28"/>
          </w:rPr>
          <w:t>Сведения</w:t>
        </w:r>
      </w:hyperlink>
      <w:r w:rsidR="001F3B40" w:rsidRPr="0072432D">
        <w:rPr>
          <w:rFonts w:ascii="Times New Roman" w:eastAsia="Times New Roman" w:hAnsi="Times New Roman" w:cs="Times New Roman"/>
          <w:sz w:val="28"/>
          <w:szCs w:val="28"/>
        </w:rPr>
        <w:t xml:space="preserve"> о целевых индикаторах и показателях Программы, Подпрограмм Программы и их значениях приведены в приложении </w:t>
      </w:r>
      <w:r w:rsidR="001F3B40" w:rsidRPr="00240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40485" w:rsidRPr="00240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1F3B40" w:rsidRPr="0072432D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1F3B40" w:rsidRPr="0072432D" w:rsidRDefault="001F3B40" w:rsidP="001F3B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>Пла</w:t>
      </w:r>
      <w:r w:rsidR="005D755F">
        <w:rPr>
          <w:rFonts w:ascii="Times New Roman" w:eastAsia="Times New Roman" w:hAnsi="Times New Roman" w:cs="Times New Roman"/>
          <w:sz w:val="28"/>
          <w:szCs w:val="28"/>
        </w:rPr>
        <w:t>нируемые результаты реализации 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рограммы будут способствовать достижению показателей Стратегии социально-</w:t>
      </w:r>
      <w:r w:rsidRPr="002C20D0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Труновского муниципального </w:t>
      </w:r>
      <w:r w:rsidR="001203E9" w:rsidRPr="002C20D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2C20D0">
        <w:rPr>
          <w:rFonts w:ascii="Times New Roman" w:eastAsia="Times New Roman" w:hAnsi="Times New Roman" w:cs="Times New Roman"/>
          <w:sz w:val="28"/>
          <w:szCs w:val="28"/>
        </w:rPr>
        <w:t xml:space="preserve"> до 20</w:t>
      </w:r>
      <w:r w:rsidR="001203E9" w:rsidRPr="002C20D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C20D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F141B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решением </w:t>
      </w:r>
      <w:r w:rsidR="00AF141B" w:rsidRPr="00AF141B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AF141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141B" w:rsidRPr="00AF141B">
        <w:rPr>
          <w:rFonts w:ascii="Times New Roman" w:eastAsia="Times New Roman" w:hAnsi="Times New Roman" w:cs="Times New Roman"/>
          <w:sz w:val="28"/>
          <w:szCs w:val="28"/>
        </w:rPr>
        <w:t xml:space="preserve"> Труновского муниципального района Ставропольского края</w:t>
      </w:r>
      <w:r w:rsidR="00AF141B">
        <w:rPr>
          <w:rFonts w:ascii="Times New Roman" w:eastAsia="Times New Roman" w:hAnsi="Times New Roman" w:cs="Times New Roman"/>
          <w:sz w:val="28"/>
          <w:szCs w:val="28"/>
        </w:rPr>
        <w:t xml:space="preserve"> от 18.02.2020 № 3</w:t>
      </w:r>
      <w:r w:rsidRPr="002C2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B40" w:rsidRPr="0072432D" w:rsidRDefault="001F3B40" w:rsidP="001F3B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="0024048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одпрограмм Программы сформирована таким образом, чтобы достигнуть цели и обеспечить решение задач Программы.</w:t>
      </w:r>
    </w:p>
    <w:p w:rsidR="001F3B40" w:rsidRPr="0072432D" w:rsidRDefault="001F3B40" w:rsidP="001F3B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eastAsia="Times New Roman" w:hAnsi="Courier New" w:cs="Courier New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Подпрограмма  «Повышение инвестиционной привлекательности Труновского муниципального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 направлена на создание механизмов, обеспечивающих повышение инвестиционной привлекательности Труновского муниципального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для привлечения инвестиций в экономику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; проведение организационных мероприятий, способствующих привлечению внимания инвесторов к Труновскому</w:t>
      </w:r>
      <w:r w:rsidR="002404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округу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3B40" w:rsidRPr="0072432D" w:rsidRDefault="001F3B40" w:rsidP="002404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 </w:t>
      </w:r>
      <w:r w:rsidR="007706D5" w:rsidRPr="0072432D">
        <w:rPr>
          <w:rFonts w:ascii="Times New Roman" w:eastAsia="Times New Roman" w:hAnsi="Times New Roman" w:cs="Arial"/>
          <w:spacing w:val="-1"/>
          <w:sz w:val="28"/>
          <w:szCs w:val="28"/>
        </w:rPr>
        <w:t>«Разви</w:t>
      </w:r>
      <w:r w:rsidR="007706D5" w:rsidRPr="0072432D">
        <w:rPr>
          <w:rFonts w:ascii="Times New Roman" w:eastAsia="Times New Roman" w:hAnsi="Times New Roman" w:cs="Arial"/>
          <w:spacing w:val="-3"/>
          <w:sz w:val="28"/>
          <w:szCs w:val="28"/>
        </w:rPr>
        <w:t>тие малого и среднего предпринимательства</w:t>
      </w:r>
      <w:r w:rsidR="00864BA5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и</w:t>
      </w:r>
      <w:r w:rsidR="00943BA5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</w:t>
      </w:r>
      <w:r w:rsidR="007706D5" w:rsidRPr="007243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потребительского рынк</w:t>
      </w:r>
      <w:r w:rsidR="00943B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="007706D5">
        <w:rPr>
          <w:rFonts w:ascii="Times New Roman" w:eastAsia="Times New Roman" w:hAnsi="Times New Roman" w:cs="Arial"/>
          <w:spacing w:val="-3"/>
          <w:sz w:val="28"/>
          <w:szCs w:val="28"/>
        </w:rPr>
        <w:t>в</w:t>
      </w:r>
      <w:r w:rsidR="007706D5"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Труновско</w:t>
      </w:r>
      <w:r w:rsidR="007706D5">
        <w:rPr>
          <w:rFonts w:ascii="Times New Roman" w:eastAsia="Times New Roman" w:hAnsi="Times New Roman" w:cs="Arial"/>
          <w:spacing w:val="-3"/>
          <w:sz w:val="28"/>
          <w:szCs w:val="28"/>
        </w:rPr>
        <w:t>м</w:t>
      </w:r>
      <w:r w:rsidR="007706D5"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муниципально</w:t>
      </w:r>
      <w:r w:rsidR="007706D5">
        <w:rPr>
          <w:rFonts w:ascii="Times New Roman" w:eastAsia="Times New Roman" w:hAnsi="Times New Roman" w:cs="Arial"/>
          <w:spacing w:val="-3"/>
          <w:sz w:val="28"/>
          <w:szCs w:val="28"/>
        </w:rPr>
        <w:t>м</w:t>
      </w:r>
      <w:r w:rsidR="007706D5"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</w:t>
      </w:r>
      <w:r w:rsidR="001203E9">
        <w:rPr>
          <w:rFonts w:ascii="Times New Roman" w:eastAsia="Times New Roman" w:hAnsi="Times New Roman" w:cs="Arial"/>
          <w:spacing w:val="-3"/>
          <w:sz w:val="28"/>
          <w:szCs w:val="28"/>
        </w:rPr>
        <w:t>округе</w:t>
      </w:r>
      <w:r w:rsidR="007706D5"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Ставропольского края</w:t>
      </w:r>
      <w:r w:rsidR="007706D5" w:rsidRPr="0072432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обеспечение благоприятных условий для развития и комплексной поддержки субъектов малого и среднего предпринимательства в целях повышения </w:t>
      </w:r>
      <w:r w:rsidR="00E9555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вклада в социально-экономическое развитие Труновского </w:t>
      </w:r>
      <w:r w:rsidR="002404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7706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770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современной инфраструктуры розничной торговли</w:t>
      </w:r>
      <w:r w:rsidR="00943BA5">
        <w:rPr>
          <w:rFonts w:ascii="Courier New" w:eastAsia="Times New Roman" w:hAnsi="Courier New" w:cs="Courier New"/>
          <w:sz w:val="20"/>
          <w:szCs w:val="28"/>
        </w:rPr>
        <w:t>.</w:t>
      </w:r>
    </w:p>
    <w:p w:rsidR="00A47DE2" w:rsidRDefault="001F3B40" w:rsidP="00F17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ab/>
        <w:t>Подпрограмма  «</w:t>
      </w:r>
      <w:r w:rsidR="008822AA" w:rsidRPr="008822AA">
        <w:rPr>
          <w:rFonts w:ascii="Times New Roman" w:eastAsia="Times New Roman" w:hAnsi="Times New Roman" w:cs="Times New Roman"/>
          <w:sz w:val="28"/>
          <w:szCs w:val="28"/>
        </w:rPr>
        <w:t xml:space="preserve"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="008822AA" w:rsidRPr="008822A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в том числе на базе многофункционального центра предоставления государственных и муниципальных услуг</w:t>
      </w:r>
      <w:r w:rsidRPr="005845F3">
        <w:rPr>
          <w:rFonts w:ascii="Times New Roman" w:eastAsia="Times New Roman" w:hAnsi="Times New Roman" w:cs="Times New Roman"/>
          <w:sz w:val="28"/>
          <w:szCs w:val="28"/>
        </w:rPr>
        <w:t xml:space="preserve">» направлена на обеспечение функционирования многофункционального центра, оптимизацию и повышение качества предоставления государственных и муниципальных услуг в Труновском </w:t>
      </w:r>
      <w:r w:rsidR="00240485" w:rsidRPr="005845F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="001203E9" w:rsidRPr="005845F3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5845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080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038D7" w:rsidRDefault="007038D7" w:rsidP="007038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CD4265" w:rsidTr="002A226E">
        <w:tc>
          <w:tcPr>
            <w:tcW w:w="4784" w:type="dxa"/>
          </w:tcPr>
          <w:p w:rsidR="00A3295E" w:rsidRDefault="00A3295E" w:rsidP="00CD426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95E" w:rsidRDefault="00A3295E" w:rsidP="00CD426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550B" w:rsidRDefault="000D550B" w:rsidP="00CD426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550B" w:rsidRDefault="000D550B" w:rsidP="00CD426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C69FA" w:rsidRDefault="005D755F" w:rsidP="00CD426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CD4265" w:rsidRPr="00C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374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52AB2" w:rsidRDefault="00152AB2" w:rsidP="00CD426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265" w:rsidRPr="00CD4265" w:rsidRDefault="00CD4265" w:rsidP="00CD426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</w:t>
            </w:r>
            <w:r w:rsidR="007B333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рограмме «Развитие экономического потенциала на территории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C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края»</w:t>
            </w:r>
          </w:p>
          <w:p w:rsidR="00CD4265" w:rsidRDefault="00CD4265" w:rsidP="00CD426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4265" w:rsidRPr="002801CD" w:rsidRDefault="00CD4265" w:rsidP="00CD4265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265" w:rsidRDefault="00CD4265" w:rsidP="00CD4265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26B1" w:rsidRDefault="00B926B1" w:rsidP="00B926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100AC7" w:rsidRPr="0072432D" w:rsidRDefault="00100AC7" w:rsidP="00B926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6B1" w:rsidRPr="0072432D" w:rsidRDefault="007038D7" w:rsidP="00B926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926B1" w:rsidRPr="0072432D">
        <w:rPr>
          <w:rFonts w:ascii="Times New Roman" w:eastAsia="Times New Roman" w:hAnsi="Times New Roman" w:cs="Times New Roman"/>
          <w:sz w:val="28"/>
          <w:szCs w:val="28"/>
        </w:rPr>
        <w:t xml:space="preserve">одпрограммы «Повышение инвестиционной привлекательности  Труновского муниципального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926B1" w:rsidRPr="0072432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</w:t>
      </w:r>
    </w:p>
    <w:p w:rsidR="00B926B1" w:rsidRPr="0072432D" w:rsidRDefault="00B926B1" w:rsidP="00B926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6B1" w:rsidRPr="002801CD" w:rsidRDefault="00B926B1" w:rsidP="00B926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B926B1" w:rsidRPr="0072432D" w:rsidTr="00041C6C">
        <w:tc>
          <w:tcPr>
            <w:tcW w:w="4219" w:type="dxa"/>
          </w:tcPr>
          <w:p w:rsidR="00B926B1" w:rsidRPr="0072432D" w:rsidRDefault="00B926B1" w:rsidP="007B3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87" w:type="dxa"/>
          </w:tcPr>
          <w:p w:rsidR="00B926B1" w:rsidRPr="0072432D" w:rsidRDefault="007038D7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B926B1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«Повышение инвестиционной привлекательности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B926B1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края» (далее - Подпрограмма)</w:t>
            </w:r>
          </w:p>
          <w:p w:rsidR="00B926B1" w:rsidRPr="0072432D" w:rsidRDefault="00B926B1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26B1" w:rsidRPr="0072432D" w:rsidTr="00041C6C">
        <w:tc>
          <w:tcPr>
            <w:tcW w:w="4219" w:type="dxa"/>
          </w:tcPr>
          <w:p w:rsidR="00B926B1" w:rsidRPr="0072432D" w:rsidRDefault="00B926B1" w:rsidP="007B3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387" w:type="dxa"/>
          </w:tcPr>
          <w:p w:rsidR="00B926B1" w:rsidRDefault="00B926B1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="00272FF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E52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(далее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E52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F46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муниципального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E523B6" w:rsidRPr="0072432D" w:rsidRDefault="00E523B6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26B1" w:rsidRPr="0072432D" w:rsidTr="00041C6C">
        <w:tc>
          <w:tcPr>
            <w:tcW w:w="4219" w:type="dxa"/>
          </w:tcPr>
          <w:p w:rsidR="00E523B6" w:rsidRDefault="00B926B1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  <w:p w:rsidR="00B926B1" w:rsidRPr="0072432D" w:rsidRDefault="00B926B1" w:rsidP="0094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23B6" w:rsidRDefault="00ED5FB9" w:rsidP="00E5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имущественных и земельных отношений</w:t>
            </w:r>
          </w:p>
          <w:p w:rsidR="00ED5FB9" w:rsidRPr="0072432D" w:rsidRDefault="00ED5FB9" w:rsidP="00E5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3BA5" w:rsidRPr="0072432D" w:rsidTr="00041C6C">
        <w:tc>
          <w:tcPr>
            <w:tcW w:w="4219" w:type="dxa"/>
          </w:tcPr>
          <w:p w:rsidR="00943BA5" w:rsidRPr="0072432D" w:rsidRDefault="00943BA5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BA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387" w:type="dxa"/>
          </w:tcPr>
          <w:p w:rsidR="00943BA5" w:rsidRDefault="00B17E7B" w:rsidP="00E5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B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 (хозяйствующие субъекты)</w:t>
            </w:r>
          </w:p>
          <w:p w:rsidR="00B17E7B" w:rsidRPr="00B17E7B" w:rsidRDefault="00B17E7B" w:rsidP="00E5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26B1" w:rsidRPr="0072432D" w:rsidTr="00041C6C">
        <w:tc>
          <w:tcPr>
            <w:tcW w:w="4219" w:type="dxa"/>
          </w:tcPr>
          <w:p w:rsidR="00B926B1" w:rsidRPr="0072432D" w:rsidRDefault="00B926B1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B926B1" w:rsidRPr="0072432D" w:rsidRDefault="00B926B1" w:rsidP="007B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26B1" w:rsidRPr="0072432D" w:rsidRDefault="00B926B1" w:rsidP="007B3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26B1" w:rsidRPr="0072432D" w:rsidRDefault="00B926B1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6260" w:rsidRDefault="001E6687" w:rsidP="00240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314F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3042E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оздание благоприятного инвестиционного климата и условий для ведения бизнеса, обеспечивающих повышение инвестиционной привлекательности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93042E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привлечени</w:t>
            </w:r>
            <w:r w:rsidR="005D75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инвестиций в экономику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:rsidR="00884BED" w:rsidRPr="002801CD" w:rsidRDefault="00884BED" w:rsidP="00240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26B1" w:rsidRPr="0072432D" w:rsidTr="00041C6C">
        <w:tc>
          <w:tcPr>
            <w:tcW w:w="4219" w:type="dxa"/>
          </w:tcPr>
          <w:p w:rsidR="00A87D34" w:rsidRDefault="00E523B6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решения задач</w:t>
            </w:r>
            <w:r w:rsidR="00B926B1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A87D34" w:rsidRDefault="00A87D34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33C" w:rsidRDefault="007B333C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26B1" w:rsidRPr="002801CD" w:rsidRDefault="00B926B1" w:rsidP="005D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926B1" w:rsidRPr="0072432D" w:rsidRDefault="00B926B1" w:rsidP="00041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E02C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обращений потенциальных инвесторов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B926B1" w:rsidRDefault="00943BA5" w:rsidP="005D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D75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5C9A" w:rsidRPr="00555C9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реализуемых инвестиционных проектов (включая проекты субъектов малого и среднего предпринимательства)</w:t>
            </w:r>
          </w:p>
          <w:p w:rsidR="00555C9A" w:rsidRPr="002801CD" w:rsidRDefault="00555C9A" w:rsidP="005D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55F" w:rsidRPr="0072432D" w:rsidTr="00041C6C">
        <w:tc>
          <w:tcPr>
            <w:tcW w:w="4219" w:type="dxa"/>
          </w:tcPr>
          <w:p w:rsidR="005D755F" w:rsidRDefault="005D755F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5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5D755F" w:rsidRPr="002801CD" w:rsidRDefault="005D755F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55F" w:rsidRPr="0072432D" w:rsidRDefault="00FF7396" w:rsidP="004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D755F" w:rsidRPr="005D75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926B1" w:rsidRPr="0072432D" w:rsidTr="00041C6C">
        <w:tc>
          <w:tcPr>
            <w:tcW w:w="4219" w:type="dxa"/>
          </w:tcPr>
          <w:p w:rsidR="00B926B1" w:rsidRPr="0072432D" w:rsidRDefault="00B926B1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5387" w:type="dxa"/>
          </w:tcPr>
          <w:p w:rsidR="00B926B1" w:rsidRPr="0072432D" w:rsidRDefault="00784211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B926B1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инансирование Подпрограммы будет осуществляться за счет средств бюджета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B926B1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26B1" w:rsidRPr="0072432D" w:rsidRDefault="00B926B1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мероприятий Подпрограммы составят </w:t>
            </w:r>
            <w:r w:rsidR="00806D1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2B9E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806D18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926B1" w:rsidRPr="0072432D" w:rsidRDefault="00B926B1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72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8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A20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4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A8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A87D34" w:rsidRDefault="00FF7396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58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B926B1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A20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4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926B1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A8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26B1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="00C11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926B1" w:rsidRDefault="00FF7396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8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8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A20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4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8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 тыс. рублей</w:t>
            </w:r>
            <w:r w:rsidR="00C11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926B1" w:rsidRDefault="005845F3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C11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15,00 тыс. рублей;</w:t>
            </w:r>
            <w:r w:rsidR="00C11373" w:rsidRPr="0072432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C11373" w:rsidRDefault="005845F3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C11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15,00 тыс. рублей;</w:t>
            </w:r>
          </w:p>
          <w:p w:rsidR="00C11373" w:rsidRDefault="005845F3" w:rsidP="00C1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  <w:r w:rsidR="00C11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15,00 тыс. рублей</w:t>
            </w:r>
            <w:r w:rsidR="00F1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17FB9" w:rsidRPr="0072432D" w:rsidRDefault="00F17FB9" w:rsidP="00C1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926B1" w:rsidRPr="0072432D" w:rsidTr="00041C6C">
        <w:tc>
          <w:tcPr>
            <w:tcW w:w="4219" w:type="dxa"/>
          </w:tcPr>
          <w:p w:rsidR="00B926B1" w:rsidRPr="0072432D" w:rsidRDefault="00B926B1" w:rsidP="007B3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Подпрограммы:</w:t>
            </w:r>
          </w:p>
        </w:tc>
        <w:tc>
          <w:tcPr>
            <w:tcW w:w="5387" w:type="dxa"/>
          </w:tcPr>
          <w:p w:rsidR="00B926B1" w:rsidRPr="0072432D" w:rsidRDefault="00B926B1" w:rsidP="00041C6C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увеличение объемов инвестиций в основной капитал</w:t>
            </w:r>
            <w:r w:rsidR="00874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расчете на одного жителя </w:t>
            </w:r>
            <w:r w:rsidR="008748DA"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926B1" w:rsidRPr="0072432D" w:rsidRDefault="00B926B1" w:rsidP="00041C6C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положительного имиджа Труновского</w:t>
            </w:r>
            <w:r w:rsidR="00240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0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 </w:t>
            </w:r>
          </w:p>
          <w:p w:rsidR="00B926B1" w:rsidRPr="0072432D" w:rsidRDefault="00B926B1" w:rsidP="00041C6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создание базы данных по инвестиционным проектам и площадкам для их реализации;</w:t>
            </w:r>
          </w:p>
          <w:p w:rsidR="00B926B1" w:rsidRPr="0072432D" w:rsidRDefault="00B926B1" w:rsidP="000763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E0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числа, </w:t>
            </w:r>
            <w:r w:rsidR="004656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реализ</w:t>
            </w:r>
            <w:r w:rsidR="000E0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уемых </w:t>
            </w:r>
            <w:r w:rsidR="00465614"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инвестиционных проектов </w:t>
            </w:r>
          </w:p>
        </w:tc>
      </w:tr>
    </w:tbl>
    <w:p w:rsidR="001F3B40" w:rsidRDefault="001F3B40" w:rsidP="001F3B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4152" w:rsidRDefault="00BC4152" w:rsidP="001F3B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152">
        <w:rPr>
          <w:rFonts w:ascii="Times New Roman" w:eastAsia="Times New Roman" w:hAnsi="Times New Roman" w:cs="Times New Roman"/>
          <w:sz w:val="28"/>
          <w:szCs w:val="28"/>
        </w:rPr>
        <w:t>Раздел 1</w:t>
      </w:r>
      <w:r w:rsidR="007842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4152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основных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4152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</w:p>
    <w:p w:rsidR="00BC4152" w:rsidRDefault="00BC4152" w:rsidP="001F3B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4152" w:rsidRPr="00BC4152" w:rsidRDefault="00BC4152" w:rsidP="00AF7D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152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предусматривает </w:t>
      </w:r>
      <w:r w:rsidR="00801CCB">
        <w:rPr>
          <w:rFonts w:ascii="Times New Roman" w:eastAsia="Times New Roman" w:hAnsi="Times New Roman" w:cs="Times New Roman"/>
          <w:sz w:val="28"/>
          <w:szCs w:val="28"/>
        </w:rPr>
        <w:t>реализацию основного мероприятия «Ф</w:t>
      </w:r>
      <w:r w:rsidRPr="00BC4152">
        <w:rPr>
          <w:rFonts w:ascii="Times New Roman" w:eastAsia="Times New Roman" w:hAnsi="Times New Roman" w:cs="Times New Roman"/>
          <w:sz w:val="28"/>
          <w:szCs w:val="28"/>
        </w:rPr>
        <w:t xml:space="preserve">ормирование </w:t>
      </w:r>
      <w:r w:rsidR="00AF7D15">
        <w:rPr>
          <w:rFonts w:ascii="Times New Roman" w:eastAsia="Times New Roman" w:hAnsi="Times New Roman" w:cs="Times New Roman"/>
          <w:sz w:val="28"/>
          <w:szCs w:val="28"/>
        </w:rPr>
        <w:t>инвестиционной привлекательности</w:t>
      </w:r>
      <w:r w:rsidR="00801CC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4152">
        <w:rPr>
          <w:rFonts w:ascii="Times New Roman" w:eastAsia="Times New Roman" w:hAnsi="Times New Roman" w:cs="Times New Roman"/>
          <w:sz w:val="28"/>
          <w:szCs w:val="28"/>
        </w:rPr>
        <w:t>, в рамках которого предполагается:</w:t>
      </w:r>
    </w:p>
    <w:p w:rsidR="00BC4152" w:rsidRPr="002A226E" w:rsidRDefault="00BC4152" w:rsidP="00BC4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6E">
        <w:rPr>
          <w:rFonts w:ascii="Times New Roman" w:eastAsia="Times New Roman" w:hAnsi="Times New Roman" w:cs="Times New Roman"/>
          <w:sz w:val="28"/>
          <w:szCs w:val="28"/>
        </w:rPr>
        <w:t>- создание и размещение в средствах массовой информации, буклетах, на рекламных щитах, выставочных стендах, на мониторах или</w:t>
      </w:r>
      <w:r w:rsidR="007B333C" w:rsidRPr="002A226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2A226E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="008F3DB0" w:rsidRPr="002A226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226E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8F3DB0" w:rsidRPr="002A226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A226E">
        <w:rPr>
          <w:rFonts w:ascii="Times New Roman" w:eastAsia="Times New Roman" w:hAnsi="Times New Roman" w:cs="Times New Roman"/>
          <w:sz w:val="28"/>
          <w:szCs w:val="28"/>
        </w:rPr>
        <w:t xml:space="preserve"> рекламно-информационных материалов о</w:t>
      </w:r>
      <w:r w:rsidR="00240485" w:rsidRPr="002A226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A226E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инвестиционном потенциале </w:t>
      </w:r>
      <w:r w:rsidR="006F1CCC" w:rsidRPr="002A226E">
        <w:rPr>
          <w:rFonts w:ascii="Times New Roman" w:eastAsia="Times New Roman" w:hAnsi="Times New Roman" w:cs="Times New Roman"/>
          <w:sz w:val="28"/>
          <w:szCs w:val="28"/>
        </w:rPr>
        <w:t xml:space="preserve">Труновского муниципального </w:t>
      </w:r>
      <w:r w:rsidR="00160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1605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152" w:rsidRDefault="00BC4152" w:rsidP="00BC4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152">
        <w:rPr>
          <w:rFonts w:ascii="Times New Roman" w:eastAsia="Times New Roman" w:hAnsi="Times New Roman" w:cs="Times New Roman"/>
          <w:sz w:val="28"/>
          <w:szCs w:val="28"/>
        </w:rPr>
        <w:t>- участие в работе семинаров, производственных конференций и других мероприятиях, посвященных проблемам и вопросам, возникающим в процессе инвестиционной деятельности</w:t>
      </w:r>
      <w:r w:rsidR="001605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0559" w:rsidRDefault="00160559" w:rsidP="00BC4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13B53">
        <w:rPr>
          <w:rFonts w:ascii="Times New Roman" w:eastAsia="Times New Roman" w:hAnsi="Times New Roman" w:cs="Times New Roman"/>
          <w:sz w:val="28"/>
          <w:szCs w:val="28"/>
        </w:rPr>
        <w:t>проведение кадастровых работ на земельные участки – инвестиционные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755F" w:rsidRDefault="00160559" w:rsidP="00BC4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152" w:rsidRPr="00BC4152">
        <w:rPr>
          <w:rFonts w:ascii="Times New Roman" w:eastAsia="Times New Roman" w:hAnsi="Times New Roman" w:cs="Times New Roman"/>
          <w:sz w:val="28"/>
          <w:szCs w:val="28"/>
        </w:rPr>
        <w:t xml:space="preserve">Перечень основных мероприятий Подпрограммы приведен в </w:t>
      </w:r>
      <w:r w:rsidR="00BC4152" w:rsidRPr="00240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приложении № </w:t>
      </w:r>
      <w:r w:rsidR="00240485" w:rsidRPr="00240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BC4152" w:rsidRPr="00240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152" w:rsidRPr="00BC4152">
        <w:rPr>
          <w:rFonts w:ascii="Times New Roman" w:eastAsia="Times New Roman" w:hAnsi="Times New Roman" w:cs="Times New Roman"/>
          <w:sz w:val="28"/>
          <w:szCs w:val="28"/>
        </w:rPr>
        <w:t>к Программе.</w:t>
      </w:r>
    </w:p>
    <w:p w:rsidR="003859E9" w:rsidRDefault="00784211" w:rsidP="007842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tbl>
      <w:tblPr>
        <w:tblStyle w:val="a3"/>
        <w:tblpPr w:leftFromText="180" w:rightFromText="180" w:vertAnchor="text" w:horzAnchor="margin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157DB" w:rsidTr="000157DB">
        <w:tc>
          <w:tcPr>
            <w:tcW w:w="4784" w:type="dxa"/>
          </w:tcPr>
          <w:p w:rsidR="000157DB" w:rsidRDefault="000157DB" w:rsidP="003A378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A3781" w:rsidRDefault="000157DB" w:rsidP="003A37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C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A3781" w:rsidRDefault="003A3781" w:rsidP="003A37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7DB" w:rsidRPr="00CD4265" w:rsidRDefault="000157DB" w:rsidP="003A37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рограмме «Развитие экономического потенциала на территории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C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края»</w:t>
            </w:r>
          </w:p>
          <w:p w:rsidR="000157DB" w:rsidRDefault="000157DB" w:rsidP="003A37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4265" w:rsidRDefault="00CD4265" w:rsidP="003A37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E1A58" w:rsidRDefault="002E1A58" w:rsidP="002E1A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100AC7" w:rsidRPr="0072432D" w:rsidRDefault="00100AC7" w:rsidP="002E1A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06D5" w:rsidRPr="0072432D" w:rsidRDefault="00784211" w:rsidP="00100AC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1A58" w:rsidRPr="0072432D">
        <w:rPr>
          <w:rFonts w:ascii="Times New Roman" w:eastAsia="Times New Roman" w:hAnsi="Times New Roman" w:cs="Times New Roman"/>
          <w:sz w:val="28"/>
          <w:szCs w:val="28"/>
        </w:rPr>
        <w:t xml:space="preserve">одпрограммы </w:t>
      </w:r>
      <w:r w:rsidR="007706D5" w:rsidRPr="0072432D">
        <w:rPr>
          <w:rFonts w:ascii="Times New Roman" w:eastAsia="Times New Roman" w:hAnsi="Times New Roman" w:cs="Arial"/>
          <w:spacing w:val="-1"/>
          <w:sz w:val="28"/>
          <w:szCs w:val="28"/>
        </w:rPr>
        <w:t>«Разви</w:t>
      </w:r>
      <w:r w:rsidR="00604B10">
        <w:rPr>
          <w:rFonts w:ascii="Times New Roman" w:eastAsia="Times New Roman" w:hAnsi="Times New Roman" w:cs="Arial"/>
          <w:spacing w:val="-3"/>
          <w:sz w:val="28"/>
          <w:szCs w:val="28"/>
        </w:rPr>
        <w:t>тие малого и</w:t>
      </w:r>
      <w:r w:rsidR="007706D5"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среднего предпринимательства</w:t>
      </w:r>
      <w:r w:rsidR="000157DB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и</w:t>
      </w:r>
      <w:r w:rsidR="00160559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</w:t>
      </w:r>
      <w:r w:rsidR="007706D5" w:rsidRPr="007243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потребительского рынка </w:t>
      </w:r>
      <w:r w:rsidR="007706D5">
        <w:rPr>
          <w:rFonts w:ascii="Times New Roman" w:eastAsia="Times New Roman" w:hAnsi="Times New Roman" w:cs="Arial"/>
          <w:spacing w:val="-3"/>
          <w:sz w:val="28"/>
          <w:szCs w:val="28"/>
        </w:rPr>
        <w:t>в</w:t>
      </w:r>
      <w:r w:rsidR="007706D5"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Труновско</w:t>
      </w:r>
      <w:r w:rsidR="007706D5">
        <w:rPr>
          <w:rFonts w:ascii="Times New Roman" w:eastAsia="Times New Roman" w:hAnsi="Times New Roman" w:cs="Arial"/>
          <w:spacing w:val="-3"/>
          <w:sz w:val="28"/>
          <w:szCs w:val="28"/>
        </w:rPr>
        <w:t>м</w:t>
      </w:r>
      <w:r w:rsidR="007706D5"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муниципально</w:t>
      </w:r>
      <w:r w:rsidR="007706D5">
        <w:rPr>
          <w:rFonts w:ascii="Times New Roman" w:eastAsia="Times New Roman" w:hAnsi="Times New Roman" w:cs="Arial"/>
          <w:spacing w:val="-3"/>
          <w:sz w:val="28"/>
          <w:szCs w:val="28"/>
        </w:rPr>
        <w:t>м</w:t>
      </w:r>
      <w:r w:rsidR="007706D5"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</w:t>
      </w:r>
      <w:r w:rsidR="005845F3">
        <w:rPr>
          <w:rFonts w:ascii="Times New Roman" w:eastAsia="Times New Roman" w:hAnsi="Times New Roman" w:cs="Arial"/>
          <w:spacing w:val="-3"/>
          <w:sz w:val="28"/>
          <w:szCs w:val="28"/>
        </w:rPr>
        <w:t>округе</w:t>
      </w:r>
      <w:r w:rsidR="007706D5"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Ставропольского края</w:t>
      </w:r>
      <w:r w:rsidR="007706D5" w:rsidRPr="0072432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E1A58" w:rsidRPr="0072432D" w:rsidRDefault="002E1A58" w:rsidP="002E1A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1A58" w:rsidRPr="0072432D" w:rsidRDefault="002E1A58" w:rsidP="002E1A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1A58" w:rsidRPr="0072432D" w:rsidRDefault="002E1A58" w:rsidP="002E1A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0"/>
        <w:gridCol w:w="709"/>
        <w:gridCol w:w="1390"/>
        <w:gridCol w:w="2182"/>
        <w:gridCol w:w="5080"/>
        <w:gridCol w:w="165"/>
      </w:tblGrid>
      <w:tr w:rsidR="002E1A58" w:rsidRPr="0072432D" w:rsidTr="008F4CBF">
        <w:tc>
          <w:tcPr>
            <w:tcW w:w="4361" w:type="dxa"/>
            <w:gridSpan w:val="4"/>
          </w:tcPr>
          <w:p w:rsidR="002E1A58" w:rsidRPr="0072432D" w:rsidRDefault="002E1A58" w:rsidP="007B3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5" w:type="dxa"/>
            <w:gridSpan w:val="2"/>
          </w:tcPr>
          <w:p w:rsidR="002E1A58" w:rsidRPr="0072432D" w:rsidRDefault="00784211" w:rsidP="00770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pacing w:val="-1"/>
                <w:sz w:val="28"/>
                <w:szCs w:val="28"/>
              </w:rPr>
              <w:t xml:space="preserve">подпрограмма </w:t>
            </w:r>
            <w:r w:rsidR="007706D5" w:rsidRPr="0072432D">
              <w:rPr>
                <w:rFonts w:ascii="Times New Roman" w:eastAsia="Times New Roman" w:hAnsi="Times New Roman" w:cs="Arial"/>
                <w:spacing w:val="-1"/>
                <w:sz w:val="28"/>
                <w:szCs w:val="28"/>
              </w:rPr>
              <w:t>«Разви</w:t>
            </w:r>
            <w:r w:rsidR="00604B10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тие малого и</w:t>
            </w:r>
            <w:r w:rsidR="007706D5"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среднего предпринимательства</w:t>
            </w:r>
            <w:r w:rsidR="000157DB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и</w:t>
            </w:r>
            <w:r w:rsidR="00160559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</w:t>
            </w:r>
            <w:r w:rsidR="007706D5" w:rsidRPr="007243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потребительского рынка </w:t>
            </w:r>
            <w:r w:rsidR="007706D5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в</w:t>
            </w:r>
            <w:r w:rsidR="007706D5"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Труновско</w:t>
            </w:r>
            <w:r w:rsidR="007706D5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м</w:t>
            </w:r>
            <w:r w:rsidR="007706D5"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муниципально</w:t>
            </w:r>
            <w:r w:rsidR="007706D5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м</w:t>
            </w:r>
            <w:r w:rsidR="005845F3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округе</w:t>
            </w:r>
            <w:r w:rsidR="007706D5"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Ставропольского края</w:t>
            </w:r>
            <w:r w:rsidR="007706D5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E1A58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  <w:p w:rsidR="002E1A58" w:rsidRPr="0072432D" w:rsidRDefault="002E1A58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1A58" w:rsidRPr="0072432D" w:rsidTr="008F4CBF">
        <w:tc>
          <w:tcPr>
            <w:tcW w:w="4361" w:type="dxa"/>
            <w:gridSpan w:val="4"/>
          </w:tcPr>
          <w:p w:rsidR="002E1A58" w:rsidRPr="0072432D" w:rsidRDefault="002E1A58" w:rsidP="007B3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245" w:type="dxa"/>
            <w:gridSpan w:val="2"/>
          </w:tcPr>
          <w:p w:rsidR="002E1A58" w:rsidRDefault="002E1A58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CF4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(далее – 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муниципального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520C8" w:rsidRPr="0072432D" w:rsidRDefault="006520C8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3F82" w:rsidRPr="0072432D" w:rsidTr="008F4CBF">
        <w:tc>
          <w:tcPr>
            <w:tcW w:w="4361" w:type="dxa"/>
            <w:gridSpan w:val="4"/>
          </w:tcPr>
          <w:p w:rsidR="00DC3F82" w:rsidRDefault="00DC3F82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  <w:p w:rsidR="00DC3F82" w:rsidRDefault="00DC3F82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F82" w:rsidRPr="0072432D" w:rsidRDefault="00DC3F82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DC3F82" w:rsidRPr="0072432D" w:rsidRDefault="00DC3F82" w:rsidP="007B3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DC3F82" w:rsidRDefault="00DC3F82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DC3F82" w:rsidRDefault="00DC3F82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F82" w:rsidRPr="0072432D" w:rsidRDefault="00272FF8" w:rsidP="00584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субъекты малого и среднего предпринимательства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100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Труновский муниципальный 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</w:t>
            </w:r>
            <w:r w:rsidR="00100AC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1A58" w:rsidRPr="0072432D" w:rsidTr="008F4CBF">
        <w:tc>
          <w:tcPr>
            <w:tcW w:w="4361" w:type="dxa"/>
            <w:gridSpan w:val="4"/>
          </w:tcPr>
          <w:p w:rsidR="002E1A58" w:rsidRPr="0072432D" w:rsidRDefault="002E1A58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2E1A58" w:rsidRPr="0072432D" w:rsidRDefault="002E1A58" w:rsidP="00A3295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1A58" w:rsidRPr="0072432D" w:rsidTr="00F00002">
        <w:tc>
          <w:tcPr>
            <w:tcW w:w="4361" w:type="dxa"/>
            <w:gridSpan w:val="4"/>
          </w:tcPr>
          <w:p w:rsidR="002E1A58" w:rsidRPr="0072432D" w:rsidRDefault="002E1A58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2E1A58" w:rsidRPr="0072432D" w:rsidRDefault="002E1A58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2E1A58" w:rsidRPr="0072432D" w:rsidRDefault="002E1A58" w:rsidP="00A3295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9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</w:t>
            </w:r>
            <w:r w:rsidR="00722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совершенствование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инфраструктуры поддержки субъектов малого и среднего предпринимательства;</w:t>
            </w:r>
          </w:p>
          <w:p w:rsidR="008F4CBF" w:rsidRDefault="00A3295E" w:rsidP="00A32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F4CBF">
              <w:rPr>
                <w:sz w:val="28"/>
                <w:szCs w:val="28"/>
              </w:rPr>
              <w:t xml:space="preserve"> </w:t>
            </w:r>
            <w:r w:rsidR="00384A8C" w:rsidRPr="00384A8C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предпринимательской деятельности на территории Труновского муниципального </w:t>
            </w:r>
            <w:r w:rsidR="001203E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404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2187" w:rsidRDefault="00722187" w:rsidP="00F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9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656D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современной инфраструктуры розничной торговли </w:t>
            </w:r>
          </w:p>
          <w:p w:rsidR="00100AC7" w:rsidRPr="0072432D" w:rsidRDefault="00100AC7" w:rsidP="00F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1A58" w:rsidRPr="0072432D" w:rsidTr="00F00002">
        <w:tc>
          <w:tcPr>
            <w:tcW w:w="4361" w:type="dxa"/>
            <w:gridSpan w:val="4"/>
          </w:tcPr>
          <w:p w:rsidR="00881333" w:rsidRDefault="00DC3F82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решения задач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881333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333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333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333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333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333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333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333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333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333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333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333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333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333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333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333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333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333" w:rsidRPr="0072432D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881333" w:rsidRPr="00722187" w:rsidRDefault="00881333" w:rsidP="008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2E1A58" w:rsidRPr="0072432D" w:rsidRDefault="002E1A58" w:rsidP="00041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E02CD" w:rsidRPr="000E0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(без внешних совместителей) малых и средних предприятий в </w:t>
            </w:r>
            <w:r w:rsidR="000E02CD" w:rsidRPr="000E02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среднесписочной численности работников (без внешних совместителей) всех предприятий и организаций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E1A58" w:rsidRDefault="002E1A58" w:rsidP="0004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84A8C" w:rsidRPr="00384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индивидуальных предпринимателей</w:t>
            </w:r>
            <w:r w:rsidR="00E24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зарегистрированных</w:t>
            </w:r>
            <w:r w:rsidR="00384A8C" w:rsidRPr="00384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Труновском муниципальном </w:t>
            </w:r>
            <w:r w:rsidR="00584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округе</w:t>
            </w:r>
            <w:r w:rsidR="00722187" w:rsidRPr="00384A8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24438" w:rsidRPr="00384A8C" w:rsidRDefault="00E24438" w:rsidP="00E2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крестьянско-фермерских хозяйств, зарегистрированных на территории Труновского муниципального </w:t>
            </w:r>
            <w:r w:rsidR="0012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384A8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22187" w:rsidRPr="0072432D" w:rsidRDefault="00722187" w:rsidP="007221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объектов, введенных в эксплуатацию в сфере торговли и бытового обслуживания населения;</w:t>
            </w:r>
          </w:p>
          <w:p w:rsidR="00F00002" w:rsidRDefault="00722187" w:rsidP="00F00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обеспеченность торговыми площадями на 1000 жителей</w:t>
            </w:r>
          </w:p>
          <w:p w:rsidR="00F00002" w:rsidRDefault="00F00002" w:rsidP="00F00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333" w:rsidRPr="00881333" w:rsidRDefault="00881333" w:rsidP="005C3E42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FF739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E1A58" w:rsidRPr="0072432D" w:rsidTr="00F00002">
        <w:tc>
          <w:tcPr>
            <w:tcW w:w="4361" w:type="dxa"/>
            <w:gridSpan w:val="4"/>
          </w:tcPr>
          <w:p w:rsidR="002E1A58" w:rsidRPr="0072432D" w:rsidRDefault="002E1A58" w:rsidP="007B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финансового обеспечения Подпрограммы </w:t>
            </w:r>
          </w:p>
        </w:tc>
        <w:tc>
          <w:tcPr>
            <w:tcW w:w="5245" w:type="dxa"/>
            <w:gridSpan w:val="2"/>
          </w:tcPr>
          <w:p w:rsidR="002E1A58" w:rsidRPr="0072432D" w:rsidRDefault="00784211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2E1A58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инансирование Подпрограммы будет осуществляться за счет средств бюджета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2E1A58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края.</w:t>
            </w:r>
          </w:p>
          <w:p w:rsidR="002E1A58" w:rsidRPr="0072432D" w:rsidRDefault="00784211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E1A58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бъемы финансирования мероприятий Подпрограммы составят </w:t>
            </w:r>
            <w:r w:rsidR="002E1A58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2F0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1170</w:t>
            </w:r>
            <w:r w:rsidR="00722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2E1A58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 по годам:</w:t>
            </w:r>
          </w:p>
          <w:p w:rsidR="002E1A58" w:rsidRPr="0072432D" w:rsidRDefault="001E6687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5C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8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E1A58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F45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  <w:r w:rsidR="002E1A58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240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E1A58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2E1A58" w:rsidRPr="0072432D" w:rsidRDefault="00FF7396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8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E1A58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C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11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E1A58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240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E1A58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="004C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22187" w:rsidRDefault="00FF7396" w:rsidP="0072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8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22187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C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  <w:r w:rsidR="004C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722187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 w:rsidR="005C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C3E42" w:rsidRPr="0072432D" w:rsidRDefault="005845F3" w:rsidP="005C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5C3E42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C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  <w:r w:rsidR="005C3E42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5C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3E42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5C3E42" w:rsidRPr="0072432D" w:rsidRDefault="005845F3" w:rsidP="005C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5C3E42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C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  <w:r w:rsidR="005C3E42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5C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3E42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="005C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C3E42" w:rsidRPr="0072432D" w:rsidRDefault="005845F3" w:rsidP="0072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  <w:r w:rsidR="005C3E42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C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195,00</w:t>
            </w:r>
            <w:r w:rsidR="005C3E42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 w:rsidR="005C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E1A58" w:rsidRPr="0072432D" w:rsidRDefault="002E1A58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2E1A58" w:rsidRPr="0072432D" w:rsidTr="008F4CBF">
        <w:tc>
          <w:tcPr>
            <w:tcW w:w="4361" w:type="dxa"/>
            <w:gridSpan w:val="4"/>
          </w:tcPr>
          <w:p w:rsidR="002E1A58" w:rsidRPr="0072432D" w:rsidRDefault="002E1A58" w:rsidP="007B33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  <w:p w:rsidR="002E1A58" w:rsidRPr="0072432D" w:rsidRDefault="002E1A58" w:rsidP="007B3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CD6AC0" w:rsidRDefault="00CD6AC0" w:rsidP="00041C6C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увеличение доли</w:t>
            </w:r>
            <w:r w:rsidRPr="00CD6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  <w:p w:rsidR="002E1A58" w:rsidRDefault="002E1A58" w:rsidP="00041C6C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D6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ежегодное </w:t>
            </w:r>
            <w:r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количества субъектов малого и среднего предпринимательства в Труновском </w:t>
            </w:r>
            <w:r w:rsidR="005845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округе</w:t>
            </w:r>
            <w:r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D6AC0" w:rsidRPr="00240485" w:rsidRDefault="00CD6AC0" w:rsidP="00041C6C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ежегодное увеличение количества</w:t>
            </w:r>
            <w:r w:rsidRPr="00CD6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объектов, введенных в эксплуатацию в </w:t>
            </w:r>
            <w:r w:rsidRPr="00CD6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сфере торговли и бытового обслуживания населения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22187" w:rsidRDefault="00722187" w:rsidP="007221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увеличение показателя обеспеченности населения на 1000 жителей торговыми </w:t>
            </w:r>
            <w:r w:rsidR="00B12957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площадями.</w:t>
            </w:r>
          </w:p>
          <w:p w:rsidR="008C0FFE" w:rsidRPr="0072432D" w:rsidRDefault="008C0FFE" w:rsidP="0024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0FFE" w:rsidRPr="008C0FFE" w:rsidTr="008C0FF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165" w:type="dxa"/>
        </w:trPr>
        <w:tc>
          <w:tcPr>
            <w:tcW w:w="709" w:type="dxa"/>
          </w:tcPr>
          <w:p w:rsidR="008C0FFE" w:rsidRPr="008C0FFE" w:rsidRDefault="008C0FFE" w:rsidP="008C0F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8C0FFE" w:rsidRPr="008C0FFE" w:rsidRDefault="008C0FFE" w:rsidP="008C0F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FF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1.</w:t>
            </w:r>
          </w:p>
        </w:tc>
        <w:tc>
          <w:tcPr>
            <w:tcW w:w="7262" w:type="dxa"/>
            <w:gridSpan w:val="2"/>
          </w:tcPr>
          <w:p w:rsidR="008C0FFE" w:rsidRPr="008C0FFE" w:rsidRDefault="008C0FFE" w:rsidP="008C0F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FFE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основных мероприятий Подпрограммы</w:t>
            </w:r>
          </w:p>
        </w:tc>
      </w:tr>
    </w:tbl>
    <w:p w:rsidR="008C0FFE" w:rsidRPr="008C0FFE" w:rsidRDefault="008C0FFE" w:rsidP="008C0FF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FBF" w:rsidRDefault="008C0FFE" w:rsidP="008C0FF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FFE">
        <w:rPr>
          <w:rFonts w:ascii="Times New Roman" w:eastAsia="Times New Roman" w:hAnsi="Times New Roman" w:cs="Times New Roman"/>
          <w:sz w:val="28"/>
          <w:szCs w:val="28"/>
        </w:rPr>
        <w:t>Подпрограмма предусматривает</w:t>
      </w:r>
      <w:r w:rsidR="000A0FBF">
        <w:rPr>
          <w:rFonts w:ascii="Times New Roman" w:eastAsia="Times New Roman" w:hAnsi="Times New Roman" w:cs="Times New Roman"/>
          <w:sz w:val="28"/>
          <w:szCs w:val="28"/>
        </w:rPr>
        <w:t xml:space="preserve"> работу в следующих направлениях:</w:t>
      </w:r>
    </w:p>
    <w:p w:rsidR="008C0FFE" w:rsidRPr="008C0FFE" w:rsidRDefault="00F45918" w:rsidP="008C0FF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A0FB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0FFE" w:rsidRPr="008C0FFE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</w:t>
      </w:r>
      <w:r w:rsidR="008C0FFE">
        <w:rPr>
          <w:rFonts w:ascii="Times New Roman" w:eastAsia="Times New Roman" w:hAnsi="Times New Roman" w:cs="Times New Roman"/>
          <w:sz w:val="28"/>
          <w:szCs w:val="28"/>
        </w:rPr>
        <w:t xml:space="preserve">пропаганды и популяризации предпринимательской деятельности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Труновском муниципальном </w:t>
      </w:r>
      <w:r w:rsidR="005845F3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="008C0FFE" w:rsidRPr="008C0F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0FFE" w:rsidRPr="0072432D" w:rsidRDefault="000A0FBF" w:rsidP="008C0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C0FFE"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0FFE" w:rsidRPr="0072432D">
        <w:rPr>
          <w:rFonts w:ascii="Times New Roman" w:eastAsia="Times New Roman" w:hAnsi="Times New Roman" w:cs="Times New Roman"/>
          <w:sz w:val="28"/>
          <w:szCs w:val="28"/>
        </w:rPr>
        <w:t xml:space="preserve">казание на конкурсной основе муниципальной </w:t>
      </w:r>
      <w:r w:rsidR="008C0FFE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="008C0FFE" w:rsidRPr="0072432D">
        <w:rPr>
          <w:rFonts w:ascii="Times New Roman" w:eastAsia="Times New Roman" w:hAnsi="Times New Roman" w:cs="Times New Roman"/>
          <w:sz w:val="28"/>
          <w:szCs w:val="28"/>
        </w:rPr>
        <w:t xml:space="preserve"> в виде субсидий и грантов проектам</w:t>
      </w:r>
      <w:r w:rsidR="008C0FFE" w:rsidRPr="0072432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малого и среднего предпринимательства</w:t>
      </w:r>
      <w:r w:rsidR="00F4591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C0FFE" w:rsidRDefault="000A0FBF" w:rsidP="008C0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C0FFE"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0FFE" w:rsidRPr="0072432D">
        <w:rPr>
          <w:rFonts w:ascii="Times New Roman" w:eastAsia="Times New Roman" w:hAnsi="Times New Roman" w:cs="Times New Roman"/>
          <w:sz w:val="28"/>
          <w:szCs w:val="28"/>
        </w:rPr>
        <w:t xml:space="preserve">рганизация и проведение мероприятия, посвященного празднованию </w:t>
      </w:r>
      <w:r w:rsidR="0024048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C0FFE" w:rsidRPr="0072432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048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C0FFE" w:rsidRPr="0072432D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предпринимательства, в целях пропаганды достижений, роли и места малых и средних предприятий в социально-экономическом развитии </w:t>
      </w:r>
      <w:r w:rsidR="00240485">
        <w:rPr>
          <w:rFonts w:ascii="Times New Roman" w:eastAsia="Times New Roman" w:hAnsi="Times New Roman" w:cs="Times New Roman"/>
          <w:sz w:val="28"/>
          <w:szCs w:val="28"/>
        </w:rPr>
        <w:t xml:space="preserve">Труновского муниципального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8C0FFE" w:rsidRPr="007243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918" w:rsidRDefault="00F45918" w:rsidP="00F45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A0FB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0A0FBF" w:rsidRPr="0072432D">
        <w:rPr>
          <w:rFonts w:ascii="Times New Roman" w:eastAsia="Times New Roman" w:hAnsi="Times New Roman" w:cs="Times New Roman"/>
          <w:sz w:val="28"/>
          <w:szCs w:val="28"/>
        </w:rPr>
        <w:t>ормирование современной инфраструктуры розничной торговли</w:t>
      </w:r>
      <w:r w:rsidR="007842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0FFE" w:rsidRPr="0072432D" w:rsidRDefault="00F45918" w:rsidP="00F45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A0FBF"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FB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C0FFE" w:rsidRPr="0072432D">
        <w:rPr>
          <w:rFonts w:ascii="Times New Roman" w:eastAsia="Times New Roman" w:hAnsi="Times New Roman" w:cs="Times New Roman"/>
          <w:sz w:val="28"/>
          <w:szCs w:val="28"/>
        </w:rPr>
        <w:t xml:space="preserve">еализация мероприятий  акции «Покупай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C0FFE" w:rsidRPr="0072432D">
        <w:rPr>
          <w:rFonts w:ascii="Times New Roman" w:eastAsia="Times New Roman" w:hAnsi="Times New Roman" w:cs="Times New Roman"/>
          <w:sz w:val="28"/>
          <w:szCs w:val="28"/>
        </w:rPr>
        <w:t>тавропольское</w:t>
      </w:r>
      <w:proofErr w:type="gramEnd"/>
      <w:r w:rsidR="008C0FFE" w:rsidRPr="0072432D">
        <w:rPr>
          <w:rFonts w:ascii="Times New Roman" w:eastAsia="Times New Roman" w:hAnsi="Times New Roman" w:cs="Times New Roman"/>
          <w:sz w:val="28"/>
          <w:szCs w:val="28"/>
        </w:rPr>
        <w:t xml:space="preserve">» на территории Труновского муниципального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8C0FFE" w:rsidRPr="007243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FFE" w:rsidRDefault="00FC5E46" w:rsidP="008C0F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8C0FFE" w:rsidRPr="008C0FFE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8C0FFE" w:rsidRPr="008C0FFE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</w:t>
      </w:r>
      <w:r w:rsidR="0061285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612856" w:rsidRPr="008C0FF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8C0FFE" w:rsidRPr="008C0FFE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</w:t>
      </w:r>
      <w:r w:rsidR="00770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FFE" w:rsidRPr="008C0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FFE" w:rsidRPr="0024048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40485" w:rsidRPr="00240485">
        <w:rPr>
          <w:rFonts w:ascii="Times New Roman" w:eastAsia="Times New Roman" w:hAnsi="Times New Roman" w:cs="Times New Roman"/>
          <w:sz w:val="28"/>
          <w:szCs w:val="28"/>
        </w:rPr>
        <w:t>5</w:t>
      </w:r>
      <w:r w:rsidR="008C0FFE" w:rsidRPr="008C0FFE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2A6EF7" w:rsidRDefault="00612856" w:rsidP="008C0F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2DE">
        <w:rPr>
          <w:rFonts w:ascii="Times New Roman" w:eastAsia="Times New Roman" w:hAnsi="Times New Roman" w:cs="Times New Roman"/>
          <w:sz w:val="28"/>
          <w:szCs w:val="28"/>
        </w:rPr>
        <w:t>В рам</w:t>
      </w:r>
      <w:r w:rsidR="00801CCB">
        <w:rPr>
          <w:rFonts w:ascii="Times New Roman" w:eastAsia="Times New Roman" w:hAnsi="Times New Roman" w:cs="Times New Roman"/>
          <w:sz w:val="28"/>
          <w:szCs w:val="28"/>
        </w:rPr>
        <w:t>ках Подпрограммы оказывается муниципальная услуга</w:t>
      </w:r>
      <w:r w:rsidR="002A6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C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1CCB" w:rsidRPr="00801CCB">
        <w:rPr>
          <w:rFonts w:ascii="Times New Roman" w:eastAsia="Times New Roman" w:hAnsi="Times New Roman" w:cs="Times New Roman"/>
          <w:sz w:val="28"/>
          <w:szCs w:val="28"/>
        </w:rPr>
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предпринимательства»</w:t>
      </w:r>
      <w:r w:rsidR="009312DE" w:rsidRPr="009312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6EF7" w:rsidRDefault="002A6EF7" w:rsidP="008C0F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</w:t>
      </w:r>
      <w:r w:rsidR="00801CCB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801C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12DE" w:rsidRPr="009312D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>ся:</w:t>
      </w:r>
    </w:p>
    <w:p w:rsidR="002A6EF7" w:rsidRDefault="009312DE" w:rsidP="008C0F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E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2A6EF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 администрации Труновского муниципального </w:t>
      </w:r>
      <w:r w:rsidR="001203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2A6E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6EF7" w:rsidRDefault="002A6EF7" w:rsidP="00881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электронном</w:t>
      </w:r>
      <w:r w:rsidR="00612856" w:rsidRPr="0093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 через</w:t>
      </w:r>
      <w:r w:rsidR="00612856" w:rsidRPr="0093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037" w:rsidRPr="00422037">
        <w:rPr>
          <w:rFonts w:ascii="Times New Roman" w:eastAsia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211" w:rsidRDefault="00784211" w:rsidP="00890A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265" w:rsidRDefault="004C69FA" w:rsidP="00890A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784211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F17FB9" w:rsidRDefault="00F17FB9" w:rsidP="00890A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211" w:rsidRDefault="00784211" w:rsidP="00890A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211" w:rsidRDefault="00784211" w:rsidP="00890A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CA3" w:rsidRDefault="004D5CA3" w:rsidP="00890A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2037" w:rsidRDefault="00422037" w:rsidP="00890A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2037" w:rsidRDefault="00422037" w:rsidP="00890A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CA3" w:rsidRDefault="004D5CA3" w:rsidP="00890A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D5CA3" w:rsidTr="004D5CA3">
        <w:tc>
          <w:tcPr>
            <w:tcW w:w="4784" w:type="dxa"/>
          </w:tcPr>
          <w:p w:rsidR="004D5CA3" w:rsidRDefault="004D5CA3" w:rsidP="004D5CA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5CA3" w:rsidRPr="00CD4265" w:rsidRDefault="004D5CA3" w:rsidP="004D5CA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C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D5CA3" w:rsidRDefault="004D5CA3" w:rsidP="004D5CA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5CA3" w:rsidRPr="00CD4265" w:rsidRDefault="004D5CA3" w:rsidP="004D5CA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рограмме «Развитие экономического потенциала на территории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C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края»</w:t>
            </w:r>
          </w:p>
          <w:p w:rsidR="004D5CA3" w:rsidRDefault="004D5CA3" w:rsidP="004D5CA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5CA3" w:rsidRDefault="004D5CA3" w:rsidP="00890A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265" w:rsidRDefault="00CD4265" w:rsidP="008C0F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0FFE" w:rsidRDefault="008C0FFE" w:rsidP="008C0F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100AC7" w:rsidRPr="0072432D" w:rsidRDefault="00100AC7" w:rsidP="008C0F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FFE" w:rsidRPr="0072432D" w:rsidRDefault="008822AA" w:rsidP="008C0F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C0FFE" w:rsidRPr="0072432D">
        <w:rPr>
          <w:rFonts w:ascii="Times New Roman" w:eastAsia="Times New Roman" w:hAnsi="Times New Roman" w:cs="Times New Roman"/>
          <w:sz w:val="28"/>
          <w:szCs w:val="28"/>
        </w:rPr>
        <w:t xml:space="preserve">одпрограммы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</w:r>
      <w:r w:rsidR="005845F3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="008C0FFE" w:rsidRPr="0072432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в том ч</w:t>
      </w:r>
      <w:r>
        <w:rPr>
          <w:rFonts w:ascii="Times New Roman" w:eastAsia="Times New Roman" w:hAnsi="Times New Roman" w:cs="Times New Roman"/>
          <w:sz w:val="28"/>
          <w:szCs w:val="28"/>
        </w:rPr>
        <w:t>исле на базе многофункционального центра</w:t>
      </w:r>
      <w:r w:rsidR="008C0FFE" w:rsidRPr="0072432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</w:p>
    <w:p w:rsidR="008C0FFE" w:rsidRPr="0093744E" w:rsidRDefault="008C0FFE" w:rsidP="008C0F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C0FFE" w:rsidRPr="0093744E" w:rsidRDefault="008C0FFE" w:rsidP="008C0FF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8C0FFE" w:rsidRPr="0072432D" w:rsidTr="00041C6C">
        <w:tc>
          <w:tcPr>
            <w:tcW w:w="4219" w:type="dxa"/>
          </w:tcPr>
          <w:p w:rsidR="008C0FFE" w:rsidRPr="0072432D" w:rsidRDefault="008C0FFE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87" w:type="dxa"/>
          </w:tcPr>
          <w:p w:rsidR="008C0FFE" w:rsidRPr="0072432D" w:rsidRDefault="008822AA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C0FFE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</w:t>
            </w:r>
            <w:r w:rsidR="008C0FFE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края, в том чис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 на базе многофункционального центра</w:t>
            </w:r>
            <w:r w:rsidR="008C0FFE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государственных и муниципальных услуг» (далее - Подпрограмма)</w:t>
            </w:r>
          </w:p>
          <w:p w:rsidR="008C0FFE" w:rsidRPr="0072432D" w:rsidRDefault="008C0FFE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0FFE" w:rsidRPr="0072432D" w:rsidTr="00041C6C">
        <w:tc>
          <w:tcPr>
            <w:tcW w:w="4219" w:type="dxa"/>
          </w:tcPr>
          <w:p w:rsidR="008C0FFE" w:rsidRPr="0072432D" w:rsidRDefault="00100AC7" w:rsidP="00100A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8C0FFE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387" w:type="dxa"/>
          </w:tcPr>
          <w:p w:rsidR="008C0FFE" w:rsidRPr="00BB05EE" w:rsidRDefault="008C0FFE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Труновского муниципального </w:t>
            </w:r>
            <w:r w:rsidR="001203E9"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(далее –</w:t>
            </w:r>
            <w:r w:rsidR="00CF466D"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муниципального </w:t>
            </w:r>
            <w:r w:rsidR="001203E9"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40485" w:rsidRPr="00BB05EE" w:rsidRDefault="00240485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0FFE" w:rsidRPr="0072432D" w:rsidTr="00041C6C">
        <w:tc>
          <w:tcPr>
            <w:tcW w:w="4219" w:type="dxa"/>
          </w:tcPr>
          <w:p w:rsidR="008C0FFE" w:rsidRDefault="008C0FFE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  <w:p w:rsidR="008C0FFE" w:rsidRDefault="008C0FFE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485" w:rsidRDefault="00240485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485" w:rsidRDefault="00240485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485" w:rsidRDefault="00240485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485" w:rsidRPr="0093744E" w:rsidRDefault="00240485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00AC7" w:rsidRDefault="00100AC7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0FFE" w:rsidRPr="0072432D" w:rsidRDefault="008C0FFE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8C0FFE" w:rsidRPr="0072432D" w:rsidRDefault="008C0FFE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40485" w:rsidRPr="00BB05EE" w:rsidRDefault="008822AA" w:rsidP="0024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240485"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униципальное казенное учреждение «Многофункциональный центр предоставления государственных и муниципальных </w:t>
            </w:r>
            <w:r w:rsidR="0093744E"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услуг в Труновском </w:t>
            </w:r>
            <w:r w:rsidR="00240485"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2957"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округе</w:t>
            </w:r>
            <w:r w:rsidR="0093744E"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Ставропольского края</w:t>
            </w:r>
            <w:r w:rsidR="00240485"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100AC7"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(далее – МФЦ)</w:t>
            </w:r>
          </w:p>
          <w:p w:rsidR="004C69FA" w:rsidRPr="00BB05EE" w:rsidRDefault="004C69FA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C0FFE" w:rsidRPr="00BB05EE" w:rsidRDefault="00CF466D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C0FFE"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муниципального </w:t>
            </w:r>
            <w:r w:rsidR="001203E9"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8C0FFE" w:rsidRPr="0072432D" w:rsidTr="00041C6C">
        <w:tc>
          <w:tcPr>
            <w:tcW w:w="4219" w:type="dxa"/>
          </w:tcPr>
          <w:p w:rsidR="008C0FFE" w:rsidRPr="0072432D" w:rsidRDefault="008C0FFE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8C0FFE" w:rsidRPr="0072432D" w:rsidRDefault="008C0FFE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0FFE" w:rsidRPr="0072432D" w:rsidRDefault="008C0FFE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  <w:tc>
          <w:tcPr>
            <w:tcW w:w="5387" w:type="dxa"/>
          </w:tcPr>
          <w:p w:rsidR="008C0FFE" w:rsidRPr="0072432D" w:rsidRDefault="008C0FFE" w:rsidP="001E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системы мониторинга качества и доступности государственных и муниципальных услуг в Труновском</w:t>
            </w:r>
            <w:r w:rsidR="00882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регулярное его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</w:t>
            </w:r>
          </w:p>
          <w:p w:rsidR="008C0FFE" w:rsidRPr="0072432D" w:rsidRDefault="008C0FFE" w:rsidP="001E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</w:p>
        </w:tc>
      </w:tr>
      <w:tr w:rsidR="00CA1B82" w:rsidRPr="0072432D" w:rsidTr="00041C6C">
        <w:tc>
          <w:tcPr>
            <w:tcW w:w="4219" w:type="dxa"/>
          </w:tcPr>
          <w:p w:rsidR="00CA1B82" w:rsidRPr="0072432D" w:rsidRDefault="00CA1B82" w:rsidP="0010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Показатели решения задач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387" w:type="dxa"/>
          </w:tcPr>
          <w:p w:rsidR="001E6687" w:rsidRDefault="0051393D" w:rsidP="001E66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13D8F" w:rsidRPr="00A13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государственных и муниципальных услуг, оказанных </w:t>
            </w:r>
            <w:r w:rsidR="00100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393D" w:rsidRDefault="0051393D" w:rsidP="001E66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</w:t>
            </w:r>
            <w:r w:rsidRPr="00513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оля граждан, использующих механизм получения муниципальных услуг в электронной форме</w:t>
            </w:r>
          </w:p>
          <w:p w:rsidR="00A2015E" w:rsidRPr="00CA1B82" w:rsidRDefault="00A2015E" w:rsidP="001E66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0AC7" w:rsidRPr="0072432D" w:rsidTr="00041C6C">
        <w:tc>
          <w:tcPr>
            <w:tcW w:w="4219" w:type="dxa"/>
          </w:tcPr>
          <w:p w:rsidR="00100AC7" w:rsidRDefault="00100AC7" w:rsidP="00CD4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AC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100AC7" w:rsidRDefault="00100AC7" w:rsidP="00CD4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00AC7" w:rsidRPr="006A39BB" w:rsidRDefault="001116B2" w:rsidP="00881D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584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100AC7" w:rsidRPr="00100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202</w:t>
            </w:r>
            <w:r w:rsidR="00584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00AC7" w:rsidRPr="00100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CA1B82" w:rsidRPr="0072432D" w:rsidTr="00041C6C">
        <w:tc>
          <w:tcPr>
            <w:tcW w:w="4219" w:type="dxa"/>
          </w:tcPr>
          <w:p w:rsidR="00CA1B82" w:rsidRPr="0072432D" w:rsidRDefault="00CA1B82" w:rsidP="0010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</w:t>
            </w:r>
            <w:r w:rsidR="00100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100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финансового</w:t>
            </w:r>
            <w:r w:rsidR="00100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обеспечения Подпрограммы </w:t>
            </w:r>
          </w:p>
        </w:tc>
        <w:tc>
          <w:tcPr>
            <w:tcW w:w="5387" w:type="dxa"/>
          </w:tcPr>
          <w:p w:rsidR="00CA1B82" w:rsidRPr="002A6EF7" w:rsidRDefault="008822AA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A1B82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бъемы финансирования Подпрограммы за счет средств бюджета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CA1B82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составят – </w:t>
            </w:r>
            <w:r w:rsidR="00B1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46789,45</w:t>
            </w:r>
            <w:r w:rsidR="00CA1B82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CA1B82" w:rsidRPr="002A6EF7" w:rsidRDefault="00CA1B82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B12957">
              <w:rPr>
                <w:rFonts w:ascii="Times New Roman" w:eastAsia="Times New Roman" w:hAnsi="Times New Roman" w:cs="Times New Roman"/>
                <w:sz w:val="28"/>
                <w:szCs w:val="28"/>
              </w:rPr>
              <w:t>7997,00</w:t>
            </w:r>
            <w:r w:rsidR="00096E5E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A1B82" w:rsidRPr="002A6EF7" w:rsidRDefault="001116B2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A1B82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B12957">
              <w:rPr>
                <w:rFonts w:ascii="Times New Roman" w:eastAsia="Times New Roman" w:hAnsi="Times New Roman" w:cs="Times New Roman"/>
                <w:sz w:val="28"/>
                <w:szCs w:val="28"/>
              </w:rPr>
              <w:t>7838,49</w:t>
            </w:r>
            <w:r w:rsidR="00CA1B82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1B82" w:rsidRDefault="001116B2" w:rsidP="0004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A1B82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B12957">
              <w:rPr>
                <w:rFonts w:ascii="Times New Roman" w:eastAsia="Times New Roman" w:hAnsi="Times New Roman" w:cs="Times New Roman"/>
                <w:sz w:val="28"/>
                <w:szCs w:val="28"/>
              </w:rPr>
              <w:t>7738,49</w:t>
            </w:r>
            <w:r w:rsidR="00CA1B82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81D4C" w:rsidRPr="002A6EF7" w:rsidRDefault="00881D4C" w:rsidP="0088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845F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B12957" w:rsidRPr="00B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7738,49 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881D4C" w:rsidRPr="002A6EF7" w:rsidRDefault="005845F3" w:rsidP="0088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881D4C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B12957" w:rsidRPr="00B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7738,49 </w:t>
            </w:r>
            <w:r w:rsidR="00881D4C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881D4C" w:rsidRPr="002A6EF7" w:rsidRDefault="005845F3" w:rsidP="0088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 w:rsidR="00881D4C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B12957" w:rsidRPr="00B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7738,49 </w:t>
            </w:r>
            <w:r w:rsidR="00881D4C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CA1B82" w:rsidRPr="002A6EF7" w:rsidRDefault="00CA1B82" w:rsidP="00CD4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1B82" w:rsidRPr="0072432D" w:rsidTr="00041C6C">
        <w:tc>
          <w:tcPr>
            <w:tcW w:w="4219" w:type="dxa"/>
          </w:tcPr>
          <w:p w:rsidR="00CA1B82" w:rsidRPr="0072432D" w:rsidRDefault="00CA1B82" w:rsidP="00100A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</w:t>
            </w:r>
            <w:r w:rsidR="00100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конечные результаты </w:t>
            </w:r>
            <w:r w:rsidR="00100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Подпрограммы:</w:t>
            </w:r>
          </w:p>
        </w:tc>
        <w:tc>
          <w:tcPr>
            <w:tcW w:w="5387" w:type="dxa"/>
          </w:tcPr>
          <w:p w:rsidR="00CA1B82" w:rsidRPr="0072432D" w:rsidRDefault="00A20B0D" w:rsidP="0088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0B0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заявителей, использующих механизм получения муниципальных услуг</w:t>
            </w:r>
            <w:r w:rsidR="008E4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принципу «одного окна» </w:t>
            </w:r>
            <w:r w:rsidRPr="00A20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через </w:t>
            </w:r>
            <w:r w:rsidR="008822AA">
              <w:rPr>
                <w:rFonts w:ascii="Times New Roman" w:eastAsia="Times New Roman" w:hAnsi="Times New Roman" w:cs="Times New Roman"/>
                <w:sz w:val="28"/>
                <w:szCs w:val="28"/>
              </w:rPr>
              <w:t>МФЦ</w:t>
            </w:r>
          </w:p>
        </w:tc>
      </w:tr>
    </w:tbl>
    <w:p w:rsidR="008C0FFE" w:rsidRPr="0072432D" w:rsidRDefault="008C0FFE" w:rsidP="008C0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265" w:rsidRPr="00CD4265" w:rsidRDefault="00CD4265" w:rsidP="00CD4265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Раздел 1.</w:t>
      </w:r>
      <w:r w:rsidRPr="00CD4265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CD4265" w:rsidRPr="00CD4265" w:rsidRDefault="00CD4265" w:rsidP="00CD42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BD6" w:rsidRDefault="00CD4265" w:rsidP="006B53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265">
        <w:rPr>
          <w:rFonts w:ascii="Times New Roman" w:eastAsia="Times New Roman" w:hAnsi="Times New Roman" w:cs="Times New Roman"/>
          <w:sz w:val="28"/>
          <w:szCs w:val="28"/>
        </w:rPr>
        <w:t>Основным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>одпрограммы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4C69F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D4265">
        <w:rPr>
          <w:rFonts w:ascii="Times New Roman" w:eastAsia="Cambria" w:hAnsi="Times New Roman" w:cs="Times New Roman"/>
          <w:sz w:val="28"/>
          <w:szCs w:val="28"/>
        </w:rPr>
        <w:t xml:space="preserve">овышение доступности </w:t>
      </w:r>
      <w:r w:rsidR="00555C9A">
        <w:rPr>
          <w:rFonts w:ascii="Times New Roman" w:eastAsia="Cambria" w:hAnsi="Times New Roman" w:cs="Times New Roman"/>
          <w:sz w:val="28"/>
          <w:szCs w:val="28"/>
        </w:rPr>
        <w:t xml:space="preserve">и качества </w:t>
      </w:r>
      <w:r w:rsidRPr="00CD4265">
        <w:rPr>
          <w:rFonts w:ascii="Times New Roman" w:eastAsia="Cambria" w:hAnsi="Times New Roman" w:cs="Times New Roman"/>
          <w:sz w:val="28"/>
          <w:szCs w:val="28"/>
        </w:rPr>
        <w:t>государственных и муниципальных услуг, предоставляемых по принципу «одного окна»,</w:t>
      </w:r>
      <w:r w:rsidRPr="00CD42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>в рамках которого предусмотрены</w:t>
      </w:r>
      <w:r w:rsidR="00FC5BD6">
        <w:rPr>
          <w:rFonts w:ascii="Times New Roman" w:eastAsia="Times New Roman" w:hAnsi="Times New Roman" w:cs="Times New Roman"/>
          <w:sz w:val="28"/>
          <w:szCs w:val="28"/>
        </w:rPr>
        <w:t xml:space="preserve"> следующие мероприяти</w:t>
      </w:r>
      <w:r w:rsidR="006B53A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C5B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5BD6" w:rsidRDefault="00FC5BD6" w:rsidP="006B53AC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D4265" w:rsidRPr="00CD4265">
        <w:rPr>
          <w:rFonts w:ascii="Times New Roman" w:eastAsia="Cambria" w:hAnsi="Times New Roman" w:cs="Times New Roman"/>
          <w:sz w:val="28"/>
          <w:szCs w:val="28"/>
        </w:rPr>
        <w:t xml:space="preserve"> расходы на обеспечение деятельности (оказание услуг) </w:t>
      </w:r>
      <w:r w:rsidR="008822AA">
        <w:rPr>
          <w:rFonts w:ascii="Times New Roman" w:eastAsia="Cambria" w:hAnsi="Times New Roman" w:cs="Times New Roman"/>
          <w:sz w:val="28"/>
          <w:szCs w:val="28"/>
        </w:rPr>
        <w:t>МФЦ</w:t>
      </w:r>
      <w:r w:rsidR="002A6EF7">
        <w:rPr>
          <w:rFonts w:ascii="Times New Roman" w:eastAsia="Cambria" w:hAnsi="Times New Roman" w:cs="Times New Roman"/>
          <w:sz w:val="28"/>
          <w:szCs w:val="28"/>
        </w:rPr>
        <w:t xml:space="preserve">, </w:t>
      </w:r>
    </w:p>
    <w:p w:rsidR="00CD4265" w:rsidRPr="00CD4265" w:rsidRDefault="00FC5BD6" w:rsidP="006B53AC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- </w:t>
      </w:r>
      <w:r w:rsidR="002A6EF7">
        <w:rPr>
          <w:rFonts w:ascii="Times New Roman" w:eastAsia="Cambria" w:hAnsi="Times New Roman" w:cs="Times New Roman"/>
          <w:sz w:val="28"/>
          <w:szCs w:val="28"/>
        </w:rPr>
        <w:t>перевод муниципальных услуг</w:t>
      </w:r>
      <w:r w:rsidR="00100AC7">
        <w:rPr>
          <w:rFonts w:ascii="Times New Roman" w:eastAsia="Cambria" w:hAnsi="Times New Roman" w:cs="Times New Roman"/>
          <w:sz w:val="28"/>
          <w:szCs w:val="28"/>
        </w:rPr>
        <w:t>,</w:t>
      </w:r>
      <w:r w:rsidR="002A6EF7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8822AA">
        <w:rPr>
          <w:rFonts w:ascii="Times New Roman" w:eastAsia="Cambria" w:hAnsi="Times New Roman" w:cs="Times New Roman"/>
          <w:sz w:val="28"/>
          <w:szCs w:val="28"/>
        </w:rPr>
        <w:t>предоставляемых А</w:t>
      </w:r>
      <w:r w:rsidR="002A6EF7" w:rsidRPr="002A6EF7">
        <w:rPr>
          <w:rFonts w:ascii="Times New Roman" w:eastAsia="Cambria" w:hAnsi="Times New Roman" w:cs="Times New Roman"/>
          <w:sz w:val="28"/>
          <w:szCs w:val="28"/>
        </w:rPr>
        <w:t xml:space="preserve">дминистрацией муниципального </w:t>
      </w:r>
      <w:r w:rsidR="001203E9">
        <w:rPr>
          <w:rFonts w:ascii="Times New Roman" w:eastAsia="Cambria" w:hAnsi="Times New Roman" w:cs="Times New Roman"/>
          <w:sz w:val="28"/>
          <w:szCs w:val="28"/>
        </w:rPr>
        <w:t>округа</w:t>
      </w:r>
      <w:r w:rsidR="003B6C27">
        <w:rPr>
          <w:rFonts w:ascii="Times New Roman" w:eastAsia="Cambria" w:hAnsi="Times New Roman" w:cs="Times New Roman"/>
          <w:sz w:val="28"/>
          <w:szCs w:val="28"/>
        </w:rPr>
        <w:t>, в электронный вид</w:t>
      </w:r>
      <w:r>
        <w:rPr>
          <w:rFonts w:ascii="Times New Roman" w:eastAsia="Cambria" w:hAnsi="Times New Roman" w:cs="Times New Roman"/>
          <w:sz w:val="28"/>
          <w:szCs w:val="28"/>
        </w:rPr>
        <w:t>.</w:t>
      </w:r>
    </w:p>
    <w:p w:rsidR="008822AA" w:rsidRDefault="00FC5E46" w:rsidP="000848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CD4265" w:rsidRPr="00CD4265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CD4265" w:rsidRPr="00CD4265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Подпрограммы приведен в приложении </w:t>
      </w:r>
      <w:r w:rsidR="00CD4265" w:rsidRPr="0024048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40485" w:rsidRPr="00240485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4265" w:rsidRPr="00240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265" w:rsidRPr="00CD4265">
        <w:rPr>
          <w:rFonts w:ascii="Times New Roman" w:eastAsia="Times New Roman" w:hAnsi="Times New Roman" w:cs="Times New Roman"/>
          <w:sz w:val="28"/>
          <w:szCs w:val="28"/>
        </w:rPr>
        <w:t>к Программе.</w:t>
      </w:r>
      <w:r w:rsidR="000848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822AA" w:rsidRDefault="008822AA" w:rsidP="000848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2AA" w:rsidRDefault="008822AA" w:rsidP="000848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265" w:rsidRPr="00CD4265" w:rsidRDefault="008822AA" w:rsidP="008822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041C6C" w:rsidRDefault="00041C6C" w:rsidP="00041C6C">
      <w:pPr>
        <w:jc w:val="center"/>
        <w:rPr>
          <w:color w:val="000000"/>
          <w:sz w:val="28"/>
          <w:szCs w:val="28"/>
        </w:rPr>
        <w:sectPr w:rsidR="00041C6C" w:rsidSect="00A47DE2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9" w:type="dxa"/>
        <w:tblLayout w:type="fixed"/>
        <w:tblLook w:val="04A0" w:firstRow="1" w:lastRow="0" w:firstColumn="1" w:lastColumn="0" w:noHBand="0" w:noVBand="1"/>
      </w:tblPr>
      <w:tblGrid>
        <w:gridCol w:w="626"/>
        <w:gridCol w:w="4193"/>
        <w:gridCol w:w="1940"/>
        <w:gridCol w:w="1037"/>
        <w:gridCol w:w="1036"/>
        <w:gridCol w:w="1036"/>
        <w:gridCol w:w="1036"/>
        <w:gridCol w:w="1036"/>
        <w:gridCol w:w="1036"/>
        <w:gridCol w:w="1036"/>
        <w:gridCol w:w="1037"/>
        <w:gridCol w:w="3663"/>
      </w:tblGrid>
      <w:tr w:rsidR="00E003EB" w:rsidRPr="00103675" w:rsidTr="00BB05EE">
        <w:trPr>
          <w:gridAfter w:val="1"/>
          <w:wAfter w:w="3663" w:type="dxa"/>
          <w:trHeight w:val="301"/>
        </w:trPr>
        <w:tc>
          <w:tcPr>
            <w:tcW w:w="15049" w:type="dxa"/>
            <w:gridSpan w:val="11"/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01"/>
              <w:gridCol w:w="4569"/>
            </w:tblGrid>
            <w:tr w:rsidR="00E003EB" w:rsidRPr="00103675" w:rsidTr="00A01B16">
              <w:tc>
                <w:tcPr>
                  <w:tcW w:w="10401" w:type="dxa"/>
                </w:tcPr>
                <w:p w:rsidR="00E003EB" w:rsidRPr="00103675" w:rsidRDefault="00E003EB" w:rsidP="00A01B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69" w:type="dxa"/>
                </w:tcPr>
                <w:p w:rsidR="00E003EB" w:rsidRDefault="00E003EB" w:rsidP="00A01B16">
                  <w:pPr>
                    <w:spacing w:line="24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</w:t>
                  </w:r>
                  <w:r w:rsidRPr="001036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№ 4 </w:t>
                  </w:r>
                </w:p>
                <w:p w:rsidR="00E003EB" w:rsidRPr="00103675" w:rsidRDefault="00E003EB" w:rsidP="00A01B16">
                  <w:pPr>
                    <w:spacing w:line="24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003EB" w:rsidRDefault="00E003EB" w:rsidP="00A01B16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36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муниципальной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1036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рограмме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E003EB" w:rsidRDefault="00E003EB" w:rsidP="00A01B16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36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«Развитие экономического потенциала</w:t>
                  </w:r>
                </w:p>
                <w:p w:rsidR="00E003EB" w:rsidRPr="00103675" w:rsidRDefault="00E003EB" w:rsidP="00A01B16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36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территории Труновского муниципального </w:t>
                  </w:r>
                  <w:r w:rsidR="001203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округа</w:t>
                  </w:r>
                  <w:r w:rsidRPr="001036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Ставропольского края»</w:t>
                  </w:r>
                </w:p>
                <w:p w:rsidR="00E003EB" w:rsidRPr="00103675" w:rsidRDefault="00E003EB" w:rsidP="00A01B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003EB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03EB" w:rsidRPr="00103675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E003EB" w:rsidRPr="00103675" w:rsidTr="00BB05EE">
        <w:trPr>
          <w:gridAfter w:val="1"/>
          <w:wAfter w:w="3663" w:type="dxa"/>
          <w:trHeight w:val="552"/>
        </w:trPr>
        <w:tc>
          <w:tcPr>
            <w:tcW w:w="1504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003EB" w:rsidRPr="00913ABA" w:rsidRDefault="00E003EB" w:rsidP="00A01B1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 xml:space="preserve">об индикаторах достижения целей муниципальной </w:t>
            </w:r>
            <w:r w:rsidRPr="0091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«Развитие экономического потенциала на территории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91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края» (далее – Программа)</w:t>
            </w: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показателях  решения задач подпрограмм программы и их значениях</w:t>
            </w:r>
          </w:p>
        </w:tc>
      </w:tr>
      <w:tr w:rsidR="00E003EB" w:rsidRPr="004C69FA" w:rsidTr="00BB05EE">
        <w:trPr>
          <w:gridAfter w:val="1"/>
          <w:wAfter w:w="3663" w:type="dxa"/>
          <w:trHeight w:val="603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достижения цели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показателя решения задачи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(Программы)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индикатора достижения цели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показателя решения задачи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</w:t>
            </w:r>
            <w:r w:rsidR="00E4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аммы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годам</w:t>
            </w:r>
          </w:p>
        </w:tc>
      </w:tr>
      <w:tr w:rsidR="00E003EB" w:rsidRPr="004C69FA" w:rsidTr="00BB05EE">
        <w:trPr>
          <w:gridAfter w:val="1"/>
          <w:wAfter w:w="3663" w:type="dxa"/>
          <w:trHeight w:val="1326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866B16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866B16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866B16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866B16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866B16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866B16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866B16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866B16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E003EB" w:rsidRPr="004C69FA" w:rsidTr="00BB05EE">
        <w:trPr>
          <w:gridAfter w:val="1"/>
          <w:wAfter w:w="3663" w:type="dxa"/>
          <w:trHeight w:val="543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«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экономического потенциала на территории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4C6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</w:tc>
      </w:tr>
      <w:tr w:rsidR="00E003EB" w:rsidRPr="004C69FA" w:rsidTr="00BB05EE">
        <w:trPr>
          <w:gridAfter w:val="1"/>
          <w:wAfter w:w="3663" w:type="dxa"/>
          <w:trHeight w:val="271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C69FA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инвестиционной привлекательности Труновского муниципального </w:t>
            </w:r>
            <w:r w:rsidR="001203E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EA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9C3" w:rsidRPr="00EA39C3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</w:tr>
      <w:tr w:rsidR="00E003EB" w:rsidRPr="004C69FA" w:rsidTr="00BB05EE">
        <w:trPr>
          <w:gridAfter w:val="1"/>
          <w:wAfter w:w="3663" w:type="dxa"/>
          <w:trHeight w:val="87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3EB" w:rsidRPr="001B16B7" w:rsidTr="00BB05EE">
        <w:trPr>
          <w:gridAfter w:val="1"/>
          <w:wAfter w:w="3663" w:type="dxa"/>
          <w:trHeight w:val="57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3EB" w:rsidRDefault="00E003EB" w:rsidP="00BB2F9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инвестиций  в основной капитал </w:t>
            </w:r>
            <w:r w:rsidR="0042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исключением бюджетных средств)</w:t>
            </w:r>
            <w:r w:rsidRPr="00594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расчете на 1 жителя</w:t>
            </w:r>
            <w:r w:rsidRPr="001B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BB2F9A" w:rsidRPr="001B16B7" w:rsidRDefault="00BB2F9A" w:rsidP="00BB2F9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EB" w:rsidRPr="001B16B7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3EB" w:rsidRPr="001B16B7" w:rsidRDefault="00866B16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3EB" w:rsidRPr="001B16B7" w:rsidRDefault="0070289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3EB" w:rsidRPr="001B16B7" w:rsidRDefault="00422037" w:rsidP="007028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3EB" w:rsidRPr="001B16B7" w:rsidRDefault="00422037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26741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3EB" w:rsidRPr="001B16B7" w:rsidRDefault="00422037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Pr="001B16B7" w:rsidRDefault="00422037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Pr="001B16B7" w:rsidRDefault="00E407EC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34281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Pr="001B16B7" w:rsidRDefault="00E407EC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37023</w:t>
            </w:r>
          </w:p>
        </w:tc>
      </w:tr>
      <w:tr w:rsidR="00E003EB" w:rsidRPr="004C69FA" w:rsidTr="00BB05EE">
        <w:trPr>
          <w:gridAfter w:val="1"/>
          <w:wAfter w:w="3663" w:type="dxa"/>
          <w:trHeight w:val="646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Подпрограмма 1 </w:t>
            </w:r>
            <w:r w:rsidRPr="004C6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инвестиционной привлекательности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4C6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003EB" w:rsidRPr="004C69FA" w:rsidTr="00BB05EE">
        <w:trPr>
          <w:gridAfter w:val="1"/>
          <w:wAfter w:w="3663" w:type="dxa"/>
          <w:trHeight w:val="793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1 Подпрограммы 1: </w:t>
            </w:r>
            <w:r w:rsidRPr="00930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благоприятного инвестиционного климата и условий для ведения бизнеса, обеспечивающих повышение инвестиционной привлекательности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930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привлечения инвестиций в экономику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E003EB" w:rsidRPr="004C69FA" w:rsidTr="00BB05EE">
        <w:trPr>
          <w:gridAfter w:val="1"/>
          <w:wAfter w:w="3663" w:type="dxa"/>
          <w:trHeight w:val="69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решения задачи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3EB" w:rsidRPr="009C6932" w:rsidTr="00BB05EE">
        <w:trPr>
          <w:gridAfter w:val="1"/>
          <w:wAfter w:w="3663" w:type="dxa"/>
          <w:trHeight w:val="70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3EB" w:rsidRPr="009C6932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C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 потенциальных инвесторов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9C6932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9C6932" w:rsidRDefault="00866B16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9C6932" w:rsidRDefault="00E407EC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9C6932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Default="00E003EB" w:rsidP="00A01B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E1A">
              <w:rPr>
                <w:rFonts w:ascii="Times New Roman" w:hAnsi="Times New Roman" w:cs="Times New Roman"/>
                <w:sz w:val="24"/>
                <w:szCs w:val="24"/>
              </w:rPr>
              <w:t>е менее 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Default="00E003EB" w:rsidP="00A01B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E1A">
              <w:rPr>
                <w:rFonts w:ascii="Times New Roman" w:hAnsi="Times New Roman" w:cs="Times New Roman"/>
                <w:sz w:val="24"/>
                <w:szCs w:val="24"/>
              </w:rPr>
              <w:t>е менее 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E003EB" w:rsidP="00A01B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E1A">
              <w:rPr>
                <w:rFonts w:ascii="Times New Roman" w:hAnsi="Times New Roman" w:cs="Times New Roman"/>
                <w:sz w:val="24"/>
                <w:szCs w:val="24"/>
              </w:rPr>
              <w:t>е менее 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E003EB" w:rsidP="00A01B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E1A">
              <w:rPr>
                <w:rFonts w:ascii="Times New Roman" w:hAnsi="Times New Roman" w:cs="Times New Roman"/>
                <w:sz w:val="24"/>
                <w:szCs w:val="24"/>
              </w:rPr>
              <w:t>е менее 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E003EB" w:rsidP="00A01B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E1A">
              <w:rPr>
                <w:rFonts w:ascii="Times New Roman" w:hAnsi="Times New Roman" w:cs="Times New Roman"/>
                <w:sz w:val="24"/>
                <w:szCs w:val="24"/>
              </w:rPr>
              <w:t>е менее 7</w:t>
            </w:r>
          </w:p>
        </w:tc>
      </w:tr>
      <w:tr w:rsidR="00E003EB" w:rsidRPr="004C69FA" w:rsidTr="00BB05EE">
        <w:trPr>
          <w:gridAfter w:val="1"/>
          <w:wAfter w:w="3663" w:type="dxa"/>
          <w:trHeight w:val="30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реализуемых инвестиционных 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(включая проекты субъектов малого и среднего предпринимательства)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9F55B8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Default="00E003EB" w:rsidP="00A01B1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4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Default="00E003EB" w:rsidP="00A01B1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4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E003EB" w:rsidP="00A01B1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4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E003EB" w:rsidP="00A01B1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4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E003EB" w:rsidP="00A01B1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4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6</w:t>
            </w:r>
          </w:p>
        </w:tc>
      </w:tr>
      <w:tr w:rsidR="00E003EB" w:rsidRPr="004C69FA" w:rsidTr="00BB05EE">
        <w:trPr>
          <w:gridAfter w:val="1"/>
          <w:wAfter w:w="3663" w:type="dxa"/>
          <w:trHeight w:val="301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5845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Программы: </w:t>
            </w:r>
            <w:r w:rsidRPr="00884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4BED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комфортных условий для ведения бизнеса в Труновском муниципальном </w:t>
            </w:r>
            <w:r w:rsidR="005845F3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59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поддержание на потребительском рынке Труновского муниципального </w:t>
            </w:r>
            <w:r w:rsidR="001203E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добросовестной конкуренции</w:t>
            </w:r>
          </w:p>
        </w:tc>
      </w:tr>
      <w:tr w:rsidR="00E003EB" w:rsidRPr="004C69FA" w:rsidTr="00BB05EE">
        <w:trPr>
          <w:gridAfter w:val="1"/>
          <w:wAfter w:w="3663" w:type="dxa"/>
          <w:trHeight w:val="30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3EB" w:rsidRPr="004C69FA" w:rsidTr="00BB05EE">
        <w:trPr>
          <w:trHeight w:val="41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03EB" w:rsidRPr="00031EC8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3EB" w:rsidRDefault="002B3824" w:rsidP="00BB05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376,1</w:t>
            </w:r>
            <w:r w:rsidR="00BB0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3EB" w:rsidRDefault="00594575" w:rsidP="00BB05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355,66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3EB" w:rsidRDefault="00BB05EE" w:rsidP="00BB05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3EB" w:rsidRDefault="00BB05EE" w:rsidP="00BB05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3EB" w:rsidRDefault="00BB05EE" w:rsidP="00BB05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Pr="004C69FA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Pr="004C69FA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Pr="004C69FA" w:rsidRDefault="00BB05EE" w:rsidP="00BB0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400,80</w:t>
            </w:r>
          </w:p>
        </w:tc>
        <w:tc>
          <w:tcPr>
            <w:tcW w:w="3663" w:type="dxa"/>
            <w:tcBorders>
              <w:left w:val="single" w:sz="4" w:space="0" w:color="auto"/>
            </w:tcBorders>
          </w:tcPr>
          <w:p w:rsidR="00E003EB" w:rsidRPr="004C69FA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396,2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3EB" w:rsidRPr="004C69FA" w:rsidTr="00BB05EE">
        <w:trPr>
          <w:trHeight w:val="41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оборота розничной торговли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EB" w:rsidRPr="004C69FA" w:rsidRDefault="002B3824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EB" w:rsidRPr="004C69FA" w:rsidRDefault="002B3824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63" w:type="dxa"/>
            <w:tcBorders>
              <w:left w:val="single" w:sz="4" w:space="0" w:color="auto"/>
            </w:tcBorders>
          </w:tcPr>
          <w:p w:rsidR="00E003EB" w:rsidRPr="004C69FA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3EB" w:rsidRPr="004C69FA" w:rsidTr="00BB05EE">
        <w:trPr>
          <w:gridAfter w:val="1"/>
          <w:wAfter w:w="3663" w:type="dxa"/>
          <w:trHeight w:val="714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</w:t>
            </w:r>
            <w:r w:rsidRPr="004C6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69FA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тие малого и среднего предпринимательства и </w:t>
            </w:r>
            <w:r w:rsidRPr="004C69FA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Pr="004C69FA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 w:rsidR="005845F3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округе</w:t>
            </w:r>
            <w:r w:rsidRPr="004C69FA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Ставропольского края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003EB" w:rsidRPr="004C69FA" w:rsidRDefault="00E003EB" w:rsidP="00A0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03EB" w:rsidRPr="004C69FA" w:rsidTr="00BB05EE">
        <w:trPr>
          <w:gridAfter w:val="1"/>
          <w:wAfter w:w="3663" w:type="dxa"/>
          <w:trHeight w:val="573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 Подпрограммы 2 (Программы):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 совершенствование инфраструктуры поддержки субъектов малого и среднего предпринимательства</w:t>
            </w:r>
          </w:p>
        </w:tc>
      </w:tr>
      <w:tr w:rsidR="00E003EB" w:rsidRPr="004C69FA" w:rsidTr="00BB05EE">
        <w:trPr>
          <w:gridAfter w:val="1"/>
          <w:wAfter w:w="3663" w:type="dxa"/>
          <w:trHeight w:val="57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решения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3EB" w:rsidTr="00BB05EE">
        <w:trPr>
          <w:gridAfter w:val="1"/>
          <w:wAfter w:w="3663" w:type="dxa"/>
          <w:trHeight w:val="102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031EC8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7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</w:t>
            </w:r>
            <w:r w:rsidRPr="001B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совместителей) всех предприятий и организаций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EB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Default="002B3824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Default="00E407EC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Default="00E407EC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Default="00E407EC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Default="00E407EC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E407EC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E407EC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E407EC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E003EB" w:rsidRPr="004C69FA" w:rsidTr="00BB05EE">
        <w:trPr>
          <w:gridAfter w:val="1"/>
          <w:wAfter w:w="3663" w:type="dxa"/>
          <w:trHeight w:val="301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одпрограммы 2 (Программы):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опуляризация предпринимательской деятельности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Труновского муниципального </w:t>
            </w:r>
            <w:r w:rsidR="00120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</w:tr>
      <w:tr w:rsidR="00E003EB" w:rsidRPr="004C69FA" w:rsidTr="00BB05EE">
        <w:trPr>
          <w:gridAfter w:val="1"/>
          <w:wAfter w:w="3663" w:type="dxa"/>
          <w:trHeight w:val="52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решения задачи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3EB" w:rsidRPr="00B13068" w:rsidTr="00BB05EE">
        <w:trPr>
          <w:gridAfter w:val="1"/>
          <w:wAfter w:w="3663" w:type="dxa"/>
          <w:trHeight w:val="7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индивидуальных предпринимателей, зарегистрированных на территории Труновского муниципального </w:t>
            </w:r>
            <w:r w:rsidR="00120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541D7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541D7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541D7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541D7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B13068" w:rsidRDefault="00541D7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541D7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541D7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541D7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003EB" w:rsidRPr="00B13068" w:rsidTr="00BB05EE">
        <w:trPr>
          <w:gridAfter w:val="1"/>
          <w:wAfter w:w="3663" w:type="dxa"/>
          <w:trHeight w:val="7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крестьянско-фермерских хозяйств, зарегистрированных на территории Труновского муниципального </w:t>
            </w:r>
            <w:r w:rsidR="00120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3EB" w:rsidRPr="004C69FA" w:rsidRDefault="00541D7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3EB" w:rsidRPr="004C69FA" w:rsidRDefault="00541D7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541D7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B13068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003EB" w:rsidRPr="004C69FA" w:rsidTr="00BB05EE">
        <w:trPr>
          <w:gridAfter w:val="1"/>
          <w:wAfter w:w="3663" w:type="dxa"/>
          <w:trHeight w:val="543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3 подпрограммы 2: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современной инфраструктуры розничной торговли</w:t>
            </w:r>
          </w:p>
        </w:tc>
      </w:tr>
      <w:tr w:rsidR="00E003EB" w:rsidRPr="004C69FA" w:rsidTr="00BB05EE">
        <w:trPr>
          <w:gridAfter w:val="1"/>
          <w:wAfter w:w="3663" w:type="dxa"/>
          <w:trHeight w:val="5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A3" w:rsidRPr="004C69FA" w:rsidRDefault="00E003EB" w:rsidP="004D5C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3EB" w:rsidRPr="004C69FA" w:rsidTr="00BB05EE">
        <w:trPr>
          <w:gridAfter w:val="1"/>
          <w:wAfter w:w="3663" w:type="dxa"/>
          <w:trHeight w:val="30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FE0E09" w:rsidRDefault="00E003EB" w:rsidP="00A0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объектов, введенных в эксплуатацию в сфере торговли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бытового обслуживания населения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EB" w:rsidRPr="00FE0E09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FE0E09" w:rsidRDefault="00541D7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FE0E09" w:rsidRDefault="00541D7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E003EB" w:rsidRPr="004C69FA" w:rsidTr="00BB05EE">
        <w:trPr>
          <w:gridAfter w:val="1"/>
          <w:wAfter w:w="3663" w:type="dxa"/>
          <w:trHeight w:val="8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EB" w:rsidRPr="004C69FA" w:rsidRDefault="00E003EB" w:rsidP="00A0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2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торговыми площадями на 1000 жителей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063AB0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514ED1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514ED1" w:rsidP="00EA39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514ED1" w:rsidP="00EA39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514ED1" w:rsidP="00EA39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514ED1" w:rsidP="00EA39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514ED1" w:rsidP="00EA39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514ED1" w:rsidP="00EA39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605,7</w:t>
            </w:r>
          </w:p>
        </w:tc>
      </w:tr>
      <w:tr w:rsidR="00E003EB" w:rsidRPr="004C69FA" w:rsidTr="00BB05EE">
        <w:trPr>
          <w:gridAfter w:val="1"/>
          <w:wAfter w:w="3663" w:type="dxa"/>
          <w:trHeight w:val="832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3EB" w:rsidRDefault="00E003EB" w:rsidP="00584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Pr="004C69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69FA">
              <w:rPr>
                <w:rFonts w:ascii="Times New Roman" w:hAnsi="Times New Roman" w:cs="Times New Roman"/>
                <w:sz w:val="24"/>
                <w:szCs w:val="24"/>
              </w:rPr>
              <w:t xml:space="preserve">нижение административных барьеров в Труновском муниципальном </w:t>
            </w:r>
            <w:r w:rsidR="005845F3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4C69FA">
              <w:rPr>
                <w:rFonts w:ascii="Times New Roman" w:hAnsi="Times New Roman" w:cs="Times New Roman"/>
                <w:sz w:val="24"/>
                <w:szCs w:val="24"/>
              </w:rPr>
              <w:t xml:space="preserve">,  оптимизация и повышение качества предоставления государственных и муниципальных услуг в Труновском муниципальном </w:t>
            </w:r>
            <w:r w:rsidR="005845F3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</w:tr>
      <w:tr w:rsidR="00E003EB" w:rsidRPr="004C69FA" w:rsidTr="00BB05EE">
        <w:trPr>
          <w:gridAfter w:val="1"/>
          <w:wAfter w:w="3663" w:type="dxa"/>
          <w:trHeight w:val="8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EB" w:rsidTr="00BB05EE">
        <w:trPr>
          <w:gridAfter w:val="1"/>
          <w:wAfter w:w="3663" w:type="dxa"/>
          <w:trHeight w:val="119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EB" w:rsidRPr="004C69FA" w:rsidRDefault="00E003EB" w:rsidP="00A0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03EB" w:rsidRPr="004C69FA" w:rsidRDefault="00E003EB" w:rsidP="00A0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4C69FA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Default="00E003EB" w:rsidP="00A01B16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Default="00E003EB" w:rsidP="00A01B16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Default="00E003EB" w:rsidP="00A01B16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Default="00E003EB" w:rsidP="00A01B16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E003EB" w:rsidP="00A01B16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E003EB" w:rsidP="00A01B16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Default="00E003EB" w:rsidP="00A01B16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</w:tr>
      <w:tr w:rsidR="00E003EB" w:rsidRPr="004C69FA" w:rsidTr="00BB05EE">
        <w:trPr>
          <w:gridAfter w:val="1"/>
          <w:wAfter w:w="3663" w:type="dxa"/>
          <w:trHeight w:val="1029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3EB" w:rsidRPr="004C69FA" w:rsidRDefault="00E003EB" w:rsidP="00541D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3 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</w:t>
            </w:r>
            <w:r w:rsidR="00584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округе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края, в том числе на базе многофункцио</w:t>
            </w:r>
            <w:r w:rsidR="008822AA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центра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услуг»</w:t>
            </w:r>
          </w:p>
        </w:tc>
      </w:tr>
      <w:tr w:rsidR="00E003EB" w:rsidRPr="004C69FA" w:rsidTr="00BB05EE">
        <w:trPr>
          <w:gridAfter w:val="1"/>
          <w:wAfter w:w="3663" w:type="dxa"/>
          <w:trHeight w:val="587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3EB" w:rsidRDefault="00E003EB" w:rsidP="005845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одпрограммы 3: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системы мониторинга качества и доступности государственных и муниципальных услуг в Труновском</w:t>
            </w:r>
            <w:r w:rsidR="00F6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45F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округе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регулярное его проведение</w:t>
            </w:r>
          </w:p>
        </w:tc>
      </w:tr>
      <w:tr w:rsidR="00E003EB" w:rsidRPr="004C69FA" w:rsidTr="00BB05EE">
        <w:trPr>
          <w:gridAfter w:val="1"/>
          <w:wAfter w:w="3663" w:type="dxa"/>
          <w:trHeight w:val="82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EB" w:rsidRPr="004C69FA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3EB" w:rsidRPr="00B00255" w:rsidTr="00BB05EE">
        <w:trPr>
          <w:gridAfter w:val="1"/>
          <w:wAfter w:w="3663" w:type="dxa"/>
          <w:trHeight w:val="119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3EB" w:rsidRPr="00B00255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EB" w:rsidRPr="00B00255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государственных и муниципальных услуг, оказанных многофункциональным центром Труновского муниципального </w:t>
            </w:r>
            <w:r w:rsidR="001203E9" w:rsidRPr="0070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B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B00255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B00255" w:rsidRDefault="00063AB0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DD3DFC" w:rsidRDefault="00063AB0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DD3DFC" w:rsidRDefault="0070289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41242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DD3DFC" w:rsidRDefault="0070289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41654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DD3DFC" w:rsidRDefault="0070289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42071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Pr="00DD3DFC" w:rsidRDefault="0070289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42492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Pr="00DD3DFC" w:rsidRDefault="0070289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Pr="00DD3DFC" w:rsidRDefault="00702892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43346</w:t>
            </w:r>
          </w:p>
        </w:tc>
      </w:tr>
      <w:tr w:rsidR="00E003EB" w:rsidRPr="00192F4B" w:rsidTr="00BB05EE">
        <w:trPr>
          <w:gridAfter w:val="1"/>
          <w:wAfter w:w="3663" w:type="dxa"/>
          <w:trHeight w:val="119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3EB" w:rsidRPr="00B00255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Pr="00B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EB" w:rsidRPr="00B00255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B00255" w:rsidRDefault="00E003EB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192F4B" w:rsidRDefault="00C71213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192F4B" w:rsidRDefault="00C71213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192F4B" w:rsidRDefault="00C71213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192F4B" w:rsidRDefault="00C71213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EB" w:rsidRPr="00192F4B" w:rsidRDefault="00C71213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Pr="00192F4B" w:rsidRDefault="00C71213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Pr="00192F4B" w:rsidRDefault="00C71213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EB" w:rsidRPr="00192F4B" w:rsidRDefault="00C71213" w:rsidP="00A01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E003EB" w:rsidRDefault="00E003EB" w:rsidP="00E003EB"/>
    <w:p w:rsidR="00E003EB" w:rsidRDefault="00B3334F" w:rsidP="00B3334F">
      <w:pPr>
        <w:jc w:val="center"/>
      </w:pPr>
      <w:r>
        <w:t>_____________________________________</w:t>
      </w:r>
    </w:p>
    <w:p w:rsidR="00E003EB" w:rsidRDefault="00E003EB" w:rsidP="00E003EB"/>
    <w:p w:rsidR="00E003EB" w:rsidRDefault="00E003EB" w:rsidP="00E003EB"/>
    <w:p w:rsidR="00E003EB" w:rsidRDefault="00E003EB" w:rsidP="00E003EB"/>
    <w:p w:rsidR="00E003EB" w:rsidRDefault="00E003EB" w:rsidP="00E003EB"/>
    <w:p w:rsidR="00E003EB" w:rsidRDefault="00E003EB" w:rsidP="00E003EB"/>
    <w:p w:rsidR="00E003EB" w:rsidRDefault="00E003EB" w:rsidP="00E003EB"/>
    <w:p w:rsidR="00E003EB" w:rsidRDefault="00E003EB" w:rsidP="00E003EB"/>
    <w:p w:rsidR="00E003EB" w:rsidRDefault="00E003EB" w:rsidP="00E003EB"/>
    <w:p w:rsidR="00E003EB" w:rsidRDefault="00E003EB" w:rsidP="00E003EB"/>
    <w:p w:rsidR="00E003EB" w:rsidRDefault="00E003EB" w:rsidP="00E003EB"/>
    <w:p w:rsidR="00BB05EE" w:rsidRDefault="00BB05EE" w:rsidP="00E003EB"/>
    <w:p w:rsidR="00E003EB" w:rsidRDefault="00E003EB" w:rsidP="00E003EB"/>
    <w:p w:rsidR="00E003EB" w:rsidRDefault="00E003EB" w:rsidP="00E003EB"/>
    <w:p w:rsidR="00E003EB" w:rsidRDefault="00E003EB" w:rsidP="00E003E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E003EB" w:rsidRPr="00103675" w:rsidTr="00A01B16">
        <w:tc>
          <w:tcPr>
            <w:tcW w:w="10173" w:type="dxa"/>
          </w:tcPr>
          <w:p w:rsidR="00E003EB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</w:t>
            </w:r>
          </w:p>
          <w:p w:rsidR="00E003EB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03EB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E003EB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03EB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03EB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03EB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03EB" w:rsidRPr="00103675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3" w:type="dxa"/>
          </w:tcPr>
          <w:p w:rsidR="00E003EB" w:rsidRDefault="00E003EB" w:rsidP="00A01B1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Приложение № 5</w:t>
            </w:r>
          </w:p>
          <w:p w:rsidR="00E003EB" w:rsidRPr="00103675" w:rsidRDefault="00E003EB" w:rsidP="00A01B1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03EB" w:rsidRDefault="00E003EB" w:rsidP="00A01B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рограмме «Развитие экономического потенциала на территории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03EB" w:rsidRPr="00103675" w:rsidRDefault="00E003EB" w:rsidP="00A01B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3EB" w:rsidRPr="00103675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03EB" w:rsidRPr="00103675" w:rsidRDefault="00E003EB" w:rsidP="00E003EB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aps/>
          <w:sz w:val="24"/>
          <w:szCs w:val="24"/>
        </w:rPr>
        <w:t>ПЕРЕЧЕНЬ</w:t>
      </w:r>
    </w:p>
    <w:p w:rsidR="00E003EB" w:rsidRPr="00103675" w:rsidRDefault="00E003EB" w:rsidP="00E003EB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003EB" w:rsidRDefault="00E003EB" w:rsidP="00E003EB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основных мероприятий подпрограмм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Программы «Развитие экономического потенциала на территории Труновского муниципального </w:t>
      </w:r>
      <w:r w:rsidR="001203E9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</w:t>
      </w:r>
    </w:p>
    <w:p w:rsidR="00E003EB" w:rsidRPr="00103675" w:rsidRDefault="00E003EB" w:rsidP="00E003EB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3414"/>
        <w:gridCol w:w="2315"/>
        <w:gridCol w:w="2497"/>
        <w:gridCol w:w="1723"/>
        <w:gridCol w:w="1725"/>
        <w:gridCol w:w="2458"/>
      </w:tblGrid>
      <w:tr w:rsidR="00E003EB" w:rsidRPr="00103675" w:rsidTr="00A01B16">
        <w:trPr>
          <w:trHeight w:val="630"/>
        </w:trPr>
        <w:tc>
          <w:tcPr>
            <w:tcW w:w="654" w:type="dxa"/>
            <w:vMerge w:val="restart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14" w:type="dxa"/>
            <w:vMerge w:val="restart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 основного мероприятия подпрограммы (Программы)</w:t>
            </w:r>
          </w:p>
        </w:tc>
        <w:tc>
          <w:tcPr>
            <w:tcW w:w="2315" w:type="dxa"/>
            <w:vMerge w:val="restart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Тип основного мероприятия</w:t>
            </w:r>
            <w:proofErr w:type="gramStart"/>
            <w:r w:rsidRPr="001036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497" w:type="dxa"/>
            <w:vMerge w:val="restart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(Программы)</w:t>
            </w: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58" w:type="dxa"/>
            <w:vMerge w:val="restart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(Программы)</w:t>
            </w:r>
          </w:p>
        </w:tc>
      </w:tr>
      <w:tr w:rsidR="00E003EB" w:rsidRPr="00103675" w:rsidTr="00A01B16">
        <w:trPr>
          <w:trHeight w:val="1275"/>
        </w:trPr>
        <w:tc>
          <w:tcPr>
            <w:tcW w:w="654" w:type="dxa"/>
            <w:vMerge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97" w:type="dxa"/>
            <w:vMerge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  <w:vAlign w:val="center"/>
          </w:tcPr>
          <w:p w:rsidR="00E003EB" w:rsidRPr="00103675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  <w:p w:rsidR="00E003EB" w:rsidRPr="00103675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E003EB" w:rsidRPr="00103675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58" w:type="dxa"/>
            <w:vMerge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3EB" w:rsidRPr="00103675" w:rsidTr="00A01B16">
        <w:tc>
          <w:tcPr>
            <w:tcW w:w="654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8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03EB" w:rsidRPr="00103675" w:rsidTr="00A01B16">
        <w:tc>
          <w:tcPr>
            <w:tcW w:w="14786" w:type="dxa"/>
            <w:gridSpan w:val="7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</w:t>
            </w: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Программы: </w:t>
            </w:r>
            <w:r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инвестиционной привлекательности Труновского муниципального </w:t>
            </w:r>
            <w:r w:rsidR="001203E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39C3" w:rsidRPr="00EA39C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</w:tr>
      <w:tr w:rsidR="00E003EB" w:rsidRPr="00103675" w:rsidTr="00A01B16">
        <w:tc>
          <w:tcPr>
            <w:tcW w:w="14786" w:type="dxa"/>
            <w:gridSpan w:val="7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1 </w:t>
            </w:r>
            <w:r w:rsidRPr="00103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инвестиционной привлекательности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003EB" w:rsidRPr="00103675" w:rsidTr="00A01B16">
        <w:tc>
          <w:tcPr>
            <w:tcW w:w="14786" w:type="dxa"/>
            <w:gridSpan w:val="7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1 Подпрограммы 1: </w:t>
            </w:r>
            <w:r w:rsidRPr="00930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благоприятного инвестиционного климата и условий для ведения бизнеса, обеспечивающих повышение инвестиционной привлекательности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930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привлечения инвестиций в экономику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E003EB" w:rsidRPr="00103675" w:rsidTr="00A01B16">
        <w:trPr>
          <w:trHeight w:val="2285"/>
        </w:trPr>
        <w:tc>
          <w:tcPr>
            <w:tcW w:w="654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мероприятие: </w:t>
            </w:r>
          </w:p>
          <w:p w:rsidR="00E003EB" w:rsidRPr="00103675" w:rsidRDefault="00E003EB" w:rsidP="00A0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инвестиционной привлекательности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672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315" w:type="dxa"/>
          </w:tcPr>
          <w:p w:rsidR="00E003EB" w:rsidRPr="00103675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Ставропольского края</w:t>
            </w: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407E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103675" w:rsidRDefault="00E407EC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 и показатели, указанные в пунктах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1.1, 2.1, 2.2</w:t>
            </w:r>
          </w:p>
        </w:tc>
      </w:tr>
      <w:tr w:rsidR="00E003EB" w:rsidRPr="00103675" w:rsidTr="00A01B16">
        <w:trPr>
          <w:trHeight w:val="1833"/>
        </w:trPr>
        <w:tc>
          <w:tcPr>
            <w:tcW w:w="654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14" w:type="dxa"/>
          </w:tcPr>
          <w:p w:rsidR="00E003EB" w:rsidRPr="00103675" w:rsidRDefault="00E003EB" w:rsidP="00A0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B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кадастровых работ на земельные участки – инвестиционные площадки на территории</w:t>
            </w:r>
            <w:r w:rsidRPr="003E1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3E1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</w:p>
        </w:tc>
        <w:tc>
          <w:tcPr>
            <w:tcW w:w="2315" w:type="dxa"/>
          </w:tcPr>
          <w:p w:rsidR="00E003EB" w:rsidRPr="00103675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Ставропольского края</w:t>
            </w: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407E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103675" w:rsidRDefault="00E407EC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 достижения целей Программы  и показатели, 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занные в пунктах  1.1, 2.1, 2.2</w:t>
            </w:r>
          </w:p>
        </w:tc>
      </w:tr>
      <w:tr w:rsidR="00E003EB" w:rsidRPr="00103675" w:rsidTr="00A01B16">
        <w:trPr>
          <w:trHeight w:val="676"/>
        </w:trPr>
        <w:tc>
          <w:tcPr>
            <w:tcW w:w="14786" w:type="dxa"/>
            <w:gridSpan w:val="7"/>
          </w:tcPr>
          <w:p w:rsidR="00E003EB" w:rsidRPr="00103675" w:rsidRDefault="00E003EB" w:rsidP="00E40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2 Программы: С</w:t>
            </w:r>
            <w:r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комфортных условий для ведения бизнеса в Труновском муниципальном </w:t>
            </w:r>
            <w:r w:rsidR="005845F3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59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поддержание на потребительском рынке Труновского муниципального </w:t>
            </w:r>
            <w:r w:rsidR="001203E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добросовестной конкуренции</w:t>
            </w:r>
          </w:p>
        </w:tc>
      </w:tr>
      <w:tr w:rsidR="00E003EB" w:rsidRPr="00103675" w:rsidTr="00A01B16">
        <w:trPr>
          <w:trHeight w:val="720"/>
        </w:trPr>
        <w:tc>
          <w:tcPr>
            <w:tcW w:w="14786" w:type="dxa"/>
            <w:gridSpan w:val="7"/>
          </w:tcPr>
          <w:p w:rsidR="00E003EB" w:rsidRPr="00103675" w:rsidRDefault="00E003EB" w:rsidP="00A0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</w:t>
            </w:r>
            <w:r w:rsidRPr="00103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тие малого и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реднего предпринимательства и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 w:rsidR="005845F3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3EB" w:rsidRPr="00103675" w:rsidTr="00A01B16">
        <w:tc>
          <w:tcPr>
            <w:tcW w:w="14786" w:type="dxa"/>
            <w:gridSpan w:val="7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 Подпрограммы 2 (Программы):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 совершенствование инфраструктуры поддержки субъектов малого и среднего предпринимательства</w:t>
            </w:r>
          </w:p>
        </w:tc>
      </w:tr>
      <w:tr w:rsidR="00E003EB" w:rsidRPr="00103675" w:rsidTr="00A01B16">
        <w:trPr>
          <w:trHeight w:val="2158"/>
        </w:trPr>
        <w:tc>
          <w:tcPr>
            <w:tcW w:w="654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E003EB" w:rsidRPr="001B16B7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                     мероприятие:  «</w:t>
            </w:r>
            <w:r w:rsidRPr="001B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 в Труновском муниципальном </w:t>
            </w:r>
            <w:r w:rsidR="005845F3"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  <w:r w:rsidRPr="001B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E003EB" w:rsidRPr="001B16B7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E003EB" w:rsidRPr="001B16B7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E003EB" w:rsidRPr="001B16B7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72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407E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</w:tcPr>
          <w:p w:rsidR="00E003EB" w:rsidRPr="00103675" w:rsidRDefault="00E407EC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58" w:type="dxa"/>
          </w:tcPr>
          <w:p w:rsidR="00E003EB" w:rsidRPr="001B16B7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 достижения целей Программы и показатель, указанный в пункте  3.1,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4.1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, 5.1, 5.2</w:t>
            </w:r>
          </w:p>
        </w:tc>
      </w:tr>
      <w:tr w:rsidR="00E003EB" w:rsidRPr="00103675" w:rsidTr="00A01B16">
        <w:trPr>
          <w:trHeight w:val="2117"/>
        </w:trPr>
        <w:tc>
          <w:tcPr>
            <w:tcW w:w="654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14" w:type="dxa"/>
          </w:tcPr>
          <w:p w:rsidR="00E003EB" w:rsidRPr="001B16B7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1B16B7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на конкурсной основе муниципальной поддержки в виде субсидий и грантов проектам  субъектов малого и среднего предпринимательства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E003EB" w:rsidRPr="001B16B7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E003EB" w:rsidRPr="001B16B7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E003EB" w:rsidRPr="001B16B7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72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407E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</w:tcPr>
          <w:p w:rsidR="00E003EB" w:rsidRPr="00103675" w:rsidRDefault="00E407EC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58" w:type="dxa"/>
          </w:tcPr>
          <w:p w:rsidR="00E003EB" w:rsidRPr="001B16B7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 достижения целей Программы и показатель, указанный в пункте  3.1,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4.1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, 5.1, 5.2</w:t>
            </w:r>
          </w:p>
        </w:tc>
      </w:tr>
      <w:tr w:rsidR="00E003EB" w:rsidRPr="00103675" w:rsidTr="00A01B16">
        <w:trPr>
          <w:trHeight w:val="842"/>
        </w:trPr>
        <w:tc>
          <w:tcPr>
            <w:tcW w:w="14786" w:type="dxa"/>
            <w:gridSpan w:val="7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2 подпрограммы 2 (Программы):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C4444">
              <w:rPr>
                <w:rFonts w:ascii="Times New Roman" w:hAnsi="Times New Roman" w:cs="Times New Roman"/>
                <w:sz w:val="24"/>
                <w:szCs w:val="24"/>
              </w:rPr>
              <w:t xml:space="preserve">опуляризация предпринимательской деятельности на территории Труновского муниципального </w:t>
            </w:r>
            <w:r w:rsidR="001203E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E003EB" w:rsidRPr="00103675" w:rsidTr="00A01B16">
        <w:trPr>
          <w:trHeight w:val="1975"/>
        </w:trPr>
        <w:tc>
          <w:tcPr>
            <w:tcW w:w="654" w:type="dxa"/>
          </w:tcPr>
          <w:p w:rsidR="00E003EB" w:rsidRPr="00225C82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14" w:type="dxa"/>
          </w:tcPr>
          <w:p w:rsidR="00E003EB" w:rsidRPr="00103675" w:rsidRDefault="00E003EB" w:rsidP="0058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мероприятие: </w:t>
            </w:r>
            <w:r w:rsidRPr="0010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Пропаганда и популяризация предпринимательской деятельности в Труновском муниципальном </w:t>
            </w:r>
            <w:r w:rsidR="0058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округе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E003EB" w:rsidRPr="00103675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E003EB" w:rsidRPr="00103675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Труновского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72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407E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</w:tcPr>
          <w:p w:rsidR="00E003EB" w:rsidRPr="00103675" w:rsidRDefault="00E407EC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58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 и показатель, указанный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пунктах  3.1, 4.1, 5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1, 5.2</w:t>
            </w:r>
          </w:p>
        </w:tc>
      </w:tr>
      <w:tr w:rsidR="00E003EB" w:rsidRPr="00103675" w:rsidTr="00A01B16">
        <w:trPr>
          <w:trHeight w:val="2116"/>
        </w:trPr>
        <w:tc>
          <w:tcPr>
            <w:tcW w:w="654" w:type="dxa"/>
          </w:tcPr>
          <w:p w:rsidR="00E003EB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14" w:type="dxa"/>
          </w:tcPr>
          <w:p w:rsidR="00E003EB" w:rsidRPr="00103675" w:rsidRDefault="00E003EB" w:rsidP="0058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роведение мероприятия, посвященного празднованию дня российского предпринимательства в Труновском муниципальном </w:t>
            </w:r>
            <w:r w:rsidR="0058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E003EB" w:rsidRPr="00103675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E003EB" w:rsidRPr="00103675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Труновского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72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407E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</w:tcPr>
          <w:p w:rsidR="00E003EB" w:rsidRPr="00103675" w:rsidRDefault="00E407EC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58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 достижения целей Программы 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оказатель, указанный в пункте  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3.1, 4.1, 5.1, 5.2</w:t>
            </w:r>
          </w:p>
        </w:tc>
      </w:tr>
      <w:tr w:rsidR="00E003EB" w:rsidRPr="00103675" w:rsidTr="00A01B16">
        <w:trPr>
          <w:trHeight w:val="558"/>
        </w:trPr>
        <w:tc>
          <w:tcPr>
            <w:tcW w:w="14786" w:type="dxa"/>
            <w:gridSpan w:val="7"/>
          </w:tcPr>
          <w:p w:rsidR="00E003EB" w:rsidRPr="00940F6E" w:rsidRDefault="00E003EB" w:rsidP="00A0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3 подпрограммы 2: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40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современной инфраструктуры розничной торговли </w:t>
            </w:r>
          </w:p>
          <w:p w:rsidR="00E003EB" w:rsidRPr="00DB0183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03EB" w:rsidRPr="00103675" w:rsidTr="00A01B16">
        <w:trPr>
          <w:trHeight w:val="1698"/>
        </w:trPr>
        <w:tc>
          <w:tcPr>
            <w:tcW w:w="654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E003EB" w:rsidRPr="00103675" w:rsidRDefault="00E003EB" w:rsidP="00A01B16">
            <w:pPr>
              <w:spacing w:after="0" w:line="240" w:lineRule="auto"/>
              <w:ind w:left="14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                     мероприятие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акции «Покупай ставропольское» на территории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E003EB" w:rsidRPr="00103675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E003EB" w:rsidRPr="00103675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Труновского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72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407E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</w:tcPr>
          <w:p w:rsidR="00E003EB" w:rsidRPr="00103675" w:rsidRDefault="00E407EC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58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 и показатель, указанный в пункте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3.2, 6.1, 6.2</w:t>
            </w:r>
          </w:p>
        </w:tc>
      </w:tr>
      <w:tr w:rsidR="00E003EB" w:rsidRPr="00103675" w:rsidTr="00A01B16">
        <w:trPr>
          <w:trHeight w:val="1698"/>
        </w:trPr>
        <w:tc>
          <w:tcPr>
            <w:tcW w:w="654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14" w:type="dxa"/>
          </w:tcPr>
          <w:p w:rsidR="00E003EB" w:rsidRPr="00103675" w:rsidRDefault="00E003EB" w:rsidP="00A01B16">
            <w:pPr>
              <w:spacing w:after="0" w:line="240" w:lineRule="auto"/>
              <w:ind w:left="14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размещение баннеров и плакатов с логотипом</w:t>
            </w:r>
            <w:r w:rsidRPr="000B3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акции «Покупай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0B3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тавропольское»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рекламных щитах и в торговых организациях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E003EB" w:rsidRPr="00103675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E003EB" w:rsidRPr="00103675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Труновского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72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407E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407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8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 и показатель, указанный в пункте  </w:t>
            </w:r>
            <w:r w:rsidRPr="00DB0183">
              <w:rPr>
                <w:rFonts w:ascii="Times New Roman" w:eastAsia="Times New Roman" w:hAnsi="Times New Roman" w:cs="Times New Roman"/>
                <w:sz w:val="24"/>
                <w:szCs w:val="24"/>
              </w:rPr>
              <w:t>3.2,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0183">
              <w:rPr>
                <w:rFonts w:ascii="Times New Roman" w:eastAsia="Times New Roman" w:hAnsi="Times New Roman" w:cs="Times New Roman"/>
                <w:sz w:val="24"/>
                <w:szCs w:val="24"/>
              </w:rPr>
              <w:t>6.1,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0183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E003EB" w:rsidRPr="00103675" w:rsidTr="00A01B16">
        <w:trPr>
          <w:trHeight w:val="546"/>
        </w:trPr>
        <w:tc>
          <w:tcPr>
            <w:tcW w:w="14786" w:type="dxa"/>
            <w:gridSpan w:val="7"/>
          </w:tcPr>
          <w:p w:rsidR="00E003EB" w:rsidRPr="00103675" w:rsidRDefault="00E003EB" w:rsidP="0058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нижение административных барьеров в Труновском муниципальном </w:t>
            </w:r>
            <w:r w:rsidR="005845F3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,  оптимизация и повышение качества предоставления государственных и муниципальных услуг в Труновском муниципальном </w:t>
            </w:r>
            <w:r w:rsidR="005845F3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</w:tr>
      <w:tr w:rsidR="00E003EB" w:rsidRPr="00103675" w:rsidTr="00A01B16">
        <w:trPr>
          <w:trHeight w:val="838"/>
        </w:trPr>
        <w:tc>
          <w:tcPr>
            <w:tcW w:w="14786" w:type="dxa"/>
            <w:gridSpan w:val="7"/>
          </w:tcPr>
          <w:p w:rsidR="00E003EB" w:rsidRPr="00103675" w:rsidRDefault="00E003EB" w:rsidP="0080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Подпрограмма 3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 w:rsidR="005845F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округе</w:t>
            </w:r>
            <w:r w:rsidR="009F3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края, в том ч</w:t>
            </w:r>
            <w:r w:rsidR="00F653C8">
              <w:rPr>
                <w:rFonts w:ascii="Times New Roman" w:eastAsia="Times New Roman" w:hAnsi="Times New Roman" w:cs="Times New Roman"/>
                <w:sz w:val="24"/>
                <w:szCs w:val="24"/>
              </w:rPr>
              <w:t>исле на базе многофункционального центра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услуг»</w:t>
            </w:r>
          </w:p>
        </w:tc>
      </w:tr>
      <w:tr w:rsidR="00E003EB" w:rsidRPr="00103675" w:rsidTr="00A01B16">
        <w:trPr>
          <w:trHeight w:val="584"/>
        </w:trPr>
        <w:tc>
          <w:tcPr>
            <w:tcW w:w="14786" w:type="dxa"/>
            <w:gridSpan w:val="7"/>
          </w:tcPr>
          <w:p w:rsidR="00E003EB" w:rsidRPr="00103675" w:rsidRDefault="00E003EB" w:rsidP="009F38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</w:t>
            </w: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 3: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системы мониторинга качества и доступности государственных и муниципальных услуг в Труновском </w:t>
            </w:r>
            <w:r w:rsidR="00F6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9F380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регулярное его проведение</w:t>
            </w:r>
          </w:p>
        </w:tc>
      </w:tr>
      <w:tr w:rsidR="00E003EB" w:rsidRPr="00103675" w:rsidTr="00A01B16">
        <w:trPr>
          <w:trHeight w:val="2169"/>
        </w:trPr>
        <w:tc>
          <w:tcPr>
            <w:tcW w:w="654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                     мероприятие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и качества государственных и муниципальных услуг, предоставляемых по принципу «одного окна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E003EB" w:rsidRPr="00103675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2497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72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407E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</w:tcPr>
          <w:p w:rsidR="00E003EB" w:rsidRPr="00103675" w:rsidRDefault="00E407EC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58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 и показатель, указанный в пункте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8.1, 8.2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E003EB" w:rsidRDefault="00E003EB" w:rsidP="00E003EB"/>
    <w:p w:rsidR="00E003EB" w:rsidRDefault="00E003EB" w:rsidP="00E003EB"/>
    <w:p w:rsidR="00E003EB" w:rsidRDefault="0063350F" w:rsidP="0063350F">
      <w:pPr>
        <w:jc w:val="center"/>
      </w:pPr>
      <w:r>
        <w:t>_____________________________</w:t>
      </w:r>
    </w:p>
    <w:p w:rsidR="00E003EB" w:rsidRDefault="00E003EB" w:rsidP="00E003EB"/>
    <w:p w:rsidR="00E003EB" w:rsidRDefault="00E003EB" w:rsidP="00E003EB"/>
    <w:p w:rsidR="00E003EB" w:rsidRDefault="00E003EB" w:rsidP="00E003EB"/>
    <w:p w:rsidR="00E003EB" w:rsidRDefault="00E003EB" w:rsidP="00E003EB"/>
    <w:p w:rsidR="00F653C8" w:rsidRDefault="00F653C8" w:rsidP="00E003EB"/>
    <w:p w:rsidR="005570E2" w:rsidRDefault="005570E2" w:rsidP="00E003EB"/>
    <w:p w:rsidR="00E003EB" w:rsidRDefault="00E003EB" w:rsidP="00E003EB"/>
    <w:p w:rsidR="004D5CA3" w:rsidRDefault="004D5CA3" w:rsidP="00E003EB"/>
    <w:tbl>
      <w:tblPr>
        <w:tblW w:w="15736" w:type="dxa"/>
        <w:tblInd w:w="89" w:type="dxa"/>
        <w:tblLook w:val="04A0" w:firstRow="1" w:lastRow="0" w:firstColumn="1" w:lastColumn="0" w:noHBand="0" w:noVBand="1"/>
      </w:tblPr>
      <w:tblGrid>
        <w:gridCol w:w="15736"/>
      </w:tblGrid>
      <w:tr w:rsidR="00E003EB" w:rsidRPr="00103675" w:rsidTr="00A01B16">
        <w:trPr>
          <w:trHeight w:val="301"/>
        </w:trPr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1"/>
              <w:gridCol w:w="4569"/>
            </w:tblGrid>
            <w:tr w:rsidR="00E003EB" w:rsidRPr="00103675" w:rsidTr="00A01B16">
              <w:tc>
                <w:tcPr>
                  <w:tcW w:w="10401" w:type="dxa"/>
                </w:tcPr>
                <w:p w:rsidR="00E003EB" w:rsidRPr="00103675" w:rsidRDefault="00E003EB" w:rsidP="00A01B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69" w:type="dxa"/>
                </w:tcPr>
                <w:p w:rsidR="00E003EB" w:rsidRDefault="00E003EB" w:rsidP="00A01B16">
                  <w:pPr>
                    <w:spacing w:line="24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Приложение № 6</w:t>
                  </w:r>
                  <w:r w:rsidRPr="001036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003EB" w:rsidRPr="00103675" w:rsidRDefault="00E003EB" w:rsidP="00A01B16">
                  <w:pPr>
                    <w:spacing w:line="24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003EB" w:rsidRDefault="00E003EB" w:rsidP="00A01B16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36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муниципальной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1036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рограмме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E003EB" w:rsidRDefault="00E003EB" w:rsidP="00A01B16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36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«Развитие экономического потенциала</w:t>
                  </w:r>
                </w:p>
                <w:p w:rsidR="00E003EB" w:rsidRPr="00103675" w:rsidRDefault="00E003EB" w:rsidP="00A01B16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36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территории Труновского муниципального </w:t>
                  </w:r>
                  <w:r w:rsidR="001203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округа</w:t>
                  </w:r>
                  <w:r w:rsidRPr="001036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Ставропольского края»</w:t>
                  </w:r>
                </w:p>
                <w:p w:rsidR="00E003EB" w:rsidRPr="00103675" w:rsidRDefault="00E003EB" w:rsidP="00A01B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003EB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03EB" w:rsidRPr="00103675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E003EB" w:rsidRPr="00103675" w:rsidTr="00A01B16">
        <w:trPr>
          <w:trHeight w:val="552"/>
        </w:trPr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3EB" w:rsidRPr="00103675" w:rsidRDefault="00E003EB" w:rsidP="00A01B1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весовых коэффициентах, присвоенных целям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«Развитие экономического потенциала на территории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края» (далее – Программа),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задачам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 Программы </w:t>
            </w:r>
          </w:p>
        </w:tc>
      </w:tr>
      <w:tr w:rsidR="00E003EB" w:rsidRPr="00AA189E" w:rsidTr="00A01B16">
        <w:trPr>
          <w:trHeight w:val="301"/>
        </w:trPr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03EB" w:rsidRPr="00AA189E" w:rsidRDefault="00E003EB" w:rsidP="00A01B16">
            <w:pPr>
              <w:rPr>
                <w:sz w:val="16"/>
                <w:szCs w:val="16"/>
              </w:rPr>
            </w:pPr>
          </w:p>
        </w:tc>
      </w:tr>
    </w:tbl>
    <w:tbl>
      <w:tblPr>
        <w:tblStyle w:val="a3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  <w:gridCol w:w="779"/>
        <w:gridCol w:w="780"/>
        <w:gridCol w:w="779"/>
        <w:gridCol w:w="780"/>
        <w:gridCol w:w="779"/>
        <w:gridCol w:w="780"/>
      </w:tblGrid>
      <w:tr w:rsidR="00E003EB" w:rsidTr="00A01B16">
        <w:tc>
          <w:tcPr>
            <w:tcW w:w="709" w:type="dxa"/>
            <w:vMerge w:val="restart"/>
          </w:tcPr>
          <w:p w:rsidR="00E003EB" w:rsidRPr="004C69FA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497" w:type="dxa"/>
            <w:vMerge w:val="restart"/>
          </w:tcPr>
          <w:p w:rsidR="00E003EB" w:rsidRPr="004C69FA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 задачи Подпрограмм Программы</w:t>
            </w:r>
          </w:p>
        </w:tc>
        <w:tc>
          <w:tcPr>
            <w:tcW w:w="4677" w:type="dxa"/>
            <w:gridSpan w:val="6"/>
          </w:tcPr>
          <w:p w:rsidR="00E003EB" w:rsidRPr="005132F9" w:rsidRDefault="00E003EB" w:rsidP="00A01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F9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E003EB" w:rsidTr="00A01B16">
        <w:tc>
          <w:tcPr>
            <w:tcW w:w="709" w:type="dxa"/>
            <w:vMerge/>
          </w:tcPr>
          <w:p w:rsidR="00E003EB" w:rsidRDefault="00E003EB" w:rsidP="00A01B1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497" w:type="dxa"/>
            <w:vMerge/>
          </w:tcPr>
          <w:p w:rsidR="00E003EB" w:rsidRDefault="00E003EB" w:rsidP="00A01B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003EB" w:rsidRPr="00EF1B4F" w:rsidRDefault="00E003EB" w:rsidP="00A01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07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0" w:type="dxa"/>
          </w:tcPr>
          <w:p w:rsidR="00E003EB" w:rsidRPr="00EF1B4F" w:rsidRDefault="00E003EB" w:rsidP="00A01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07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" w:type="dxa"/>
          </w:tcPr>
          <w:p w:rsidR="00E003EB" w:rsidRPr="00EF1B4F" w:rsidRDefault="00E003EB" w:rsidP="00A01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07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0" w:type="dxa"/>
            <w:vAlign w:val="center"/>
          </w:tcPr>
          <w:p w:rsidR="00E003EB" w:rsidRPr="00EF1B4F" w:rsidRDefault="00E003EB" w:rsidP="00A01B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E003EB" w:rsidRPr="00EF1B4F" w:rsidRDefault="00E407EC" w:rsidP="00A01B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E003EB" w:rsidRDefault="00E407EC" w:rsidP="00A01B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E003EB" w:rsidRPr="00D35ADF" w:rsidTr="00A01B16">
        <w:tc>
          <w:tcPr>
            <w:tcW w:w="709" w:type="dxa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E003EB" w:rsidRDefault="00E003EB" w:rsidP="00A01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Формирование инвестиционной привлекательности Труновского муниципального </w:t>
            </w:r>
            <w:r w:rsidR="001203E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EA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9C3" w:rsidRPr="00EA39C3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E003EB" w:rsidRPr="00D35ADF" w:rsidRDefault="00E003EB" w:rsidP="00A01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0" w:type="dxa"/>
            <w:vAlign w:val="center"/>
          </w:tcPr>
          <w:p w:rsidR="00E003EB" w:rsidRDefault="00E003EB" w:rsidP="00A01B16">
            <w:pPr>
              <w:jc w:val="center"/>
            </w:pPr>
            <w:r w:rsidRPr="000C493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79" w:type="dxa"/>
            <w:vAlign w:val="center"/>
          </w:tcPr>
          <w:p w:rsidR="00E003EB" w:rsidRDefault="00E003EB" w:rsidP="00A01B16">
            <w:pPr>
              <w:jc w:val="center"/>
            </w:pPr>
            <w:r w:rsidRPr="000C493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0" w:type="dxa"/>
            <w:vAlign w:val="center"/>
          </w:tcPr>
          <w:p w:rsidR="00E003EB" w:rsidRDefault="00E003EB" w:rsidP="00A01B16">
            <w:pPr>
              <w:jc w:val="center"/>
            </w:pPr>
            <w:r w:rsidRPr="000C493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79" w:type="dxa"/>
            <w:vAlign w:val="center"/>
          </w:tcPr>
          <w:p w:rsidR="00E003EB" w:rsidRDefault="00E003EB" w:rsidP="00A01B16">
            <w:pPr>
              <w:jc w:val="center"/>
            </w:pPr>
            <w:r w:rsidRPr="00BC676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0" w:type="dxa"/>
            <w:vAlign w:val="center"/>
          </w:tcPr>
          <w:p w:rsidR="00E003EB" w:rsidRDefault="00E003EB" w:rsidP="00A01B16">
            <w:pPr>
              <w:jc w:val="center"/>
            </w:pPr>
            <w:r w:rsidRPr="00BC676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003EB" w:rsidRPr="00D35ADF" w:rsidTr="00A01B16">
        <w:tc>
          <w:tcPr>
            <w:tcW w:w="709" w:type="dxa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497" w:type="dxa"/>
          </w:tcPr>
          <w:p w:rsidR="00E003EB" w:rsidRDefault="00E003EB" w:rsidP="00A01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1: Создание благоприятного инвестиционного климата и условий для ведения бизнеса, обеспечивающих повышение инвестиционной привлекательности Труновского муниципального </w:t>
            </w:r>
            <w:r w:rsidR="001203E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для привлечения инвестиций в экономику </w:t>
            </w:r>
            <w:r w:rsidR="001203E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E003EB" w:rsidRPr="00D35ADF" w:rsidRDefault="00E003EB" w:rsidP="00A01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E003EB" w:rsidRDefault="00E003EB" w:rsidP="00A01B16">
            <w:pPr>
              <w:jc w:val="center"/>
            </w:pPr>
            <w:r w:rsidRPr="00CA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E003EB" w:rsidRDefault="00E003EB" w:rsidP="00A01B16">
            <w:pPr>
              <w:jc w:val="center"/>
            </w:pPr>
            <w:r w:rsidRPr="00CA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3EB" w:rsidRPr="00D35ADF" w:rsidTr="00A01B16">
        <w:tc>
          <w:tcPr>
            <w:tcW w:w="709" w:type="dxa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:rsidR="00E003EB" w:rsidRDefault="00E003EB" w:rsidP="00A01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создание комфортных условий для ведения бизнеса в Труновском муниципальном </w:t>
            </w:r>
            <w:r w:rsidR="009F3802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и поддержание на потребительском рынке Труновского муниципального </w:t>
            </w:r>
            <w:r w:rsidR="001203E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добросовестной конкуренции</w:t>
            </w:r>
          </w:p>
          <w:p w:rsidR="00E003EB" w:rsidRPr="00D35ADF" w:rsidRDefault="00E003EB" w:rsidP="00A01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vAlign w:val="center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9" w:type="dxa"/>
            <w:vAlign w:val="center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vAlign w:val="center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9" w:type="dxa"/>
            <w:vAlign w:val="center"/>
          </w:tcPr>
          <w:p w:rsidR="00E003EB" w:rsidRDefault="00E003EB" w:rsidP="00A01B16">
            <w:pPr>
              <w:jc w:val="center"/>
            </w:pPr>
            <w:r w:rsidRPr="00D41D5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vAlign w:val="center"/>
          </w:tcPr>
          <w:p w:rsidR="00E003EB" w:rsidRDefault="00E003EB" w:rsidP="00A01B16">
            <w:pPr>
              <w:jc w:val="center"/>
            </w:pPr>
            <w:r w:rsidRPr="00D41D5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003EB" w:rsidRPr="00D35ADF" w:rsidTr="00A01B16">
        <w:tc>
          <w:tcPr>
            <w:tcW w:w="709" w:type="dxa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497" w:type="dxa"/>
          </w:tcPr>
          <w:p w:rsidR="00E003EB" w:rsidRPr="00D35ADF" w:rsidRDefault="00E003EB" w:rsidP="004D5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(Программы): Развитие и совершенствование инфраструктуры поддержки субъектов малого и среднего предпринимательства</w:t>
            </w:r>
          </w:p>
        </w:tc>
        <w:tc>
          <w:tcPr>
            <w:tcW w:w="779" w:type="dxa"/>
            <w:vAlign w:val="center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vAlign w:val="center"/>
          </w:tcPr>
          <w:p w:rsidR="00E003EB" w:rsidRDefault="00E003EB" w:rsidP="00A01B16">
            <w:pPr>
              <w:jc w:val="center"/>
            </w:pPr>
            <w:r w:rsidRPr="0011205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9" w:type="dxa"/>
            <w:vAlign w:val="center"/>
          </w:tcPr>
          <w:p w:rsidR="00E003EB" w:rsidRDefault="00E003EB" w:rsidP="00A01B16">
            <w:pPr>
              <w:jc w:val="center"/>
            </w:pPr>
            <w:r w:rsidRPr="0011205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vAlign w:val="center"/>
          </w:tcPr>
          <w:p w:rsidR="00E003EB" w:rsidRDefault="00E003EB" w:rsidP="00A01B16">
            <w:pPr>
              <w:jc w:val="center"/>
            </w:pPr>
            <w:r w:rsidRPr="0011205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9" w:type="dxa"/>
            <w:vAlign w:val="center"/>
          </w:tcPr>
          <w:p w:rsidR="00E003EB" w:rsidRDefault="00E003EB" w:rsidP="00A01B16">
            <w:pPr>
              <w:jc w:val="center"/>
            </w:pPr>
            <w:r w:rsidRPr="002F1D4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vAlign w:val="center"/>
          </w:tcPr>
          <w:p w:rsidR="00E003EB" w:rsidRDefault="00E003EB" w:rsidP="00A01B16">
            <w:pPr>
              <w:jc w:val="center"/>
            </w:pPr>
            <w:r w:rsidRPr="002F1D4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003EB" w:rsidRPr="00D35ADF" w:rsidTr="00A01B16">
        <w:tc>
          <w:tcPr>
            <w:tcW w:w="709" w:type="dxa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497" w:type="dxa"/>
          </w:tcPr>
          <w:p w:rsidR="00E003EB" w:rsidRDefault="00E003EB" w:rsidP="00A01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 2 (Программы): Популяризация предпринимательской деятельности на территории  Труновского муниципального </w:t>
            </w:r>
            <w:r w:rsidR="001203E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E003EB" w:rsidRPr="00D35ADF" w:rsidRDefault="00E003EB" w:rsidP="00A01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E003EB" w:rsidRDefault="00E003EB" w:rsidP="00A01B16">
            <w:pPr>
              <w:jc w:val="center"/>
            </w:pPr>
            <w:r w:rsidRPr="00831F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9" w:type="dxa"/>
            <w:vAlign w:val="center"/>
          </w:tcPr>
          <w:p w:rsidR="00E003EB" w:rsidRDefault="00E003EB" w:rsidP="00A01B16">
            <w:pPr>
              <w:jc w:val="center"/>
            </w:pPr>
            <w:r w:rsidRPr="00831F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E003EB" w:rsidRDefault="00E003EB" w:rsidP="00A01B16">
            <w:pPr>
              <w:jc w:val="center"/>
            </w:pPr>
            <w:r w:rsidRPr="00831F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9" w:type="dxa"/>
            <w:vAlign w:val="center"/>
          </w:tcPr>
          <w:p w:rsidR="00E003EB" w:rsidRDefault="00E003EB" w:rsidP="00A01B16">
            <w:pPr>
              <w:jc w:val="center"/>
            </w:pPr>
            <w:r w:rsidRPr="008E6CE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E003EB" w:rsidRDefault="00E003EB" w:rsidP="00A01B16">
            <w:pPr>
              <w:jc w:val="center"/>
            </w:pPr>
            <w:r w:rsidRPr="008E6CE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003EB" w:rsidRPr="00D35ADF" w:rsidTr="00A01B16">
        <w:tc>
          <w:tcPr>
            <w:tcW w:w="709" w:type="dxa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497" w:type="dxa"/>
          </w:tcPr>
          <w:p w:rsidR="00E003EB" w:rsidRDefault="00E003EB" w:rsidP="00A01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2:  Формирование современной инфраструктуры розничной торговли</w:t>
            </w:r>
          </w:p>
          <w:p w:rsidR="00E003EB" w:rsidRPr="00D35ADF" w:rsidRDefault="00E003EB" w:rsidP="00A01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003EB" w:rsidRDefault="00E003EB" w:rsidP="00A01B16">
            <w:pPr>
              <w:jc w:val="center"/>
            </w:pPr>
            <w:r w:rsidRPr="006055C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E003EB" w:rsidRDefault="00E003EB" w:rsidP="00A01B16">
            <w:pPr>
              <w:jc w:val="center"/>
            </w:pPr>
            <w:r w:rsidRPr="006055C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9" w:type="dxa"/>
            <w:vAlign w:val="center"/>
          </w:tcPr>
          <w:p w:rsidR="00E003EB" w:rsidRDefault="00E003EB" w:rsidP="00A01B16">
            <w:pPr>
              <w:jc w:val="center"/>
            </w:pPr>
            <w:r w:rsidRPr="006055C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E003EB" w:rsidRDefault="00E003EB" w:rsidP="00A01B16">
            <w:pPr>
              <w:jc w:val="center"/>
            </w:pPr>
            <w:r w:rsidRPr="006055C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9" w:type="dxa"/>
            <w:vAlign w:val="center"/>
          </w:tcPr>
          <w:p w:rsidR="00E003EB" w:rsidRDefault="00E003EB" w:rsidP="00A01B16">
            <w:pPr>
              <w:jc w:val="center"/>
            </w:pPr>
            <w:r w:rsidRPr="008E6CE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E003EB" w:rsidRDefault="00E003EB" w:rsidP="00A01B16">
            <w:pPr>
              <w:jc w:val="center"/>
            </w:pPr>
            <w:r w:rsidRPr="008E6CE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003EB" w:rsidRPr="00D35ADF" w:rsidTr="00A01B16">
        <w:tc>
          <w:tcPr>
            <w:tcW w:w="709" w:type="dxa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E003EB" w:rsidRDefault="00E003EB" w:rsidP="00A01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Снижение административных барьеров в Труновском муниципальном </w:t>
            </w:r>
            <w:r w:rsidR="009F3802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,  оптимизация и повышение качества предоставления государственных и муниципальных услуг в Труновском муниципальном </w:t>
            </w:r>
            <w:r w:rsidR="009F3802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  <w:p w:rsidR="00E003EB" w:rsidRPr="00D35ADF" w:rsidRDefault="00E003EB" w:rsidP="00A01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003EB" w:rsidRDefault="00E003EB" w:rsidP="00A01B16">
            <w:pPr>
              <w:jc w:val="center"/>
            </w:pPr>
            <w:r w:rsidRPr="001873A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vAlign w:val="center"/>
          </w:tcPr>
          <w:p w:rsidR="00E003EB" w:rsidRDefault="00E003EB" w:rsidP="00A01B16">
            <w:pPr>
              <w:jc w:val="center"/>
            </w:pPr>
            <w:r w:rsidRPr="001873A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9" w:type="dxa"/>
            <w:vAlign w:val="center"/>
          </w:tcPr>
          <w:p w:rsidR="00E003EB" w:rsidRDefault="00E003EB" w:rsidP="00A01B16">
            <w:pPr>
              <w:jc w:val="center"/>
            </w:pPr>
            <w:r w:rsidRPr="001873A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vAlign w:val="center"/>
          </w:tcPr>
          <w:p w:rsidR="00E003EB" w:rsidRDefault="00E003EB" w:rsidP="00A01B16">
            <w:pPr>
              <w:jc w:val="center"/>
            </w:pPr>
            <w:r w:rsidRPr="001873A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9" w:type="dxa"/>
            <w:vAlign w:val="center"/>
          </w:tcPr>
          <w:p w:rsidR="00E003EB" w:rsidRDefault="00E003EB" w:rsidP="00A01B16">
            <w:pPr>
              <w:jc w:val="center"/>
            </w:pPr>
            <w:r w:rsidRPr="00005BE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vAlign w:val="center"/>
          </w:tcPr>
          <w:p w:rsidR="00E003EB" w:rsidRDefault="00E003EB" w:rsidP="00A01B16">
            <w:pPr>
              <w:jc w:val="center"/>
            </w:pPr>
            <w:r w:rsidRPr="00005BE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003EB" w:rsidRPr="00D35ADF" w:rsidTr="00A01B16">
        <w:tc>
          <w:tcPr>
            <w:tcW w:w="709" w:type="dxa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497" w:type="dxa"/>
          </w:tcPr>
          <w:p w:rsidR="00E003EB" w:rsidRDefault="00E003EB" w:rsidP="00A01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3:  Формирование системы мониторинга качества и доступности государственных и муниципальных услуг в Труновском</w:t>
            </w:r>
            <w:r w:rsidR="00F653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</w:t>
            </w: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802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и регулярное его проведение</w:t>
            </w:r>
          </w:p>
          <w:p w:rsidR="00E003EB" w:rsidRPr="00D35ADF" w:rsidRDefault="00E003EB" w:rsidP="00A01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E003EB" w:rsidRPr="00D35ADF" w:rsidRDefault="00E003EB" w:rsidP="00A01B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E003EB" w:rsidRDefault="00E003EB" w:rsidP="00A01B16">
            <w:pPr>
              <w:jc w:val="center"/>
            </w:pPr>
            <w:r w:rsidRPr="00016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E003EB" w:rsidRDefault="00E003EB" w:rsidP="00A01B16">
            <w:pPr>
              <w:jc w:val="center"/>
            </w:pPr>
            <w:r w:rsidRPr="00016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03EB" w:rsidRDefault="00E003EB" w:rsidP="00E003EB">
      <w:pPr>
        <w:autoSpaceDE w:val="0"/>
        <w:autoSpaceDN w:val="0"/>
        <w:adjustRightInd w:val="0"/>
        <w:spacing w:after="0" w:line="240" w:lineRule="exact"/>
        <w:ind w:left="-567" w:right="1132"/>
        <w:rPr>
          <w:rFonts w:ascii="Times New Roman" w:hAnsi="Times New Roman" w:cs="Times New Roman"/>
          <w:sz w:val="24"/>
          <w:szCs w:val="24"/>
        </w:rPr>
      </w:pPr>
    </w:p>
    <w:p w:rsidR="00E003EB" w:rsidRDefault="00E003EB" w:rsidP="00E003EB">
      <w:pPr>
        <w:autoSpaceDE w:val="0"/>
        <w:autoSpaceDN w:val="0"/>
        <w:adjustRightInd w:val="0"/>
        <w:spacing w:after="0" w:line="240" w:lineRule="exact"/>
        <w:ind w:left="-567" w:right="1132"/>
        <w:rPr>
          <w:rFonts w:ascii="Times New Roman" w:hAnsi="Times New Roman" w:cs="Times New Roman"/>
          <w:sz w:val="24"/>
          <w:szCs w:val="24"/>
        </w:rPr>
      </w:pPr>
    </w:p>
    <w:p w:rsidR="00E003EB" w:rsidRDefault="00E003EB" w:rsidP="00E003EB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rFonts w:ascii="Times New Roman" w:hAnsi="Times New Roman" w:cs="Times New Roman"/>
          <w:sz w:val="24"/>
          <w:szCs w:val="24"/>
        </w:rPr>
      </w:pPr>
    </w:p>
    <w:p w:rsidR="00E003EB" w:rsidRPr="00D35ADF" w:rsidRDefault="00E003EB" w:rsidP="00E003EB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003EB" w:rsidRDefault="00E003EB" w:rsidP="00E003EB"/>
    <w:p w:rsidR="00E003EB" w:rsidRDefault="00E003EB" w:rsidP="00E003EB"/>
    <w:p w:rsidR="00E003EB" w:rsidRDefault="00E003EB" w:rsidP="00E003EB"/>
    <w:p w:rsidR="00E003EB" w:rsidRDefault="00E003EB" w:rsidP="00E003EB"/>
    <w:p w:rsidR="00E003EB" w:rsidRDefault="00E003EB" w:rsidP="00E003EB"/>
    <w:p w:rsidR="004D5CA3" w:rsidRDefault="004D5CA3" w:rsidP="00E003EB"/>
    <w:p w:rsidR="004D5CA3" w:rsidRDefault="004D5CA3" w:rsidP="00E003EB"/>
    <w:p w:rsidR="00EA39C3" w:rsidRDefault="00EA39C3" w:rsidP="00E003EB"/>
    <w:p w:rsidR="00E003EB" w:rsidRDefault="00E003EB" w:rsidP="00E003EB"/>
    <w:tbl>
      <w:tblPr>
        <w:tblStyle w:val="10"/>
        <w:tblW w:w="9570" w:type="dxa"/>
        <w:tblInd w:w="5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424A" w:rsidRPr="00103675" w:rsidTr="00A01B16">
        <w:tc>
          <w:tcPr>
            <w:tcW w:w="4785" w:type="dxa"/>
          </w:tcPr>
          <w:p w:rsidR="006F424A" w:rsidRPr="00103675" w:rsidRDefault="006F424A" w:rsidP="00A01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6F424A" w:rsidRDefault="006F424A" w:rsidP="00A01B1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Приложение № 7</w:t>
            </w:r>
          </w:p>
          <w:p w:rsidR="006F424A" w:rsidRPr="00103675" w:rsidRDefault="006F424A" w:rsidP="00A01B1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24A" w:rsidRPr="00103675" w:rsidRDefault="006F424A" w:rsidP="00A01B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рограмме «Развитие экономического потенциала на территории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</w:p>
          <w:p w:rsidR="006F424A" w:rsidRPr="00103675" w:rsidRDefault="006F424A" w:rsidP="00A01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424A" w:rsidRDefault="006F424A" w:rsidP="006F4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24A" w:rsidRDefault="006F424A" w:rsidP="006F4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 И ИСТОЧНИКИ</w:t>
      </w:r>
    </w:p>
    <w:p w:rsidR="006F424A" w:rsidRDefault="006F424A" w:rsidP="006F4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24A" w:rsidRDefault="006F424A" w:rsidP="006F424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финансового обеспечения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«Развитие экономического потенциала на территории Труновского муниципального </w:t>
      </w:r>
      <w:r w:rsidR="001203E9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Ставропольского края»</w:t>
      </w:r>
    </w:p>
    <w:p w:rsidR="006F424A" w:rsidRDefault="006F424A" w:rsidP="006F424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2046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00"/>
        <w:gridCol w:w="3247"/>
        <w:gridCol w:w="4961"/>
        <w:gridCol w:w="1039"/>
        <w:gridCol w:w="1040"/>
        <w:gridCol w:w="614"/>
        <w:gridCol w:w="425"/>
        <w:gridCol w:w="840"/>
        <w:gridCol w:w="200"/>
        <w:gridCol w:w="661"/>
        <w:gridCol w:w="378"/>
        <w:gridCol w:w="484"/>
        <w:gridCol w:w="556"/>
        <w:gridCol w:w="1287"/>
        <w:gridCol w:w="1824"/>
        <w:gridCol w:w="236"/>
        <w:gridCol w:w="1038"/>
        <w:gridCol w:w="1039"/>
      </w:tblGrid>
      <w:tr w:rsidR="006F424A" w:rsidRPr="00103675" w:rsidTr="00A01B16">
        <w:trPr>
          <w:gridAfter w:val="5"/>
          <w:wAfter w:w="5424" w:type="dxa"/>
          <w:trHeight w:val="23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E4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</w:t>
            </w:r>
            <w:r w:rsidR="00E4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приятию подпрограммы Программы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6F424A" w:rsidRPr="00103675" w:rsidTr="00A01B16">
        <w:trPr>
          <w:gridAfter w:val="5"/>
          <w:wAfter w:w="5424" w:type="dxa"/>
          <w:trHeight w:val="5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Default="004D5CA3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Pr="00103675" w:rsidRDefault="00806D18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Default="004D5CA3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Pr="00103675" w:rsidRDefault="00806D18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Default="004D5CA3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Pr="00103675" w:rsidRDefault="00806D18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CA3" w:rsidRDefault="004D5CA3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Pr="00103675" w:rsidRDefault="00806D18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CA3" w:rsidRDefault="004D5CA3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Pr="00103675" w:rsidRDefault="00806D18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CA3" w:rsidRDefault="004D5CA3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Pr="00103675" w:rsidRDefault="00806D18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6F424A" w:rsidRPr="00103675" w:rsidTr="00A01B16">
        <w:trPr>
          <w:gridAfter w:val="5"/>
          <w:wAfter w:w="5424" w:type="dxa"/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24A" w:rsidRPr="00103675" w:rsidRDefault="006F424A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24A" w:rsidRPr="00103675" w:rsidRDefault="006F424A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24A" w:rsidRPr="00103675" w:rsidRDefault="006F424A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F424A" w:rsidRPr="00103675" w:rsidTr="004D5CA3">
        <w:trPr>
          <w:gridAfter w:val="5"/>
          <w:wAfter w:w="5424" w:type="dxa"/>
          <w:trHeight w:val="7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рограмма «Развитие экономического потенциала на территории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края»,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24A" w:rsidRPr="00103675" w:rsidRDefault="00806D18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24A" w:rsidRPr="00103675" w:rsidRDefault="00806D18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8048,49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24A" w:rsidRPr="00103675" w:rsidRDefault="00806D18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7948,49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806D18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7948,49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806D18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7948,49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806D18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7948,49</w:t>
            </w:r>
          </w:p>
        </w:tc>
      </w:tr>
      <w:tr w:rsidR="00806D18" w:rsidRPr="00103675" w:rsidTr="004D5CA3">
        <w:trPr>
          <w:gridAfter w:val="5"/>
          <w:wAfter w:w="5424" w:type="dxa"/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D18" w:rsidRPr="00103675" w:rsidRDefault="00806D18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D18" w:rsidRPr="00103675" w:rsidRDefault="00806D18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8" w:rsidRPr="005570E2" w:rsidRDefault="00806D18" w:rsidP="0055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ассигнования бюджета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 (далее – </w:t>
            </w:r>
            <w:proofErr w:type="gramEnd"/>
          </w:p>
          <w:p w:rsidR="00806D18" w:rsidRPr="00103675" w:rsidRDefault="00E407EC" w:rsidP="0055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="00806D18"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в </w:t>
            </w:r>
            <w:proofErr w:type="spellStart"/>
            <w:r w:rsidR="00806D18"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="00806D18"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06D18">
              <w:t xml:space="preserve"> </w:t>
            </w:r>
            <w:r w:rsidR="00806D18"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  <w:proofErr w:type="gram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18" w:rsidRPr="00103675" w:rsidRDefault="00806D18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18" w:rsidRPr="00103675" w:rsidRDefault="00806D18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8048,49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18" w:rsidRPr="00103675" w:rsidRDefault="00806D18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7948,49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D18" w:rsidRDefault="00806D18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7948,49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D18" w:rsidRDefault="00806D18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7948,49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D18" w:rsidRDefault="00806D18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7948,49</w:t>
            </w:r>
          </w:p>
        </w:tc>
      </w:tr>
      <w:tr w:rsidR="00A740D7" w:rsidRPr="00103675" w:rsidTr="004D5CA3">
        <w:trPr>
          <w:gridAfter w:val="5"/>
          <w:wAfter w:w="5424" w:type="dxa"/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D7" w:rsidRPr="00103675" w:rsidRDefault="00A740D7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D7" w:rsidRPr="00103675" w:rsidRDefault="00A740D7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0D7" w:rsidRPr="005570E2" w:rsidRDefault="00A740D7" w:rsidP="0055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 (далее – Администрация)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D7" w:rsidRDefault="00A740D7" w:rsidP="008A738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D7" w:rsidRDefault="00A740D7" w:rsidP="008A738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D7" w:rsidRDefault="00A740D7" w:rsidP="008A738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0D7" w:rsidRDefault="00A740D7" w:rsidP="008A738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0D7" w:rsidRDefault="00A740D7" w:rsidP="008A738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0D7" w:rsidRDefault="00A740D7" w:rsidP="008A738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6F424A" w:rsidRPr="00103675" w:rsidTr="004D5CA3">
        <w:trPr>
          <w:gridAfter w:val="5"/>
          <w:wAfter w:w="5424" w:type="dxa"/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2A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="002A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казенному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</w:t>
            </w:r>
            <w:r w:rsidR="002A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реждению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ногофункциональный центр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предоставления государственных и муниципальных </w:t>
            </w:r>
            <w:r w:rsidRPr="00E4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в Труновском  районе Ставропольского края» (далее – МФЦ)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806D18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7997,00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D76EE4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7838,49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D76EE4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D76EE4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D76EE4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D76EE4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</w:tr>
      <w:tr w:rsidR="006F424A" w:rsidRPr="00103675" w:rsidTr="004D5CA3">
        <w:trPr>
          <w:gridAfter w:val="5"/>
          <w:wAfter w:w="5424" w:type="dxa"/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2A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имущественных и земельных отношений администрации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 (далее – Отдел имущественных и земельных отношений)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24A" w:rsidRPr="001E50A9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24A" w:rsidRPr="001E50A9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24A" w:rsidRPr="001E50A9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6F424A" w:rsidRPr="00103675" w:rsidTr="004D5CA3">
        <w:trPr>
          <w:gridAfter w:val="5"/>
          <w:wAfter w:w="5424" w:type="dxa"/>
          <w:trHeight w:val="1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инвестиционной привлекательности Труновского муниципального </w:t>
            </w:r>
            <w:r w:rsidR="001203E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E50A9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E50A9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E50A9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EA063B" w:rsidRPr="00103675" w:rsidTr="009910A9">
        <w:trPr>
          <w:gridAfter w:val="5"/>
          <w:wAfter w:w="5424" w:type="dxa"/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63B" w:rsidRPr="00103675" w:rsidRDefault="00EA063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63B" w:rsidRPr="00103675" w:rsidRDefault="00EA063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063B" w:rsidRPr="00103675" w:rsidRDefault="00E407EC" w:rsidP="00EA0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="00EA063B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="00EA063B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="00EA063B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063B"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3B" w:rsidRDefault="00EA063B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3B" w:rsidRPr="00103675" w:rsidRDefault="00EA063B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3B" w:rsidRPr="00103675" w:rsidRDefault="00EA063B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63B" w:rsidRPr="001E50A9" w:rsidRDefault="00EA063B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63B" w:rsidRPr="001E50A9" w:rsidRDefault="00EA063B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63B" w:rsidRPr="001E50A9" w:rsidRDefault="00EA063B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6F424A" w:rsidRPr="00103675" w:rsidTr="004D5CA3">
        <w:trPr>
          <w:gridAfter w:val="5"/>
          <w:wAfter w:w="5424" w:type="dxa"/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2A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имущественных и земельных отношений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24A" w:rsidRPr="001E50A9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24A" w:rsidRPr="001E50A9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24A" w:rsidRPr="001E50A9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6F424A" w:rsidRPr="00103675" w:rsidTr="004D5CA3">
        <w:trPr>
          <w:gridAfter w:val="5"/>
          <w:wAfter w:w="5424" w:type="dxa"/>
          <w:trHeight w:val="2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24A" w:rsidRPr="00103675" w:rsidTr="004D5CA3">
        <w:trPr>
          <w:gridAfter w:val="5"/>
          <w:wAfter w:w="5424" w:type="dxa"/>
          <w:trHeight w:val="7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«</w:t>
            </w:r>
            <w:r w:rsidR="00EA063B" w:rsidRPr="00EA0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инвестиционной привлекательности Труновского муниципального </w:t>
            </w:r>
            <w:r w:rsidR="001203E9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="00EA063B" w:rsidRPr="00EA0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F424A" w:rsidRPr="00103675" w:rsidTr="004D5CA3">
        <w:trPr>
          <w:gridAfter w:val="5"/>
          <w:wAfter w:w="5424" w:type="dxa"/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9910A9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="00EA063B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="00EA063B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="00EA063B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063B"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F424A" w:rsidRPr="00103675" w:rsidTr="004D5CA3">
        <w:trPr>
          <w:gridAfter w:val="5"/>
          <w:wAfter w:w="5424" w:type="dxa"/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2A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имущественных и земельных отношений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F424A" w:rsidRPr="00103675" w:rsidTr="004D5CA3">
        <w:trPr>
          <w:gridAfter w:val="5"/>
          <w:wAfter w:w="5424" w:type="dxa"/>
          <w:trHeight w:val="15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9F3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  <w:r w:rsidRPr="00103675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тие малого и среднего предпринимательства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и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 w:rsidR="009F3802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6F424A" w:rsidRPr="00103675" w:rsidTr="009910A9">
        <w:trPr>
          <w:gridAfter w:val="5"/>
          <w:wAfter w:w="5424" w:type="dxa"/>
          <w:trHeight w:val="4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A3" w:rsidRPr="00103675" w:rsidRDefault="009910A9" w:rsidP="0099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="00DA0203"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="00DA0203"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="00DA0203"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Default="006F424A" w:rsidP="004D5CA3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Default="006F424A" w:rsidP="004D5CA3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Default="006F424A" w:rsidP="004D5CA3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6F424A" w:rsidRPr="00103675" w:rsidTr="009910A9">
        <w:trPr>
          <w:gridAfter w:val="5"/>
          <w:wAfter w:w="5424" w:type="dxa"/>
          <w:trHeight w:val="4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A3" w:rsidRPr="00103675" w:rsidRDefault="002A0B79" w:rsidP="0099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Default="006F424A" w:rsidP="004D5CA3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Default="006F424A" w:rsidP="004D5CA3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Default="006F424A" w:rsidP="004D5CA3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6F424A" w:rsidRPr="00103675" w:rsidTr="004D5CA3">
        <w:trPr>
          <w:gridAfter w:val="5"/>
          <w:wAfter w:w="5424" w:type="dxa"/>
          <w:trHeight w:val="2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24A" w:rsidRPr="00103675" w:rsidTr="004D5CA3">
        <w:trPr>
          <w:gridAfter w:val="5"/>
          <w:wAfter w:w="5424" w:type="dxa"/>
          <w:trHeight w:val="44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9F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 в Труновском муниципальном </w:t>
            </w:r>
            <w:r w:rsidR="009F3802"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F424A" w:rsidRPr="00103675" w:rsidTr="009910A9">
        <w:trPr>
          <w:gridAfter w:val="5"/>
          <w:wAfter w:w="5424" w:type="dxa"/>
          <w:trHeight w:val="4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A3" w:rsidRPr="00103675" w:rsidRDefault="009910A9" w:rsidP="0099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="00DA0203"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="00DA0203"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="00DA0203"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F424A" w:rsidRPr="00103675" w:rsidTr="009910A9">
        <w:trPr>
          <w:gridAfter w:val="5"/>
          <w:wAfter w:w="5424" w:type="dxa"/>
          <w:trHeight w:val="4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A3" w:rsidRPr="00103675" w:rsidRDefault="002A0B79" w:rsidP="0099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F424A" w:rsidRPr="00103675" w:rsidTr="004D5CA3">
        <w:trPr>
          <w:gridAfter w:val="5"/>
          <w:wAfter w:w="5424" w:type="dxa"/>
          <w:trHeight w:val="7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24A" w:rsidRPr="00103675" w:rsidRDefault="006F424A" w:rsidP="009F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Пропаганда и популяризация предпринимательской деятельности в Труновском муниципальном </w:t>
            </w:r>
            <w:r w:rsidR="009F3802"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24A" w:rsidRPr="00103675" w:rsidRDefault="006F424A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5CA3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5CA3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5CA3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5CA3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5CA3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5CA3" w:rsidRDefault="004D5CA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24A" w:rsidRPr="00103675" w:rsidRDefault="006F424A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A0203" w:rsidRPr="00103675" w:rsidTr="004D5CA3">
        <w:trPr>
          <w:gridAfter w:val="5"/>
          <w:wAfter w:w="5424" w:type="dxa"/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203" w:rsidRPr="00103675" w:rsidRDefault="009910A9" w:rsidP="004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="00DA0203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="00DA0203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="00DA0203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0203"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A0203" w:rsidRPr="00103675" w:rsidTr="004D5CA3">
        <w:trPr>
          <w:gridAfter w:val="5"/>
          <w:wAfter w:w="5424" w:type="dxa"/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A3" w:rsidRPr="00103675" w:rsidRDefault="002A0B79" w:rsidP="0099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A0203" w:rsidRPr="00103675" w:rsidTr="004D5CA3">
        <w:trPr>
          <w:gridAfter w:val="5"/>
          <w:wAfter w:w="5424" w:type="dxa"/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мероприятий акции «Покупай ставропольское» на территории Труновского муниципального </w:t>
            </w:r>
            <w:r w:rsidR="001203E9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всего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A0203" w:rsidRPr="00103675" w:rsidTr="009910A9">
        <w:trPr>
          <w:gridAfter w:val="5"/>
          <w:wAfter w:w="5424" w:type="dxa"/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203" w:rsidRPr="00103675" w:rsidRDefault="009910A9" w:rsidP="0099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proofErr w:type="gramStart"/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0203"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DA0203"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DA0203"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="00DA0203"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0203"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203" w:rsidRDefault="00DA0203" w:rsidP="004D5CA3">
            <w:pPr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203" w:rsidRDefault="00DA0203" w:rsidP="004D5CA3">
            <w:pPr>
              <w:jc w:val="center"/>
            </w:pPr>
            <w:r w:rsidRPr="00F4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203" w:rsidRDefault="00DA0203" w:rsidP="004D5CA3">
            <w:pPr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203" w:rsidRDefault="00DA0203" w:rsidP="004D5CA3">
            <w:pPr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203" w:rsidRDefault="00DA0203" w:rsidP="004D5CA3">
            <w:pPr>
              <w:jc w:val="center"/>
            </w:pPr>
            <w:r w:rsidRPr="00F4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203" w:rsidRDefault="00DA0203" w:rsidP="004D5CA3">
            <w:pPr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A0203" w:rsidRPr="00103675" w:rsidTr="004D5CA3">
        <w:trPr>
          <w:gridAfter w:val="5"/>
          <w:wAfter w:w="5424" w:type="dxa"/>
          <w:trHeight w:val="1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203" w:rsidRPr="00C34F6C" w:rsidRDefault="002A0B79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203" w:rsidRDefault="00DA0203" w:rsidP="004D5CA3">
            <w:pPr>
              <w:spacing w:after="0"/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203" w:rsidRDefault="00DA0203" w:rsidP="004D5CA3">
            <w:pPr>
              <w:spacing w:after="0"/>
              <w:jc w:val="center"/>
            </w:pPr>
            <w:r w:rsidRPr="00F4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203" w:rsidRDefault="00DA0203" w:rsidP="004D5CA3">
            <w:pPr>
              <w:spacing w:after="0"/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203" w:rsidRDefault="00DA0203" w:rsidP="004D5CA3">
            <w:pPr>
              <w:spacing w:after="0"/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203" w:rsidRDefault="00DA0203" w:rsidP="004D5CA3">
            <w:pPr>
              <w:spacing w:after="0"/>
              <w:jc w:val="center"/>
            </w:pPr>
            <w:r w:rsidRPr="00F4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203" w:rsidRDefault="00DA0203" w:rsidP="004D5CA3">
            <w:pPr>
              <w:spacing w:after="0"/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76EE4" w:rsidRPr="00103675" w:rsidTr="004D5CA3">
        <w:trPr>
          <w:gridAfter w:val="5"/>
          <w:wAfter w:w="5424" w:type="dxa"/>
          <w:trHeight w:val="5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EE4" w:rsidRPr="00103675" w:rsidRDefault="00D76EE4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EE4" w:rsidRPr="00103675" w:rsidRDefault="00D76EE4" w:rsidP="00D7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Ставропольского края, в том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исле на базе многофункционального центра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EE4" w:rsidRPr="00103675" w:rsidRDefault="00D76EE4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EE4" w:rsidRPr="00103675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EE4" w:rsidRPr="00103675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7838,49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EE4" w:rsidRPr="00103675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EE4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EE4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EE4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</w:tr>
      <w:tr w:rsidR="00D76EE4" w:rsidRPr="00103675" w:rsidTr="004D5CA3">
        <w:trPr>
          <w:gridAfter w:val="5"/>
          <w:wAfter w:w="5424" w:type="dxa"/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EE4" w:rsidRPr="00103675" w:rsidRDefault="00D76EE4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EE4" w:rsidRPr="00103675" w:rsidRDefault="00D76EE4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EE4" w:rsidRPr="00103675" w:rsidRDefault="009910A9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="00D76EE4"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="00D76EE4"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="00D76EE4"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E4" w:rsidRPr="00103675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E4" w:rsidRPr="00103675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7838,49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E4" w:rsidRPr="00103675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EE4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EE4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EE4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</w:tr>
      <w:tr w:rsidR="00D76EE4" w:rsidRPr="00103675" w:rsidTr="009910A9">
        <w:trPr>
          <w:gridAfter w:val="5"/>
          <w:wAfter w:w="5424" w:type="dxa"/>
          <w:trHeight w:val="3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EE4" w:rsidRPr="00103675" w:rsidRDefault="00D76EE4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EE4" w:rsidRPr="00103675" w:rsidRDefault="00D76EE4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EE4" w:rsidRPr="00103675" w:rsidRDefault="00D76EE4" w:rsidP="0099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E4" w:rsidRPr="00103675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E4" w:rsidRPr="00103675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7838,49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E4" w:rsidRPr="00103675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EE4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EE4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EE4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</w:tr>
      <w:tr w:rsidR="00DA0203" w:rsidRPr="00103675" w:rsidTr="004D5CA3">
        <w:trPr>
          <w:gridAfter w:val="5"/>
          <w:wAfter w:w="5424" w:type="dxa"/>
          <w:trHeight w:val="2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203" w:rsidRPr="00103675" w:rsidRDefault="00DA0203" w:rsidP="004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6EE4" w:rsidRPr="00103675" w:rsidTr="009F3802">
        <w:trPr>
          <w:gridAfter w:val="5"/>
          <w:wAfter w:w="5424" w:type="dxa"/>
          <w:trHeight w:val="18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EE4" w:rsidRPr="00103675" w:rsidRDefault="00D76EE4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EE4" w:rsidRPr="00103675" w:rsidRDefault="00D76EE4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и качества государственных и муниципальных услуг, предоставляемых по принципу «одного окна»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EE4" w:rsidRPr="00103675" w:rsidRDefault="00D76EE4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E4" w:rsidRPr="00103675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7997,00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E4" w:rsidRPr="00103675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7838,49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E4" w:rsidRPr="00103675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EE4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EE4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EE4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</w:tr>
      <w:tr w:rsidR="00D76EE4" w:rsidRPr="00103675" w:rsidTr="004D5CA3">
        <w:trPr>
          <w:gridAfter w:val="5"/>
          <w:wAfter w:w="5424" w:type="dxa"/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EE4" w:rsidRPr="00103675" w:rsidRDefault="00D76EE4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EE4" w:rsidRPr="00103675" w:rsidRDefault="00D76EE4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EE4" w:rsidRPr="00103675" w:rsidRDefault="009910A9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="00D76EE4"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="00D76EE4"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="00D76EE4"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E4" w:rsidRPr="00103675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E4" w:rsidRPr="00103675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7838,49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E4" w:rsidRPr="00103675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EE4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EE4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EE4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</w:tr>
      <w:tr w:rsidR="00D76EE4" w:rsidRPr="00103675" w:rsidTr="009910A9">
        <w:trPr>
          <w:gridAfter w:val="5"/>
          <w:wAfter w:w="5424" w:type="dxa"/>
          <w:trHeight w:val="4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EE4" w:rsidRPr="00103675" w:rsidRDefault="00D76EE4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EE4" w:rsidRPr="00103675" w:rsidRDefault="00D76EE4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EE4" w:rsidRPr="00103675" w:rsidRDefault="00D76EE4" w:rsidP="0099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E4" w:rsidRPr="00103675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E4" w:rsidRPr="00103675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7838,49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E4" w:rsidRPr="00103675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EE4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EE4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EE4" w:rsidRDefault="00D76EE4" w:rsidP="0006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7738,49</w:t>
            </w:r>
          </w:p>
        </w:tc>
      </w:tr>
      <w:tr w:rsidR="00DA0203" w:rsidRPr="00103675" w:rsidTr="00BB05EE">
        <w:trPr>
          <w:trHeight w:val="55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203" w:rsidRPr="00103675" w:rsidRDefault="00DA0203" w:rsidP="00BB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203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0203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0203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0203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203" w:rsidRPr="00103675" w:rsidRDefault="00DA0203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424A" w:rsidRDefault="006F424A" w:rsidP="006F424A"/>
    <w:p w:rsidR="006F424A" w:rsidRDefault="006F424A" w:rsidP="006F424A"/>
    <w:p w:rsidR="00E003EB" w:rsidRDefault="00E003EB" w:rsidP="00E003EB"/>
    <w:p w:rsidR="00EC683E" w:rsidRDefault="00EC683E" w:rsidP="00E003EB"/>
    <w:p w:rsidR="009910A9" w:rsidRDefault="009910A9" w:rsidP="00E003EB"/>
    <w:p w:rsidR="009910A9" w:rsidRDefault="009910A9" w:rsidP="00E003EB"/>
    <w:p w:rsidR="009910A9" w:rsidRDefault="009910A9" w:rsidP="00E003EB"/>
    <w:p w:rsidR="009910A9" w:rsidRDefault="009910A9" w:rsidP="00E003EB"/>
    <w:p w:rsidR="009910A9" w:rsidRDefault="009910A9" w:rsidP="00E003EB"/>
    <w:p w:rsidR="00EC683E" w:rsidRDefault="00EC683E" w:rsidP="00E003EB"/>
    <w:tbl>
      <w:tblPr>
        <w:tblStyle w:val="10"/>
        <w:tblW w:w="9570" w:type="dxa"/>
        <w:tblInd w:w="5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03EB" w:rsidRPr="00103675" w:rsidTr="00A01B16">
        <w:tc>
          <w:tcPr>
            <w:tcW w:w="4785" w:type="dxa"/>
          </w:tcPr>
          <w:p w:rsidR="00E003EB" w:rsidRPr="00BB05EE" w:rsidRDefault="00E003EB" w:rsidP="00A01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3EB" w:rsidRPr="00BB05EE" w:rsidRDefault="00E003EB" w:rsidP="00A01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3EB" w:rsidRPr="00BB05EE" w:rsidRDefault="00E003EB" w:rsidP="00A01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3EB" w:rsidRPr="00BB05EE" w:rsidRDefault="00E003EB" w:rsidP="00A01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3EB" w:rsidRPr="00BB05EE" w:rsidRDefault="00E003EB" w:rsidP="00A01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3EB" w:rsidRPr="00BB05EE" w:rsidRDefault="00E003EB" w:rsidP="00A01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003EB" w:rsidRDefault="00E003EB" w:rsidP="00A01B1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Приложение № 8</w:t>
            </w:r>
          </w:p>
          <w:p w:rsidR="00E003EB" w:rsidRPr="00103675" w:rsidRDefault="00E003EB" w:rsidP="00A01B1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3EB" w:rsidRPr="00103675" w:rsidRDefault="00E003EB" w:rsidP="00A01B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муниципальной Программе «Развитие экономического потенциала на территории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</w:p>
          <w:p w:rsidR="00E003EB" w:rsidRPr="00103675" w:rsidRDefault="00E003EB" w:rsidP="00A01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03EB" w:rsidRDefault="00E003EB" w:rsidP="00E003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003EB" w:rsidRDefault="00E003EB" w:rsidP="00E003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E003EB" w:rsidRPr="00103675" w:rsidRDefault="00E003EB" w:rsidP="00E003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об источнике информации и методике расчета  индикаторов  достижения целей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Программы «Развитие экономического потенциала на территории Труновского муниципального </w:t>
      </w:r>
      <w:r w:rsidR="001203E9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края» и показателей решения задач подпрограмм</w:t>
      </w:r>
      <w:r w:rsidR="00A740D7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</w:p>
    <w:p w:rsidR="00E003EB" w:rsidRPr="00103675" w:rsidRDefault="00E003EB" w:rsidP="00E003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"/>
        <w:gridCol w:w="3953"/>
        <w:gridCol w:w="142"/>
        <w:gridCol w:w="1701"/>
        <w:gridCol w:w="5812"/>
        <w:gridCol w:w="2630"/>
      </w:tblGrid>
      <w:tr w:rsidR="00E003EB" w:rsidRPr="00103675" w:rsidTr="00A01B16">
        <w:trPr>
          <w:trHeight w:val="2288"/>
        </w:trPr>
        <w:tc>
          <w:tcPr>
            <w:tcW w:w="833" w:type="dxa"/>
          </w:tcPr>
          <w:p w:rsidR="00E003EB" w:rsidRPr="00103675" w:rsidRDefault="00E003EB" w:rsidP="00A01B1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3" w:type="dxa"/>
          </w:tcPr>
          <w:p w:rsidR="00E003EB" w:rsidRPr="00103675" w:rsidRDefault="00E003EB" w:rsidP="00A01B1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(Программы)</w:t>
            </w:r>
          </w:p>
        </w:tc>
        <w:tc>
          <w:tcPr>
            <w:tcW w:w="1843" w:type="dxa"/>
            <w:gridSpan w:val="2"/>
          </w:tcPr>
          <w:p w:rsidR="00E003EB" w:rsidRPr="00103675" w:rsidRDefault="00E003EB" w:rsidP="00A01B1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E003EB" w:rsidRPr="00103675" w:rsidRDefault="00E003EB" w:rsidP="00A01B1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812" w:type="dxa"/>
          </w:tcPr>
          <w:p w:rsidR="00E003EB" w:rsidRPr="00103675" w:rsidRDefault="00E003EB" w:rsidP="00A01B1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E003EB" w:rsidRPr="00103675" w:rsidRDefault="00E003EB" w:rsidP="00A01B1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(методика расчета) 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2630" w:type="dxa"/>
          </w:tcPr>
          <w:p w:rsidR="00E003EB" w:rsidRPr="00103675" w:rsidRDefault="00E003EB" w:rsidP="00A740D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Временные характеристики индикатора достижения цели Программы и показателя решения задачи подпрограммы </w:t>
            </w:r>
            <w:r w:rsidR="00A740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</w:tr>
      <w:tr w:rsidR="00E003EB" w:rsidRPr="00103675" w:rsidTr="00A01B16">
        <w:trPr>
          <w:trHeight w:val="324"/>
        </w:trPr>
        <w:tc>
          <w:tcPr>
            <w:tcW w:w="83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03EB" w:rsidRPr="00103675" w:rsidTr="00A01B16">
        <w:trPr>
          <w:trHeight w:val="577"/>
        </w:trPr>
        <w:tc>
          <w:tcPr>
            <w:tcW w:w="15071" w:type="dxa"/>
            <w:gridSpan w:val="6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«Развитие экономического потенциала на территории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</w:p>
        </w:tc>
      </w:tr>
      <w:tr w:rsidR="00E003EB" w:rsidRPr="00103675" w:rsidTr="00A01B16">
        <w:trPr>
          <w:trHeight w:val="324"/>
        </w:trPr>
        <w:tc>
          <w:tcPr>
            <w:tcW w:w="83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gridSpan w:val="2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701" w:type="dxa"/>
          </w:tcPr>
          <w:p w:rsidR="00E003EB" w:rsidRPr="00103675" w:rsidRDefault="00E003EB" w:rsidP="00A0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003EB" w:rsidRPr="00103675" w:rsidRDefault="00E003EB" w:rsidP="00A0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E003EB" w:rsidRPr="00103675" w:rsidRDefault="00E003EB" w:rsidP="00A0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3EB" w:rsidRPr="00103675" w:rsidTr="00A01B16">
        <w:trPr>
          <w:trHeight w:val="252"/>
        </w:trPr>
        <w:tc>
          <w:tcPr>
            <w:tcW w:w="83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95" w:type="dxa"/>
            <w:gridSpan w:val="2"/>
          </w:tcPr>
          <w:p w:rsidR="00E003EB" w:rsidRPr="00526133" w:rsidRDefault="00E003EB" w:rsidP="001A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инвестиций в основной капитал  </w:t>
            </w:r>
            <w:r w:rsidR="00A74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 исключением бюджетных средств) </w:t>
            </w:r>
            <w:r w:rsidRPr="00526133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расчете 1 жителя</w:t>
            </w:r>
          </w:p>
        </w:tc>
        <w:tc>
          <w:tcPr>
            <w:tcW w:w="1701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рассчитывается по формуле: </w:t>
            </w:r>
          </w:p>
          <w:p w:rsidR="00E003EB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= б/ в, где 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инвестиций в основной капитал,</w:t>
            </w:r>
            <w:r>
              <w:t xml:space="preserve"> </w:t>
            </w: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>(данные федеральной службы государственной статистики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статистические данные),</w:t>
            </w:r>
            <w:proofErr w:type="gramEnd"/>
          </w:p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численность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0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003EB" w:rsidRPr="00103675" w:rsidTr="00A01B16">
        <w:trPr>
          <w:trHeight w:val="81"/>
        </w:trPr>
        <w:tc>
          <w:tcPr>
            <w:tcW w:w="83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095" w:type="dxa"/>
            <w:gridSpan w:val="2"/>
            <w:vAlign w:val="bottom"/>
          </w:tcPr>
          <w:p w:rsidR="00E003EB" w:rsidRPr="00526133" w:rsidRDefault="00E003EB" w:rsidP="00A01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  <w:vAlign w:val="center"/>
          </w:tcPr>
          <w:p w:rsidR="00E003EB" w:rsidRPr="00103675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812" w:type="dxa"/>
          </w:tcPr>
          <w:p w:rsidR="00E003EB" w:rsidRPr="00984646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рассчитывается по формуле: </w:t>
            </w:r>
          </w:p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>а = б/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*10000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б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МСП среднегодовое</w:t>
            </w:r>
            <w:r>
              <w:t xml:space="preserve"> </w:t>
            </w: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>в- численность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среднегодовая (</w:t>
            </w: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0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003EB" w:rsidRPr="00103675" w:rsidTr="00A01B16">
        <w:trPr>
          <w:trHeight w:val="252"/>
        </w:trPr>
        <w:tc>
          <w:tcPr>
            <w:tcW w:w="83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95" w:type="dxa"/>
            <w:gridSpan w:val="2"/>
          </w:tcPr>
          <w:p w:rsidR="00E003EB" w:rsidRPr="00103675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оборота розничной торговли</w:t>
            </w:r>
          </w:p>
        </w:tc>
        <w:tc>
          <w:tcPr>
            <w:tcW w:w="1701" w:type="dxa"/>
          </w:tcPr>
          <w:p w:rsidR="00E003EB" w:rsidRPr="00103675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812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(бюллетень «Оборот розничной торговли и общественного питания по городам и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м Ставропольского края»)</w:t>
            </w:r>
          </w:p>
        </w:tc>
        <w:tc>
          <w:tcPr>
            <w:tcW w:w="2630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003EB" w:rsidRPr="00103675" w:rsidTr="00A01B16">
        <w:trPr>
          <w:trHeight w:val="252"/>
        </w:trPr>
        <w:tc>
          <w:tcPr>
            <w:tcW w:w="83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  <w:gridSpan w:val="2"/>
          </w:tcPr>
          <w:p w:rsidR="00E003EB" w:rsidRPr="00103675" w:rsidRDefault="00E003EB" w:rsidP="00A0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  <w:p w:rsidR="00E003EB" w:rsidRPr="00103675" w:rsidRDefault="00E003EB" w:rsidP="00A0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5812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расчета, определяется путем социологического опроса</w:t>
            </w:r>
          </w:p>
        </w:tc>
        <w:tc>
          <w:tcPr>
            <w:tcW w:w="2630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003EB" w:rsidRPr="00103675" w:rsidTr="00A01B16">
        <w:trPr>
          <w:trHeight w:val="577"/>
        </w:trPr>
        <w:tc>
          <w:tcPr>
            <w:tcW w:w="15071" w:type="dxa"/>
            <w:gridSpan w:val="6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1 </w:t>
            </w:r>
            <w:r w:rsidRPr="00103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инвестиционной привлекательности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003EB" w:rsidRPr="00103675" w:rsidTr="00A01B16">
        <w:trPr>
          <w:trHeight w:val="649"/>
        </w:trPr>
        <w:tc>
          <w:tcPr>
            <w:tcW w:w="83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решения задачи подпрограммы 1 (Программы)</w:t>
            </w:r>
          </w:p>
        </w:tc>
        <w:tc>
          <w:tcPr>
            <w:tcW w:w="1843" w:type="dxa"/>
            <w:gridSpan w:val="2"/>
          </w:tcPr>
          <w:p w:rsidR="00E003EB" w:rsidRPr="00103675" w:rsidRDefault="00E003EB" w:rsidP="00A0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E003EB" w:rsidRPr="00103675" w:rsidRDefault="00E003EB" w:rsidP="00A0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nil"/>
            </w:tcBorders>
          </w:tcPr>
          <w:p w:rsidR="00E003EB" w:rsidRPr="00103675" w:rsidRDefault="00E003EB" w:rsidP="00A0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3EB" w:rsidRPr="00103675" w:rsidTr="00A01B16">
        <w:trPr>
          <w:trHeight w:val="1183"/>
        </w:trPr>
        <w:tc>
          <w:tcPr>
            <w:tcW w:w="83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:rsidR="00E003EB" w:rsidRPr="00103675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 потенциальных инвесторов</w:t>
            </w:r>
          </w:p>
        </w:tc>
        <w:tc>
          <w:tcPr>
            <w:tcW w:w="1843" w:type="dxa"/>
            <w:gridSpan w:val="2"/>
          </w:tcPr>
          <w:p w:rsidR="00E003EB" w:rsidRPr="00103675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812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данные отдела экономического развития администрации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2630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003EB" w:rsidRPr="00103675" w:rsidTr="00A01B16">
        <w:trPr>
          <w:trHeight w:val="252"/>
        </w:trPr>
        <w:tc>
          <w:tcPr>
            <w:tcW w:w="83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3" w:type="dxa"/>
          </w:tcPr>
          <w:p w:rsidR="00E003EB" w:rsidRPr="00103675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реализуемых инвестиционных проектов</w:t>
            </w:r>
          </w:p>
        </w:tc>
        <w:tc>
          <w:tcPr>
            <w:tcW w:w="1843" w:type="dxa"/>
            <w:gridSpan w:val="2"/>
          </w:tcPr>
          <w:p w:rsidR="00E003EB" w:rsidRPr="00103675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812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данные отдела экономического развития администрации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2630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003EB" w:rsidRPr="00103675" w:rsidTr="00A01B16">
        <w:trPr>
          <w:trHeight w:val="699"/>
        </w:trPr>
        <w:tc>
          <w:tcPr>
            <w:tcW w:w="833" w:type="dxa"/>
            <w:tcBorders>
              <w:right w:val="nil"/>
            </w:tcBorders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8" w:type="dxa"/>
            <w:gridSpan w:val="5"/>
            <w:tcBorders>
              <w:left w:val="nil"/>
            </w:tcBorders>
          </w:tcPr>
          <w:p w:rsidR="00E003EB" w:rsidRPr="00103675" w:rsidRDefault="00E003EB" w:rsidP="009F3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</w:t>
            </w:r>
            <w:r w:rsidRPr="00103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тие малого и среднего предпринимательства и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 w:rsidR="009F3802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округе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03EB" w:rsidRPr="00103675" w:rsidTr="00A01B16">
        <w:trPr>
          <w:trHeight w:val="252"/>
        </w:trPr>
        <w:tc>
          <w:tcPr>
            <w:tcW w:w="83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решения задачи подпрограммы 2 (Программы)</w:t>
            </w:r>
          </w:p>
        </w:tc>
        <w:tc>
          <w:tcPr>
            <w:tcW w:w="1843" w:type="dxa"/>
            <w:gridSpan w:val="2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003EB" w:rsidRPr="00103675" w:rsidRDefault="00E003EB" w:rsidP="00A0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3EB" w:rsidRPr="00103675" w:rsidTr="00A01B16">
        <w:trPr>
          <w:trHeight w:val="252"/>
        </w:trPr>
        <w:tc>
          <w:tcPr>
            <w:tcW w:w="83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:rsidR="00E003EB" w:rsidRPr="00103675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среднесписочной чис</w:t>
            </w:r>
            <w:r w:rsidRPr="00A1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(без внешних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совместителей) ма</w:t>
            </w:r>
            <w:r w:rsidRPr="00A1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 и средних предприятий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среднесписочной числен</w:t>
            </w:r>
            <w:r w:rsidRPr="00A1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работников (без внешних совместителей) всех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едприятий и организаций </w:t>
            </w:r>
          </w:p>
        </w:tc>
        <w:tc>
          <w:tcPr>
            <w:tcW w:w="1843" w:type="dxa"/>
            <w:gridSpan w:val="2"/>
            <w:vAlign w:val="center"/>
          </w:tcPr>
          <w:p w:rsidR="00E003EB" w:rsidRPr="00103675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5812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рассчитывается по формуле: </w:t>
            </w:r>
          </w:p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а = б/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*100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работников малых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средних предприятий (</w:t>
            </w: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предприятий и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(статистические данные)</w:t>
            </w:r>
          </w:p>
        </w:tc>
        <w:tc>
          <w:tcPr>
            <w:tcW w:w="2630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E003EB" w:rsidRPr="00103675" w:rsidTr="00A01B16">
        <w:trPr>
          <w:trHeight w:val="252"/>
        </w:trPr>
        <w:tc>
          <w:tcPr>
            <w:tcW w:w="833" w:type="dxa"/>
          </w:tcPr>
          <w:p w:rsidR="00E003EB" w:rsidRPr="0065201D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53" w:type="dxa"/>
          </w:tcPr>
          <w:p w:rsidR="00E003EB" w:rsidRPr="0065201D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индивидуальных предпринимателей, зарегистрированных на территории Труновского муниципального </w:t>
            </w:r>
            <w:r w:rsidR="00120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65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gridSpan w:val="2"/>
            <w:vAlign w:val="center"/>
          </w:tcPr>
          <w:p w:rsidR="00E003EB" w:rsidRPr="0065201D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812" w:type="dxa"/>
          </w:tcPr>
          <w:p w:rsidR="00E003EB" w:rsidRPr="0065201D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(бюллетень «Количество хозяйствующих субъектов, учтенных в </w:t>
            </w:r>
            <w:proofErr w:type="spellStart"/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городам и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м края»)</w:t>
            </w:r>
          </w:p>
        </w:tc>
        <w:tc>
          <w:tcPr>
            <w:tcW w:w="2630" w:type="dxa"/>
          </w:tcPr>
          <w:p w:rsidR="00E003EB" w:rsidRPr="0065201D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003EB" w:rsidRPr="00103675" w:rsidTr="00A01B16">
        <w:trPr>
          <w:trHeight w:val="252"/>
        </w:trPr>
        <w:tc>
          <w:tcPr>
            <w:tcW w:w="833" w:type="dxa"/>
          </w:tcPr>
          <w:p w:rsidR="00E003EB" w:rsidRPr="0065201D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E003EB" w:rsidRPr="0065201D" w:rsidRDefault="00E003EB" w:rsidP="00A01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крестьянско-фермерских хозяйств, зарегистрированных на территории Труновского муниципального </w:t>
            </w:r>
            <w:r w:rsidR="00120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65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gridSpan w:val="2"/>
            <w:vAlign w:val="center"/>
          </w:tcPr>
          <w:p w:rsidR="00E003EB" w:rsidRPr="0065201D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812" w:type="dxa"/>
          </w:tcPr>
          <w:p w:rsidR="00E003EB" w:rsidRPr="0065201D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(бюллетень «Количество хозяйствующих субъектов, учтенных в </w:t>
            </w:r>
            <w:proofErr w:type="spellStart"/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городам и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м края»)</w:t>
            </w:r>
          </w:p>
        </w:tc>
        <w:tc>
          <w:tcPr>
            <w:tcW w:w="2630" w:type="dxa"/>
          </w:tcPr>
          <w:p w:rsidR="00E003EB" w:rsidRPr="0065201D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003EB" w:rsidRPr="00103675" w:rsidTr="00A01B16">
        <w:trPr>
          <w:trHeight w:val="252"/>
        </w:trPr>
        <w:tc>
          <w:tcPr>
            <w:tcW w:w="833" w:type="dxa"/>
          </w:tcPr>
          <w:p w:rsidR="00E003EB" w:rsidRPr="0065201D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3" w:type="dxa"/>
          </w:tcPr>
          <w:p w:rsidR="00E003EB" w:rsidRPr="0065201D" w:rsidRDefault="00E003EB" w:rsidP="00A0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объектов, введенных в эксплуатацию в сфере торговли и бытового обслуживания населения</w:t>
            </w:r>
          </w:p>
        </w:tc>
        <w:tc>
          <w:tcPr>
            <w:tcW w:w="1843" w:type="dxa"/>
            <w:gridSpan w:val="2"/>
            <w:vAlign w:val="center"/>
          </w:tcPr>
          <w:p w:rsidR="00E003EB" w:rsidRPr="0065201D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812" w:type="dxa"/>
          </w:tcPr>
          <w:p w:rsidR="00E003EB" w:rsidRPr="0065201D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отдела  муниципального хозяйства  администрации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630" w:type="dxa"/>
          </w:tcPr>
          <w:p w:rsidR="00E003EB" w:rsidRPr="0065201D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003EB" w:rsidRPr="00103675" w:rsidTr="00A01B16">
        <w:trPr>
          <w:trHeight w:val="252"/>
        </w:trPr>
        <w:tc>
          <w:tcPr>
            <w:tcW w:w="83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3" w:type="dxa"/>
          </w:tcPr>
          <w:p w:rsidR="00E003EB" w:rsidRPr="00103675" w:rsidRDefault="00E003EB" w:rsidP="00A0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торговыми площадями на 1000 жителей</w:t>
            </w:r>
          </w:p>
        </w:tc>
        <w:tc>
          <w:tcPr>
            <w:tcW w:w="1843" w:type="dxa"/>
            <w:gridSpan w:val="2"/>
            <w:vAlign w:val="center"/>
          </w:tcPr>
          <w:p w:rsidR="00E003EB" w:rsidRPr="00103675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5812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рассчитывается по формуле ж=з/и, где з-площадь торговых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(данные поселений </w:t>
            </w:r>
            <w:r w:rsidRPr="0052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0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003EB" w:rsidRPr="00103675" w:rsidTr="00A01B16">
        <w:trPr>
          <w:trHeight w:val="252"/>
        </w:trPr>
        <w:tc>
          <w:tcPr>
            <w:tcW w:w="15071" w:type="dxa"/>
            <w:gridSpan w:val="6"/>
          </w:tcPr>
          <w:p w:rsidR="00E003EB" w:rsidRPr="00103675" w:rsidRDefault="00E003EB" w:rsidP="00D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3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 w:rsidR="009F3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округе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края, в том ч</w:t>
            </w:r>
            <w:r w:rsidR="00F653C8">
              <w:rPr>
                <w:rFonts w:ascii="Times New Roman" w:eastAsia="Times New Roman" w:hAnsi="Times New Roman" w:cs="Times New Roman"/>
                <w:sz w:val="24"/>
                <w:szCs w:val="24"/>
              </w:rPr>
              <w:t>исле на базе многофункционального центра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услуг»</w:t>
            </w:r>
          </w:p>
        </w:tc>
      </w:tr>
      <w:tr w:rsidR="00E003EB" w:rsidRPr="00103675" w:rsidTr="00A01B16">
        <w:trPr>
          <w:trHeight w:val="252"/>
        </w:trPr>
        <w:tc>
          <w:tcPr>
            <w:tcW w:w="83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решения задачи подпрограммы 3 (Программы)</w:t>
            </w:r>
          </w:p>
        </w:tc>
        <w:tc>
          <w:tcPr>
            <w:tcW w:w="1843" w:type="dxa"/>
            <w:gridSpan w:val="2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003EB" w:rsidRPr="00BB05EE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3EB" w:rsidRPr="00103675" w:rsidTr="00BB05EE">
        <w:trPr>
          <w:trHeight w:val="278"/>
        </w:trPr>
        <w:tc>
          <w:tcPr>
            <w:tcW w:w="83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:rsidR="00E003EB" w:rsidRPr="00103675" w:rsidRDefault="00E003EB" w:rsidP="00A01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государственных и муниципальных услуг, оказанных многофункциональным центром Труновского муниципального </w:t>
            </w:r>
            <w:r w:rsidR="00120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843" w:type="dxa"/>
            <w:gridSpan w:val="2"/>
          </w:tcPr>
          <w:p w:rsidR="00E003EB" w:rsidRPr="00103675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812" w:type="dxa"/>
          </w:tcPr>
          <w:p w:rsidR="00E003EB" w:rsidRPr="00BB05EE" w:rsidRDefault="00E003EB" w:rsidP="00A0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E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расчета, данные предоставляются</w:t>
            </w:r>
            <w:r w:rsidRPr="00BB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«Многофункциональный центр предоставления государственных и муниципальных услуг в Труновском муниципальном районе</w:t>
            </w:r>
            <w:r w:rsidR="00D76EE4" w:rsidRPr="00BB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</w:t>
            </w:r>
            <w:r w:rsidR="00D76EE4" w:rsidRPr="00BB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края</w:t>
            </w:r>
            <w:r w:rsidRPr="00BB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30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E003EB" w:rsidRPr="00103675" w:rsidTr="00A01B16">
        <w:trPr>
          <w:trHeight w:val="689"/>
        </w:trPr>
        <w:tc>
          <w:tcPr>
            <w:tcW w:w="833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53" w:type="dxa"/>
          </w:tcPr>
          <w:p w:rsidR="00E003EB" w:rsidRPr="00A42D25" w:rsidRDefault="00E003EB" w:rsidP="00A01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граждан, использующих механизм получения муниципальных услуг в электронной форме</w:t>
            </w:r>
          </w:p>
        </w:tc>
        <w:tc>
          <w:tcPr>
            <w:tcW w:w="1843" w:type="dxa"/>
            <w:gridSpan w:val="2"/>
          </w:tcPr>
          <w:p w:rsidR="00E003EB" w:rsidRPr="00103675" w:rsidRDefault="00E003EB" w:rsidP="00A01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812" w:type="dxa"/>
          </w:tcPr>
          <w:p w:rsidR="00E003EB" w:rsidRPr="000558BB" w:rsidRDefault="00E003EB" w:rsidP="00A0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рассчитывается </w:t>
            </w:r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формуле: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 =  </w:t>
            </w:r>
            <w:proofErr w:type="spellStart"/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Чэл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13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100, где</w:t>
            </w:r>
          </w:p>
          <w:p w:rsidR="00E003EB" w:rsidRPr="000558BB" w:rsidRDefault="00E003EB" w:rsidP="00A0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proofErr w:type="spellStart"/>
            <w:r w:rsidRPr="00913119">
              <w:rPr>
                <w:rFonts w:ascii="Times New Roman" w:eastAsia="Times New Roman" w:hAnsi="Times New Roman" w:cs="Times New Roman"/>
                <w:sz w:val="24"/>
                <w:szCs w:val="24"/>
              </w:rPr>
              <w:t>Чоб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E003EB" w:rsidRDefault="00E003EB" w:rsidP="00A0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Чэл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64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граждан, использовавших </w:t>
            </w:r>
            <w:proofErr w:type="spellStart"/>
            <w:r w:rsidRPr="00D64E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4E4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мационно</w:t>
            </w:r>
            <w:proofErr w:type="spellEnd"/>
            <w:r w:rsidRPr="00D64E49">
              <w:rPr>
                <w:rFonts w:ascii="Times New Roman" w:eastAsia="Times New Roman" w:hAnsi="Times New Roman" w:cs="Times New Roman"/>
                <w:sz w:val="24"/>
                <w:szCs w:val="24"/>
              </w:rPr>
              <w:t>-телекоммуникационную сеть "Интернет", мобильные приложения, терминалы самообслуживания для получения муниципальных услуг в электронной форме; </w:t>
            </w:r>
          </w:p>
          <w:p w:rsidR="00E003EB" w:rsidRPr="00103675" w:rsidRDefault="00E003EB" w:rsidP="00A0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</w:t>
            </w:r>
            <w:proofErr w:type="spellEnd"/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граждан, обратившихся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 местного самоуправления, отраслевые органы, входящие в структуру администрации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предоставлением</w:t>
            </w:r>
            <w:r w:rsidRPr="00913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альных услуг </w:t>
            </w:r>
          </w:p>
        </w:tc>
        <w:tc>
          <w:tcPr>
            <w:tcW w:w="2630" w:type="dxa"/>
          </w:tcPr>
          <w:p w:rsidR="00E003EB" w:rsidRPr="00103675" w:rsidRDefault="00E003EB" w:rsidP="00A0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E003EB" w:rsidRDefault="00E003EB" w:rsidP="00E003EB"/>
    <w:p w:rsidR="00E003EB" w:rsidRDefault="00020FC9" w:rsidP="00020FC9">
      <w:pPr>
        <w:jc w:val="center"/>
      </w:pPr>
      <w:r>
        <w:t>____________________________________</w:t>
      </w:r>
    </w:p>
    <w:p w:rsidR="00E003EB" w:rsidRDefault="00E003EB" w:rsidP="00E003EB"/>
    <w:p w:rsidR="00E003EB" w:rsidRDefault="00E003EB" w:rsidP="00E003EB"/>
    <w:p w:rsidR="00E003EB" w:rsidRDefault="00E003EB" w:rsidP="00E003EB"/>
    <w:p w:rsidR="00E003EB" w:rsidRDefault="00E003EB" w:rsidP="00E003EB"/>
    <w:p w:rsidR="00E003EB" w:rsidRDefault="00E003EB" w:rsidP="00E003EB"/>
    <w:p w:rsidR="00E003EB" w:rsidRDefault="00E003EB" w:rsidP="00E003EB"/>
    <w:p w:rsidR="00E003EB" w:rsidRDefault="00E003EB" w:rsidP="00E003EB"/>
    <w:p w:rsidR="00E003EB" w:rsidRDefault="00E003EB" w:rsidP="00E003EB"/>
    <w:p w:rsidR="00E003EB" w:rsidRDefault="00E003EB" w:rsidP="00E003EB"/>
    <w:tbl>
      <w:tblPr>
        <w:tblStyle w:val="10"/>
        <w:tblW w:w="9570" w:type="dxa"/>
        <w:tblInd w:w="5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03EB" w:rsidRPr="00A02D89" w:rsidTr="00A01B16">
        <w:tc>
          <w:tcPr>
            <w:tcW w:w="4785" w:type="dxa"/>
          </w:tcPr>
          <w:p w:rsidR="00E003EB" w:rsidRDefault="00E003EB" w:rsidP="00A01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3EB" w:rsidRPr="00A02D89" w:rsidRDefault="00E003EB" w:rsidP="00A01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003EB" w:rsidRDefault="00E003EB" w:rsidP="00A01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Приложение № 9</w:t>
            </w:r>
          </w:p>
          <w:p w:rsidR="00E003EB" w:rsidRPr="00A02D89" w:rsidRDefault="00E003EB" w:rsidP="00A01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3EB" w:rsidRPr="00A02D89" w:rsidRDefault="00E003EB" w:rsidP="00A01B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муниципальной Программе «Развитие экономического потенциала на территории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</w:p>
          <w:p w:rsidR="00E003EB" w:rsidRPr="00A02D89" w:rsidRDefault="00E003EB" w:rsidP="00A01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03EB" w:rsidRPr="00D76EE4" w:rsidRDefault="00E003EB" w:rsidP="00E003EB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76EE4">
        <w:rPr>
          <w:rFonts w:ascii="Times New Roman" w:eastAsia="Times New Roman" w:hAnsi="Times New Roman" w:cs="Times New Roman"/>
          <w:caps/>
          <w:sz w:val="24"/>
          <w:szCs w:val="24"/>
        </w:rPr>
        <w:t xml:space="preserve">Сведения  </w:t>
      </w:r>
    </w:p>
    <w:p w:rsidR="00E003EB" w:rsidRPr="00A02D89" w:rsidRDefault="00E003EB" w:rsidP="00E003EB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76EE4">
        <w:rPr>
          <w:rFonts w:ascii="Times New Roman" w:eastAsia="Times New Roman" w:hAnsi="Times New Roman" w:cs="Times New Roman"/>
          <w:sz w:val="24"/>
          <w:szCs w:val="24"/>
        </w:rPr>
        <w:t xml:space="preserve">об основных мерах правового регулирования в сфере реализации муниципальной Программы «Развитие экономического потенциала на территории Труновского муниципального </w:t>
      </w:r>
      <w:r w:rsidR="001203E9" w:rsidRPr="00D76EE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D76EE4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края»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42"/>
        <w:gridCol w:w="3818"/>
        <w:gridCol w:w="3269"/>
        <w:gridCol w:w="2552"/>
      </w:tblGrid>
      <w:tr w:rsidR="00E003EB" w:rsidRPr="00A02D89" w:rsidTr="00A01B1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положения </w:t>
            </w:r>
          </w:p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 программы, </w:t>
            </w:r>
          </w:p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сроки </w:t>
            </w:r>
          </w:p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 нормативного правового акта</w:t>
            </w:r>
          </w:p>
        </w:tc>
      </w:tr>
      <w:tr w:rsidR="00E003EB" w:rsidRPr="00A02D89" w:rsidTr="00A01B16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03EB" w:rsidRPr="00A02D89" w:rsidTr="00A01B16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E003EB" w:rsidP="009F3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</w:t>
            </w:r>
            <w:r w:rsidRPr="00A02D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2D89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 w:rsidRPr="00A02D89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тие малого и среднего предпринимательства, </w:t>
            </w: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потребительского рынка и бытового обслуживания населения</w:t>
            </w:r>
            <w:r w:rsidRPr="00A02D89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в Труновском муниципальном </w:t>
            </w:r>
            <w:r w:rsidR="009F3802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округе</w:t>
            </w:r>
            <w:r w:rsidR="00D76EE4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</w:t>
            </w:r>
            <w:r w:rsidRPr="00A02D89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Ставропольского края</w:t>
            </w: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03EB" w:rsidRPr="00A02D89" w:rsidTr="00D76EE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A761B3" w:rsidP="00A7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="00E003EB"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003EB"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E003EB"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 «Об утверждении Порядка предоставления грантов за счет средств бюджета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E003EB"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 начинающим субъектам малого предпринимательства на создание на территории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E003EB"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 собственного бизнеса в рамках реализации муниципальной программы «Развитие экономического потенциала на территории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E003EB"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  <w:r w:rsidR="00D76EE4">
              <w:t xml:space="preserve"> </w:t>
            </w:r>
            <w:proofErr w:type="gramEnd"/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E003EB" w:rsidP="00A01B16">
            <w:pPr>
              <w:tabs>
                <w:tab w:val="left" w:pos="637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на конкурсной основе муниципальной поддержки в виде субсидий и грантов проектам  субъектов малого и среднего предпринимательства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A761B3" w:rsidP="00A0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2021 года</w:t>
            </w:r>
          </w:p>
        </w:tc>
      </w:tr>
      <w:tr w:rsidR="00E003EB" w:rsidRPr="00A02D89" w:rsidTr="00D76EE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A761B3" w:rsidP="00A7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 w:rsidR="00E003EB" w:rsidRPr="00D2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E003EB" w:rsidRPr="00D2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  <w:r w:rsidR="00E003E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003EB" w:rsidRPr="00D2004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грантов за счет средств бюджета муниципального образования Ставропольского края субъектам малого</w:t>
            </w:r>
            <w:r w:rsidR="0080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среднего предпринимательства»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E003EB" w:rsidP="00A01B16">
            <w:pPr>
              <w:tabs>
                <w:tab w:val="left" w:pos="637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на конкурсной основе муниципальной поддержки в виде грантов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субъектам</w:t>
            </w:r>
            <w:r w:rsidRPr="00D20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A761B3" w:rsidP="00A0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1B3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2021 года</w:t>
            </w:r>
          </w:p>
        </w:tc>
      </w:tr>
      <w:tr w:rsidR="00E003EB" w:rsidRPr="00A02D89" w:rsidTr="00D76EE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D2004D" w:rsidRDefault="00A761B3" w:rsidP="00A7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 w:rsidR="00E003EB" w:rsidRPr="00D2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E00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 «О проведении ежегодного районного мероприятия, посвященного Дню Российского предпринимательства»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D2004D" w:rsidRDefault="00E003EB" w:rsidP="00A01B16">
            <w:pPr>
              <w:tabs>
                <w:tab w:val="left" w:pos="637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проведения мероприятия и награждения субъектов</w:t>
            </w:r>
            <w:r w:rsidRPr="00FE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E003EB" w:rsidP="00A01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Труновского муниципального </w:t>
            </w:r>
            <w:r w:rsidR="001203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A0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B" w:rsidRPr="00A02D89" w:rsidRDefault="00A761B3" w:rsidP="00A7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A76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</w:tbl>
    <w:p w:rsidR="00E003EB" w:rsidRDefault="00E003EB" w:rsidP="00E003EB">
      <w:pPr>
        <w:autoSpaceDE w:val="0"/>
        <w:autoSpaceDN w:val="0"/>
        <w:adjustRightInd w:val="0"/>
        <w:spacing w:after="0" w:line="240" w:lineRule="exact"/>
        <w:ind w:left="-567" w:right="1132"/>
        <w:rPr>
          <w:sz w:val="24"/>
          <w:szCs w:val="24"/>
        </w:rPr>
      </w:pPr>
    </w:p>
    <w:p w:rsidR="00E003EB" w:rsidRDefault="00E003EB" w:rsidP="00E003EB">
      <w:pPr>
        <w:autoSpaceDE w:val="0"/>
        <w:autoSpaceDN w:val="0"/>
        <w:adjustRightInd w:val="0"/>
        <w:spacing w:after="0" w:line="240" w:lineRule="exact"/>
        <w:ind w:left="-567" w:right="1132"/>
        <w:rPr>
          <w:sz w:val="24"/>
          <w:szCs w:val="24"/>
        </w:rPr>
      </w:pPr>
    </w:p>
    <w:p w:rsidR="00E003EB" w:rsidRDefault="00E003EB" w:rsidP="00E003EB">
      <w:pPr>
        <w:autoSpaceDE w:val="0"/>
        <w:autoSpaceDN w:val="0"/>
        <w:adjustRightInd w:val="0"/>
        <w:spacing w:after="0" w:line="240" w:lineRule="exact"/>
        <w:ind w:left="-567" w:right="1132"/>
        <w:rPr>
          <w:sz w:val="24"/>
          <w:szCs w:val="24"/>
        </w:rPr>
      </w:pPr>
    </w:p>
    <w:p w:rsidR="00E003EB" w:rsidRDefault="00E003EB" w:rsidP="00E003EB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______________________</w:t>
      </w:r>
    </w:p>
    <w:p w:rsidR="00E003EB" w:rsidRDefault="00E003EB" w:rsidP="00E003EB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sz w:val="24"/>
          <w:szCs w:val="24"/>
        </w:rPr>
      </w:pPr>
    </w:p>
    <w:p w:rsidR="00E003EB" w:rsidRDefault="00E003EB" w:rsidP="00E003EB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sz w:val="24"/>
          <w:szCs w:val="24"/>
        </w:rPr>
      </w:pPr>
    </w:p>
    <w:p w:rsidR="00E003EB" w:rsidRDefault="00E003EB" w:rsidP="00E003EB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sz w:val="24"/>
          <w:szCs w:val="24"/>
        </w:rPr>
      </w:pPr>
    </w:p>
    <w:p w:rsidR="00E003EB" w:rsidRDefault="00E003EB" w:rsidP="00E003EB">
      <w:r>
        <w:t xml:space="preserve"> </w:t>
      </w:r>
    </w:p>
    <w:p w:rsidR="00B702C8" w:rsidRDefault="00B702C8" w:rsidP="00A0775F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sz w:val="24"/>
          <w:szCs w:val="24"/>
        </w:rPr>
      </w:pPr>
    </w:p>
    <w:p w:rsidR="0034767B" w:rsidRDefault="0034767B" w:rsidP="00A0775F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sz w:val="24"/>
          <w:szCs w:val="24"/>
        </w:rPr>
      </w:pPr>
    </w:p>
    <w:p w:rsidR="0034767B" w:rsidRDefault="0034767B" w:rsidP="00A0775F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sz w:val="24"/>
          <w:szCs w:val="24"/>
        </w:rPr>
      </w:pPr>
    </w:p>
    <w:p w:rsidR="0034767B" w:rsidRDefault="0034767B" w:rsidP="00A0775F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sz w:val="24"/>
          <w:szCs w:val="24"/>
        </w:rPr>
      </w:pPr>
    </w:p>
    <w:p w:rsidR="0034767B" w:rsidRDefault="0034767B" w:rsidP="00A0775F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sz w:val="24"/>
          <w:szCs w:val="24"/>
        </w:rPr>
      </w:pPr>
    </w:p>
    <w:p w:rsidR="0034767B" w:rsidRDefault="0034767B" w:rsidP="00A0775F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sz w:val="24"/>
          <w:szCs w:val="24"/>
        </w:rPr>
      </w:pPr>
    </w:p>
    <w:p w:rsidR="0034767B" w:rsidRDefault="0034767B" w:rsidP="00A0775F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sz w:val="24"/>
          <w:szCs w:val="24"/>
        </w:rPr>
      </w:pPr>
    </w:p>
    <w:p w:rsidR="0034767B" w:rsidRDefault="0034767B" w:rsidP="00A0775F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sz w:val="24"/>
          <w:szCs w:val="24"/>
        </w:rPr>
      </w:pPr>
    </w:p>
    <w:p w:rsidR="0034767B" w:rsidRDefault="0034767B" w:rsidP="00A0775F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sz w:val="24"/>
          <w:szCs w:val="24"/>
        </w:rPr>
      </w:pPr>
    </w:p>
    <w:p w:rsidR="0034767B" w:rsidRDefault="0034767B" w:rsidP="0034767B">
      <w:pPr>
        <w:widowControl w:val="0"/>
        <w:autoSpaceDE w:val="0"/>
        <w:autoSpaceDN w:val="0"/>
        <w:adjustRightInd w:val="0"/>
        <w:ind w:right="1280"/>
        <w:jc w:val="center"/>
        <w:rPr>
          <w:sz w:val="28"/>
          <w:szCs w:val="28"/>
        </w:rPr>
      </w:pPr>
    </w:p>
    <w:p w:rsidR="0034767B" w:rsidRDefault="0034767B" w:rsidP="0034767B">
      <w:pPr>
        <w:widowControl w:val="0"/>
        <w:autoSpaceDE w:val="0"/>
        <w:autoSpaceDN w:val="0"/>
        <w:adjustRightInd w:val="0"/>
        <w:ind w:right="1280"/>
        <w:jc w:val="center"/>
        <w:rPr>
          <w:sz w:val="28"/>
          <w:szCs w:val="28"/>
        </w:rPr>
      </w:pPr>
    </w:p>
    <w:p w:rsidR="0034767B" w:rsidRDefault="0034767B" w:rsidP="0034767B">
      <w:pPr>
        <w:widowControl w:val="0"/>
        <w:autoSpaceDE w:val="0"/>
        <w:autoSpaceDN w:val="0"/>
        <w:adjustRightInd w:val="0"/>
        <w:ind w:right="1280"/>
        <w:jc w:val="center"/>
        <w:rPr>
          <w:sz w:val="28"/>
          <w:szCs w:val="28"/>
        </w:rPr>
      </w:pPr>
    </w:p>
    <w:p w:rsidR="0034767B" w:rsidRPr="00373A78" w:rsidRDefault="0034767B" w:rsidP="00F653C8">
      <w:pPr>
        <w:widowControl w:val="0"/>
        <w:tabs>
          <w:tab w:val="left" w:pos="8080"/>
          <w:tab w:val="left" w:pos="11624"/>
        </w:tabs>
        <w:autoSpaceDE w:val="0"/>
        <w:autoSpaceDN w:val="0"/>
        <w:adjustRightInd w:val="0"/>
        <w:spacing w:after="0"/>
        <w:ind w:right="1280"/>
        <w:rPr>
          <w:rFonts w:ascii="Times New Roman" w:hAnsi="Times New Roman" w:cs="Times New Roman"/>
          <w:sz w:val="28"/>
          <w:szCs w:val="28"/>
        </w:rPr>
      </w:pPr>
      <w:r w:rsidRPr="00373A7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653C8">
        <w:rPr>
          <w:rFonts w:ascii="Times New Roman" w:hAnsi="Times New Roman" w:cs="Times New Roman"/>
          <w:sz w:val="28"/>
          <w:szCs w:val="28"/>
        </w:rPr>
        <w:t>_________________</w:t>
      </w: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/>
        <w:ind w:right="1280"/>
        <w:jc w:val="both"/>
        <w:rPr>
          <w:rFonts w:ascii="Times New Roman" w:hAnsi="Times New Roman" w:cs="Times New Roman"/>
          <w:sz w:val="28"/>
          <w:szCs w:val="28"/>
        </w:rPr>
      </w:pP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  <w:r w:rsidRPr="00373A78">
        <w:rPr>
          <w:rFonts w:ascii="Times New Roman" w:hAnsi="Times New Roman" w:cs="Times New Roman"/>
          <w:sz w:val="28"/>
          <w:szCs w:val="28"/>
        </w:rPr>
        <w:t>Проект подготовила:</w:t>
      </w: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</w:p>
    <w:p w:rsidR="0034767B" w:rsidRPr="00373A78" w:rsidRDefault="00FA4580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F653C8">
        <w:rPr>
          <w:rFonts w:ascii="Times New Roman" w:hAnsi="Times New Roman" w:cs="Times New Roman"/>
          <w:sz w:val="28"/>
          <w:szCs w:val="28"/>
        </w:rPr>
        <w:t xml:space="preserve"> </w:t>
      </w:r>
      <w:r w:rsidR="0034767B" w:rsidRPr="00373A78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:rsidR="0034767B" w:rsidRPr="00373A78" w:rsidRDefault="0034767B" w:rsidP="00F653C8">
      <w:pPr>
        <w:widowControl w:val="0"/>
        <w:tabs>
          <w:tab w:val="left" w:pos="8080"/>
          <w:tab w:val="left" w:pos="11624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  <w:r w:rsidRPr="00373A78">
        <w:rPr>
          <w:rFonts w:ascii="Times New Roman" w:hAnsi="Times New Roman" w:cs="Times New Roman"/>
          <w:sz w:val="28"/>
          <w:szCs w:val="28"/>
        </w:rPr>
        <w:t xml:space="preserve">развития администрации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73A7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3A78">
        <w:rPr>
          <w:rFonts w:ascii="Times New Roman" w:hAnsi="Times New Roman" w:cs="Times New Roman"/>
          <w:sz w:val="28"/>
          <w:szCs w:val="28"/>
        </w:rPr>
        <w:t xml:space="preserve">  </w:t>
      </w:r>
      <w:r w:rsidR="00FA4580">
        <w:rPr>
          <w:rFonts w:ascii="Times New Roman" w:hAnsi="Times New Roman" w:cs="Times New Roman"/>
          <w:sz w:val="28"/>
          <w:szCs w:val="28"/>
        </w:rPr>
        <w:t>Е.А. Пластунова</w:t>
      </w: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  <w:r w:rsidRPr="00373A78">
        <w:rPr>
          <w:rFonts w:ascii="Times New Roman" w:hAnsi="Times New Roman" w:cs="Times New Roman"/>
          <w:sz w:val="28"/>
          <w:szCs w:val="28"/>
        </w:rPr>
        <w:t>Визируют:</w:t>
      </w: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138"/>
        <w:rPr>
          <w:rFonts w:ascii="Times New Roman" w:hAnsi="Times New Roman" w:cs="Times New Roman"/>
          <w:sz w:val="28"/>
          <w:szCs w:val="28"/>
        </w:rPr>
      </w:pPr>
    </w:p>
    <w:p w:rsidR="0034767B" w:rsidRPr="00373A78" w:rsidRDefault="0034767B" w:rsidP="0034767B">
      <w:pPr>
        <w:widowControl w:val="0"/>
        <w:tabs>
          <w:tab w:val="left" w:pos="7797"/>
          <w:tab w:val="left" w:pos="8080"/>
        </w:tabs>
        <w:autoSpaceDE w:val="0"/>
        <w:autoSpaceDN w:val="0"/>
        <w:adjustRightInd w:val="0"/>
        <w:spacing w:after="0" w:line="240" w:lineRule="exact"/>
        <w:ind w:left="142" w:right="1274"/>
        <w:rPr>
          <w:rFonts w:ascii="Times New Roman" w:hAnsi="Times New Roman" w:cs="Times New Roman"/>
          <w:sz w:val="28"/>
          <w:szCs w:val="28"/>
        </w:rPr>
      </w:pPr>
      <w:r w:rsidRPr="00373A78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73A78">
        <w:rPr>
          <w:rFonts w:ascii="Times New Roman" w:hAnsi="Times New Roman" w:cs="Times New Roman"/>
          <w:sz w:val="28"/>
          <w:szCs w:val="28"/>
        </w:rPr>
        <w:t xml:space="preserve">  А.В. </w:t>
      </w:r>
      <w:proofErr w:type="spellStart"/>
      <w:r w:rsidRPr="00373A78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  <w:r w:rsidRPr="00373A78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34767B" w:rsidRPr="00373A78" w:rsidRDefault="0034767B" w:rsidP="0034767B">
      <w:pPr>
        <w:widowControl w:val="0"/>
        <w:tabs>
          <w:tab w:val="left" w:pos="8080"/>
          <w:tab w:val="left" w:pos="8505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  <w:r w:rsidRPr="00373A78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73A78">
        <w:rPr>
          <w:rFonts w:ascii="Times New Roman" w:hAnsi="Times New Roman" w:cs="Times New Roman"/>
          <w:sz w:val="28"/>
          <w:szCs w:val="28"/>
        </w:rPr>
        <w:t xml:space="preserve">    Л.А. Манаенко</w:t>
      </w: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</w:p>
    <w:p w:rsidR="00195F88" w:rsidRDefault="00195F88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специалист-юрисконсульт</w:t>
      </w: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  <w:r w:rsidRPr="00373A78">
        <w:rPr>
          <w:rFonts w:ascii="Times New Roman" w:hAnsi="Times New Roman" w:cs="Times New Roman"/>
          <w:sz w:val="28"/>
          <w:szCs w:val="28"/>
        </w:rPr>
        <w:t xml:space="preserve">отдела правового и кадрового </w:t>
      </w: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  <w:r w:rsidRPr="00373A78">
        <w:rPr>
          <w:rFonts w:ascii="Times New Roman" w:hAnsi="Times New Roman" w:cs="Times New Roman"/>
          <w:sz w:val="28"/>
          <w:szCs w:val="28"/>
        </w:rPr>
        <w:t xml:space="preserve">обеспечения  администрации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73A78">
        <w:rPr>
          <w:rFonts w:ascii="Times New Roman" w:hAnsi="Times New Roman" w:cs="Times New Roman"/>
          <w:sz w:val="28"/>
          <w:szCs w:val="28"/>
        </w:rPr>
        <w:t xml:space="preserve">   </w:t>
      </w:r>
      <w:r w:rsidR="00195F88">
        <w:rPr>
          <w:rFonts w:ascii="Times New Roman" w:hAnsi="Times New Roman" w:cs="Times New Roman"/>
          <w:sz w:val="28"/>
          <w:szCs w:val="28"/>
        </w:rPr>
        <w:t>О.Н. Пешков</w:t>
      </w: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  <w:r w:rsidRPr="00373A78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373A78"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 w:rsidRPr="00373A78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  <w:r w:rsidRPr="00373A78">
        <w:rPr>
          <w:rFonts w:ascii="Times New Roman" w:hAnsi="Times New Roman" w:cs="Times New Roman"/>
          <w:sz w:val="28"/>
          <w:szCs w:val="28"/>
        </w:rPr>
        <w:t xml:space="preserve">общим  вопросам администрации                                                </w:t>
      </w:r>
      <w:r w:rsidR="00F653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5F88">
        <w:rPr>
          <w:rFonts w:ascii="Times New Roman" w:hAnsi="Times New Roman" w:cs="Times New Roman"/>
          <w:sz w:val="28"/>
          <w:szCs w:val="28"/>
        </w:rPr>
        <w:t>О.Г. Звягинцева</w:t>
      </w: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</w:p>
    <w:p w:rsidR="0034767B" w:rsidRPr="00373A78" w:rsidRDefault="0034767B" w:rsidP="0034767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142" w:right="1280"/>
        <w:rPr>
          <w:rFonts w:ascii="Times New Roman" w:hAnsi="Times New Roman" w:cs="Times New Roman"/>
          <w:sz w:val="28"/>
          <w:szCs w:val="28"/>
        </w:rPr>
      </w:pPr>
    </w:p>
    <w:p w:rsidR="0034767B" w:rsidRPr="00373A78" w:rsidRDefault="0034767B" w:rsidP="00F653C8">
      <w:pPr>
        <w:tabs>
          <w:tab w:val="left" w:pos="11340"/>
          <w:tab w:val="left" w:pos="11624"/>
        </w:tabs>
        <w:spacing w:after="0" w:line="240" w:lineRule="exac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373A78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53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3A78">
        <w:rPr>
          <w:rFonts w:ascii="Times New Roman" w:hAnsi="Times New Roman" w:cs="Times New Roman"/>
          <w:sz w:val="28"/>
          <w:szCs w:val="28"/>
        </w:rPr>
        <w:t xml:space="preserve">Л.Н. Титова                                                  </w:t>
      </w:r>
    </w:p>
    <w:p w:rsidR="0034767B" w:rsidRDefault="0034767B" w:rsidP="0034767B">
      <w:pPr>
        <w:autoSpaceDE w:val="0"/>
        <w:autoSpaceDN w:val="0"/>
        <w:adjustRightInd w:val="0"/>
        <w:spacing w:after="0" w:line="240" w:lineRule="exact"/>
        <w:ind w:left="142" w:right="1132"/>
        <w:jc w:val="center"/>
        <w:rPr>
          <w:sz w:val="24"/>
          <w:szCs w:val="24"/>
        </w:rPr>
      </w:pPr>
    </w:p>
    <w:sectPr w:rsidR="0034767B" w:rsidSect="00A01B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46" w:rsidRDefault="00FC5E46" w:rsidP="001927CE">
      <w:pPr>
        <w:spacing w:after="0" w:line="240" w:lineRule="auto"/>
      </w:pPr>
      <w:r>
        <w:separator/>
      </w:r>
    </w:p>
  </w:endnote>
  <w:endnote w:type="continuationSeparator" w:id="0">
    <w:p w:rsidR="00FC5E46" w:rsidRDefault="00FC5E46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46" w:rsidRDefault="00FC5E46" w:rsidP="001927CE">
      <w:pPr>
        <w:spacing w:after="0" w:line="240" w:lineRule="auto"/>
      </w:pPr>
      <w:r>
        <w:separator/>
      </w:r>
    </w:p>
  </w:footnote>
  <w:footnote w:type="continuationSeparator" w:id="0">
    <w:p w:rsidR="00FC5E46" w:rsidRDefault="00FC5E46" w:rsidP="00192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DC"/>
    <w:rsid w:val="000157DB"/>
    <w:rsid w:val="0002012A"/>
    <w:rsid w:val="00020FC9"/>
    <w:rsid w:val="00031EC8"/>
    <w:rsid w:val="00041C6C"/>
    <w:rsid w:val="00055462"/>
    <w:rsid w:val="000558BB"/>
    <w:rsid w:val="00060F20"/>
    <w:rsid w:val="00062D3C"/>
    <w:rsid w:val="00063AB0"/>
    <w:rsid w:val="00066048"/>
    <w:rsid w:val="000763EE"/>
    <w:rsid w:val="000816DD"/>
    <w:rsid w:val="00084843"/>
    <w:rsid w:val="00084B3C"/>
    <w:rsid w:val="000858FE"/>
    <w:rsid w:val="00091E09"/>
    <w:rsid w:val="00092E58"/>
    <w:rsid w:val="0009367B"/>
    <w:rsid w:val="00096E5E"/>
    <w:rsid w:val="000975AC"/>
    <w:rsid w:val="00097B16"/>
    <w:rsid w:val="000A0FBF"/>
    <w:rsid w:val="000B000C"/>
    <w:rsid w:val="000B080D"/>
    <w:rsid w:val="000B35F9"/>
    <w:rsid w:val="000B6CCE"/>
    <w:rsid w:val="000C1514"/>
    <w:rsid w:val="000C1E3E"/>
    <w:rsid w:val="000D550B"/>
    <w:rsid w:val="000E02CD"/>
    <w:rsid w:val="000E1F98"/>
    <w:rsid w:val="000E316F"/>
    <w:rsid w:val="000E4913"/>
    <w:rsid w:val="000F5621"/>
    <w:rsid w:val="000F6C07"/>
    <w:rsid w:val="000F79FB"/>
    <w:rsid w:val="00100378"/>
    <w:rsid w:val="00100AC7"/>
    <w:rsid w:val="00103675"/>
    <w:rsid w:val="001116B2"/>
    <w:rsid w:val="00115321"/>
    <w:rsid w:val="00115875"/>
    <w:rsid w:val="0011653A"/>
    <w:rsid w:val="00116861"/>
    <w:rsid w:val="001203E9"/>
    <w:rsid w:val="001248C7"/>
    <w:rsid w:val="001368AB"/>
    <w:rsid w:val="0013708A"/>
    <w:rsid w:val="001465C0"/>
    <w:rsid w:val="0015098B"/>
    <w:rsid w:val="00152AB2"/>
    <w:rsid w:val="00157BD3"/>
    <w:rsid w:val="00160559"/>
    <w:rsid w:val="0016609E"/>
    <w:rsid w:val="00177596"/>
    <w:rsid w:val="001776A6"/>
    <w:rsid w:val="001843D5"/>
    <w:rsid w:val="001925DA"/>
    <w:rsid w:val="001927CE"/>
    <w:rsid w:val="00192F4B"/>
    <w:rsid w:val="00195F88"/>
    <w:rsid w:val="001A522A"/>
    <w:rsid w:val="001B16B7"/>
    <w:rsid w:val="001B6E3D"/>
    <w:rsid w:val="001C223A"/>
    <w:rsid w:val="001C2341"/>
    <w:rsid w:val="001C52B4"/>
    <w:rsid w:val="001C6AE7"/>
    <w:rsid w:val="001D1E95"/>
    <w:rsid w:val="001D7246"/>
    <w:rsid w:val="001E0F35"/>
    <w:rsid w:val="001E1D72"/>
    <w:rsid w:val="001E42D8"/>
    <w:rsid w:val="001E50A9"/>
    <w:rsid w:val="001E5E81"/>
    <w:rsid w:val="001E6687"/>
    <w:rsid w:val="001F3B40"/>
    <w:rsid w:val="00201C96"/>
    <w:rsid w:val="002034AF"/>
    <w:rsid w:val="00204699"/>
    <w:rsid w:val="0022383D"/>
    <w:rsid w:val="00225C82"/>
    <w:rsid w:val="00227056"/>
    <w:rsid w:val="00240485"/>
    <w:rsid w:val="00251E01"/>
    <w:rsid w:val="00256A54"/>
    <w:rsid w:val="002603AF"/>
    <w:rsid w:val="00264826"/>
    <w:rsid w:val="00272FF8"/>
    <w:rsid w:val="00277000"/>
    <w:rsid w:val="002801CD"/>
    <w:rsid w:val="00285E4A"/>
    <w:rsid w:val="00287021"/>
    <w:rsid w:val="002871CD"/>
    <w:rsid w:val="00291BE8"/>
    <w:rsid w:val="00296680"/>
    <w:rsid w:val="00296A79"/>
    <w:rsid w:val="00297948"/>
    <w:rsid w:val="002A0B79"/>
    <w:rsid w:val="002A226E"/>
    <w:rsid w:val="002A6CBF"/>
    <w:rsid w:val="002A6EF7"/>
    <w:rsid w:val="002B35C4"/>
    <w:rsid w:val="002B3824"/>
    <w:rsid w:val="002B4498"/>
    <w:rsid w:val="002B7501"/>
    <w:rsid w:val="002B790C"/>
    <w:rsid w:val="002C20D0"/>
    <w:rsid w:val="002C238D"/>
    <w:rsid w:val="002C4444"/>
    <w:rsid w:val="002D30BB"/>
    <w:rsid w:val="002D3690"/>
    <w:rsid w:val="002D4F01"/>
    <w:rsid w:val="002D6524"/>
    <w:rsid w:val="002E1A58"/>
    <w:rsid w:val="002E2181"/>
    <w:rsid w:val="002F097F"/>
    <w:rsid w:val="002F3732"/>
    <w:rsid w:val="002F390E"/>
    <w:rsid w:val="002F5144"/>
    <w:rsid w:val="002F7943"/>
    <w:rsid w:val="00304655"/>
    <w:rsid w:val="00306BCA"/>
    <w:rsid w:val="00311801"/>
    <w:rsid w:val="00312295"/>
    <w:rsid w:val="00313524"/>
    <w:rsid w:val="00315F74"/>
    <w:rsid w:val="003170DB"/>
    <w:rsid w:val="00323372"/>
    <w:rsid w:val="003274CB"/>
    <w:rsid w:val="00333138"/>
    <w:rsid w:val="003337DE"/>
    <w:rsid w:val="00337EA3"/>
    <w:rsid w:val="00341E08"/>
    <w:rsid w:val="00346150"/>
    <w:rsid w:val="003472D8"/>
    <w:rsid w:val="0034767B"/>
    <w:rsid w:val="003540BE"/>
    <w:rsid w:val="00354432"/>
    <w:rsid w:val="0037081F"/>
    <w:rsid w:val="00374018"/>
    <w:rsid w:val="0038032E"/>
    <w:rsid w:val="00381338"/>
    <w:rsid w:val="0038385D"/>
    <w:rsid w:val="003842B8"/>
    <w:rsid w:val="00384A8C"/>
    <w:rsid w:val="003859E9"/>
    <w:rsid w:val="003A1718"/>
    <w:rsid w:val="003A3781"/>
    <w:rsid w:val="003A3C34"/>
    <w:rsid w:val="003A4D76"/>
    <w:rsid w:val="003A4F5A"/>
    <w:rsid w:val="003A59A6"/>
    <w:rsid w:val="003A5EDC"/>
    <w:rsid w:val="003A754D"/>
    <w:rsid w:val="003B130E"/>
    <w:rsid w:val="003B6C27"/>
    <w:rsid w:val="003B79C6"/>
    <w:rsid w:val="003D3966"/>
    <w:rsid w:val="003D52FF"/>
    <w:rsid w:val="003E1BBF"/>
    <w:rsid w:val="003E351B"/>
    <w:rsid w:val="003E39AA"/>
    <w:rsid w:val="004041F4"/>
    <w:rsid w:val="00405AD4"/>
    <w:rsid w:val="0041042A"/>
    <w:rsid w:val="004113A6"/>
    <w:rsid w:val="00422037"/>
    <w:rsid w:val="004228A8"/>
    <w:rsid w:val="0042412A"/>
    <w:rsid w:val="0042661D"/>
    <w:rsid w:val="00434CBA"/>
    <w:rsid w:val="00440141"/>
    <w:rsid w:val="00450272"/>
    <w:rsid w:val="00455DE4"/>
    <w:rsid w:val="00465614"/>
    <w:rsid w:val="004666D1"/>
    <w:rsid w:val="00467CB3"/>
    <w:rsid w:val="0047257C"/>
    <w:rsid w:val="00472698"/>
    <w:rsid w:val="00480574"/>
    <w:rsid w:val="00484949"/>
    <w:rsid w:val="00485777"/>
    <w:rsid w:val="00492F5D"/>
    <w:rsid w:val="00494B50"/>
    <w:rsid w:val="004A16F7"/>
    <w:rsid w:val="004B35B3"/>
    <w:rsid w:val="004C492D"/>
    <w:rsid w:val="004C69FA"/>
    <w:rsid w:val="004D4914"/>
    <w:rsid w:val="004D5CA3"/>
    <w:rsid w:val="004D798F"/>
    <w:rsid w:val="004E7362"/>
    <w:rsid w:val="004F0AE7"/>
    <w:rsid w:val="00505E54"/>
    <w:rsid w:val="00506CC6"/>
    <w:rsid w:val="005132F9"/>
    <w:rsid w:val="0051393D"/>
    <w:rsid w:val="00514921"/>
    <w:rsid w:val="00514ED1"/>
    <w:rsid w:val="00520817"/>
    <w:rsid w:val="0052347C"/>
    <w:rsid w:val="00526133"/>
    <w:rsid w:val="005263AA"/>
    <w:rsid w:val="0053165E"/>
    <w:rsid w:val="00531BEE"/>
    <w:rsid w:val="00532809"/>
    <w:rsid w:val="00533385"/>
    <w:rsid w:val="00541D72"/>
    <w:rsid w:val="00553177"/>
    <w:rsid w:val="00555C9A"/>
    <w:rsid w:val="005570E2"/>
    <w:rsid w:val="0056126C"/>
    <w:rsid w:val="00565231"/>
    <w:rsid w:val="005661C1"/>
    <w:rsid w:val="00567591"/>
    <w:rsid w:val="005749A6"/>
    <w:rsid w:val="00575021"/>
    <w:rsid w:val="005750D3"/>
    <w:rsid w:val="00576022"/>
    <w:rsid w:val="005845F3"/>
    <w:rsid w:val="00584D2F"/>
    <w:rsid w:val="0058568B"/>
    <w:rsid w:val="005875A8"/>
    <w:rsid w:val="0059394A"/>
    <w:rsid w:val="00594575"/>
    <w:rsid w:val="005965EE"/>
    <w:rsid w:val="00596B1E"/>
    <w:rsid w:val="005A681A"/>
    <w:rsid w:val="005B1F50"/>
    <w:rsid w:val="005B25E3"/>
    <w:rsid w:val="005B58FF"/>
    <w:rsid w:val="005C3E42"/>
    <w:rsid w:val="005D0AEE"/>
    <w:rsid w:val="005D1C71"/>
    <w:rsid w:val="005D3C94"/>
    <w:rsid w:val="005D755F"/>
    <w:rsid w:val="005E3290"/>
    <w:rsid w:val="005E4576"/>
    <w:rsid w:val="005F05BB"/>
    <w:rsid w:val="005F14DA"/>
    <w:rsid w:val="005F3086"/>
    <w:rsid w:val="00604B10"/>
    <w:rsid w:val="00612856"/>
    <w:rsid w:val="00613077"/>
    <w:rsid w:val="0061370C"/>
    <w:rsid w:val="00622E57"/>
    <w:rsid w:val="00627406"/>
    <w:rsid w:val="0062764B"/>
    <w:rsid w:val="0063350F"/>
    <w:rsid w:val="00636098"/>
    <w:rsid w:val="00642151"/>
    <w:rsid w:val="0065201D"/>
    <w:rsid w:val="006520C8"/>
    <w:rsid w:val="0066358F"/>
    <w:rsid w:val="006716E5"/>
    <w:rsid w:val="0067603A"/>
    <w:rsid w:val="00677F41"/>
    <w:rsid w:val="00681BD2"/>
    <w:rsid w:val="006837A7"/>
    <w:rsid w:val="0068787B"/>
    <w:rsid w:val="00687B76"/>
    <w:rsid w:val="006A22C3"/>
    <w:rsid w:val="006A39BB"/>
    <w:rsid w:val="006A4B7D"/>
    <w:rsid w:val="006B4E50"/>
    <w:rsid w:val="006B53AC"/>
    <w:rsid w:val="006D3C39"/>
    <w:rsid w:val="006D49D1"/>
    <w:rsid w:val="006D6FF3"/>
    <w:rsid w:val="006E2077"/>
    <w:rsid w:val="006E253A"/>
    <w:rsid w:val="006F1CCC"/>
    <w:rsid w:val="006F424A"/>
    <w:rsid w:val="006F6012"/>
    <w:rsid w:val="006F6F75"/>
    <w:rsid w:val="00702892"/>
    <w:rsid w:val="007038D7"/>
    <w:rsid w:val="00704F61"/>
    <w:rsid w:val="0071696A"/>
    <w:rsid w:val="0071740F"/>
    <w:rsid w:val="00722187"/>
    <w:rsid w:val="007258F3"/>
    <w:rsid w:val="00726FA9"/>
    <w:rsid w:val="00734E72"/>
    <w:rsid w:val="007376D8"/>
    <w:rsid w:val="007505FA"/>
    <w:rsid w:val="007630E7"/>
    <w:rsid w:val="00764021"/>
    <w:rsid w:val="00766B0E"/>
    <w:rsid w:val="0076724E"/>
    <w:rsid w:val="007706D5"/>
    <w:rsid w:val="00770D5E"/>
    <w:rsid w:val="00784211"/>
    <w:rsid w:val="00784ADB"/>
    <w:rsid w:val="007875BA"/>
    <w:rsid w:val="00787FB6"/>
    <w:rsid w:val="0079199F"/>
    <w:rsid w:val="00795C66"/>
    <w:rsid w:val="007A5884"/>
    <w:rsid w:val="007A6962"/>
    <w:rsid w:val="007B2585"/>
    <w:rsid w:val="007B2947"/>
    <w:rsid w:val="007B333C"/>
    <w:rsid w:val="007B50EC"/>
    <w:rsid w:val="007D5799"/>
    <w:rsid w:val="007E14C6"/>
    <w:rsid w:val="007E5174"/>
    <w:rsid w:val="007F6BDE"/>
    <w:rsid w:val="007F7CFD"/>
    <w:rsid w:val="00801CCB"/>
    <w:rsid w:val="00806D18"/>
    <w:rsid w:val="00813EF7"/>
    <w:rsid w:val="008324F4"/>
    <w:rsid w:val="00840C22"/>
    <w:rsid w:val="00844212"/>
    <w:rsid w:val="00851B48"/>
    <w:rsid w:val="00864BA5"/>
    <w:rsid w:val="00866B16"/>
    <w:rsid w:val="00873729"/>
    <w:rsid w:val="008748DA"/>
    <w:rsid w:val="00880022"/>
    <w:rsid w:val="00881333"/>
    <w:rsid w:val="00881D4C"/>
    <w:rsid w:val="008822AA"/>
    <w:rsid w:val="00884BED"/>
    <w:rsid w:val="0088521B"/>
    <w:rsid w:val="00890AEA"/>
    <w:rsid w:val="008A3317"/>
    <w:rsid w:val="008B19B0"/>
    <w:rsid w:val="008B1B8A"/>
    <w:rsid w:val="008B3C46"/>
    <w:rsid w:val="008C0FFE"/>
    <w:rsid w:val="008C7252"/>
    <w:rsid w:val="008D19DB"/>
    <w:rsid w:val="008E4CFE"/>
    <w:rsid w:val="008F1181"/>
    <w:rsid w:val="008F3DB0"/>
    <w:rsid w:val="008F4CBF"/>
    <w:rsid w:val="00904BB8"/>
    <w:rsid w:val="00913119"/>
    <w:rsid w:val="00914CD7"/>
    <w:rsid w:val="009205E9"/>
    <w:rsid w:val="00924ADF"/>
    <w:rsid w:val="0093042E"/>
    <w:rsid w:val="009312DE"/>
    <w:rsid w:val="00931AD3"/>
    <w:rsid w:val="00936AB7"/>
    <w:rsid w:val="0093744E"/>
    <w:rsid w:val="009406DF"/>
    <w:rsid w:val="00940F6E"/>
    <w:rsid w:val="00943BA5"/>
    <w:rsid w:val="00955931"/>
    <w:rsid w:val="00956D79"/>
    <w:rsid w:val="00964013"/>
    <w:rsid w:val="00965BCE"/>
    <w:rsid w:val="009710F0"/>
    <w:rsid w:val="009724D0"/>
    <w:rsid w:val="00977660"/>
    <w:rsid w:val="00984646"/>
    <w:rsid w:val="009871F1"/>
    <w:rsid w:val="009874E4"/>
    <w:rsid w:val="009910A9"/>
    <w:rsid w:val="009A0350"/>
    <w:rsid w:val="009A1422"/>
    <w:rsid w:val="009B3835"/>
    <w:rsid w:val="009B7D82"/>
    <w:rsid w:val="009C1D4E"/>
    <w:rsid w:val="009C6932"/>
    <w:rsid w:val="009C77BD"/>
    <w:rsid w:val="009D6CBD"/>
    <w:rsid w:val="009E0F09"/>
    <w:rsid w:val="009E4E40"/>
    <w:rsid w:val="009E596E"/>
    <w:rsid w:val="009F3802"/>
    <w:rsid w:val="009F55B8"/>
    <w:rsid w:val="009F6DE5"/>
    <w:rsid w:val="00A01B16"/>
    <w:rsid w:val="00A02D89"/>
    <w:rsid w:val="00A06C92"/>
    <w:rsid w:val="00A0775F"/>
    <w:rsid w:val="00A11462"/>
    <w:rsid w:val="00A13D8F"/>
    <w:rsid w:val="00A2015E"/>
    <w:rsid w:val="00A204A6"/>
    <w:rsid w:val="00A20B0D"/>
    <w:rsid w:val="00A275BD"/>
    <w:rsid w:val="00A2788A"/>
    <w:rsid w:val="00A30A08"/>
    <w:rsid w:val="00A3295E"/>
    <w:rsid w:val="00A32CDE"/>
    <w:rsid w:val="00A332EF"/>
    <w:rsid w:val="00A33867"/>
    <w:rsid w:val="00A42D25"/>
    <w:rsid w:val="00A46ECC"/>
    <w:rsid w:val="00A47DE2"/>
    <w:rsid w:val="00A512BA"/>
    <w:rsid w:val="00A52FDC"/>
    <w:rsid w:val="00A63386"/>
    <w:rsid w:val="00A66FB5"/>
    <w:rsid w:val="00A73CE6"/>
    <w:rsid w:val="00A740D7"/>
    <w:rsid w:val="00A761B3"/>
    <w:rsid w:val="00A77285"/>
    <w:rsid w:val="00A81657"/>
    <w:rsid w:val="00A86A05"/>
    <w:rsid w:val="00A87D34"/>
    <w:rsid w:val="00A90D3F"/>
    <w:rsid w:val="00A91798"/>
    <w:rsid w:val="00A93542"/>
    <w:rsid w:val="00A93C0C"/>
    <w:rsid w:val="00AA189E"/>
    <w:rsid w:val="00AA1F2C"/>
    <w:rsid w:val="00AB3EC7"/>
    <w:rsid w:val="00AB690B"/>
    <w:rsid w:val="00AC1270"/>
    <w:rsid w:val="00AC2B9E"/>
    <w:rsid w:val="00AC64F6"/>
    <w:rsid w:val="00AD24B2"/>
    <w:rsid w:val="00AD29DB"/>
    <w:rsid w:val="00AD2EF6"/>
    <w:rsid w:val="00AD3B89"/>
    <w:rsid w:val="00AF141B"/>
    <w:rsid w:val="00AF7D15"/>
    <w:rsid w:val="00AF7DEB"/>
    <w:rsid w:val="00B00255"/>
    <w:rsid w:val="00B07411"/>
    <w:rsid w:val="00B12957"/>
    <w:rsid w:val="00B13068"/>
    <w:rsid w:val="00B13B53"/>
    <w:rsid w:val="00B15E1B"/>
    <w:rsid w:val="00B17996"/>
    <w:rsid w:val="00B17E7B"/>
    <w:rsid w:val="00B201DC"/>
    <w:rsid w:val="00B25ADB"/>
    <w:rsid w:val="00B2708E"/>
    <w:rsid w:val="00B31F5E"/>
    <w:rsid w:val="00B3334F"/>
    <w:rsid w:val="00B372FB"/>
    <w:rsid w:val="00B377DE"/>
    <w:rsid w:val="00B4243C"/>
    <w:rsid w:val="00B54228"/>
    <w:rsid w:val="00B64701"/>
    <w:rsid w:val="00B702C8"/>
    <w:rsid w:val="00B70816"/>
    <w:rsid w:val="00B72C23"/>
    <w:rsid w:val="00B74D7E"/>
    <w:rsid w:val="00B915FF"/>
    <w:rsid w:val="00B926B1"/>
    <w:rsid w:val="00BA0FE4"/>
    <w:rsid w:val="00BA7F20"/>
    <w:rsid w:val="00BB05EE"/>
    <w:rsid w:val="00BB0A46"/>
    <w:rsid w:val="00BB0BBC"/>
    <w:rsid w:val="00BB2F9A"/>
    <w:rsid w:val="00BC4152"/>
    <w:rsid w:val="00BC6B70"/>
    <w:rsid w:val="00BC7BA8"/>
    <w:rsid w:val="00BE0C7C"/>
    <w:rsid w:val="00BE104C"/>
    <w:rsid w:val="00BE447F"/>
    <w:rsid w:val="00BE606F"/>
    <w:rsid w:val="00BF550B"/>
    <w:rsid w:val="00BF56EC"/>
    <w:rsid w:val="00C025BD"/>
    <w:rsid w:val="00C11373"/>
    <w:rsid w:val="00C178DC"/>
    <w:rsid w:val="00C27147"/>
    <w:rsid w:val="00C30AF7"/>
    <w:rsid w:val="00C30B84"/>
    <w:rsid w:val="00C33FB5"/>
    <w:rsid w:val="00C34F6C"/>
    <w:rsid w:val="00C35A2D"/>
    <w:rsid w:val="00C44C07"/>
    <w:rsid w:val="00C44E18"/>
    <w:rsid w:val="00C46741"/>
    <w:rsid w:val="00C50777"/>
    <w:rsid w:val="00C55F33"/>
    <w:rsid w:val="00C5682A"/>
    <w:rsid w:val="00C56B6E"/>
    <w:rsid w:val="00C6360C"/>
    <w:rsid w:val="00C71213"/>
    <w:rsid w:val="00C71398"/>
    <w:rsid w:val="00C7442D"/>
    <w:rsid w:val="00C77F0E"/>
    <w:rsid w:val="00C87CEF"/>
    <w:rsid w:val="00C937C8"/>
    <w:rsid w:val="00C9733E"/>
    <w:rsid w:val="00C973DC"/>
    <w:rsid w:val="00CA1B82"/>
    <w:rsid w:val="00CB1ABA"/>
    <w:rsid w:val="00CB1BD9"/>
    <w:rsid w:val="00CC3730"/>
    <w:rsid w:val="00CC656D"/>
    <w:rsid w:val="00CC73B8"/>
    <w:rsid w:val="00CD0860"/>
    <w:rsid w:val="00CD2C9E"/>
    <w:rsid w:val="00CD4265"/>
    <w:rsid w:val="00CD6AC0"/>
    <w:rsid w:val="00CD751E"/>
    <w:rsid w:val="00CE27DE"/>
    <w:rsid w:val="00CF036B"/>
    <w:rsid w:val="00CF11B3"/>
    <w:rsid w:val="00CF335E"/>
    <w:rsid w:val="00CF466D"/>
    <w:rsid w:val="00D0536C"/>
    <w:rsid w:val="00D1067E"/>
    <w:rsid w:val="00D171DA"/>
    <w:rsid w:val="00D2004D"/>
    <w:rsid w:val="00D20702"/>
    <w:rsid w:val="00D21B1B"/>
    <w:rsid w:val="00D22513"/>
    <w:rsid w:val="00D247A0"/>
    <w:rsid w:val="00D35ADF"/>
    <w:rsid w:val="00D370E9"/>
    <w:rsid w:val="00D43412"/>
    <w:rsid w:val="00D477F3"/>
    <w:rsid w:val="00D47DFD"/>
    <w:rsid w:val="00D543EB"/>
    <w:rsid w:val="00D6015D"/>
    <w:rsid w:val="00D60A6E"/>
    <w:rsid w:val="00D62D71"/>
    <w:rsid w:val="00D646D5"/>
    <w:rsid w:val="00D64E49"/>
    <w:rsid w:val="00D66FD5"/>
    <w:rsid w:val="00D76EE4"/>
    <w:rsid w:val="00D80B61"/>
    <w:rsid w:val="00D81054"/>
    <w:rsid w:val="00D87CD4"/>
    <w:rsid w:val="00D95891"/>
    <w:rsid w:val="00D97132"/>
    <w:rsid w:val="00D97FA2"/>
    <w:rsid w:val="00DA0203"/>
    <w:rsid w:val="00DA1CAB"/>
    <w:rsid w:val="00DA37E2"/>
    <w:rsid w:val="00DA52E9"/>
    <w:rsid w:val="00DB0183"/>
    <w:rsid w:val="00DB6316"/>
    <w:rsid w:val="00DC23B0"/>
    <w:rsid w:val="00DC3F82"/>
    <w:rsid w:val="00DE3B84"/>
    <w:rsid w:val="00DF1D2F"/>
    <w:rsid w:val="00DF4172"/>
    <w:rsid w:val="00E003EB"/>
    <w:rsid w:val="00E0711D"/>
    <w:rsid w:val="00E12452"/>
    <w:rsid w:val="00E129D5"/>
    <w:rsid w:val="00E2067B"/>
    <w:rsid w:val="00E22B61"/>
    <w:rsid w:val="00E22D42"/>
    <w:rsid w:val="00E240BA"/>
    <w:rsid w:val="00E24438"/>
    <w:rsid w:val="00E244C3"/>
    <w:rsid w:val="00E274AB"/>
    <w:rsid w:val="00E305A7"/>
    <w:rsid w:val="00E31F4A"/>
    <w:rsid w:val="00E32DAD"/>
    <w:rsid w:val="00E32DD0"/>
    <w:rsid w:val="00E407EC"/>
    <w:rsid w:val="00E412F4"/>
    <w:rsid w:val="00E4489F"/>
    <w:rsid w:val="00E512E2"/>
    <w:rsid w:val="00E51D78"/>
    <w:rsid w:val="00E523B6"/>
    <w:rsid w:val="00E52B50"/>
    <w:rsid w:val="00E578A7"/>
    <w:rsid w:val="00E618A4"/>
    <w:rsid w:val="00E64EBF"/>
    <w:rsid w:val="00E76656"/>
    <w:rsid w:val="00E8075B"/>
    <w:rsid w:val="00E83139"/>
    <w:rsid w:val="00E9260B"/>
    <w:rsid w:val="00E92F5F"/>
    <w:rsid w:val="00E95554"/>
    <w:rsid w:val="00E97B41"/>
    <w:rsid w:val="00EA063B"/>
    <w:rsid w:val="00EA2CDA"/>
    <w:rsid w:val="00EA39C3"/>
    <w:rsid w:val="00EC1CBE"/>
    <w:rsid w:val="00EC23C7"/>
    <w:rsid w:val="00EC62FD"/>
    <w:rsid w:val="00EC683E"/>
    <w:rsid w:val="00EC6A8E"/>
    <w:rsid w:val="00ED17AE"/>
    <w:rsid w:val="00ED2D8E"/>
    <w:rsid w:val="00ED5FB9"/>
    <w:rsid w:val="00EF1B4F"/>
    <w:rsid w:val="00EF206A"/>
    <w:rsid w:val="00EF50F8"/>
    <w:rsid w:val="00EF5C87"/>
    <w:rsid w:val="00EF6C00"/>
    <w:rsid w:val="00F00002"/>
    <w:rsid w:val="00F04CC0"/>
    <w:rsid w:val="00F17FB9"/>
    <w:rsid w:val="00F2135B"/>
    <w:rsid w:val="00F22F04"/>
    <w:rsid w:val="00F314F6"/>
    <w:rsid w:val="00F3411C"/>
    <w:rsid w:val="00F45918"/>
    <w:rsid w:val="00F502B1"/>
    <w:rsid w:val="00F51887"/>
    <w:rsid w:val="00F5272B"/>
    <w:rsid w:val="00F56825"/>
    <w:rsid w:val="00F60332"/>
    <w:rsid w:val="00F616B1"/>
    <w:rsid w:val="00F653C8"/>
    <w:rsid w:val="00F7097F"/>
    <w:rsid w:val="00F72B53"/>
    <w:rsid w:val="00F8644D"/>
    <w:rsid w:val="00F96622"/>
    <w:rsid w:val="00FA1A4D"/>
    <w:rsid w:val="00FA1AD9"/>
    <w:rsid w:val="00FA4580"/>
    <w:rsid w:val="00FA6260"/>
    <w:rsid w:val="00FA7D75"/>
    <w:rsid w:val="00FB5DBF"/>
    <w:rsid w:val="00FC2680"/>
    <w:rsid w:val="00FC5BD6"/>
    <w:rsid w:val="00FC5E46"/>
    <w:rsid w:val="00FD3765"/>
    <w:rsid w:val="00FD5B57"/>
    <w:rsid w:val="00FD6703"/>
    <w:rsid w:val="00FD6CF5"/>
    <w:rsid w:val="00FE04C4"/>
    <w:rsid w:val="00FE0E09"/>
    <w:rsid w:val="00FE1EB0"/>
    <w:rsid w:val="00FF3502"/>
    <w:rsid w:val="00FF5D8C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FECEA3FF031576697C143216AD4EE9735E2CDE2EE98AD0B303BD3DBC4B43922C878F71BA67F9E22021F50m7kD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ECEA3FF031576697C143216AD4EE9735E2CDE2EE98AD0B303BD3DBC4B43922C878F71BA67F9E22021F50m7k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436D8-AA95-43C5-9E1C-4F01C51F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7474</Words>
  <Characters>42608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2020-11-24T06:31:00Z</cp:lastPrinted>
  <dcterms:created xsi:type="dcterms:W3CDTF">2021-02-08T09:47:00Z</dcterms:created>
  <dcterms:modified xsi:type="dcterms:W3CDTF">2021-02-08T09:47:00Z</dcterms:modified>
</cp:coreProperties>
</file>