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Ind w:w="4361" w:type="dxa"/>
        <w:tblLook w:val="04A0" w:firstRow="1" w:lastRow="0" w:firstColumn="1" w:lastColumn="0" w:noHBand="0" w:noVBand="1"/>
      </w:tblPr>
      <w:tblGrid>
        <w:gridCol w:w="4994"/>
      </w:tblGrid>
      <w:tr w:rsidR="007474D5" w14:paraId="429222D0" w14:textId="77777777" w:rsidTr="007474D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9C29F46" w14:textId="77777777" w:rsidR="007474D5" w:rsidRDefault="007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14:paraId="1A65201E" w14:textId="77777777" w:rsidR="007474D5" w:rsidRDefault="007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D0A7" w14:textId="5E959BD5" w:rsidR="007474D5" w:rsidRDefault="007474D5" w:rsidP="0078364B">
            <w:pPr>
              <w:spacing w:line="240" w:lineRule="exact"/>
              <w:ind w:left="7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</w:t>
            </w:r>
            <w:r w:rsidR="00093C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по </w:t>
            </w:r>
            <w:r w:rsidR="00710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функционированию системы внутреннего обеспечения соответствия требованиям антимонопольного законодательства </w:t>
            </w:r>
            <w:r w:rsidR="00E41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Труновско</w:t>
            </w:r>
            <w:r w:rsidR="007B1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7B1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C9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7B1D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14:paraId="3F8A6186" w14:textId="77777777" w:rsidR="007474D5" w:rsidRDefault="007474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16C4" w14:textId="1ACB48B1" w:rsidR="007474D5" w:rsidRDefault="00CF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474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9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63DA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0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05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09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4E5595" w14:textId="77777777" w:rsidR="00255E5D" w:rsidRDefault="00255E5D" w:rsidP="00747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3509" w14:textId="77777777" w:rsidR="007474D5" w:rsidRDefault="007474D5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D5025" w14:textId="77777777" w:rsidR="007474D5" w:rsidRDefault="007474D5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865EC" w14:textId="77777777"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14:paraId="260AD758" w14:textId="0D6F0E59"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897FE3">
        <w:rPr>
          <w:rFonts w:ascii="Times New Roman" w:hAnsi="Times New Roman" w:cs="Times New Roman"/>
          <w:b/>
          <w:sz w:val="28"/>
          <w:szCs w:val="28"/>
        </w:rPr>
        <w:t xml:space="preserve">Труновского муниципального </w:t>
      </w:r>
      <w:r w:rsidR="00E45432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F3FED3" w14:textId="25C8FB8F" w:rsidR="00255E5D" w:rsidRDefault="009F1D65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64EB4">
        <w:rPr>
          <w:rFonts w:ascii="Times New Roman" w:hAnsi="Times New Roman" w:cs="Times New Roman"/>
          <w:b/>
          <w:sz w:val="28"/>
          <w:szCs w:val="28"/>
        </w:rPr>
        <w:t>2</w:t>
      </w:r>
      <w:r w:rsidR="006F7CDB">
        <w:rPr>
          <w:rFonts w:ascii="Times New Roman" w:hAnsi="Times New Roman" w:cs="Times New Roman"/>
          <w:b/>
          <w:sz w:val="28"/>
          <w:szCs w:val="28"/>
        </w:rPr>
        <w:t>4</w:t>
      </w:r>
      <w:r w:rsidR="000F2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3838C71" w14:textId="77777777"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F8FD6" w14:textId="77777777" w:rsidR="00255E5D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E788DCA" w14:textId="77777777" w:rsidR="00101D08" w:rsidRPr="009F1D65" w:rsidRDefault="00101D08" w:rsidP="00101D0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2DD4D7" w14:textId="1DF95AF6"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 xml:space="preserve">Указом Президента РФ от 21.12.2017 № 618 </w:t>
      </w:r>
      <w:r w:rsidR="00FC53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5E7F">
        <w:rPr>
          <w:rFonts w:ascii="Times New Roman" w:hAnsi="Times New Roman" w:cs="Times New Roman"/>
          <w:sz w:val="28"/>
          <w:szCs w:val="28"/>
        </w:rPr>
        <w:t xml:space="preserve">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</w:t>
      </w:r>
      <w:r w:rsidR="00DC5E20">
        <w:rPr>
          <w:rFonts w:ascii="Times New Roman" w:hAnsi="Times New Roman" w:cs="Times New Roman"/>
          <w:sz w:val="28"/>
          <w:szCs w:val="28"/>
        </w:rPr>
        <w:t xml:space="preserve"> </w:t>
      </w:r>
      <w:r w:rsidR="004A54BF">
        <w:rPr>
          <w:rFonts w:ascii="Times New Roman" w:hAnsi="Times New Roman" w:cs="Times New Roman"/>
          <w:sz w:val="28"/>
          <w:szCs w:val="28"/>
        </w:rPr>
        <w:t xml:space="preserve">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08.07.2019</w:t>
      </w:r>
      <w:r w:rsidR="009E3BAD">
        <w:rPr>
          <w:rFonts w:ascii="Times New Roman" w:hAnsi="Times New Roman" w:cs="Times New Roman"/>
          <w:sz w:val="28"/>
          <w:szCs w:val="28"/>
        </w:rPr>
        <w:t xml:space="preserve"> </w:t>
      </w:r>
      <w:r w:rsidR="000E1121">
        <w:rPr>
          <w:rFonts w:ascii="Times New Roman" w:hAnsi="Times New Roman" w:cs="Times New Roman"/>
          <w:sz w:val="28"/>
          <w:szCs w:val="28"/>
        </w:rPr>
        <w:t xml:space="preserve">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в администрации </w:t>
      </w:r>
      <w:r w:rsidR="00897FE3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E45432">
        <w:rPr>
          <w:rFonts w:ascii="Times New Roman" w:hAnsi="Times New Roman" w:cs="Times New Roman"/>
          <w:sz w:val="28"/>
          <w:szCs w:val="28"/>
        </w:rPr>
        <w:t>округа</w:t>
      </w:r>
      <w:r w:rsidR="000E1121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>создана система внутреннего соответствия требованиям антимонопольного законодательства</w:t>
      </w:r>
      <w:r w:rsidR="00B165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1121">
        <w:rPr>
          <w:rFonts w:ascii="Times New Roman" w:hAnsi="Times New Roman" w:cs="Times New Roman"/>
          <w:sz w:val="28"/>
          <w:szCs w:val="28"/>
        </w:rPr>
        <w:t xml:space="preserve"> (далее – администрация, антимонопольный комплаенс).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FEC4C" w14:textId="76F70BF2" w:rsidR="000F10E6" w:rsidRDefault="000E1121" w:rsidP="000F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188">
        <w:rPr>
          <w:rFonts w:ascii="Times New Roman" w:hAnsi="Times New Roman" w:cs="Times New Roman"/>
          <w:sz w:val="28"/>
          <w:szCs w:val="28"/>
        </w:rPr>
        <w:t>У</w:t>
      </w:r>
      <w:r w:rsidR="00E571D7">
        <w:rPr>
          <w:rFonts w:ascii="Times New Roman" w:hAnsi="Times New Roman" w:cs="Times New Roman"/>
          <w:sz w:val="28"/>
          <w:szCs w:val="28"/>
        </w:rPr>
        <w:t xml:space="preserve">полномоченным органом, осуществляющим координацию деятельности по вопросам организации и функционирования антимонопольного комплаенса, </w:t>
      </w:r>
      <w:r w:rsidR="00E571D7" w:rsidRPr="009B6D0A">
        <w:rPr>
          <w:rFonts w:ascii="Times New Roman" w:hAnsi="Times New Roman" w:cs="Times New Roman"/>
          <w:sz w:val="28"/>
          <w:szCs w:val="28"/>
        </w:rPr>
        <w:t>определен</w:t>
      </w:r>
      <w:r w:rsidR="009B6D0A" w:rsidRPr="009B6D0A">
        <w:rPr>
          <w:rFonts w:ascii="Times New Roman" w:hAnsi="Times New Roman" w:cs="Times New Roman"/>
          <w:sz w:val="28"/>
          <w:szCs w:val="28"/>
        </w:rPr>
        <w:t>а</w:t>
      </w:r>
      <w:r w:rsidR="00E571D7" w:rsidRPr="009B6D0A">
        <w:rPr>
          <w:rFonts w:ascii="Times New Roman" w:hAnsi="Times New Roman" w:cs="Times New Roman"/>
          <w:sz w:val="28"/>
          <w:szCs w:val="28"/>
        </w:rPr>
        <w:t xml:space="preserve"> </w:t>
      </w:r>
      <w:r w:rsidR="009B6D0A" w:rsidRPr="009B6D0A">
        <w:rPr>
          <w:rFonts w:ascii="Times New Roman" w:hAnsi="Times New Roman" w:cs="Times New Roman"/>
          <w:bCs/>
          <w:sz w:val="28"/>
          <w:szCs w:val="28"/>
        </w:rPr>
        <w:t>рабочая групп</w:t>
      </w:r>
      <w:r w:rsidR="00A45703">
        <w:rPr>
          <w:rFonts w:ascii="Times New Roman" w:hAnsi="Times New Roman" w:cs="Times New Roman"/>
          <w:bCs/>
          <w:sz w:val="28"/>
          <w:szCs w:val="28"/>
        </w:rPr>
        <w:t>а</w:t>
      </w:r>
      <w:r w:rsidR="009B6D0A" w:rsidRPr="009B6D0A">
        <w:rPr>
          <w:rFonts w:ascii="Times New Roman" w:hAnsi="Times New Roman" w:cs="Times New Roman"/>
          <w:bCs/>
          <w:sz w:val="28"/>
          <w:szCs w:val="28"/>
        </w:rPr>
        <w:t xml:space="preserve"> по организации и функционированию системы внутреннего обеспечения соответствия требованиям антимонопольного законодательства</w:t>
      </w:r>
      <w:r w:rsidR="00164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D0A" w:rsidRPr="009B6D0A">
        <w:rPr>
          <w:rFonts w:ascii="Times New Roman" w:hAnsi="Times New Roman" w:cs="Times New Roman"/>
          <w:bCs/>
          <w:sz w:val="28"/>
          <w:szCs w:val="28"/>
        </w:rPr>
        <w:t xml:space="preserve">в администрации Труновского муниципального </w:t>
      </w:r>
      <w:r w:rsidR="00A4570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B6D0A" w:rsidRPr="009B6D0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104188">
        <w:rPr>
          <w:rFonts w:ascii="Times New Roman" w:hAnsi="Times New Roman" w:cs="Times New Roman"/>
          <w:bCs/>
          <w:sz w:val="28"/>
          <w:szCs w:val="28"/>
        </w:rPr>
        <w:t>, утвержденная распоряжением администрации Труновского муниципального округа Ставропольского края от 13.05.2021 № 198-р</w:t>
      </w:r>
      <w:r w:rsidR="0036454B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распоряжением администрации Труновского муниципального округа Ставропольского края от 19.01.2023 № 10-р; от 10.12.2024 № 351-р)</w:t>
      </w:r>
      <w:r w:rsidR="00E571D7" w:rsidRPr="009B6D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0A" w:rsidRPr="009B6D0A">
        <w:rPr>
          <w:rFonts w:ascii="Times New Roman" w:hAnsi="Times New Roman" w:cs="Times New Roman"/>
          <w:sz w:val="28"/>
          <w:szCs w:val="28"/>
        </w:rPr>
        <w:t>рабочая группа</w:t>
      </w:r>
      <w:r w:rsidR="00E571D7" w:rsidRPr="009B6D0A">
        <w:rPr>
          <w:rFonts w:ascii="Times New Roman" w:hAnsi="Times New Roman" w:cs="Times New Roman"/>
          <w:sz w:val="28"/>
          <w:szCs w:val="28"/>
        </w:rPr>
        <w:t xml:space="preserve">), </w:t>
      </w:r>
      <w:r w:rsidR="00E571D7">
        <w:rPr>
          <w:rFonts w:ascii="Times New Roman" w:hAnsi="Times New Roman" w:cs="Times New Roman"/>
          <w:sz w:val="28"/>
          <w:szCs w:val="28"/>
        </w:rPr>
        <w:t xml:space="preserve">общий контроль за организацией и функционированием антимонопольного комплаенса осуществляется </w:t>
      </w:r>
      <w:r w:rsidR="00A45703">
        <w:rPr>
          <w:rFonts w:ascii="Times New Roman" w:hAnsi="Times New Roman" w:cs="Times New Roman"/>
          <w:sz w:val="28"/>
          <w:szCs w:val="28"/>
        </w:rPr>
        <w:t>Г</w:t>
      </w:r>
      <w:r w:rsidR="00E571D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B6D0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A45703">
        <w:rPr>
          <w:rFonts w:ascii="Times New Roman" w:hAnsi="Times New Roman" w:cs="Times New Roman"/>
          <w:sz w:val="28"/>
          <w:szCs w:val="28"/>
        </w:rPr>
        <w:t>округа</w:t>
      </w:r>
      <w:r w:rsidR="00E571D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23958B14" w14:textId="02D02750" w:rsidR="005A1BF6" w:rsidRDefault="000F10E6" w:rsidP="000F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A1BF6">
        <w:rPr>
          <w:rFonts w:ascii="Times New Roman" w:hAnsi="Times New Roman" w:cs="Times New Roman"/>
          <w:sz w:val="28"/>
          <w:szCs w:val="28"/>
        </w:rPr>
        <w:t xml:space="preserve">В целях создания и функционирования антимонопольного комплаенса </w:t>
      </w:r>
      <w:r w:rsidR="00484DF6">
        <w:rPr>
          <w:rFonts w:ascii="Times New Roman" w:hAnsi="Times New Roman" w:cs="Times New Roman"/>
          <w:sz w:val="28"/>
          <w:szCs w:val="28"/>
        </w:rPr>
        <w:t>постановлением</w:t>
      </w:r>
      <w:r w:rsidR="005A1BF6">
        <w:rPr>
          <w:rFonts w:ascii="Times New Roman" w:hAnsi="Times New Roman" w:cs="Times New Roman"/>
          <w:sz w:val="28"/>
          <w:szCs w:val="28"/>
        </w:rPr>
        <w:t xml:space="preserve"> администрации Труновского </w:t>
      </w:r>
      <w:r w:rsidR="005A1BF6" w:rsidRPr="007613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67F8">
        <w:rPr>
          <w:rFonts w:ascii="Times New Roman" w:hAnsi="Times New Roman" w:cs="Times New Roman"/>
          <w:sz w:val="28"/>
          <w:szCs w:val="28"/>
        </w:rPr>
        <w:t>округа</w:t>
      </w:r>
      <w:r w:rsidR="00C667F8" w:rsidRPr="00761304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A1BF6" w:rsidRPr="00761304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484DF6">
        <w:rPr>
          <w:rFonts w:ascii="Times New Roman" w:hAnsi="Times New Roman" w:cs="Times New Roman"/>
          <w:sz w:val="28"/>
          <w:szCs w:val="28"/>
        </w:rPr>
        <w:t>16.04.2021</w:t>
      </w:r>
      <w:r w:rsidR="005A1BF6" w:rsidRPr="00761304">
        <w:rPr>
          <w:rFonts w:ascii="Times New Roman" w:hAnsi="Times New Roman" w:cs="Times New Roman"/>
          <w:sz w:val="28"/>
          <w:szCs w:val="28"/>
        </w:rPr>
        <w:t xml:space="preserve"> № </w:t>
      </w:r>
      <w:r w:rsidR="00484DF6">
        <w:rPr>
          <w:rFonts w:ascii="Times New Roman" w:hAnsi="Times New Roman" w:cs="Times New Roman"/>
          <w:sz w:val="28"/>
          <w:szCs w:val="28"/>
        </w:rPr>
        <w:t>387-п</w:t>
      </w:r>
      <w:r w:rsidR="005A1BF6" w:rsidRPr="00761304">
        <w:rPr>
          <w:rFonts w:ascii="Times New Roman" w:hAnsi="Times New Roman" w:cs="Times New Roman"/>
          <w:sz w:val="28"/>
          <w:szCs w:val="28"/>
        </w:rPr>
        <w:t xml:space="preserve"> </w:t>
      </w:r>
      <w:r w:rsidR="005A1BF6">
        <w:rPr>
          <w:rFonts w:ascii="Times New Roman" w:hAnsi="Times New Roman" w:cs="Times New Roman"/>
          <w:sz w:val="28"/>
          <w:szCs w:val="28"/>
        </w:rPr>
        <w:t>утвержден</w:t>
      </w:r>
      <w:r w:rsidR="008244BB">
        <w:rPr>
          <w:rFonts w:ascii="Times New Roman" w:hAnsi="Times New Roman" w:cs="Times New Roman"/>
          <w:sz w:val="28"/>
          <w:szCs w:val="28"/>
        </w:rPr>
        <w:t>о п</w:t>
      </w:r>
      <w:r w:rsidR="005A1BF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244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4DF6">
        <w:rPr>
          <w:rFonts w:ascii="Times New Roman" w:hAnsi="Times New Roman" w:cs="Times New Roman"/>
          <w:sz w:val="28"/>
          <w:szCs w:val="28"/>
        </w:rPr>
        <w:t>«О</w:t>
      </w:r>
      <w:r w:rsidR="005A1BF6">
        <w:rPr>
          <w:rFonts w:ascii="Times New Roman" w:hAnsi="Times New Roman" w:cs="Times New Roman"/>
          <w:sz w:val="28"/>
          <w:szCs w:val="28"/>
        </w:rPr>
        <w:t>б организации</w:t>
      </w:r>
      <w:r w:rsidR="005A1BF6" w:rsidRPr="00046265">
        <w:rPr>
          <w:spacing w:val="-2"/>
          <w:szCs w:val="28"/>
        </w:rPr>
        <w:t xml:space="preserve"> </w:t>
      </w:r>
      <w:r w:rsidR="005A1BF6" w:rsidRPr="00046265">
        <w:rPr>
          <w:rFonts w:ascii="Times New Roman" w:hAnsi="Times New Roman" w:cs="Times New Roman"/>
          <w:spacing w:val="-2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администрации Труновского муниципального </w:t>
      </w:r>
      <w:r w:rsidR="00484DF6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="005A1BF6" w:rsidRPr="00046265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</w:t>
      </w:r>
      <w:r w:rsidR="002A3AC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5A1BF6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  <w:r w:rsidR="005A1BF6" w:rsidRPr="00561A6B">
        <w:rPr>
          <w:rFonts w:ascii="Times New Roman" w:hAnsi="Times New Roman" w:cs="Times New Roman"/>
          <w:sz w:val="28"/>
          <w:szCs w:val="28"/>
        </w:rPr>
        <w:t xml:space="preserve"> </w:t>
      </w:r>
      <w:r w:rsidR="005A1BF6">
        <w:rPr>
          <w:rFonts w:ascii="Times New Roman" w:hAnsi="Times New Roman" w:cs="Times New Roman"/>
          <w:sz w:val="28"/>
          <w:szCs w:val="28"/>
        </w:rPr>
        <w:t>Настоящий сводный доклад подготовлен во исполнение пункта 7</w:t>
      </w:r>
      <w:r w:rsidR="008244BB">
        <w:rPr>
          <w:rFonts w:ascii="Times New Roman" w:hAnsi="Times New Roman" w:cs="Times New Roman"/>
          <w:sz w:val="28"/>
          <w:szCs w:val="28"/>
        </w:rPr>
        <w:t xml:space="preserve"> </w:t>
      </w:r>
      <w:r w:rsidR="005A1BF6">
        <w:rPr>
          <w:rFonts w:ascii="Times New Roman" w:hAnsi="Times New Roman" w:cs="Times New Roman"/>
          <w:sz w:val="28"/>
          <w:szCs w:val="28"/>
        </w:rPr>
        <w:t>указанного Положения.</w:t>
      </w:r>
    </w:p>
    <w:p w14:paraId="18139C78" w14:textId="13F6ACCF" w:rsidR="007D0443" w:rsidRDefault="008244BB" w:rsidP="0082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0443" w:rsidRPr="007D0443">
        <w:rPr>
          <w:rFonts w:ascii="Times New Roman" w:hAnsi="Times New Roman" w:cs="Times New Roman"/>
          <w:sz w:val="28"/>
          <w:szCs w:val="28"/>
        </w:rPr>
        <w:t xml:space="preserve">Во исполнение пункта 5 Положения утвержден план мероприятий по снижению рисков нарушения антимонопольного законодательства                                         в администрации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D0443" w:rsidRPr="007D0443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67848">
        <w:rPr>
          <w:rFonts w:ascii="Times New Roman" w:hAnsi="Times New Roman" w:cs="Times New Roman"/>
          <w:sz w:val="28"/>
          <w:szCs w:val="28"/>
        </w:rPr>
        <w:t>5</w:t>
      </w:r>
      <w:r w:rsidR="007D0443" w:rsidRPr="007D04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89452" w14:textId="2DB03E9C" w:rsidR="00484DF6" w:rsidRDefault="00F90644" w:rsidP="005A1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Труновского муниципального </w:t>
      </w:r>
      <w:r w:rsidR="008244BB" w:rsidRPr="00484DF6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7D0443">
        <w:rPr>
          <w:rFonts w:ascii="Times New Roman" w:hAnsi="Times New Roman" w:cs="Times New Roman"/>
          <w:sz w:val="28"/>
          <w:szCs w:val="28"/>
        </w:rPr>
        <w:t>21.05.2021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 № </w:t>
      </w:r>
      <w:r w:rsidR="007D0443">
        <w:rPr>
          <w:rFonts w:ascii="Times New Roman" w:hAnsi="Times New Roman" w:cs="Times New Roman"/>
          <w:sz w:val="28"/>
          <w:szCs w:val="28"/>
        </w:rPr>
        <w:t>4</w:t>
      </w:r>
      <w:r w:rsidR="005B6D02">
        <w:rPr>
          <w:rFonts w:ascii="Times New Roman" w:hAnsi="Times New Roman" w:cs="Times New Roman"/>
          <w:sz w:val="28"/>
          <w:szCs w:val="28"/>
        </w:rPr>
        <w:t>78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-п утверждено положение </w:t>
      </w:r>
      <w:r w:rsidR="008244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«Об </w:t>
      </w:r>
      <w:r w:rsidR="007D0443">
        <w:rPr>
          <w:rFonts w:ascii="Times New Roman" w:hAnsi="Times New Roman" w:cs="Times New Roman"/>
          <w:sz w:val="28"/>
          <w:szCs w:val="28"/>
        </w:rPr>
        <w:t>утверждении порядка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  <w:r w:rsidR="00484DF6" w:rsidRPr="00484DF6">
        <w:rPr>
          <w:rFonts w:ascii="Times New Roman" w:hAnsi="Times New Roman" w:cs="Times New Roman"/>
          <w:sz w:val="28"/>
          <w:szCs w:val="28"/>
        </w:rPr>
        <w:t>»</w:t>
      </w:r>
      <w:r w:rsidR="00C91CEB">
        <w:rPr>
          <w:rFonts w:ascii="Times New Roman" w:hAnsi="Times New Roman" w:cs="Times New Roman"/>
          <w:sz w:val="28"/>
          <w:szCs w:val="28"/>
        </w:rPr>
        <w:t>.</w:t>
      </w:r>
      <w:r w:rsidR="00484DF6" w:rsidRPr="00484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5423A" w14:textId="56CF902F" w:rsidR="005E4738" w:rsidRDefault="005E4738" w:rsidP="005E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Труновского муниципального </w:t>
      </w:r>
      <w:r w:rsidR="00484D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75E2B">
        <w:rPr>
          <w:rFonts w:ascii="Times New Roman" w:hAnsi="Times New Roman" w:cs="Times New Roman"/>
          <w:sz w:val="28"/>
          <w:szCs w:val="28"/>
        </w:rPr>
        <w:t>2</w:t>
      </w:r>
      <w:r w:rsidR="000C1E84">
        <w:rPr>
          <w:rFonts w:ascii="Times New Roman" w:hAnsi="Times New Roman" w:cs="Times New Roman"/>
          <w:sz w:val="28"/>
          <w:szCs w:val="28"/>
        </w:rPr>
        <w:t>4</w:t>
      </w:r>
      <w:r w:rsidR="00B75E2B">
        <w:rPr>
          <w:rFonts w:ascii="Times New Roman" w:hAnsi="Times New Roman" w:cs="Times New Roman"/>
          <w:sz w:val="28"/>
          <w:szCs w:val="28"/>
        </w:rPr>
        <w:t>.12.202</w:t>
      </w:r>
      <w:r w:rsidR="000C1E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4DF6">
        <w:rPr>
          <w:rFonts w:ascii="Times New Roman" w:hAnsi="Times New Roman" w:cs="Times New Roman"/>
          <w:sz w:val="28"/>
          <w:szCs w:val="28"/>
        </w:rPr>
        <w:t xml:space="preserve"> </w:t>
      </w:r>
      <w:r w:rsidR="00E308B1">
        <w:rPr>
          <w:rFonts w:ascii="Times New Roman" w:hAnsi="Times New Roman" w:cs="Times New Roman"/>
          <w:sz w:val="28"/>
          <w:szCs w:val="28"/>
        </w:rPr>
        <w:t>3</w:t>
      </w:r>
      <w:r w:rsidR="000C1E84">
        <w:rPr>
          <w:rFonts w:ascii="Times New Roman" w:hAnsi="Times New Roman" w:cs="Times New Roman"/>
          <w:sz w:val="28"/>
          <w:szCs w:val="28"/>
        </w:rPr>
        <w:t>77</w:t>
      </w:r>
      <w:r w:rsidR="00484DF6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утверждены ключевые показатели эффективности функционирования антимонопольного комплаенса в администрации Труновского муниципального </w:t>
      </w:r>
      <w:r w:rsidR="00484D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9E6E101" w14:textId="46D84E3A" w:rsidR="00BD76A6" w:rsidRDefault="00A45703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н</w:t>
      </w:r>
      <w:r w:rsidR="00BD76A6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 w:rsidR="00F37FE9">
        <w:rPr>
          <w:rFonts w:ascii="Times New Roman" w:hAnsi="Times New Roman" w:cs="Times New Roman"/>
          <w:sz w:val="28"/>
          <w:szCs w:val="28"/>
        </w:rPr>
        <w:t xml:space="preserve">сайте органов местного самоуправления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D76A6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создан раздел «Антимонопольный комплаенс</w:t>
      </w:r>
      <w:r w:rsidR="00C91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290EB" w14:textId="77777777"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E71FE" w14:textId="6A7ED22E" w:rsidR="00BD76A6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14:paraId="1E5227BA" w14:textId="77777777" w:rsidR="009D51ED" w:rsidRPr="00B165F6" w:rsidRDefault="009D51ED" w:rsidP="00B165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6B80953" w14:textId="635C2964" w:rsidR="00561A6B" w:rsidRDefault="000C4975" w:rsidP="000C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проведения </w:t>
      </w:r>
      <w:r w:rsidR="000E5530">
        <w:rPr>
          <w:rFonts w:ascii="Times New Roman" w:hAnsi="Times New Roman" w:cs="Times New Roman"/>
          <w:sz w:val="28"/>
          <w:szCs w:val="28"/>
        </w:rPr>
        <w:t>мероприятий по организации и функционированию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деятельности администрации Труновского муниципального округа выявлены риски, на основании которых была подготовлена карта рисков нарушения антимонопольного законодательства</w:t>
      </w:r>
      <w:r w:rsidR="000E5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протоколом рабочей группы</w:t>
      </w:r>
      <w:r w:rsidR="000E5530" w:rsidRPr="000E5530">
        <w:t xml:space="preserve"> </w:t>
      </w:r>
      <w:r w:rsidR="000E5530" w:rsidRPr="000E5530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0E5530">
        <w:rPr>
          <w:rFonts w:ascii="Times New Roman" w:hAnsi="Times New Roman" w:cs="Times New Roman"/>
          <w:sz w:val="28"/>
          <w:szCs w:val="28"/>
        </w:rPr>
        <w:t xml:space="preserve"> в администрации Труновского муниципального округа от </w:t>
      </w:r>
      <w:r w:rsidR="00AB1528" w:rsidRPr="008B01FD">
        <w:rPr>
          <w:rFonts w:ascii="Times New Roman" w:hAnsi="Times New Roman" w:cs="Times New Roman"/>
          <w:sz w:val="28"/>
          <w:szCs w:val="28"/>
        </w:rPr>
        <w:t>30</w:t>
      </w:r>
      <w:r w:rsidR="000E5530" w:rsidRPr="008B01FD">
        <w:rPr>
          <w:rFonts w:ascii="Times New Roman" w:hAnsi="Times New Roman" w:cs="Times New Roman"/>
          <w:sz w:val="28"/>
          <w:szCs w:val="28"/>
        </w:rPr>
        <w:t>.0</w:t>
      </w:r>
      <w:r w:rsidR="00DF2DAD" w:rsidRPr="008B01FD">
        <w:rPr>
          <w:rFonts w:ascii="Times New Roman" w:hAnsi="Times New Roman" w:cs="Times New Roman"/>
          <w:sz w:val="28"/>
          <w:szCs w:val="28"/>
        </w:rPr>
        <w:t>4</w:t>
      </w:r>
      <w:r w:rsidR="000E5530" w:rsidRPr="008B01FD">
        <w:rPr>
          <w:rFonts w:ascii="Times New Roman" w:hAnsi="Times New Roman" w:cs="Times New Roman"/>
          <w:sz w:val="28"/>
          <w:szCs w:val="28"/>
        </w:rPr>
        <w:t>.2021 №1</w:t>
      </w:r>
      <w:r w:rsidR="00C91CEB" w:rsidRPr="008B01FD">
        <w:rPr>
          <w:rFonts w:ascii="Times New Roman" w:hAnsi="Times New Roman" w:cs="Times New Roman"/>
          <w:sz w:val="28"/>
          <w:szCs w:val="28"/>
        </w:rPr>
        <w:t>.</w:t>
      </w:r>
    </w:p>
    <w:p w14:paraId="22CDFCAB" w14:textId="2717C51E" w:rsidR="00227251" w:rsidRDefault="00104188" w:rsidP="0022725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DAD" w:rsidRPr="0049021B">
        <w:rPr>
          <w:rFonts w:ascii="Times New Roman" w:hAnsi="Times New Roman" w:cs="Times New Roman"/>
          <w:sz w:val="28"/>
          <w:szCs w:val="28"/>
        </w:rPr>
        <w:t>К высокому уровню риска отнесены</w:t>
      </w:r>
      <w:r w:rsidR="000F10E6">
        <w:rPr>
          <w:rFonts w:ascii="Times New Roman" w:hAnsi="Times New Roman" w:cs="Times New Roman"/>
          <w:sz w:val="28"/>
          <w:szCs w:val="28"/>
        </w:rPr>
        <w:t>:</w:t>
      </w:r>
    </w:p>
    <w:p w14:paraId="159F2B12" w14:textId="4EB5CE24" w:rsidR="00227251" w:rsidRPr="00227251" w:rsidRDefault="00227251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0F10E6">
        <w:t xml:space="preserve"> </w:t>
      </w:r>
      <w:r>
        <w:t xml:space="preserve">  </w:t>
      </w:r>
      <w:r w:rsidR="000F10E6">
        <w:t>-</w:t>
      </w:r>
      <w:r>
        <w:t xml:space="preserve"> </w:t>
      </w:r>
      <w:r w:rsidR="00C91CEB">
        <w:rPr>
          <w:rFonts w:ascii="Times New Roman" w:hAnsi="Times New Roman" w:cs="Times New Roman"/>
          <w:sz w:val="28"/>
          <w:szCs w:val="28"/>
        </w:rPr>
        <w:t>н</w:t>
      </w:r>
      <w:r w:rsidRPr="00227251">
        <w:rPr>
          <w:rFonts w:ascii="Times New Roman" w:hAnsi="Times New Roman" w:cs="Times New Roman"/>
          <w:sz w:val="28"/>
          <w:szCs w:val="28"/>
        </w:rPr>
        <w:t>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4010C" w14:textId="29D53EB8" w:rsidR="00227251" w:rsidRPr="00227251" w:rsidRDefault="00227251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1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EB">
        <w:rPr>
          <w:rFonts w:ascii="Times New Roman" w:hAnsi="Times New Roman" w:cs="Times New Roman"/>
          <w:sz w:val="28"/>
          <w:szCs w:val="28"/>
        </w:rPr>
        <w:t>н</w:t>
      </w:r>
      <w:r w:rsidRPr="00227251">
        <w:rPr>
          <w:rFonts w:ascii="Times New Roman" w:hAnsi="Times New Roman" w:cs="Times New Roman"/>
          <w:sz w:val="28"/>
          <w:szCs w:val="28"/>
        </w:rPr>
        <w:t xml:space="preserve">арушение при осуществлении закупок товаров, услуг для муниципальных нужд путем утверждения конкурсной документации, документации об электронном аукционе, документации о запросе </w:t>
      </w:r>
      <w:r w:rsidRPr="00227251">
        <w:rPr>
          <w:rFonts w:ascii="Times New Roman" w:hAnsi="Times New Roman" w:cs="Times New Roman"/>
          <w:sz w:val="28"/>
          <w:szCs w:val="28"/>
        </w:rPr>
        <w:lastRenderedPageBreak/>
        <w:t>предложений и документов о проведении запроса котировок, повлекшее за собой нарушение антимонопольного законодательства</w:t>
      </w:r>
      <w:r w:rsidR="00C91CEB">
        <w:rPr>
          <w:rFonts w:ascii="Times New Roman" w:hAnsi="Times New Roman" w:cs="Times New Roman"/>
          <w:sz w:val="28"/>
          <w:szCs w:val="28"/>
        </w:rPr>
        <w:t>;</w:t>
      </w:r>
    </w:p>
    <w:p w14:paraId="49E8EE7B" w14:textId="0951A82A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нарушение при осуществлении закупок товаров, работ, услуг для муниципальных нужд путем выбора способа определения поставщика (подрядчика, исполнителя), повлекшее за собой нарушение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1C0F6" w14:textId="1D33053F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пролонгирование, расторжение договоров с нарушением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24581D" w14:textId="604F3BF9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осуществление закупок без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55139A" w14:textId="015B01C5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D9DDD" w14:textId="6455B721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DF37E" w14:textId="664D1CDD" w:rsidR="00227251" w:rsidRPr="00227251" w:rsidRDefault="00C91CEB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251" w:rsidRPr="00227251">
        <w:rPr>
          <w:rFonts w:ascii="Times New Roman" w:hAnsi="Times New Roman" w:cs="Times New Roman"/>
          <w:sz w:val="28"/>
          <w:szCs w:val="28"/>
        </w:rPr>
        <w:t>- неисполнение предупреждения антимонопольного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E7C280" w14:textId="2F5DA0BB" w:rsidR="00DF2DAD" w:rsidRDefault="00227251" w:rsidP="0022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1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EB">
        <w:rPr>
          <w:rFonts w:ascii="Times New Roman" w:hAnsi="Times New Roman" w:cs="Times New Roman"/>
          <w:sz w:val="28"/>
          <w:szCs w:val="28"/>
        </w:rPr>
        <w:t>на</w:t>
      </w:r>
      <w:r w:rsidRPr="00227251">
        <w:rPr>
          <w:rFonts w:ascii="Times New Roman" w:hAnsi="Times New Roman" w:cs="Times New Roman"/>
          <w:sz w:val="28"/>
          <w:szCs w:val="28"/>
        </w:rPr>
        <w:t>рушение при владении, пользовании и распоряжении муниципальным имуществом, повлекшее за собой нарушение антимонопольного законодательства (передача в безвозмездное пользование, аренду и т.д. без проведения процедуры торгов)</w:t>
      </w:r>
      <w:r w:rsidR="001D0A4B">
        <w:rPr>
          <w:rFonts w:ascii="Times New Roman" w:hAnsi="Times New Roman" w:cs="Times New Roman"/>
          <w:sz w:val="28"/>
          <w:szCs w:val="28"/>
        </w:rPr>
        <w:t>.</w:t>
      </w:r>
    </w:p>
    <w:p w14:paraId="07B7AC39" w14:textId="4942E8BF" w:rsidR="00561A6B" w:rsidRPr="000C4975" w:rsidRDefault="00DF2DAD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5D40A68" w14:textId="77777777" w:rsidR="002B1219" w:rsidRPr="00522CC9" w:rsidRDefault="002B1219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3BD15" w14:textId="6089271E" w:rsidR="00164EB4" w:rsidRPr="00C7326D" w:rsidRDefault="008C1036" w:rsidP="00C732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D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C7326D" w:rsidRPr="00C7326D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Pr="00C7326D">
        <w:rPr>
          <w:rFonts w:ascii="Times New Roman" w:hAnsi="Times New Roman" w:cs="Times New Roman"/>
          <w:b/>
          <w:sz w:val="28"/>
          <w:szCs w:val="28"/>
        </w:rPr>
        <w:t xml:space="preserve"> мероприятий по снижению рисков</w:t>
      </w:r>
      <w:r w:rsidR="009D51ED" w:rsidRPr="00C7326D">
        <w:rPr>
          <w:rFonts w:ascii="Times New Roman" w:hAnsi="Times New Roman" w:cs="Times New Roman"/>
          <w:b/>
          <w:sz w:val="28"/>
          <w:szCs w:val="28"/>
        </w:rPr>
        <w:t xml:space="preserve"> антимонопольного комплаенса.</w:t>
      </w:r>
    </w:p>
    <w:p w14:paraId="3D097811" w14:textId="77777777" w:rsidR="00164EB4" w:rsidRPr="00164EB4" w:rsidRDefault="00164EB4" w:rsidP="008C6E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BF88F94" w14:textId="711F0C4B" w:rsidR="00D312E6" w:rsidRDefault="00164EB4" w:rsidP="00286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B4">
        <w:rPr>
          <w:rFonts w:ascii="Times New Roman" w:hAnsi="Times New Roman" w:cs="Times New Roman"/>
          <w:sz w:val="28"/>
          <w:szCs w:val="28"/>
        </w:rPr>
        <w:t xml:space="preserve">В </w:t>
      </w:r>
      <w:r w:rsidR="00AE6B3C" w:rsidRPr="00164EB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6B3C">
        <w:rPr>
          <w:rFonts w:ascii="Times New Roman" w:hAnsi="Times New Roman" w:cs="Times New Roman"/>
          <w:sz w:val="28"/>
          <w:szCs w:val="28"/>
        </w:rPr>
        <w:t>с</w:t>
      </w:r>
      <w:r w:rsidR="00F8624D">
        <w:rPr>
          <w:rFonts w:ascii="Times New Roman" w:hAnsi="Times New Roman" w:cs="Times New Roman"/>
          <w:sz w:val="28"/>
          <w:szCs w:val="28"/>
        </w:rPr>
        <w:t xml:space="preserve"> планом мероприятий </w:t>
      </w:r>
      <w:r w:rsidR="008C6E80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в администрации Труновского муниципального округа Ставропольского края на</w:t>
      </w:r>
      <w:r w:rsidR="00F8624D">
        <w:rPr>
          <w:rFonts w:ascii="Times New Roman" w:hAnsi="Times New Roman" w:cs="Times New Roman"/>
          <w:sz w:val="28"/>
          <w:szCs w:val="28"/>
        </w:rPr>
        <w:t xml:space="preserve"> </w:t>
      </w:r>
      <w:r w:rsidR="00E308B1">
        <w:rPr>
          <w:rFonts w:ascii="Times New Roman" w:hAnsi="Times New Roman" w:cs="Times New Roman"/>
          <w:sz w:val="28"/>
          <w:szCs w:val="28"/>
        </w:rPr>
        <w:t>202</w:t>
      </w:r>
      <w:r w:rsidR="00AB1528">
        <w:rPr>
          <w:rFonts w:ascii="Times New Roman" w:hAnsi="Times New Roman" w:cs="Times New Roman"/>
          <w:sz w:val="28"/>
          <w:szCs w:val="28"/>
        </w:rPr>
        <w:t>4</w:t>
      </w:r>
      <w:r w:rsidR="00F8624D">
        <w:rPr>
          <w:rFonts w:ascii="Times New Roman" w:hAnsi="Times New Roman" w:cs="Times New Roman"/>
          <w:sz w:val="28"/>
          <w:szCs w:val="28"/>
        </w:rPr>
        <w:t xml:space="preserve"> го</w:t>
      </w:r>
      <w:r w:rsidR="00A07434">
        <w:rPr>
          <w:rFonts w:ascii="Times New Roman" w:hAnsi="Times New Roman" w:cs="Times New Roman"/>
          <w:sz w:val="28"/>
          <w:szCs w:val="28"/>
        </w:rPr>
        <w:t>д, осуществлялись следующие мероприятия</w:t>
      </w:r>
      <w:r w:rsidR="008C6E80" w:rsidRPr="008C6E80">
        <w:t xml:space="preserve"> </w:t>
      </w:r>
      <w:r w:rsidR="008C6E80" w:rsidRPr="008C6E80">
        <w:rPr>
          <w:rFonts w:ascii="Times New Roman" w:hAnsi="Times New Roman" w:cs="Times New Roman"/>
          <w:sz w:val="28"/>
          <w:szCs w:val="28"/>
        </w:rPr>
        <w:t>по минимизации и устранению рисков</w:t>
      </w:r>
      <w:r w:rsidR="008C6E80">
        <w:rPr>
          <w:rFonts w:ascii="Times New Roman" w:hAnsi="Times New Roman" w:cs="Times New Roman"/>
          <w:sz w:val="28"/>
          <w:szCs w:val="28"/>
        </w:rPr>
        <w:t>:</w:t>
      </w:r>
    </w:p>
    <w:p w14:paraId="56458F72" w14:textId="77777777" w:rsidR="007B1191" w:rsidRDefault="00D312E6" w:rsidP="00D3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163627">
        <w:rPr>
          <w:rFonts w:ascii="Times New Roman" w:hAnsi="Times New Roman" w:cs="Times New Roman"/>
          <w:sz w:val="28"/>
          <w:szCs w:val="28"/>
        </w:rPr>
        <w:t>Проведен а</w:t>
      </w:r>
      <w:r w:rsidR="00F8624D" w:rsidRPr="00D312E6">
        <w:rPr>
          <w:rFonts w:ascii="Times New Roman" w:hAnsi="Times New Roman" w:cs="Times New Roman"/>
          <w:sz w:val="28"/>
          <w:szCs w:val="28"/>
        </w:rPr>
        <w:t xml:space="preserve">нализ выявленных нарушений в деятельности администрации </w:t>
      </w:r>
      <w:r w:rsidRPr="00D312E6">
        <w:rPr>
          <w:rFonts w:ascii="Times New Roman" w:hAnsi="Times New Roman" w:cs="Times New Roman"/>
          <w:sz w:val="28"/>
          <w:szCs w:val="28"/>
        </w:rPr>
        <w:t>Т</w:t>
      </w:r>
      <w:r w:rsidR="00F8624D" w:rsidRPr="00D312E6">
        <w:rPr>
          <w:rFonts w:ascii="Times New Roman" w:hAnsi="Times New Roman" w:cs="Times New Roman"/>
          <w:sz w:val="28"/>
          <w:szCs w:val="28"/>
        </w:rPr>
        <w:t>руновского муниципального округа Ставропольского края</w:t>
      </w:r>
      <w:r w:rsidR="007B1191">
        <w:rPr>
          <w:rFonts w:ascii="Times New Roman" w:hAnsi="Times New Roman" w:cs="Times New Roman"/>
          <w:sz w:val="28"/>
          <w:szCs w:val="28"/>
        </w:rPr>
        <w:t>:</w:t>
      </w:r>
      <w:r w:rsidR="007B1191" w:rsidRPr="007B1191">
        <w:rPr>
          <w:rFonts w:ascii="Times New Roman" w:hAnsi="Times New Roman" w:cs="Times New Roman"/>
          <w:sz w:val="28"/>
          <w:szCs w:val="28"/>
        </w:rPr>
        <w:t xml:space="preserve"> </w:t>
      </w:r>
      <w:r w:rsidR="007B11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3724F0" w14:textId="7DADA9DD" w:rsidR="00B75E2B" w:rsidRDefault="007B1191" w:rsidP="00CB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E2B">
        <w:rPr>
          <w:rFonts w:ascii="Times New Roman" w:hAnsi="Times New Roman" w:cs="Times New Roman"/>
          <w:sz w:val="28"/>
          <w:szCs w:val="28"/>
        </w:rPr>
        <w:t xml:space="preserve">В </w:t>
      </w:r>
      <w:r w:rsidR="00531713">
        <w:rPr>
          <w:rFonts w:ascii="Times New Roman" w:hAnsi="Times New Roman" w:cs="Times New Roman"/>
          <w:sz w:val="28"/>
          <w:szCs w:val="28"/>
        </w:rPr>
        <w:t>202</w:t>
      </w:r>
      <w:r w:rsidR="009435C7">
        <w:rPr>
          <w:rFonts w:ascii="Times New Roman" w:hAnsi="Times New Roman" w:cs="Times New Roman"/>
          <w:sz w:val="28"/>
          <w:szCs w:val="28"/>
        </w:rPr>
        <w:t>3</w:t>
      </w:r>
      <w:r w:rsidR="00531713">
        <w:rPr>
          <w:rFonts w:ascii="Times New Roman" w:hAnsi="Times New Roman" w:cs="Times New Roman"/>
          <w:sz w:val="28"/>
          <w:szCs w:val="28"/>
        </w:rPr>
        <w:t xml:space="preserve"> году</w:t>
      </w:r>
      <w:r w:rsidR="0016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12E6" w:rsidRPr="00D312E6">
        <w:rPr>
          <w:rFonts w:ascii="Times New Roman" w:hAnsi="Times New Roman" w:cs="Times New Roman"/>
          <w:sz w:val="28"/>
          <w:szCs w:val="28"/>
        </w:rPr>
        <w:t>арушени</w:t>
      </w:r>
      <w:r w:rsidR="00531713">
        <w:rPr>
          <w:rFonts w:ascii="Times New Roman" w:hAnsi="Times New Roman" w:cs="Times New Roman"/>
          <w:sz w:val="28"/>
          <w:szCs w:val="28"/>
        </w:rPr>
        <w:t>й</w:t>
      </w:r>
      <w:r w:rsidR="00D312E6" w:rsidRPr="00D312E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531713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="00B75E2B">
        <w:rPr>
          <w:rFonts w:ascii="Times New Roman" w:hAnsi="Times New Roman" w:cs="Times New Roman"/>
          <w:sz w:val="28"/>
          <w:szCs w:val="28"/>
        </w:rPr>
        <w:t>, в 202</w:t>
      </w:r>
      <w:r w:rsidR="009435C7">
        <w:rPr>
          <w:rFonts w:ascii="Times New Roman" w:hAnsi="Times New Roman" w:cs="Times New Roman"/>
          <w:sz w:val="28"/>
          <w:szCs w:val="28"/>
        </w:rPr>
        <w:t>4</w:t>
      </w:r>
      <w:r w:rsidR="00B75E2B">
        <w:rPr>
          <w:rFonts w:ascii="Times New Roman" w:hAnsi="Times New Roman" w:cs="Times New Roman"/>
          <w:sz w:val="28"/>
          <w:szCs w:val="28"/>
        </w:rPr>
        <w:t xml:space="preserve"> году нарушений </w:t>
      </w:r>
      <w:r w:rsidR="00B75E2B" w:rsidRPr="00B75E2B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B75E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75E2B" w:rsidRPr="00B75E2B">
        <w:rPr>
          <w:rFonts w:ascii="Times New Roman" w:hAnsi="Times New Roman" w:cs="Times New Roman"/>
          <w:sz w:val="28"/>
          <w:szCs w:val="28"/>
        </w:rPr>
        <w:t>не выявлено</w:t>
      </w:r>
      <w:r w:rsidR="00D818F9">
        <w:rPr>
          <w:rFonts w:ascii="Times New Roman" w:hAnsi="Times New Roman" w:cs="Times New Roman"/>
          <w:sz w:val="28"/>
          <w:szCs w:val="28"/>
        </w:rPr>
        <w:t>.</w:t>
      </w:r>
      <w:r w:rsidR="00CB2EC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788915" w14:textId="18B2749E" w:rsidR="009D1EB0" w:rsidRDefault="00B75E2B" w:rsidP="00CB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ECE">
        <w:rPr>
          <w:rFonts w:ascii="Times New Roman" w:hAnsi="Times New Roman" w:cs="Times New Roman"/>
          <w:sz w:val="28"/>
          <w:szCs w:val="28"/>
        </w:rPr>
        <w:t xml:space="preserve">  </w:t>
      </w:r>
      <w:r w:rsidR="006D15EF">
        <w:rPr>
          <w:rFonts w:ascii="Times New Roman" w:hAnsi="Times New Roman" w:cs="Times New Roman"/>
          <w:sz w:val="28"/>
          <w:szCs w:val="28"/>
        </w:rPr>
        <w:t xml:space="preserve">2. </w:t>
      </w:r>
      <w:r w:rsidR="00163627">
        <w:rPr>
          <w:rFonts w:ascii="Times New Roman" w:hAnsi="Times New Roman" w:cs="Times New Roman"/>
          <w:sz w:val="28"/>
          <w:szCs w:val="28"/>
        </w:rPr>
        <w:t>Проведен а</w:t>
      </w:r>
      <w:r w:rsidR="006D15EF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8A6D25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6D15EF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на соответствие требованиям антимонопольного законодательства</w:t>
      </w:r>
      <w:r w:rsidR="00163627">
        <w:rPr>
          <w:rFonts w:ascii="Times New Roman" w:hAnsi="Times New Roman" w:cs="Times New Roman"/>
          <w:sz w:val="28"/>
          <w:szCs w:val="28"/>
        </w:rPr>
        <w:t>. В</w:t>
      </w:r>
      <w:r w:rsidR="00AE6B3C">
        <w:rPr>
          <w:rFonts w:ascii="Times New Roman" w:hAnsi="Times New Roman" w:cs="Times New Roman"/>
          <w:sz w:val="28"/>
          <w:szCs w:val="28"/>
        </w:rPr>
        <w:t xml:space="preserve"> ходе проведения анализа предложений от организаций и граждан не поступало</w:t>
      </w:r>
      <w:r w:rsidR="008A6D25">
        <w:rPr>
          <w:rFonts w:ascii="Times New Roman" w:hAnsi="Times New Roman" w:cs="Times New Roman"/>
          <w:sz w:val="28"/>
          <w:szCs w:val="28"/>
        </w:rPr>
        <w:t>. Изменения в действующие нормативные правовые акты не вносились.</w:t>
      </w:r>
      <w:r w:rsidR="00C406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EAC1F" w14:textId="1365CEA6" w:rsidR="008C6E80" w:rsidRDefault="009D1EB0" w:rsidP="00163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EB0"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r w:rsidR="00C406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0607" w:rsidRPr="009D1EB0">
        <w:rPr>
          <w:rFonts w:ascii="Times New Roman" w:hAnsi="Times New Roman" w:cs="Times New Roman"/>
          <w:sz w:val="28"/>
          <w:szCs w:val="28"/>
        </w:rPr>
        <w:t>размещались</w:t>
      </w:r>
      <w:r w:rsidRPr="009D1EB0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</w:t>
      </w:r>
      <w:r w:rsidR="00C40607">
        <w:rPr>
          <w:rFonts w:ascii="Times New Roman" w:hAnsi="Times New Roman" w:cs="Times New Roman"/>
          <w:sz w:val="28"/>
          <w:szCs w:val="28"/>
        </w:rPr>
        <w:t>.</w:t>
      </w:r>
      <w:r w:rsidRPr="009D1EB0">
        <w:rPr>
          <w:rFonts w:ascii="Times New Roman" w:hAnsi="Times New Roman" w:cs="Times New Roman"/>
          <w:sz w:val="28"/>
          <w:szCs w:val="28"/>
        </w:rPr>
        <w:t xml:space="preserve"> </w:t>
      </w:r>
      <w:r w:rsidR="00C40607" w:rsidRPr="00C40607">
        <w:rPr>
          <w:rFonts w:ascii="Times New Roman" w:hAnsi="Times New Roman" w:cs="Times New Roman"/>
          <w:sz w:val="28"/>
          <w:szCs w:val="28"/>
        </w:rPr>
        <w:t>Замечания и предложения по данным проектам не поступали</w:t>
      </w:r>
      <w:r w:rsidR="001D0A4B">
        <w:rPr>
          <w:rFonts w:ascii="Times New Roman" w:hAnsi="Times New Roman" w:cs="Times New Roman"/>
          <w:sz w:val="28"/>
          <w:szCs w:val="28"/>
        </w:rPr>
        <w:t>.</w:t>
      </w:r>
    </w:p>
    <w:p w14:paraId="77DC1459" w14:textId="77777777" w:rsidR="001917EB" w:rsidRDefault="00163627" w:rsidP="00A5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1EAA" w:rsidRPr="00574520">
        <w:rPr>
          <w:rFonts w:ascii="Times New Roman" w:hAnsi="Times New Roman" w:cs="Times New Roman"/>
          <w:sz w:val="28"/>
          <w:szCs w:val="28"/>
        </w:rPr>
        <w:t>.</w:t>
      </w:r>
      <w:r w:rsidR="0051694B" w:rsidRPr="00574520">
        <w:rPr>
          <w:rFonts w:ascii="Times New Roman" w:hAnsi="Times New Roman" w:cs="Times New Roman"/>
          <w:sz w:val="28"/>
          <w:szCs w:val="28"/>
        </w:rPr>
        <w:t xml:space="preserve"> </w:t>
      </w:r>
      <w:r w:rsidR="00574520" w:rsidRPr="00574520">
        <w:rPr>
          <w:rFonts w:ascii="Times New Roman" w:hAnsi="Times New Roman" w:cs="Times New Roman"/>
          <w:sz w:val="28"/>
          <w:szCs w:val="28"/>
        </w:rPr>
        <w:t>Специалисты администрации и территориальных управлений администрации Труновского муниципального округа Ставропольского края, приняли участие в 5 обучающих мероприятиях по вопросу содействия развитию конкуренции на тему: «Функционирование контрактной системы в сфере закупок товаров, работ, услуг для обеспечения государственных и муниципальных нужд: актуальные изменения» (АНООДПО «Высшая школа закупок»), «Профилактика и противодействие коррупции на государственной гражданской службе в Ставропольском крае (для лиц, в должностные обязанности которых входит участие в проведении закупок товаров, работ, услуг для обеспечения государственных и муниципальных нужд в Ставропольском крае)» (НОЧУВО «Московский финансово-промышленный университет «Синергия»),  «О контрактной системе в сфере государственных и муниципальных закупок»( ГКУ ДПО «Учебный центр министерства финансов Ставропольского края»), «Основы профилактики коррупции» (ГКУ ДПО «Учебный центр министерства финансов Ставропольского края»), а также «Повышение эффективности осуществления органами местного самоуправления возложенных на них функций контроля (надзора) в соответствующих сферах деятельности» (ФГА ОУ ВО Северо-Кавказский Федеральный университет).</w:t>
      </w:r>
      <w:r w:rsidR="0019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C9E83" w14:textId="77777777" w:rsidR="001917EB" w:rsidRDefault="00172F4B" w:rsidP="00A5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627" w:rsidRPr="00163627">
        <w:rPr>
          <w:rFonts w:ascii="Times New Roman" w:hAnsi="Times New Roman" w:cs="Times New Roman"/>
          <w:sz w:val="28"/>
          <w:szCs w:val="28"/>
        </w:rPr>
        <w:t>.</w:t>
      </w:r>
      <w:r w:rsidR="00163627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осуществлялся м</w:t>
      </w:r>
      <w:r w:rsidR="00163627" w:rsidRPr="00163627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администрацией антимонопольного законодательства</w:t>
      </w:r>
      <w:r w:rsidR="00163627">
        <w:rPr>
          <w:rFonts w:ascii="Times New Roman" w:hAnsi="Times New Roman" w:cs="Times New Roman"/>
          <w:sz w:val="28"/>
          <w:szCs w:val="28"/>
        </w:rPr>
        <w:t xml:space="preserve"> и в</w:t>
      </w:r>
      <w:r w:rsidR="00163627" w:rsidRPr="00163627">
        <w:rPr>
          <w:rFonts w:ascii="Times New Roman" w:hAnsi="Times New Roman" w:cs="Times New Roman"/>
          <w:sz w:val="28"/>
          <w:szCs w:val="28"/>
        </w:rPr>
        <w:t>ыявление конфликта интересов в деятельности сотрудников</w:t>
      </w:r>
      <w:r w:rsidR="003A0B32">
        <w:rPr>
          <w:rFonts w:ascii="Times New Roman" w:hAnsi="Times New Roman" w:cs="Times New Roman"/>
          <w:sz w:val="28"/>
          <w:szCs w:val="28"/>
        </w:rPr>
        <w:t>.</w:t>
      </w:r>
      <w:r w:rsidR="0019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427EC" w14:textId="42966B3B" w:rsidR="008C6E80" w:rsidRDefault="00172F4B" w:rsidP="00A5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6E80">
        <w:rPr>
          <w:rFonts w:ascii="Times New Roman" w:hAnsi="Times New Roman" w:cs="Times New Roman"/>
          <w:sz w:val="28"/>
          <w:szCs w:val="28"/>
        </w:rPr>
        <w:t xml:space="preserve">. </w:t>
      </w:r>
      <w:r w:rsidR="003955B1">
        <w:rPr>
          <w:rFonts w:ascii="Times New Roman" w:hAnsi="Times New Roman" w:cs="Times New Roman"/>
          <w:sz w:val="28"/>
          <w:szCs w:val="28"/>
        </w:rPr>
        <w:t>П</w:t>
      </w:r>
      <w:r w:rsidR="008C6E80">
        <w:rPr>
          <w:rFonts w:ascii="Times New Roman" w:hAnsi="Times New Roman" w:cs="Times New Roman"/>
          <w:sz w:val="28"/>
          <w:szCs w:val="28"/>
        </w:rPr>
        <w:t>ри поступлении на муниципальную службу в администрацию</w:t>
      </w:r>
      <w:r w:rsidR="003955B1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97A3C">
        <w:rPr>
          <w:rFonts w:ascii="Times New Roman" w:hAnsi="Times New Roman" w:cs="Times New Roman"/>
          <w:sz w:val="28"/>
          <w:szCs w:val="28"/>
        </w:rPr>
        <w:t>тся</w:t>
      </w:r>
      <w:r w:rsidR="003955B1" w:rsidRPr="003955B1">
        <w:t xml:space="preserve"> </w:t>
      </w:r>
      <w:r w:rsidR="003955B1">
        <w:rPr>
          <w:rFonts w:ascii="Times New Roman" w:hAnsi="Times New Roman" w:cs="Times New Roman"/>
          <w:sz w:val="28"/>
          <w:szCs w:val="28"/>
        </w:rPr>
        <w:t>о</w:t>
      </w:r>
      <w:r w:rsidR="003955B1" w:rsidRPr="003955B1">
        <w:rPr>
          <w:rFonts w:ascii="Times New Roman" w:hAnsi="Times New Roman" w:cs="Times New Roman"/>
          <w:sz w:val="28"/>
          <w:szCs w:val="28"/>
        </w:rPr>
        <w:t>знакомление граждан Российской Федерации</w:t>
      </w:r>
      <w:r w:rsidR="007A6ED2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 w:rsidR="00220D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6ED2">
        <w:rPr>
          <w:rFonts w:ascii="Times New Roman" w:hAnsi="Times New Roman" w:cs="Times New Roman"/>
          <w:sz w:val="28"/>
          <w:szCs w:val="28"/>
        </w:rPr>
        <w:t xml:space="preserve"> </w:t>
      </w:r>
      <w:r w:rsidR="003955B1">
        <w:rPr>
          <w:rFonts w:ascii="Times New Roman" w:hAnsi="Times New Roman" w:cs="Times New Roman"/>
          <w:sz w:val="28"/>
          <w:szCs w:val="28"/>
        </w:rPr>
        <w:t>«О</w:t>
      </w:r>
      <w:r w:rsidR="007A6ED2">
        <w:rPr>
          <w:rFonts w:ascii="Times New Roman" w:hAnsi="Times New Roman" w:cs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</w:t>
      </w:r>
      <w:r w:rsidR="007A6ED2" w:rsidRPr="007A6ED2">
        <w:t xml:space="preserve"> </w:t>
      </w:r>
      <w:r w:rsidR="007A6ED2" w:rsidRPr="007A6ED2">
        <w:rPr>
          <w:rFonts w:ascii="Times New Roman" w:hAnsi="Times New Roman" w:cs="Times New Roman"/>
          <w:sz w:val="28"/>
          <w:szCs w:val="28"/>
        </w:rPr>
        <w:t>в администрации Труновского муниципального округа Ставропольского края</w:t>
      </w:r>
      <w:r w:rsidR="003A0B32">
        <w:rPr>
          <w:rFonts w:ascii="Times New Roman" w:hAnsi="Times New Roman" w:cs="Times New Roman"/>
          <w:sz w:val="28"/>
          <w:szCs w:val="28"/>
        </w:rPr>
        <w:t>»</w:t>
      </w:r>
      <w:r w:rsidR="007A6ED2">
        <w:rPr>
          <w:rFonts w:ascii="Times New Roman" w:hAnsi="Times New Roman" w:cs="Times New Roman"/>
          <w:sz w:val="28"/>
          <w:szCs w:val="28"/>
        </w:rPr>
        <w:t>, утвержденн</w:t>
      </w:r>
      <w:r w:rsidR="003A0B32">
        <w:rPr>
          <w:rFonts w:ascii="Times New Roman" w:hAnsi="Times New Roman" w:cs="Times New Roman"/>
          <w:sz w:val="28"/>
          <w:szCs w:val="28"/>
        </w:rPr>
        <w:t>ым</w:t>
      </w:r>
      <w:r w:rsidR="007A6E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Труновского муниципального округа Ставропольского края </w:t>
      </w:r>
      <w:r w:rsidR="007A6ED2" w:rsidRPr="007A6ED2">
        <w:rPr>
          <w:rFonts w:ascii="Times New Roman" w:hAnsi="Times New Roman" w:cs="Times New Roman"/>
          <w:sz w:val="28"/>
          <w:szCs w:val="28"/>
        </w:rPr>
        <w:t>от 16.04.2021 № 387-п</w:t>
      </w:r>
      <w:r w:rsidR="007E1EAA">
        <w:rPr>
          <w:rFonts w:ascii="Times New Roman" w:hAnsi="Times New Roman" w:cs="Times New Roman"/>
          <w:sz w:val="28"/>
          <w:szCs w:val="28"/>
        </w:rPr>
        <w:t>.</w:t>
      </w:r>
    </w:p>
    <w:p w14:paraId="243AF8E7" w14:textId="77777777" w:rsidR="00DC5E20" w:rsidRDefault="00DC5E20" w:rsidP="0016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30C22" w14:textId="7B25F442" w:rsidR="009D1EB0" w:rsidRDefault="009D1EB0" w:rsidP="009D1E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достижении ключевых показателей оценки эффективности </w:t>
      </w:r>
      <w:r w:rsidR="00C40607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антимонопольного законодательства в администрации</w:t>
      </w:r>
    </w:p>
    <w:p w14:paraId="7A188BFF" w14:textId="77777777" w:rsidR="00C40607" w:rsidRPr="00C40607" w:rsidRDefault="00C40607" w:rsidP="00C40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2623C" w14:textId="099DD310" w:rsidR="00B57031" w:rsidRDefault="00C40607" w:rsidP="004112F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406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целях оценки эффективности </w:t>
      </w:r>
      <w:r w:rsidR="004112FC">
        <w:rPr>
          <w:rFonts w:ascii="Times New Roman" w:hAnsi="Times New Roman" w:cs="Times New Roman"/>
          <w:bCs/>
          <w:sz w:val="28"/>
          <w:szCs w:val="28"/>
        </w:rPr>
        <w:t xml:space="preserve">функционирования в администрации </w:t>
      </w:r>
      <w:r w:rsidR="009E1A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112FC">
        <w:rPr>
          <w:rFonts w:ascii="Times New Roman" w:hAnsi="Times New Roman" w:cs="Times New Roman"/>
          <w:bCs/>
          <w:sz w:val="28"/>
          <w:szCs w:val="28"/>
        </w:rPr>
        <w:t>на 202</w:t>
      </w:r>
      <w:r w:rsidR="00733825">
        <w:rPr>
          <w:rFonts w:ascii="Times New Roman" w:hAnsi="Times New Roman" w:cs="Times New Roman"/>
          <w:bCs/>
          <w:sz w:val="28"/>
          <w:szCs w:val="28"/>
        </w:rPr>
        <w:t>4</w:t>
      </w:r>
      <w:r w:rsidR="004112FC">
        <w:rPr>
          <w:rFonts w:ascii="Times New Roman" w:hAnsi="Times New Roman" w:cs="Times New Roman"/>
          <w:bCs/>
          <w:sz w:val="28"/>
          <w:szCs w:val="28"/>
        </w:rPr>
        <w:t xml:space="preserve"> год были установлены следующие ключевые показатели:</w:t>
      </w:r>
      <w:r w:rsidR="004112FC" w:rsidRPr="004112FC">
        <w:t xml:space="preserve"> </w:t>
      </w:r>
    </w:p>
    <w:p w14:paraId="1747D7FE" w14:textId="3B8BE3C5" w:rsidR="004112FC" w:rsidRPr="004112FC" w:rsidRDefault="00B57031" w:rsidP="0041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7EB">
        <w:rPr>
          <w:rFonts w:ascii="Times New Roman" w:hAnsi="Times New Roman" w:cs="Times New Roman"/>
          <w:bCs/>
          <w:sz w:val="28"/>
          <w:szCs w:val="28"/>
        </w:rPr>
        <w:t>к</w:t>
      </w:r>
      <w:r w:rsidR="004112FC" w:rsidRPr="004112FC">
        <w:rPr>
          <w:rFonts w:ascii="Times New Roman" w:hAnsi="Times New Roman" w:cs="Times New Roman"/>
          <w:bCs/>
          <w:sz w:val="28"/>
          <w:szCs w:val="28"/>
        </w:rPr>
        <w:t xml:space="preserve">оличество нарушений антимонопольного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1917E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лановое значение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0, фактическое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A7A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D0A4B">
        <w:rPr>
          <w:rFonts w:ascii="Times New Roman" w:hAnsi="Times New Roman" w:cs="Times New Roman"/>
          <w:bCs/>
          <w:sz w:val="28"/>
          <w:szCs w:val="28"/>
        </w:rPr>
        <w:t>.</w:t>
      </w:r>
      <w:r w:rsidR="004112FC" w:rsidRPr="004112F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3A35E56B" w14:textId="7BF78D9F" w:rsidR="004112FC" w:rsidRPr="004112FC" w:rsidRDefault="00B57031" w:rsidP="0041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917EB">
        <w:rPr>
          <w:rFonts w:ascii="Times New Roman" w:hAnsi="Times New Roman" w:cs="Times New Roman"/>
          <w:bCs/>
          <w:sz w:val="28"/>
          <w:szCs w:val="28"/>
        </w:rPr>
        <w:t>-д</w:t>
      </w:r>
      <w:r w:rsidR="004112FC" w:rsidRPr="004112FC">
        <w:rPr>
          <w:rFonts w:ascii="Times New Roman" w:hAnsi="Times New Roman" w:cs="Times New Roman"/>
          <w:bCs/>
          <w:sz w:val="28"/>
          <w:szCs w:val="28"/>
        </w:rPr>
        <w:t>оля устраненных рисков нарушения антимонопольного законодательства в проектах нормативных правовых актов администрации, в отношении которых проведена оценка соответствия требованиям антимонопольного законодательства, от общего количества выявленных рисков нарушения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(плановое значение – 100 %, фактическое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3A0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%)</w:t>
      </w:r>
      <w:r w:rsidR="001D0A4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CB85FA" w14:textId="718AFC22" w:rsidR="009D1EB0" w:rsidRDefault="00B57031" w:rsidP="0041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1917EB">
        <w:rPr>
          <w:rFonts w:ascii="Times New Roman" w:hAnsi="Times New Roman" w:cs="Times New Roman"/>
          <w:bCs/>
          <w:sz w:val="28"/>
          <w:szCs w:val="28"/>
        </w:rPr>
        <w:t>-к</w:t>
      </w:r>
      <w:r w:rsidR="004112FC" w:rsidRPr="004112FC">
        <w:rPr>
          <w:rFonts w:ascii="Times New Roman" w:hAnsi="Times New Roman" w:cs="Times New Roman"/>
          <w:bCs/>
          <w:sz w:val="28"/>
          <w:szCs w:val="28"/>
        </w:rPr>
        <w:t xml:space="preserve">оличество обучающих мероприятий по антимонопольному законодательству и антимонопольному комплаенсу, которые были проведены с сотрудниками </w:t>
      </w:r>
      <w:r w:rsidR="004112FC" w:rsidRPr="001D0A4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D0A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917EB">
        <w:rPr>
          <w:rFonts w:ascii="Times New Roman" w:hAnsi="Times New Roman" w:cs="Times New Roman"/>
          <w:bCs/>
          <w:sz w:val="28"/>
          <w:szCs w:val="28"/>
        </w:rPr>
        <w:t>п</w:t>
      </w:r>
      <w:r w:rsidRPr="001D0A4B">
        <w:rPr>
          <w:rFonts w:ascii="Times New Roman" w:hAnsi="Times New Roman" w:cs="Times New Roman"/>
          <w:bCs/>
          <w:sz w:val="28"/>
          <w:szCs w:val="28"/>
        </w:rPr>
        <w:t>лановое значение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 w:rsidRPr="001D0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825" w:rsidRPr="001D0A4B">
        <w:rPr>
          <w:rFonts w:ascii="Times New Roman" w:hAnsi="Times New Roman" w:cs="Times New Roman"/>
          <w:bCs/>
          <w:sz w:val="28"/>
          <w:szCs w:val="28"/>
        </w:rPr>
        <w:t>5</w:t>
      </w:r>
      <w:r w:rsidRPr="001D0A4B">
        <w:rPr>
          <w:rFonts w:ascii="Times New Roman" w:hAnsi="Times New Roman" w:cs="Times New Roman"/>
          <w:bCs/>
          <w:sz w:val="28"/>
          <w:szCs w:val="28"/>
        </w:rPr>
        <w:t>, фактическое</w:t>
      </w:r>
      <w:r w:rsidR="001917EB">
        <w:rPr>
          <w:rFonts w:ascii="Times New Roman" w:hAnsi="Times New Roman" w:cs="Times New Roman"/>
          <w:bCs/>
          <w:sz w:val="28"/>
          <w:szCs w:val="28"/>
        </w:rPr>
        <w:t>-</w:t>
      </w:r>
      <w:r w:rsidRPr="001D0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DDB" w:rsidRPr="001D0A4B">
        <w:rPr>
          <w:rFonts w:ascii="Times New Roman" w:hAnsi="Times New Roman" w:cs="Times New Roman"/>
          <w:bCs/>
          <w:sz w:val="28"/>
          <w:szCs w:val="28"/>
        </w:rPr>
        <w:t>0</w:t>
      </w:r>
      <w:r w:rsidRPr="001D0A4B">
        <w:rPr>
          <w:rFonts w:ascii="Times New Roman" w:hAnsi="Times New Roman" w:cs="Times New Roman"/>
          <w:bCs/>
          <w:sz w:val="28"/>
          <w:szCs w:val="28"/>
        </w:rPr>
        <w:t>)</w:t>
      </w:r>
      <w:r w:rsidR="001D0A4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0F9DD" w14:textId="77777777" w:rsidR="00F90644" w:rsidRDefault="00F90644" w:rsidP="0041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A02062" w14:textId="1E68EDEC" w:rsidR="00396652" w:rsidRPr="00997A3C" w:rsidRDefault="00997A3C" w:rsidP="00997A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4EB4" w:rsidRPr="00997A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652" w:rsidRPr="00997A3C">
        <w:rPr>
          <w:rFonts w:ascii="Times New Roman" w:hAnsi="Times New Roman" w:cs="Times New Roman"/>
          <w:b/>
          <w:sz w:val="28"/>
          <w:szCs w:val="28"/>
        </w:rPr>
        <w:t>Выводы об эффективности антимонопольного комплаенса</w:t>
      </w:r>
    </w:p>
    <w:p w14:paraId="240718F5" w14:textId="77777777" w:rsidR="00B56192" w:rsidRPr="00164EB4" w:rsidRDefault="00B56192" w:rsidP="0016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5422D" w14:textId="77777777" w:rsidR="002B1219" w:rsidRDefault="002B1219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разработаны и утверждены необходимые внутриведомственные документы, регламентирующие процедуры антимонопольного комплаенса, а также предусматривающие мероприятия, направленные на исключение возникновения рисков нарушения антимонопольного законодательства.</w:t>
      </w:r>
    </w:p>
    <w:p w14:paraId="44D883A7" w14:textId="77777777" w:rsidR="002B1219" w:rsidRDefault="002B1219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 порядок взаимодействия структурных подразделений</w:t>
      </w:r>
      <w:r w:rsidR="00B65BA2">
        <w:rPr>
          <w:rFonts w:ascii="Times New Roman" w:hAnsi="Times New Roman" w:cs="Times New Roman"/>
          <w:sz w:val="28"/>
          <w:szCs w:val="28"/>
        </w:rPr>
        <w:t>, отраслевых органов,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вопросам функционирования антимонопольного ко</w:t>
      </w:r>
      <w:r w:rsidR="00B65BA2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лаенса.</w:t>
      </w:r>
    </w:p>
    <w:p w14:paraId="413F6633" w14:textId="36D74C4F" w:rsidR="002B1219" w:rsidRDefault="00241DDF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доступность информации о проводимых администрацией мероприятиях антимонопольного комплаенса для организаций и граждан </w:t>
      </w:r>
      <w:r w:rsidR="00FA2D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14:paraId="384085C6" w14:textId="2B59792C" w:rsidR="00241DDF" w:rsidRDefault="005F1775" w:rsidP="005F1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1775">
        <w:rPr>
          <w:rFonts w:ascii="Times New Roman" w:hAnsi="Times New Roman" w:cs="Times New Roman"/>
          <w:sz w:val="28"/>
          <w:szCs w:val="28"/>
        </w:rPr>
        <w:t xml:space="preserve"> </w:t>
      </w:r>
      <w:r w:rsidR="00F15147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антимонопольного законодательства                          в </w:t>
      </w:r>
      <w:r w:rsidR="00F15147" w:rsidRPr="00F15147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="00F15147">
        <w:rPr>
          <w:rFonts w:ascii="Times New Roman" w:hAnsi="Times New Roman" w:cs="Times New Roman"/>
          <w:sz w:val="28"/>
          <w:szCs w:val="28"/>
        </w:rPr>
        <w:t>С</w:t>
      </w:r>
      <w:r w:rsidR="00F15147" w:rsidRPr="00F15147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="009E1A88">
        <w:rPr>
          <w:rFonts w:ascii="Times New Roman" w:hAnsi="Times New Roman" w:cs="Times New Roman"/>
          <w:sz w:val="28"/>
          <w:szCs w:val="28"/>
        </w:rPr>
        <w:t>необходимо</w:t>
      </w:r>
      <w:r w:rsidR="00F15147">
        <w:rPr>
          <w:rFonts w:ascii="Times New Roman" w:hAnsi="Times New Roman" w:cs="Times New Roman"/>
          <w:sz w:val="28"/>
          <w:szCs w:val="28"/>
        </w:rPr>
        <w:t xml:space="preserve"> усилить контроль за </w:t>
      </w:r>
      <w:r w:rsidR="00101D08">
        <w:rPr>
          <w:rFonts w:ascii="Times New Roman" w:hAnsi="Times New Roman" w:cs="Times New Roman"/>
          <w:sz w:val="28"/>
          <w:szCs w:val="28"/>
        </w:rPr>
        <w:t>соблюдением антимонопольного законодательства.</w:t>
      </w:r>
      <w:r w:rsidR="00F15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8CF34" w14:textId="77777777" w:rsidR="00B7623B" w:rsidRDefault="00B7623B" w:rsidP="00B76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1C24D" w14:textId="77777777" w:rsidR="00255E5D" w:rsidRPr="00126F3A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E5D" w:rsidRPr="00126F3A" w:rsidSect="0007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F1D"/>
    <w:multiLevelType w:val="hybridMultilevel"/>
    <w:tmpl w:val="44FAA59E"/>
    <w:lvl w:ilvl="0" w:tplc="F8C41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0355"/>
    <w:multiLevelType w:val="hybridMultilevel"/>
    <w:tmpl w:val="BD668052"/>
    <w:lvl w:ilvl="0" w:tplc="004CA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01FE1"/>
    <w:multiLevelType w:val="hybridMultilevel"/>
    <w:tmpl w:val="7B1A0536"/>
    <w:lvl w:ilvl="0" w:tplc="A816C99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162039148">
    <w:abstractNumId w:val="2"/>
  </w:num>
  <w:num w:numId="2" w16cid:durableId="1103112230">
    <w:abstractNumId w:val="0"/>
  </w:num>
  <w:num w:numId="3" w16cid:durableId="1408066915">
    <w:abstractNumId w:val="4"/>
  </w:num>
  <w:num w:numId="4" w16cid:durableId="570041432">
    <w:abstractNumId w:val="1"/>
  </w:num>
  <w:num w:numId="5" w16cid:durableId="17400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5D"/>
    <w:rsid w:val="00044573"/>
    <w:rsid w:val="00046265"/>
    <w:rsid w:val="00063DA3"/>
    <w:rsid w:val="00073BF6"/>
    <w:rsid w:val="000858B8"/>
    <w:rsid w:val="00093C86"/>
    <w:rsid w:val="000C1E84"/>
    <w:rsid w:val="000C4975"/>
    <w:rsid w:val="000E1121"/>
    <w:rsid w:val="000E28B0"/>
    <w:rsid w:val="000E5530"/>
    <w:rsid w:val="000F10E6"/>
    <w:rsid w:val="000F2A9F"/>
    <w:rsid w:val="000F32E6"/>
    <w:rsid w:val="00101D08"/>
    <w:rsid w:val="00104188"/>
    <w:rsid w:val="00126F3A"/>
    <w:rsid w:val="00135008"/>
    <w:rsid w:val="00163627"/>
    <w:rsid w:val="00164EB4"/>
    <w:rsid w:val="00172F4B"/>
    <w:rsid w:val="0017640C"/>
    <w:rsid w:val="00186EFD"/>
    <w:rsid w:val="00187A00"/>
    <w:rsid w:val="001917EB"/>
    <w:rsid w:val="00193758"/>
    <w:rsid w:val="001D0A4B"/>
    <w:rsid w:val="00220D05"/>
    <w:rsid w:val="00223865"/>
    <w:rsid w:val="00227251"/>
    <w:rsid w:val="00241DDF"/>
    <w:rsid w:val="00246509"/>
    <w:rsid w:val="00255E5D"/>
    <w:rsid w:val="002864E7"/>
    <w:rsid w:val="00293A47"/>
    <w:rsid w:val="00295584"/>
    <w:rsid w:val="002A3AC9"/>
    <w:rsid w:val="002A4564"/>
    <w:rsid w:val="002B1219"/>
    <w:rsid w:val="002B5E7F"/>
    <w:rsid w:val="00355714"/>
    <w:rsid w:val="0036454B"/>
    <w:rsid w:val="00367848"/>
    <w:rsid w:val="003859A1"/>
    <w:rsid w:val="003955B1"/>
    <w:rsid w:val="00396652"/>
    <w:rsid w:val="003A0B32"/>
    <w:rsid w:val="003C61BB"/>
    <w:rsid w:val="003E7C94"/>
    <w:rsid w:val="00402EBE"/>
    <w:rsid w:val="004112FC"/>
    <w:rsid w:val="00440EFF"/>
    <w:rsid w:val="00453283"/>
    <w:rsid w:val="00484DF6"/>
    <w:rsid w:val="0049021B"/>
    <w:rsid w:val="004A54BF"/>
    <w:rsid w:val="0051694B"/>
    <w:rsid w:val="00522CC9"/>
    <w:rsid w:val="00524DC8"/>
    <w:rsid w:val="00531713"/>
    <w:rsid w:val="00535941"/>
    <w:rsid w:val="00537311"/>
    <w:rsid w:val="005567A1"/>
    <w:rsid w:val="00561A6B"/>
    <w:rsid w:val="00574520"/>
    <w:rsid w:val="00591617"/>
    <w:rsid w:val="005A1BF6"/>
    <w:rsid w:val="005B6D02"/>
    <w:rsid w:val="005E4738"/>
    <w:rsid w:val="005F1775"/>
    <w:rsid w:val="00605B5F"/>
    <w:rsid w:val="00634753"/>
    <w:rsid w:val="00640D95"/>
    <w:rsid w:val="0066185A"/>
    <w:rsid w:val="006A6976"/>
    <w:rsid w:val="006C41D0"/>
    <w:rsid w:val="006D15EF"/>
    <w:rsid w:val="006F7CDB"/>
    <w:rsid w:val="00710CA3"/>
    <w:rsid w:val="00715CB9"/>
    <w:rsid w:val="00733825"/>
    <w:rsid w:val="007474D5"/>
    <w:rsid w:val="00761304"/>
    <w:rsid w:val="0078364B"/>
    <w:rsid w:val="007A6ED2"/>
    <w:rsid w:val="007B1191"/>
    <w:rsid w:val="007B1D7D"/>
    <w:rsid w:val="007D0443"/>
    <w:rsid w:val="007E1EAA"/>
    <w:rsid w:val="007E6EA3"/>
    <w:rsid w:val="007F1B5D"/>
    <w:rsid w:val="00821843"/>
    <w:rsid w:val="008244BB"/>
    <w:rsid w:val="00897FE3"/>
    <w:rsid w:val="008A6D25"/>
    <w:rsid w:val="008B01FD"/>
    <w:rsid w:val="008B0A05"/>
    <w:rsid w:val="008C1036"/>
    <w:rsid w:val="008C6E80"/>
    <w:rsid w:val="008F50A5"/>
    <w:rsid w:val="009221DA"/>
    <w:rsid w:val="00927C23"/>
    <w:rsid w:val="009377A1"/>
    <w:rsid w:val="009435C7"/>
    <w:rsid w:val="00990DDB"/>
    <w:rsid w:val="00997A3C"/>
    <w:rsid w:val="009B6D0A"/>
    <w:rsid w:val="009D062E"/>
    <w:rsid w:val="009D1EB0"/>
    <w:rsid w:val="009D51ED"/>
    <w:rsid w:val="009E1A88"/>
    <w:rsid w:val="009E3BAD"/>
    <w:rsid w:val="009F1D65"/>
    <w:rsid w:val="00A07434"/>
    <w:rsid w:val="00A1228C"/>
    <w:rsid w:val="00A45703"/>
    <w:rsid w:val="00A5168E"/>
    <w:rsid w:val="00AB1528"/>
    <w:rsid w:val="00AE6660"/>
    <w:rsid w:val="00AE6B3C"/>
    <w:rsid w:val="00AF272F"/>
    <w:rsid w:val="00B165F6"/>
    <w:rsid w:val="00B443BE"/>
    <w:rsid w:val="00B56192"/>
    <w:rsid w:val="00B57031"/>
    <w:rsid w:val="00B65BA2"/>
    <w:rsid w:val="00B703B0"/>
    <w:rsid w:val="00B74E8C"/>
    <w:rsid w:val="00B75E2B"/>
    <w:rsid w:val="00B7623B"/>
    <w:rsid w:val="00B84FF0"/>
    <w:rsid w:val="00BD58E4"/>
    <w:rsid w:val="00BD76A6"/>
    <w:rsid w:val="00C12706"/>
    <w:rsid w:val="00C36F6D"/>
    <w:rsid w:val="00C40607"/>
    <w:rsid w:val="00C51A6A"/>
    <w:rsid w:val="00C667F8"/>
    <w:rsid w:val="00C7175F"/>
    <w:rsid w:val="00C7326D"/>
    <w:rsid w:val="00C82A7A"/>
    <w:rsid w:val="00C91CEB"/>
    <w:rsid w:val="00C963E6"/>
    <w:rsid w:val="00CB2ECE"/>
    <w:rsid w:val="00CF7174"/>
    <w:rsid w:val="00D046AE"/>
    <w:rsid w:val="00D312E6"/>
    <w:rsid w:val="00D45298"/>
    <w:rsid w:val="00D61E6D"/>
    <w:rsid w:val="00D818F9"/>
    <w:rsid w:val="00DB2D52"/>
    <w:rsid w:val="00DC5E20"/>
    <w:rsid w:val="00DD5F8F"/>
    <w:rsid w:val="00DF2DAD"/>
    <w:rsid w:val="00E25B09"/>
    <w:rsid w:val="00E308B1"/>
    <w:rsid w:val="00E417D1"/>
    <w:rsid w:val="00E45432"/>
    <w:rsid w:val="00E571D7"/>
    <w:rsid w:val="00ED3498"/>
    <w:rsid w:val="00F0371A"/>
    <w:rsid w:val="00F15147"/>
    <w:rsid w:val="00F37FE9"/>
    <w:rsid w:val="00F40BAC"/>
    <w:rsid w:val="00F74C9A"/>
    <w:rsid w:val="00F80D6B"/>
    <w:rsid w:val="00F85120"/>
    <w:rsid w:val="00F8624D"/>
    <w:rsid w:val="00F90644"/>
    <w:rsid w:val="00FA014A"/>
    <w:rsid w:val="00FA1D5E"/>
    <w:rsid w:val="00FA2D5C"/>
    <w:rsid w:val="00FB3AAB"/>
    <w:rsid w:val="00FC5397"/>
    <w:rsid w:val="00FC65E0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B0F8"/>
  <w15:docId w15:val="{F33DF9F4-ADAC-4571-A995-AD7A2A7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474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B522-350B-4042-A9EA-4735612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Смык</dc:creator>
  <cp:lastModifiedBy>StrelnikovaSV</cp:lastModifiedBy>
  <cp:revision>36</cp:revision>
  <cp:lastPrinted>2025-04-21T13:43:00Z</cp:lastPrinted>
  <dcterms:created xsi:type="dcterms:W3CDTF">2025-03-03T07:55:00Z</dcterms:created>
  <dcterms:modified xsi:type="dcterms:W3CDTF">2025-04-25T11:43:00Z</dcterms:modified>
</cp:coreProperties>
</file>