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E73" w:rsidRDefault="00AF4CB9" w:rsidP="00EE0E73">
      <w:pPr>
        <w:pStyle w:val="ConsPlusNormal"/>
        <w:spacing w:line="240" w:lineRule="exact"/>
        <w:jc w:val="right"/>
        <w:outlineLvl w:val="0"/>
        <w:rPr>
          <w:rFonts w:ascii="Times New Roman" w:hAnsi="Times New Roman" w:cs="Times New Roman"/>
          <w:sz w:val="28"/>
          <w:szCs w:val="28"/>
        </w:rPr>
      </w:pPr>
      <w:r>
        <w:rPr>
          <w:rFonts w:ascii="Times New Roman" w:hAnsi="Times New Roman" w:cs="Times New Roman"/>
          <w:sz w:val="28"/>
          <w:szCs w:val="28"/>
        </w:rPr>
        <w:t xml:space="preserve">                             </w:t>
      </w:r>
      <w:r w:rsidR="00EE0E73">
        <w:rPr>
          <w:rFonts w:ascii="Times New Roman" w:hAnsi="Times New Roman" w:cs="Times New Roman"/>
          <w:sz w:val="28"/>
          <w:szCs w:val="28"/>
        </w:rPr>
        <w:t>Проект</w:t>
      </w:r>
    </w:p>
    <w:p w:rsidR="00EE0E73" w:rsidRDefault="00EE0E73" w:rsidP="00EE0E73">
      <w:pPr>
        <w:pStyle w:val="ConsPlusNormal"/>
        <w:spacing w:line="240" w:lineRule="exact"/>
        <w:jc w:val="right"/>
        <w:outlineLvl w:val="0"/>
        <w:rPr>
          <w:rFonts w:ascii="Times New Roman" w:hAnsi="Times New Roman" w:cs="Times New Roman"/>
          <w:sz w:val="28"/>
          <w:szCs w:val="28"/>
        </w:rPr>
      </w:pPr>
      <w:r>
        <w:rPr>
          <w:rFonts w:ascii="Times New Roman" w:hAnsi="Times New Roman" w:cs="Times New Roman"/>
          <w:sz w:val="28"/>
          <w:szCs w:val="28"/>
        </w:rPr>
        <w:t xml:space="preserve">                   </w:t>
      </w:r>
      <w:r w:rsidR="00AF4CB9">
        <w:rPr>
          <w:rFonts w:ascii="Times New Roman" w:hAnsi="Times New Roman" w:cs="Times New Roman"/>
          <w:sz w:val="28"/>
          <w:szCs w:val="28"/>
        </w:rPr>
        <w:t xml:space="preserve">                                </w:t>
      </w:r>
    </w:p>
    <w:p w:rsidR="00EE0E73" w:rsidRDefault="00EE0E73" w:rsidP="00AF4CB9">
      <w:pPr>
        <w:pStyle w:val="ConsPlusNormal"/>
        <w:spacing w:line="240" w:lineRule="exact"/>
        <w:jc w:val="center"/>
        <w:outlineLvl w:val="0"/>
        <w:rPr>
          <w:rFonts w:ascii="Times New Roman" w:hAnsi="Times New Roman" w:cs="Times New Roman"/>
          <w:sz w:val="28"/>
          <w:szCs w:val="28"/>
        </w:rPr>
      </w:pPr>
    </w:p>
    <w:p w:rsidR="00AF4CB9" w:rsidRDefault="00EE0E73" w:rsidP="00AF4CB9">
      <w:pPr>
        <w:pStyle w:val="ConsPlusNormal"/>
        <w:spacing w:line="240" w:lineRule="exact"/>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AF4CB9" w:rsidRPr="008C52AB">
        <w:rPr>
          <w:rFonts w:ascii="Times New Roman" w:hAnsi="Times New Roman" w:cs="Times New Roman"/>
          <w:sz w:val="28"/>
          <w:szCs w:val="28"/>
        </w:rPr>
        <w:t>УТВЕРЖДЕН</w:t>
      </w:r>
      <w:r w:rsidR="00703AF7">
        <w:rPr>
          <w:rFonts w:ascii="Times New Roman" w:hAnsi="Times New Roman" w:cs="Times New Roman"/>
          <w:sz w:val="28"/>
          <w:szCs w:val="28"/>
        </w:rPr>
        <w:t>А</w:t>
      </w:r>
    </w:p>
    <w:p w:rsidR="00AF4CB9" w:rsidRPr="008C52AB" w:rsidRDefault="00AF4CB9" w:rsidP="00AF4CB9">
      <w:pPr>
        <w:pStyle w:val="ConsPlusNormal"/>
        <w:spacing w:line="240" w:lineRule="exact"/>
        <w:jc w:val="center"/>
        <w:outlineLvl w:val="0"/>
        <w:rPr>
          <w:rFonts w:ascii="Times New Roman" w:hAnsi="Times New Roman" w:cs="Times New Roman"/>
          <w:sz w:val="28"/>
          <w:szCs w:val="28"/>
        </w:rPr>
      </w:pPr>
    </w:p>
    <w:p w:rsidR="00AF4CB9" w:rsidRPr="008C52AB" w:rsidRDefault="00AF4CB9" w:rsidP="00AF4CB9">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                                                                   р</w:t>
      </w:r>
      <w:r w:rsidRPr="008C52AB">
        <w:rPr>
          <w:rFonts w:ascii="Times New Roman" w:hAnsi="Times New Roman" w:cs="Times New Roman"/>
          <w:sz w:val="28"/>
          <w:szCs w:val="28"/>
        </w:rPr>
        <w:t>ешением</w:t>
      </w:r>
      <w:r>
        <w:rPr>
          <w:rFonts w:ascii="Times New Roman" w:hAnsi="Times New Roman" w:cs="Times New Roman"/>
          <w:sz w:val="28"/>
          <w:szCs w:val="28"/>
        </w:rPr>
        <w:t xml:space="preserve"> </w:t>
      </w:r>
      <w:r w:rsidR="00E10E39">
        <w:rPr>
          <w:rFonts w:ascii="Times New Roman" w:hAnsi="Times New Roman" w:cs="Times New Roman"/>
          <w:sz w:val="28"/>
          <w:szCs w:val="28"/>
        </w:rPr>
        <w:t>Думы</w:t>
      </w:r>
      <w:r w:rsidRPr="008C52AB">
        <w:rPr>
          <w:rFonts w:ascii="Times New Roman" w:hAnsi="Times New Roman" w:cs="Times New Roman"/>
          <w:sz w:val="28"/>
          <w:szCs w:val="28"/>
        </w:rPr>
        <w:t xml:space="preserve"> Труновского</w:t>
      </w:r>
    </w:p>
    <w:p w:rsidR="00AF4CB9" w:rsidRPr="008C52AB" w:rsidRDefault="00AF4CB9" w:rsidP="00AF4CB9">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                                                        </w:t>
      </w:r>
      <w:r w:rsidRPr="008C52AB">
        <w:rPr>
          <w:rFonts w:ascii="Times New Roman" w:hAnsi="Times New Roman" w:cs="Times New Roman"/>
          <w:sz w:val="28"/>
          <w:szCs w:val="28"/>
        </w:rPr>
        <w:t xml:space="preserve">муниципального </w:t>
      </w:r>
      <w:r w:rsidR="00E10E39">
        <w:rPr>
          <w:rFonts w:ascii="Times New Roman" w:hAnsi="Times New Roman" w:cs="Times New Roman"/>
          <w:sz w:val="28"/>
          <w:szCs w:val="28"/>
        </w:rPr>
        <w:t>округа</w:t>
      </w:r>
    </w:p>
    <w:p w:rsidR="00AF4CB9" w:rsidRDefault="00AF4CB9" w:rsidP="00AF4CB9">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                                                     </w:t>
      </w:r>
      <w:r w:rsidRPr="008C52AB">
        <w:rPr>
          <w:rFonts w:ascii="Times New Roman" w:hAnsi="Times New Roman" w:cs="Times New Roman"/>
          <w:sz w:val="28"/>
          <w:szCs w:val="28"/>
        </w:rPr>
        <w:t>Ставропольского края</w:t>
      </w:r>
    </w:p>
    <w:p w:rsidR="00AF4CB9" w:rsidRDefault="00AF4CB9" w:rsidP="00AF4CB9">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                                                      </w:t>
      </w:r>
    </w:p>
    <w:p w:rsidR="00AF4CB9" w:rsidRPr="008C52AB" w:rsidRDefault="00AF4CB9" w:rsidP="00AF4CB9">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                                                          </w:t>
      </w:r>
      <w:r w:rsidR="009612EA">
        <w:rPr>
          <w:rFonts w:ascii="Times New Roman" w:hAnsi="Times New Roman" w:cs="Times New Roman"/>
          <w:sz w:val="28"/>
          <w:szCs w:val="28"/>
        </w:rPr>
        <w:t xml:space="preserve">  </w:t>
      </w:r>
      <w:r w:rsidRPr="008C52AB">
        <w:rPr>
          <w:rFonts w:ascii="Times New Roman" w:hAnsi="Times New Roman" w:cs="Times New Roman"/>
          <w:sz w:val="28"/>
          <w:szCs w:val="28"/>
        </w:rPr>
        <w:t>от</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u w:val="single"/>
        </w:rPr>
        <w:softHyphen/>
        <w:t xml:space="preserve">                              </w:t>
      </w:r>
      <w:r w:rsidRPr="008C52AB">
        <w:rPr>
          <w:rFonts w:ascii="Times New Roman" w:hAnsi="Times New Roman" w:cs="Times New Roman"/>
          <w:sz w:val="28"/>
          <w:szCs w:val="28"/>
        </w:rPr>
        <w:t xml:space="preserve">  г.</w:t>
      </w:r>
      <w:r>
        <w:rPr>
          <w:rFonts w:ascii="Times New Roman" w:hAnsi="Times New Roman" w:cs="Times New Roman"/>
          <w:sz w:val="28"/>
          <w:szCs w:val="28"/>
        </w:rPr>
        <w:t xml:space="preserve">  </w:t>
      </w:r>
      <w:r w:rsidRPr="008C52AB">
        <w:rPr>
          <w:rFonts w:ascii="Times New Roman" w:hAnsi="Times New Roman" w:cs="Times New Roman"/>
          <w:sz w:val="28"/>
          <w:szCs w:val="28"/>
        </w:rPr>
        <w:t xml:space="preserve"> №                 </w:t>
      </w:r>
    </w:p>
    <w:p w:rsidR="00DD0E04" w:rsidRPr="00B021F9" w:rsidRDefault="00DD0E04" w:rsidP="00ED4F78">
      <w:pPr>
        <w:spacing w:line="240" w:lineRule="auto"/>
        <w:ind w:firstLine="0"/>
        <w:contextualSpacing/>
        <w:rPr>
          <w:rFonts w:eastAsia="Times New Roman"/>
          <w:sz w:val="28"/>
        </w:rPr>
      </w:pPr>
    </w:p>
    <w:p w:rsidR="00DD0E04" w:rsidRPr="00B021F9" w:rsidRDefault="00DD0E04" w:rsidP="00DD0E04">
      <w:pPr>
        <w:spacing w:line="240" w:lineRule="auto"/>
        <w:ind w:firstLine="0"/>
        <w:contextualSpacing/>
        <w:jc w:val="center"/>
        <w:rPr>
          <w:rFonts w:eastAsia="Times New Roman"/>
          <w:sz w:val="28"/>
        </w:rPr>
      </w:pPr>
    </w:p>
    <w:p w:rsidR="00DD0E04" w:rsidRPr="00B021F9" w:rsidRDefault="00DD0E04" w:rsidP="00DD0E04">
      <w:pPr>
        <w:spacing w:line="240" w:lineRule="auto"/>
        <w:ind w:firstLine="0"/>
        <w:contextualSpacing/>
        <w:jc w:val="center"/>
        <w:rPr>
          <w:rFonts w:eastAsia="Times New Roman"/>
          <w:sz w:val="28"/>
        </w:rPr>
      </w:pPr>
    </w:p>
    <w:p w:rsidR="00DD0E04" w:rsidRPr="00B021F9" w:rsidRDefault="00DD0E04" w:rsidP="00DD0E04">
      <w:pPr>
        <w:spacing w:line="240" w:lineRule="auto"/>
        <w:ind w:firstLine="0"/>
        <w:contextualSpacing/>
        <w:jc w:val="center"/>
        <w:rPr>
          <w:rFonts w:eastAsia="Times New Roman"/>
          <w:sz w:val="28"/>
        </w:rPr>
      </w:pPr>
    </w:p>
    <w:p w:rsidR="00DD0E04" w:rsidRPr="00B021F9" w:rsidRDefault="00DD0E04" w:rsidP="00DD0E04">
      <w:pPr>
        <w:spacing w:line="240" w:lineRule="auto"/>
        <w:ind w:firstLine="0"/>
        <w:contextualSpacing/>
        <w:jc w:val="center"/>
        <w:rPr>
          <w:rFonts w:eastAsia="Times New Roman"/>
          <w:sz w:val="28"/>
        </w:rPr>
      </w:pPr>
    </w:p>
    <w:p w:rsidR="00DD0E04" w:rsidRPr="00B021F9" w:rsidRDefault="00DD0E04" w:rsidP="00DD0E04">
      <w:pPr>
        <w:spacing w:line="240" w:lineRule="auto"/>
        <w:ind w:firstLine="0"/>
        <w:contextualSpacing/>
        <w:jc w:val="center"/>
        <w:rPr>
          <w:rFonts w:eastAsia="Times New Roman"/>
          <w:sz w:val="28"/>
        </w:rPr>
      </w:pPr>
    </w:p>
    <w:p w:rsidR="00DD0E04" w:rsidRPr="00B021F9" w:rsidRDefault="00DD0E04" w:rsidP="00DD0E04">
      <w:pPr>
        <w:spacing w:line="240" w:lineRule="auto"/>
        <w:ind w:firstLine="0"/>
        <w:contextualSpacing/>
        <w:jc w:val="center"/>
        <w:rPr>
          <w:rFonts w:eastAsia="Times New Roman"/>
          <w:sz w:val="28"/>
        </w:rPr>
      </w:pPr>
    </w:p>
    <w:p w:rsidR="00DD0E04" w:rsidRPr="00B021F9" w:rsidRDefault="00DD0E04" w:rsidP="00DD0E04">
      <w:pPr>
        <w:spacing w:line="240" w:lineRule="auto"/>
        <w:ind w:firstLine="0"/>
        <w:contextualSpacing/>
        <w:jc w:val="center"/>
        <w:rPr>
          <w:rFonts w:eastAsia="Times New Roman"/>
          <w:sz w:val="28"/>
        </w:rPr>
      </w:pPr>
    </w:p>
    <w:p w:rsidR="00DD0E04" w:rsidRPr="00B021F9" w:rsidRDefault="00DD0E04" w:rsidP="00DD0E04">
      <w:pPr>
        <w:spacing w:line="240" w:lineRule="auto"/>
        <w:ind w:firstLine="0"/>
        <w:contextualSpacing/>
        <w:jc w:val="center"/>
        <w:rPr>
          <w:rFonts w:eastAsia="Times New Roman"/>
          <w:sz w:val="28"/>
        </w:rPr>
      </w:pPr>
    </w:p>
    <w:p w:rsidR="00DD0E04" w:rsidRPr="00B021F9" w:rsidRDefault="00DD0E04" w:rsidP="00DD0E04">
      <w:pPr>
        <w:spacing w:line="240" w:lineRule="auto"/>
        <w:ind w:firstLine="0"/>
        <w:contextualSpacing/>
        <w:jc w:val="center"/>
        <w:rPr>
          <w:rFonts w:eastAsia="Times New Roman"/>
          <w:sz w:val="28"/>
        </w:rPr>
      </w:pPr>
    </w:p>
    <w:p w:rsidR="00DD0E04" w:rsidRPr="00B021F9" w:rsidRDefault="00DD0E04" w:rsidP="00DD0E04">
      <w:pPr>
        <w:spacing w:line="240" w:lineRule="auto"/>
        <w:ind w:firstLine="0"/>
        <w:contextualSpacing/>
        <w:jc w:val="center"/>
        <w:rPr>
          <w:rFonts w:eastAsia="Times New Roman"/>
          <w:sz w:val="28"/>
        </w:rPr>
      </w:pPr>
    </w:p>
    <w:p w:rsidR="00DD0E04" w:rsidRPr="00B021F9" w:rsidRDefault="00DD0E04" w:rsidP="00DD0E04">
      <w:pPr>
        <w:spacing w:line="240" w:lineRule="auto"/>
        <w:ind w:firstLine="0"/>
        <w:contextualSpacing/>
        <w:jc w:val="center"/>
        <w:rPr>
          <w:rFonts w:eastAsia="Times New Roman"/>
          <w:sz w:val="28"/>
        </w:rPr>
      </w:pPr>
    </w:p>
    <w:p w:rsidR="00DD0E04" w:rsidRPr="00B021F9" w:rsidRDefault="00DD0E04" w:rsidP="00DD0E04">
      <w:pPr>
        <w:spacing w:line="240" w:lineRule="auto"/>
        <w:ind w:firstLine="0"/>
        <w:contextualSpacing/>
        <w:jc w:val="center"/>
        <w:rPr>
          <w:rFonts w:eastAsia="Times New Roman"/>
          <w:sz w:val="28"/>
        </w:rPr>
      </w:pPr>
    </w:p>
    <w:p w:rsidR="00DD0E04" w:rsidRPr="00B021F9" w:rsidRDefault="00DD0E04" w:rsidP="00DD0E04">
      <w:pPr>
        <w:spacing w:line="240" w:lineRule="auto"/>
        <w:ind w:firstLine="0"/>
        <w:contextualSpacing/>
        <w:jc w:val="center"/>
        <w:rPr>
          <w:rFonts w:eastAsia="Times New Roman"/>
          <w:sz w:val="28"/>
        </w:rPr>
      </w:pPr>
    </w:p>
    <w:p w:rsidR="00DD0E04" w:rsidRPr="00B021F9" w:rsidRDefault="00DD0E04" w:rsidP="00DD0E04">
      <w:pPr>
        <w:spacing w:line="240" w:lineRule="auto"/>
        <w:ind w:firstLine="0"/>
        <w:contextualSpacing/>
        <w:jc w:val="center"/>
        <w:rPr>
          <w:rFonts w:eastAsia="Times New Roman"/>
          <w:sz w:val="28"/>
        </w:rPr>
      </w:pPr>
    </w:p>
    <w:p w:rsidR="00663B8B" w:rsidRPr="00B021F9" w:rsidRDefault="005829E5" w:rsidP="00DD0E04">
      <w:pPr>
        <w:spacing w:line="240" w:lineRule="auto"/>
        <w:ind w:firstLine="0"/>
        <w:contextualSpacing/>
        <w:jc w:val="center"/>
        <w:rPr>
          <w:rFonts w:eastAsia="Times New Roman"/>
          <w:sz w:val="28"/>
        </w:rPr>
      </w:pPr>
      <w:r w:rsidRPr="00B021F9">
        <w:rPr>
          <w:rFonts w:eastAsia="Times New Roman"/>
          <w:sz w:val="28"/>
        </w:rPr>
        <w:t xml:space="preserve">Стратегия </w:t>
      </w:r>
      <w:r>
        <w:rPr>
          <w:rFonts w:eastAsia="Times New Roman"/>
          <w:sz w:val="28"/>
        </w:rPr>
        <w:t>с</w:t>
      </w:r>
      <w:r w:rsidRPr="00B021F9">
        <w:rPr>
          <w:rFonts w:eastAsia="Times New Roman"/>
          <w:sz w:val="28"/>
        </w:rPr>
        <w:t>оциально-</w:t>
      </w:r>
      <w:r>
        <w:rPr>
          <w:rFonts w:eastAsia="Times New Roman"/>
          <w:sz w:val="28"/>
        </w:rPr>
        <w:t>э</w:t>
      </w:r>
      <w:r w:rsidRPr="00B021F9">
        <w:rPr>
          <w:rFonts w:eastAsia="Times New Roman"/>
          <w:sz w:val="28"/>
        </w:rPr>
        <w:t xml:space="preserve">кономического </w:t>
      </w:r>
      <w:r>
        <w:rPr>
          <w:rFonts w:eastAsia="Times New Roman"/>
          <w:sz w:val="28"/>
        </w:rPr>
        <w:t>р</w:t>
      </w:r>
      <w:r w:rsidRPr="00B021F9">
        <w:rPr>
          <w:rFonts w:eastAsia="Times New Roman"/>
          <w:sz w:val="28"/>
        </w:rPr>
        <w:t xml:space="preserve">азвития </w:t>
      </w:r>
    </w:p>
    <w:p w:rsidR="00DD0E04" w:rsidRPr="00B021F9" w:rsidRDefault="008A7B69" w:rsidP="00DD0E04">
      <w:pPr>
        <w:spacing w:line="240" w:lineRule="auto"/>
        <w:ind w:firstLine="0"/>
        <w:contextualSpacing/>
        <w:jc w:val="center"/>
        <w:rPr>
          <w:rFonts w:eastAsia="Times New Roman"/>
          <w:sz w:val="28"/>
        </w:rPr>
      </w:pPr>
      <w:r>
        <w:rPr>
          <w:rFonts w:eastAsia="Times New Roman"/>
          <w:sz w:val="28"/>
        </w:rPr>
        <w:t xml:space="preserve">Труновского муниципального </w:t>
      </w:r>
      <w:r w:rsidR="00106625">
        <w:rPr>
          <w:rFonts w:eastAsia="Times New Roman"/>
          <w:sz w:val="28"/>
        </w:rPr>
        <w:t>округа</w:t>
      </w:r>
      <w:r>
        <w:rPr>
          <w:rFonts w:eastAsia="Times New Roman"/>
          <w:sz w:val="28"/>
        </w:rPr>
        <w:t xml:space="preserve"> Ставропольского края до</w:t>
      </w:r>
      <w:r w:rsidR="00DD0E04" w:rsidRPr="00B021F9">
        <w:rPr>
          <w:rFonts w:eastAsia="Times New Roman"/>
          <w:sz w:val="28"/>
        </w:rPr>
        <w:t xml:space="preserve"> 2035 </w:t>
      </w:r>
      <w:r>
        <w:rPr>
          <w:rFonts w:eastAsia="Times New Roman"/>
          <w:sz w:val="28"/>
        </w:rPr>
        <w:t>года</w:t>
      </w:r>
    </w:p>
    <w:p w:rsidR="00DD0E04" w:rsidRPr="00B021F9" w:rsidRDefault="00DD0E04" w:rsidP="00DD0E04">
      <w:pPr>
        <w:spacing w:line="240" w:lineRule="auto"/>
        <w:ind w:firstLine="0"/>
        <w:contextualSpacing/>
        <w:jc w:val="center"/>
        <w:rPr>
          <w:rFonts w:eastAsia="Times New Roman"/>
          <w:sz w:val="28"/>
        </w:rPr>
      </w:pPr>
    </w:p>
    <w:p w:rsidR="00DD0E04" w:rsidRPr="00B021F9" w:rsidRDefault="00DD0E04" w:rsidP="00DD0E04">
      <w:pPr>
        <w:spacing w:line="240" w:lineRule="auto"/>
        <w:ind w:firstLine="0"/>
        <w:contextualSpacing/>
        <w:jc w:val="center"/>
        <w:rPr>
          <w:rFonts w:eastAsia="Times New Roman"/>
          <w:sz w:val="28"/>
        </w:rPr>
      </w:pPr>
    </w:p>
    <w:p w:rsidR="00DD0E04" w:rsidRPr="00B021F9" w:rsidRDefault="00DD0E04" w:rsidP="00DD0E04">
      <w:pPr>
        <w:spacing w:line="240" w:lineRule="auto"/>
        <w:ind w:firstLine="0"/>
        <w:contextualSpacing/>
        <w:jc w:val="center"/>
        <w:rPr>
          <w:rFonts w:eastAsia="Times New Roman"/>
          <w:sz w:val="28"/>
        </w:rPr>
      </w:pPr>
    </w:p>
    <w:p w:rsidR="00DD0E04" w:rsidRPr="00B021F9" w:rsidRDefault="00DD0E04" w:rsidP="00DD0E04">
      <w:pPr>
        <w:spacing w:line="240" w:lineRule="auto"/>
        <w:ind w:firstLine="0"/>
        <w:contextualSpacing/>
        <w:jc w:val="center"/>
        <w:rPr>
          <w:rFonts w:eastAsia="Times New Roman"/>
          <w:sz w:val="28"/>
        </w:rPr>
      </w:pPr>
    </w:p>
    <w:p w:rsidR="00DD0E04" w:rsidRPr="00B021F9" w:rsidRDefault="00DD0E04" w:rsidP="00DD0E04">
      <w:pPr>
        <w:spacing w:line="240" w:lineRule="auto"/>
        <w:ind w:firstLine="0"/>
        <w:contextualSpacing/>
        <w:jc w:val="center"/>
        <w:rPr>
          <w:rFonts w:eastAsia="Times New Roman"/>
          <w:sz w:val="28"/>
        </w:rPr>
      </w:pPr>
    </w:p>
    <w:p w:rsidR="00DD0E04" w:rsidRPr="00B021F9" w:rsidRDefault="00DD0E04" w:rsidP="00DD0E04">
      <w:pPr>
        <w:spacing w:line="240" w:lineRule="auto"/>
        <w:ind w:firstLine="0"/>
        <w:contextualSpacing/>
        <w:jc w:val="center"/>
        <w:rPr>
          <w:rFonts w:eastAsia="Times New Roman"/>
          <w:sz w:val="28"/>
        </w:rPr>
      </w:pPr>
    </w:p>
    <w:p w:rsidR="00DD0E04" w:rsidRPr="00B021F9" w:rsidRDefault="00DD0E04" w:rsidP="00DD0E04">
      <w:pPr>
        <w:spacing w:line="240" w:lineRule="auto"/>
        <w:ind w:firstLine="0"/>
        <w:contextualSpacing/>
        <w:jc w:val="center"/>
        <w:rPr>
          <w:rFonts w:eastAsia="Times New Roman"/>
          <w:sz w:val="28"/>
        </w:rPr>
      </w:pPr>
    </w:p>
    <w:p w:rsidR="00DD0E04" w:rsidRPr="00B021F9" w:rsidRDefault="00DD0E04" w:rsidP="00DD0E04">
      <w:pPr>
        <w:spacing w:line="240" w:lineRule="auto"/>
        <w:ind w:firstLine="0"/>
        <w:contextualSpacing/>
        <w:jc w:val="center"/>
        <w:rPr>
          <w:rFonts w:eastAsia="Times New Roman"/>
          <w:sz w:val="28"/>
        </w:rPr>
      </w:pPr>
    </w:p>
    <w:p w:rsidR="00DD0E04" w:rsidRPr="00B021F9" w:rsidRDefault="00DD0E04" w:rsidP="00DD0E04">
      <w:pPr>
        <w:spacing w:line="240" w:lineRule="auto"/>
        <w:ind w:firstLine="0"/>
        <w:contextualSpacing/>
        <w:jc w:val="center"/>
        <w:rPr>
          <w:rFonts w:eastAsia="Times New Roman"/>
          <w:sz w:val="28"/>
        </w:rPr>
      </w:pPr>
    </w:p>
    <w:p w:rsidR="00DD0E04" w:rsidRPr="00B021F9" w:rsidRDefault="00DD0E04" w:rsidP="00DD0E04">
      <w:pPr>
        <w:spacing w:line="240" w:lineRule="auto"/>
        <w:ind w:firstLine="0"/>
        <w:contextualSpacing/>
        <w:jc w:val="center"/>
        <w:rPr>
          <w:rFonts w:eastAsia="Times New Roman"/>
          <w:sz w:val="28"/>
        </w:rPr>
      </w:pPr>
    </w:p>
    <w:p w:rsidR="00DD0E04" w:rsidRPr="00B021F9" w:rsidRDefault="00DD0E04" w:rsidP="00DD0E04">
      <w:pPr>
        <w:spacing w:line="240" w:lineRule="auto"/>
        <w:ind w:firstLine="0"/>
        <w:contextualSpacing/>
        <w:jc w:val="center"/>
        <w:rPr>
          <w:rFonts w:eastAsia="Times New Roman"/>
          <w:sz w:val="28"/>
        </w:rPr>
      </w:pPr>
    </w:p>
    <w:p w:rsidR="00EA1A5F" w:rsidRPr="00B021F9" w:rsidRDefault="00163932" w:rsidP="00EA1A5F">
      <w:pPr>
        <w:pStyle w:val="affff4"/>
        <w:rPr>
          <w:rFonts w:eastAsia="MS Mincho"/>
        </w:rPr>
      </w:pPr>
      <w:r w:rsidRPr="00B021F9">
        <w:br w:type="page"/>
      </w:r>
      <w:bookmarkStart w:id="0" w:name="_Toc529463675"/>
    </w:p>
    <w:p w:rsidR="00C37730" w:rsidRDefault="00C37730" w:rsidP="00C37730">
      <w:pPr>
        <w:pStyle w:val="affff4"/>
        <w:spacing w:line="276" w:lineRule="auto"/>
        <w:ind w:firstLine="0"/>
        <w:jc w:val="center"/>
        <w:rPr>
          <w:rFonts w:eastAsia="MS Mincho"/>
          <w:caps w:val="0"/>
        </w:rPr>
      </w:pPr>
      <w:bookmarkStart w:id="1" w:name="_Toc535599162"/>
      <w:r>
        <w:rPr>
          <w:rFonts w:eastAsia="MS Mincho"/>
          <w:caps w:val="0"/>
        </w:rPr>
        <w:lastRenderedPageBreak/>
        <w:t>Содержание</w:t>
      </w:r>
    </w:p>
    <w:tbl>
      <w:tblPr>
        <w:tblStyle w:val="a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7426"/>
        <w:gridCol w:w="1368"/>
      </w:tblGrid>
      <w:tr w:rsidR="008C3C18" w:rsidTr="001346AB">
        <w:tc>
          <w:tcPr>
            <w:tcW w:w="675" w:type="dxa"/>
          </w:tcPr>
          <w:p w:rsidR="008C3C18" w:rsidRPr="00950233" w:rsidRDefault="008C3C18" w:rsidP="008C3C18">
            <w:pPr>
              <w:pStyle w:val="aa"/>
              <w:spacing w:line="276" w:lineRule="auto"/>
              <w:ind w:firstLine="0"/>
              <w:rPr>
                <w:sz w:val="28"/>
                <w:szCs w:val="28"/>
              </w:rPr>
            </w:pPr>
          </w:p>
        </w:tc>
        <w:tc>
          <w:tcPr>
            <w:tcW w:w="7513" w:type="dxa"/>
          </w:tcPr>
          <w:p w:rsidR="008C3C18" w:rsidRPr="00950233" w:rsidRDefault="008C3C18" w:rsidP="008C3C18">
            <w:pPr>
              <w:pStyle w:val="affff4"/>
              <w:spacing w:line="276" w:lineRule="auto"/>
              <w:ind w:firstLine="0"/>
              <w:rPr>
                <w:rFonts w:eastAsia="MS Mincho"/>
                <w:caps w:val="0"/>
                <w:szCs w:val="28"/>
              </w:rPr>
            </w:pPr>
            <w:r w:rsidRPr="00950233">
              <w:rPr>
                <w:rFonts w:eastAsia="MS Mincho"/>
                <w:caps w:val="0"/>
                <w:szCs w:val="28"/>
              </w:rPr>
              <w:t>Введение</w:t>
            </w:r>
          </w:p>
          <w:p w:rsidR="008C3C18" w:rsidRPr="00950233" w:rsidRDefault="008C3C18" w:rsidP="008C3C18">
            <w:pPr>
              <w:pStyle w:val="aa"/>
              <w:spacing w:line="276" w:lineRule="auto"/>
              <w:ind w:firstLine="0"/>
              <w:rPr>
                <w:sz w:val="28"/>
                <w:szCs w:val="28"/>
              </w:rPr>
            </w:pPr>
          </w:p>
        </w:tc>
        <w:tc>
          <w:tcPr>
            <w:tcW w:w="1382" w:type="dxa"/>
          </w:tcPr>
          <w:p w:rsidR="008C3C18" w:rsidRPr="00950233" w:rsidRDefault="006D735B" w:rsidP="006D735B">
            <w:pPr>
              <w:pStyle w:val="aa"/>
              <w:spacing w:line="276" w:lineRule="auto"/>
              <w:ind w:firstLine="0"/>
              <w:jc w:val="right"/>
              <w:rPr>
                <w:sz w:val="28"/>
                <w:szCs w:val="28"/>
              </w:rPr>
            </w:pPr>
            <w:r w:rsidRPr="00950233">
              <w:rPr>
                <w:sz w:val="28"/>
                <w:szCs w:val="28"/>
              </w:rPr>
              <w:t>4</w:t>
            </w:r>
          </w:p>
        </w:tc>
      </w:tr>
      <w:tr w:rsidR="006D735B" w:rsidTr="001346AB">
        <w:tc>
          <w:tcPr>
            <w:tcW w:w="675" w:type="dxa"/>
          </w:tcPr>
          <w:p w:rsidR="006D735B" w:rsidRPr="00950233" w:rsidRDefault="006D735B" w:rsidP="00C32714">
            <w:pPr>
              <w:pStyle w:val="aa"/>
              <w:spacing w:line="276" w:lineRule="auto"/>
              <w:ind w:firstLine="0"/>
              <w:rPr>
                <w:sz w:val="28"/>
                <w:szCs w:val="28"/>
              </w:rPr>
            </w:pPr>
            <w:r w:rsidRPr="00950233">
              <w:rPr>
                <w:sz w:val="28"/>
                <w:szCs w:val="28"/>
              </w:rPr>
              <w:t>1.</w:t>
            </w:r>
          </w:p>
        </w:tc>
        <w:tc>
          <w:tcPr>
            <w:tcW w:w="7513" w:type="dxa"/>
          </w:tcPr>
          <w:p w:rsidR="006D735B" w:rsidRPr="00950233" w:rsidRDefault="006D735B" w:rsidP="0079143C">
            <w:pPr>
              <w:pStyle w:val="aa"/>
              <w:spacing w:line="276" w:lineRule="auto"/>
              <w:ind w:firstLine="0"/>
              <w:rPr>
                <w:sz w:val="28"/>
                <w:szCs w:val="28"/>
              </w:rPr>
            </w:pPr>
            <w:r w:rsidRPr="00950233">
              <w:rPr>
                <w:rFonts w:eastAsia="MS Mincho"/>
                <w:sz w:val="28"/>
                <w:szCs w:val="28"/>
              </w:rPr>
              <w:t>О</w:t>
            </w:r>
            <w:r w:rsidRPr="00950233">
              <w:rPr>
                <w:rStyle w:val="affe"/>
                <w:rFonts w:eastAsia="MS Mincho"/>
              </w:rPr>
              <w:t xml:space="preserve">ценка достигнутых целей и потенциал социально-экономического развития Труновского муниципального </w:t>
            </w:r>
            <w:r w:rsidR="00915166">
              <w:rPr>
                <w:rStyle w:val="affe"/>
                <w:rFonts w:eastAsia="MS Mincho"/>
              </w:rPr>
              <w:t>округа</w:t>
            </w:r>
            <w:r w:rsidRPr="00950233">
              <w:rPr>
                <w:rStyle w:val="affe"/>
                <w:rFonts w:eastAsia="MS Mincho"/>
              </w:rPr>
              <w:t xml:space="preserve"> Ставропольского края</w:t>
            </w:r>
          </w:p>
        </w:tc>
        <w:tc>
          <w:tcPr>
            <w:tcW w:w="1382" w:type="dxa"/>
          </w:tcPr>
          <w:p w:rsidR="006D735B" w:rsidRPr="00950233" w:rsidRDefault="006D6604" w:rsidP="006D735B">
            <w:pPr>
              <w:pStyle w:val="aa"/>
              <w:spacing w:line="276" w:lineRule="auto"/>
              <w:ind w:firstLine="0"/>
              <w:jc w:val="right"/>
              <w:rPr>
                <w:sz w:val="28"/>
                <w:szCs w:val="28"/>
              </w:rPr>
            </w:pPr>
            <w:r>
              <w:rPr>
                <w:sz w:val="28"/>
                <w:szCs w:val="28"/>
              </w:rPr>
              <w:t>6</w:t>
            </w:r>
          </w:p>
        </w:tc>
      </w:tr>
      <w:tr w:rsidR="006D735B" w:rsidTr="001346AB">
        <w:tc>
          <w:tcPr>
            <w:tcW w:w="675" w:type="dxa"/>
          </w:tcPr>
          <w:p w:rsidR="006D735B" w:rsidRPr="00950233" w:rsidRDefault="006D735B" w:rsidP="00C32714">
            <w:pPr>
              <w:pStyle w:val="aa"/>
              <w:spacing w:line="276" w:lineRule="auto"/>
              <w:ind w:firstLine="0"/>
              <w:rPr>
                <w:sz w:val="28"/>
                <w:szCs w:val="28"/>
              </w:rPr>
            </w:pPr>
            <w:r w:rsidRPr="00950233">
              <w:rPr>
                <w:sz w:val="28"/>
                <w:szCs w:val="28"/>
              </w:rPr>
              <w:t>1.1.</w:t>
            </w:r>
          </w:p>
        </w:tc>
        <w:tc>
          <w:tcPr>
            <w:tcW w:w="7513" w:type="dxa"/>
          </w:tcPr>
          <w:p w:rsidR="006D735B" w:rsidRPr="00950233" w:rsidRDefault="006D735B" w:rsidP="00FF0879">
            <w:pPr>
              <w:pStyle w:val="aa"/>
              <w:spacing w:line="276" w:lineRule="auto"/>
              <w:ind w:firstLine="0"/>
              <w:rPr>
                <w:sz w:val="28"/>
                <w:szCs w:val="28"/>
              </w:rPr>
            </w:pPr>
            <w:r w:rsidRPr="00950233">
              <w:rPr>
                <w:sz w:val="28"/>
                <w:szCs w:val="28"/>
              </w:rPr>
              <w:t xml:space="preserve">Общая характеристика Труновского муниципального </w:t>
            </w:r>
            <w:r w:rsidR="00FF0879">
              <w:rPr>
                <w:sz w:val="28"/>
                <w:szCs w:val="28"/>
              </w:rPr>
              <w:t>округа Ставропольского края</w:t>
            </w:r>
          </w:p>
        </w:tc>
        <w:tc>
          <w:tcPr>
            <w:tcW w:w="1382" w:type="dxa"/>
          </w:tcPr>
          <w:p w:rsidR="006D735B" w:rsidRPr="00950233" w:rsidRDefault="006D6604" w:rsidP="006D735B">
            <w:pPr>
              <w:pStyle w:val="aa"/>
              <w:spacing w:line="276" w:lineRule="auto"/>
              <w:ind w:firstLine="0"/>
              <w:jc w:val="right"/>
              <w:rPr>
                <w:sz w:val="28"/>
                <w:szCs w:val="28"/>
              </w:rPr>
            </w:pPr>
            <w:r>
              <w:rPr>
                <w:sz w:val="28"/>
                <w:szCs w:val="28"/>
              </w:rPr>
              <w:t>6</w:t>
            </w:r>
          </w:p>
        </w:tc>
      </w:tr>
      <w:tr w:rsidR="006D735B" w:rsidTr="001346AB">
        <w:tc>
          <w:tcPr>
            <w:tcW w:w="675" w:type="dxa"/>
          </w:tcPr>
          <w:p w:rsidR="006D735B" w:rsidRPr="00950233" w:rsidRDefault="006D735B" w:rsidP="00C32714">
            <w:pPr>
              <w:pStyle w:val="aa"/>
              <w:spacing w:line="276" w:lineRule="auto"/>
              <w:ind w:firstLine="0"/>
              <w:rPr>
                <w:sz w:val="28"/>
                <w:szCs w:val="28"/>
              </w:rPr>
            </w:pPr>
            <w:r w:rsidRPr="00950233">
              <w:rPr>
                <w:sz w:val="28"/>
                <w:szCs w:val="28"/>
              </w:rPr>
              <w:t>1.2.</w:t>
            </w:r>
          </w:p>
        </w:tc>
        <w:tc>
          <w:tcPr>
            <w:tcW w:w="7513" w:type="dxa"/>
          </w:tcPr>
          <w:p w:rsidR="006D735B" w:rsidRPr="00950233" w:rsidRDefault="006D735B" w:rsidP="00FF0879">
            <w:pPr>
              <w:pStyle w:val="aa"/>
              <w:spacing w:line="276" w:lineRule="auto"/>
              <w:ind w:firstLine="0"/>
              <w:rPr>
                <w:sz w:val="28"/>
                <w:szCs w:val="28"/>
              </w:rPr>
            </w:pPr>
            <w:r w:rsidRPr="00950233">
              <w:rPr>
                <w:sz w:val="28"/>
                <w:szCs w:val="28"/>
              </w:rPr>
              <w:t xml:space="preserve">Социально-экономическое развитие Труновского муниципального </w:t>
            </w:r>
            <w:r w:rsidR="00FF0879">
              <w:rPr>
                <w:sz w:val="28"/>
                <w:szCs w:val="28"/>
              </w:rPr>
              <w:t>округа</w:t>
            </w:r>
            <w:r w:rsidRPr="00950233">
              <w:rPr>
                <w:sz w:val="28"/>
                <w:szCs w:val="28"/>
              </w:rPr>
              <w:t xml:space="preserve"> в сравнении с другими </w:t>
            </w:r>
            <w:r w:rsidR="00FF0879">
              <w:rPr>
                <w:sz w:val="28"/>
                <w:szCs w:val="28"/>
              </w:rPr>
              <w:t>территориями</w:t>
            </w:r>
            <w:r w:rsidRPr="00950233">
              <w:rPr>
                <w:sz w:val="28"/>
                <w:szCs w:val="28"/>
              </w:rPr>
              <w:t xml:space="preserve"> Ставропольского края</w:t>
            </w:r>
          </w:p>
        </w:tc>
        <w:tc>
          <w:tcPr>
            <w:tcW w:w="1382" w:type="dxa"/>
          </w:tcPr>
          <w:p w:rsidR="006D735B" w:rsidRPr="00950233" w:rsidRDefault="006D6604" w:rsidP="006D735B">
            <w:pPr>
              <w:pStyle w:val="aa"/>
              <w:spacing w:line="276" w:lineRule="auto"/>
              <w:ind w:firstLine="0"/>
              <w:jc w:val="right"/>
              <w:rPr>
                <w:sz w:val="28"/>
                <w:szCs w:val="28"/>
              </w:rPr>
            </w:pPr>
            <w:r>
              <w:rPr>
                <w:sz w:val="28"/>
                <w:szCs w:val="28"/>
              </w:rPr>
              <w:t>14</w:t>
            </w:r>
          </w:p>
        </w:tc>
      </w:tr>
      <w:tr w:rsidR="006D735B" w:rsidTr="001346AB">
        <w:tc>
          <w:tcPr>
            <w:tcW w:w="675" w:type="dxa"/>
          </w:tcPr>
          <w:p w:rsidR="006D735B" w:rsidRPr="00950233" w:rsidRDefault="006D735B" w:rsidP="00C32714">
            <w:pPr>
              <w:pStyle w:val="aa"/>
              <w:spacing w:line="276" w:lineRule="auto"/>
              <w:ind w:firstLine="0"/>
              <w:rPr>
                <w:sz w:val="28"/>
                <w:szCs w:val="28"/>
              </w:rPr>
            </w:pPr>
            <w:r w:rsidRPr="00950233">
              <w:rPr>
                <w:sz w:val="28"/>
                <w:szCs w:val="28"/>
              </w:rPr>
              <w:t>1.3.</w:t>
            </w:r>
          </w:p>
        </w:tc>
        <w:tc>
          <w:tcPr>
            <w:tcW w:w="7513" w:type="dxa"/>
          </w:tcPr>
          <w:p w:rsidR="006D735B" w:rsidRPr="00950233" w:rsidRDefault="006D735B" w:rsidP="008C3C18">
            <w:pPr>
              <w:pStyle w:val="aa"/>
              <w:spacing w:line="276" w:lineRule="auto"/>
              <w:ind w:firstLine="0"/>
              <w:rPr>
                <w:sz w:val="28"/>
                <w:szCs w:val="28"/>
              </w:rPr>
            </w:pPr>
            <w:r w:rsidRPr="00950233">
              <w:rPr>
                <w:sz w:val="28"/>
                <w:szCs w:val="28"/>
              </w:rPr>
              <w:t>Оценка результатов Стратегии до 2020 года</w:t>
            </w:r>
          </w:p>
        </w:tc>
        <w:tc>
          <w:tcPr>
            <w:tcW w:w="1382" w:type="dxa"/>
          </w:tcPr>
          <w:p w:rsidR="006D735B" w:rsidRPr="00950233" w:rsidRDefault="006D6604" w:rsidP="006D735B">
            <w:pPr>
              <w:pStyle w:val="aa"/>
              <w:spacing w:line="276" w:lineRule="auto"/>
              <w:ind w:firstLine="0"/>
              <w:jc w:val="right"/>
              <w:rPr>
                <w:sz w:val="28"/>
                <w:szCs w:val="28"/>
              </w:rPr>
            </w:pPr>
            <w:r>
              <w:rPr>
                <w:sz w:val="28"/>
                <w:szCs w:val="28"/>
              </w:rPr>
              <w:t>16</w:t>
            </w:r>
          </w:p>
        </w:tc>
      </w:tr>
      <w:tr w:rsidR="006D735B" w:rsidTr="001346AB">
        <w:tc>
          <w:tcPr>
            <w:tcW w:w="675" w:type="dxa"/>
          </w:tcPr>
          <w:p w:rsidR="006D735B" w:rsidRPr="00950233" w:rsidRDefault="006D735B" w:rsidP="00C32714">
            <w:pPr>
              <w:pStyle w:val="aa"/>
              <w:spacing w:line="276" w:lineRule="auto"/>
              <w:ind w:firstLine="0"/>
              <w:rPr>
                <w:sz w:val="28"/>
                <w:szCs w:val="28"/>
              </w:rPr>
            </w:pPr>
            <w:r w:rsidRPr="00950233">
              <w:rPr>
                <w:sz w:val="28"/>
                <w:szCs w:val="28"/>
              </w:rPr>
              <w:t>1.4.</w:t>
            </w:r>
          </w:p>
        </w:tc>
        <w:tc>
          <w:tcPr>
            <w:tcW w:w="7513" w:type="dxa"/>
          </w:tcPr>
          <w:p w:rsidR="006D735B" w:rsidRPr="00950233" w:rsidRDefault="006D735B" w:rsidP="008C3C18">
            <w:pPr>
              <w:spacing w:line="276" w:lineRule="auto"/>
              <w:ind w:firstLine="0"/>
              <w:rPr>
                <w:sz w:val="28"/>
              </w:rPr>
            </w:pPr>
            <w:r w:rsidRPr="00950233">
              <w:rPr>
                <w:sz w:val="28"/>
              </w:rPr>
              <w:t>Итоговый SWOT-АНАЛИЗ</w:t>
            </w:r>
          </w:p>
        </w:tc>
        <w:tc>
          <w:tcPr>
            <w:tcW w:w="1382" w:type="dxa"/>
          </w:tcPr>
          <w:p w:rsidR="006D735B" w:rsidRPr="00950233" w:rsidRDefault="006D6604" w:rsidP="001900C4">
            <w:pPr>
              <w:pStyle w:val="aa"/>
              <w:spacing w:line="276" w:lineRule="auto"/>
              <w:ind w:firstLine="0"/>
              <w:jc w:val="right"/>
              <w:rPr>
                <w:sz w:val="28"/>
                <w:szCs w:val="28"/>
              </w:rPr>
            </w:pPr>
            <w:r>
              <w:rPr>
                <w:sz w:val="28"/>
                <w:szCs w:val="28"/>
              </w:rPr>
              <w:t>1</w:t>
            </w:r>
            <w:r w:rsidR="001900C4">
              <w:rPr>
                <w:sz w:val="28"/>
                <w:szCs w:val="28"/>
              </w:rPr>
              <w:t>8</w:t>
            </w:r>
          </w:p>
        </w:tc>
      </w:tr>
      <w:tr w:rsidR="006D735B" w:rsidTr="001346AB">
        <w:tc>
          <w:tcPr>
            <w:tcW w:w="675" w:type="dxa"/>
          </w:tcPr>
          <w:p w:rsidR="006D735B" w:rsidRPr="00950233" w:rsidRDefault="006D735B" w:rsidP="00C32714">
            <w:pPr>
              <w:pStyle w:val="aa"/>
              <w:spacing w:line="276" w:lineRule="auto"/>
              <w:ind w:firstLine="0"/>
              <w:rPr>
                <w:sz w:val="28"/>
                <w:szCs w:val="28"/>
              </w:rPr>
            </w:pPr>
            <w:r w:rsidRPr="00950233">
              <w:rPr>
                <w:sz w:val="28"/>
                <w:szCs w:val="28"/>
              </w:rPr>
              <w:t>1.5.</w:t>
            </w:r>
          </w:p>
        </w:tc>
        <w:tc>
          <w:tcPr>
            <w:tcW w:w="7513" w:type="dxa"/>
          </w:tcPr>
          <w:p w:rsidR="006D735B" w:rsidRPr="00950233" w:rsidRDefault="006D735B" w:rsidP="008C3C18">
            <w:pPr>
              <w:pStyle w:val="aa"/>
              <w:spacing w:line="276" w:lineRule="auto"/>
              <w:ind w:firstLine="0"/>
              <w:rPr>
                <w:sz w:val="28"/>
                <w:szCs w:val="28"/>
              </w:rPr>
            </w:pPr>
            <w:r w:rsidRPr="00950233">
              <w:rPr>
                <w:sz w:val="28"/>
                <w:szCs w:val="28"/>
              </w:rPr>
              <w:t>Сильные и слабые стороны, возможности и угрозы</w:t>
            </w:r>
          </w:p>
        </w:tc>
        <w:tc>
          <w:tcPr>
            <w:tcW w:w="1382" w:type="dxa"/>
          </w:tcPr>
          <w:p w:rsidR="006D735B" w:rsidRPr="00950233" w:rsidRDefault="001900C4" w:rsidP="006D735B">
            <w:pPr>
              <w:pStyle w:val="aa"/>
              <w:spacing w:line="276" w:lineRule="auto"/>
              <w:ind w:firstLine="0"/>
              <w:jc w:val="right"/>
              <w:rPr>
                <w:sz w:val="28"/>
                <w:szCs w:val="28"/>
              </w:rPr>
            </w:pPr>
            <w:r>
              <w:rPr>
                <w:sz w:val="28"/>
                <w:szCs w:val="28"/>
              </w:rPr>
              <w:t>19</w:t>
            </w:r>
          </w:p>
        </w:tc>
      </w:tr>
      <w:tr w:rsidR="006D735B" w:rsidTr="001346AB">
        <w:tc>
          <w:tcPr>
            <w:tcW w:w="675" w:type="dxa"/>
          </w:tcPr>
          <w:p w:rsidR="006D735B" w:rsidRPr="00950233" w:rsidRDefault="006D735B" w:rsidP="00C32714">
            <w:pPr>
              <w:pStyle w:val="aa"/>
              <w:spacing w:line="276" w:lineRule="auto"/>
              <w:ind w:firstLine="0"/>
              <w:rPr>
                <w:sz w:val="28"/>
                <w:szCs w:val="28"/>
              </w:rPr>
            </w:pPr>
            <w:r w:rsidRPr="00950233">
              <w:rPr>
                <w:sz w:val="28"/>
                <w:szCs w:val="28"/>
              </w:rPr>
              <w:t>1.6.</w:t>
            </w:r>
          </w:p>
        </w:tc>
        <w:tc>
          <w:tcPr>
            <w:tcW w:w="7513" w:type="dxa"/>
          </w:tcPr>
          <w:p w:rsidR="006D735B" w:rsidRPr="00950233" w:rsidRDefault="006D735B" w:rsidP="0000345B">
            <w:pPr>
              <w:pStyle w:val="aa"/>
              <w:spacing w:line="276" w:lineRule="auto"/>
              <w:ind w:firstLine="0"/>
              <w:rPr>
                <w:sz w:val="28"/>
                <w:szCs w:val="28"/>
              </w:rPr>
            </w:pPr>
            <w:r w:rsidRPr="00950233">
              <w:rPr>
                <w:sz w:val="28"/>
                <w:szCs w:val="28"/>
              </w:rPr>
              <w:t>Главная цель и основные стратегические направления развития Труновского</w:t>
            </w:r>
            <w:r w:rsidR="00094A60">
              <w:rPr>
                <w:sz w:val="28"/>
                <w:szCs w:val="28"/>
              </w:rPr>
              <w:t xml:space="preserve"> муниципального</w:t>
            </w:r>
            <w:r w:rsidRPr="00950233">
              <w:rPr>
                <w:sz w:val="28"/>
                <w:szCs w:val="28"/>
              </w:rPr>
              <w:t xml:space="preserve"> </w:t>
            </w:r>
            <w:r w:rsidR="0000345B">
              <w:rPr>
                <w:sz w:val="28"/>
                <w:szCs w:val="28"/>
              </w:rPr>
              <w:t>округа</w:t>
            </w:r>
          </w:p>
        </w:tc>
        <w:tc>
          <w:tcPr>
            <w:tcW w:w="1382" w:type="dxa"/>
          </w:tcPr>
          <w:p w:rsidR="006D735B" w:rsidRPr="00950233" w:rsidRDefault="006D6604" w:rsidP="006D735B">
            <w:pPr>
              <w:pStyle w:val="aa"/>
              <w:spacing w:line="276" w:lineRule="auto"/>
              <w:ind w:firstLine="0"/>
              <w:jc w:val="right"/>
              <w:rPr>
                <w:sz w:val="28"/>
                <w:szCs w:val="28"/>
              </w:rPr>
            </w:pPr>
            <w:r>
              <w:rPr>
                <w:sz w:val="28"/>
                <w:szCs w:val="28"/>
              </w:rPr>
              <w:t>22</w:t>
            </w:r>
          </w:p>
        </w:tc>
      </w:tr>
      <w:tr w:rsidR="006D735B" w:rsidTr="001346AB">
        <w:tc>
          <w:tcPr>
            <w:tcW w:w="675" w:type="dxa"/>
          </w:tcPr>
          <w:p w:rsidR="006D735B" w:rsidRPr="00950233" w:rsidRDefault="006D735B" w:rsidP="00C32714">
            <w:pPr>
              <w:pStyle w:val="aa"/>
              <w:spacing w:line="276" w:lineRule="auto"/>
              <w:ind w:firstLine="0"/>
              <w:rPr>
                <w:sz w:val="28"/>
                <w:szCs w:val="28"/>
              </w:rPr>
            </w:pPr>
            <w:r w:rsidRPr="00950233">
              <w:rPr>
                <w:sz w:val="28"/>
                <w:szCs w:val="28"/>
              </w:rPr>
              <w:t>1.7.</w:t>
            </w:r>
          </w:p>
        </w:tc>
        <w:tc>
          <w:tcPr>
            <w:tcW w:w="7513" w:type="dxa"/>
          </w:tcPr>
          <w:p w:rsidR="006D735B" w:rsidRDefault="006D735B" w:rsidP="008C3C18">
            <w:pPr>
              <w:pStyle w:val="aa"/>
              <w:spacing w:line="276" w:lineRule="auto"/>
              <w:ind w:firstLine="0"/>
              <w:rPr>
                <w:sz w:val="28"/>
                <w:szCs w:val="28"/>
              </w:rPr>
            </w:pPr>
            <w:r w:rsidRPr="00950233">
              <w:rPr>
                <w:sz w:val="28"/>
                <w:szCs w:val="28"/>
              </w:rPr>
              <w:t>Сценарии развития</w:t>
            </w:r>
          </w:p>
          <w:p w:rsidR="00890400" w:rsidRPr="00950233" w:rsidRDefault="00890400" w:rsidP="008C3C18">
            <w:pPr>
              <w:pStyle w:val="aa"/>
              <w:spacing w:line="276" w:lineRule="auto"/>
              <w:ind w:firstLine="0"/>
              <w:rPr>
                <w:sz w:val="28"/>
                <w:szCs w:val="28"/>
              </w:rPr>
            </w:pPr>
          </w:p>
        </w:tc>
        <w:tc>
          <w:tcPr>
            <w:tcW w:w="1382" w:type="dxa"/>
          </w:tcPr>
          <w:p w:rsidR="006D735B" w:rsidRPr="00950233" w:rsidRDefault="006D735B" w:rsidP="006D6604">
            <w:pPr>
              <w:pStyle w:val="aa"/>
              <w:spacing w:line="276" w:lineRule="auto"/>
              <w:ind w:firstLine="0"/>
              <w:jc w:val="right"/>
              <w:rPr>
                <w:sz w:val="28"/>
                <w:szCs w:val="28"/>
              </w:rPr>
            </w:pPr>
            <w:r w:rsidRPr="00950233">
              <w:rPr>
                <w:sz w:val="28"/>
                <w:szCs w:val="28"/>
              </w:rPr>
              <w:t>2</w:t>
            </w:r>
            <w:r w:rsidR="006D6604">
              <w:rPr>
                <w:sz w:val="28"/>
                <w:szCs w:val="28"/>
              </w:rPr>
              <w:t>4</w:t>
            </w:r>
          </w:p>
        </w:tc>
      </w:tr>
      <w:tr w:rsidR="006D735B" w:rsidTr="001346AB">
        <w:tc>
          <w:tcPr>
            <w:tcW w:w="675" w:type="dxa"/>
          </w:tcPr>
          <w:p w:rsidR="006D735B" w:rsidRPr="00950233" w:rsidRDefault="00890400" w:rsidP="008C3C18">
            <w:pPr>
              <w:pStyle w:val="aa"/>
              <w:spacing w:line="276" w:lineRule="auto"/>
              <w:ind w:firstLine="0"/>
              <w:rPr>
                <w:sz w:val="28"/>
                <w:szCs w:val="28"/>
              </w:rPr>
            </w:pPr>
            <w:r>
              <w:rPr>
                <w:sz w:val="28"/>
                <w:szCs w:val="28"/>
              </w:rPr>
              <w:t>2.</w:t>
            </w:r>
          </w:p>
        </w:tc>
        <w:tc>
          <w:tcPr>
            <w:tcW w:w="7513" w:type="dxa"/>
          </w:tcPr>
          <w:p w:rsidR="006D735B" w:rsidRPr="00950233" w:rsidRDefault="00950233" w:rsidP="0000345B">
            <w:pPr>
              <w:pStyle w:val="aa"/>
              <w:spacing w:line="276" w:lineRule="auto"/>
              <w:ind w:firstLine="0"/>
              <w:rPr>
                <w:sz w:val="28"/>
                <w:szCs w:val="28"/>
              </w:rPr>
            </w:pPr>
            <w:r w:rsidRPr="00950233">
              <w:rPr>
                <w:rFonts w:eastAsia="MS Gothic"/>
                <w:sz w:val="28"/>
                <w:szCs w:val="28"/>
              </w:rPr>
              <w:t xml:space="preserve">Основные направления развития человеческого капитала и социальной сферы Труновского муниципального </w:t>
            </w:r>
            <w:r w:rsidR="0000345B">
              <w:rPr>
                <w:rFonts w:eastAsia="MS Gothic"/>
                <w:sz w:val="28"/>
                <w:szCs w:val="28"/>
              </w:rPr>
              <w:t>округа</w:t>
            </w:r>
          </w:p>
        </w:tc>
        <w:tc>
          <w:tcPr>
            <w:tcW w:w="1382" w:type="dxa"/>
          </w:tcPr>
          <w:p w:rsidR="006D735B" w:rsidRPr="00950233" w:rsidRDefault="00890400" w:rsidP="006D6604">
            <w:pPr>
              <w:pStyle w:val="aa"/>
              <w:spacing w:line="276" w:lineRule="auto"/>
              <w:ind w:firstLine="0"/>
              <w:jc w:val="right"/>
              <w:rPr>
                <w:sz w:val="28"/>
                <w:szCs w:val="28"/>
              </w:rPr>
            </w:pPr>
            <w:r>
              <w:rPr>
                <w:sz w:val="28"/>
                <w:szCs w:val="28"/>
              </w:rPr>
              <w:t>2</w:t>
            </w:r>
            <w:r w:rsidR="006D6604">
              <w:rPr>
                <w:sz w:val="28"/>
                <w:szCs w:val="28"/>
              </w:rPr>
              <w:t>8</w:t>
            </w:r>
          </w:p>
        </w:tc>
      </w:tr>
      <w:tr w:rsidR="006D735B" w:rsidTr="001346AB">
        <w:tc>
          <w:tcPr>
            <w:tcW w:w="675" w:type="dxa"/>
          </w:tcPr>
          <w:p w:rsidR="006D735B" w:rsidRPr="00950233" w:rsidRDefault="00890400" w:rsidP="008C3C18">
            <w:pPr>
              <w:pStyle w:val="aa"/>
              <w:spacing w:line="276" w:lineRule="auto"/>
              <w:ind w:firstLine="0"/>
              <w:rPr>
                <w:sz w:val="28"/>
                <w:szCs w:val="28"/>
              </w:rPr>
            </w:pPr>
            <w:r>
              <w:rPr>
                <w:sz w:val="28"/>
                <w:szCs w:val="28"/>
              </w:rPr>
              <w:t>2.1.</w:t>
            </w:r>
          </w:p>
        </w:tc>
        <w:tc>
          <w:tcPr>
            <w:tcW w:w="7513" w:type="dxa"/>
          </w:tcPr>
          <w:p w:rsidR="006D735B" w:rsidRPr="00950233" w:rsidRDefault="00950233" w:rsidP="008C3C18">
            <w:pPr>
              <w:pStyle w:val="aa"/>
              <w:spacing w:line="276" w:lineRule="auto"/>
              <w:ind w:firstLine="0"/>
              <w:rPr>
                <w:sz w:val="28"/>
                <w:szCs w:val="28"/>
              </w:rPr>
            </w:pPr>
            <w:r w:rsidRPr="00950233">
              <w:rPr>
                <w:rFonts w:eastAsia="MS Gothic"/>
                <w:sz w:val="28"/>
                <w:szCs w:val="28"/>
              </w:rPr>
              <w:t>Качество жизни</w:t>
            </w:r>
          </w:p>
        </w:tc>
        <w:tc>
          <w:tcPr>
            <w:tcW w:w="1382" w:type="dxa"/>
          </w:tcPr>
          <w:p w:rsidR="006D735B" w:rsidRPr="00950233" w:rsidRDefault="00890400" w:rsidP="006D6604">
            <w:pPr>
              <w:pStyle w:val="aa"/>
              <w:spacing w:line="276" w:lineRule="auto"/>
              <w:ind w:firstLine="0"/>
              <w:jc w:val="right"/>
              <w:rPr>
                <w:sz w:val="28"/>
                <w:szCs w:val="28"/>
              </w:rPr>
            </w:pPr>
            <w:r>
              <w:rPr>
                <w:sz w:val="28"/>
                <w:szCs w:val="28"/>
              </w:rPr>
              <w:t>2</w:t>
            </w:r>
            <w:r w:rsidR="006D6604">
              <w:rPr>
                <w:sz w:val="28"/>
                <w:szCs w:val="28"/>
              </w:rPr>
              <w:t>8</w:t>
            </w:r>
          </w:p>
        </w:tc>
      </w:tr>
      <w:tr w:rsidR="006D735B" w:rsidTr="001346AB">
        <w:tc>
          <w:tcPr>
            <w:tcW w:w="675" w:type="dxa"/>
          </w:tcPr>
          <w:p w:rsidR="006D735B" w:rsidRPr="00950233" w:rsidRDefault="00890400" w:rsidP="008C3C18">
            <w:pPr>
              <w:pStyle w:val="aa"/>
              <w:spacing w:line="276" w:lineRule="auto"/>
              <w:ind w:firstLine="0"/>
              <w:rPr>
                <w:sz w:val="28"/>
                <w:szCs w:val="28"/>
              </w:rPr>
            </w:pPr>
            <w:r>
              <w:rPr>
                <w:sz w:val="28"/>
                <w:szCs w:val="28"/>
              </w:rPr>
              <w:t>2.2.</w:t>
            </w:r>
          </w:p>
        </w:tc>
        <w:tc>
          <w:tcPr>
            <w:tcW w:w="7513" w:type="dxa"/>
          </w:tcPr>
          <w:p w:rsidR="006D735B" w:rsidRPr="00950233" w:rsidRDefault="00950233" w:rsidP="008C3C18">
            <w:pPr>
              <w:pStyle w:val="aa"/>
              <w:spacing w:line="276" w:lineRule="auto"/>
              <w:ind w:firstLine="0"/>
              <w:rPr>
                <w:sz w:val="28"/>
                <w:szCs w:val="28"/>
              </w:rPr>
            </w:pPr>
            <w:r w:rsidRPr="00950233">
              <w:rPr>
                <w:sz w:val="28"/>
                <w:szCs w:val="28"/>
              </w:rPr>
              <w:t>Образование</w:t>
            </w:r>
          </w:p>
        </w:tc>
        <w:tc>
          <w:tcPr>
            <w:tcW w:w="1382" w:type="dxa"/>
          </w:tcPr>
          <w:p w:rsidR="006D735B" w:rsidRPr="00950233" w:rsidRDefault="006D6604" w:rsidP="00890400">
            <w:pPr>
              <w:pStyle w:val="aa"/>
              <w:spacing w:line="276" w:lineRule="auto"/>
              <w:ind w:firstLine="0"/>
              <w:jc w:val="right"/>
              <w:rPr>
                <w:sz w:val="28"/>
                <w:szCs w:val="28"/>
              </w:rPr>
            </w:pPr>
            <w:r>
              <w:rPr>
                <w:sz w:val="28"/>
                <w:szCs w:val="28"/>
              </w:rPr>
              <w:t>31</w:t>
            </w:r>
          </w:p>
        </w:tc>
      </w:tr>
      <w:tr w:rsidR="006D735B" w:rsidTr="001346AB">
        <w:tc>
          <w:tcPr>
            <w:tcW w:w="675" w:type="dxa"/>
          </w:tcPr>
          <w:p w:rsidR="006D735B" w:rsidRPr="00950233" w:rsidRDefault="00890400" w:rsidP="008C3C18">
            <w:pPr>
              <w:pStyle w:val="aa"/>
              <w:spacing w:line="276" w:lineRule="auto"/>
              <w:ind w:firstLine="0"/>
              <w:rPr>
                <w:sz w:val="28"/>
                <w:szCs w:val="28"/>
              </w:rPr>
            </w:pPr>
            <w:r>
              <w:rPr>
                <w:sz w:val="28"/>
                <w:szCs w:val="28"/>
              </w:rPr>
              <w:t>2.3.</w:t>
            </w:r>
          </w:p>
        </w:tc>
        <w:tc>
          <w:tcPr>
            <w:tcW w:w="7513" w:type="dxa"/>
          </w:tcPr>
          <w:p w:rsidR="006D735B" w:rsidRPr="00950233" w:rsidRDefault="00950233" w:rsidP="008C3C18">
            <w:pPr>
              <w:pStyle w:val="aa"/>
              <w:spacing w:line="276" w:lineRule="auto"/>
              <w:ind w:firstLine="0"/>
              <w:rPr>
                <w:sz w:val="28"/>
                <w:szCs w:val="28"/>
              </w:rPr>
            </w:pPr>
            <w:r w:rsidRPr="00950233">
              <w:rPr>
                <w:rFonts w:eastAsia="MS Gothic"/>
                <w:sz w:val="28"/>
                <w:szCs w:val="28"/>
              </w:rPr>
              <w:t>Здравоохранение</w:t>
            </w:r>
          </w:p>
        </w:tc>
        <w:tc>
          <w:tcPr>
            <w:tcW w:w="1382" w:type="dxa"/>
          </w:tcPr>
          <w:p w:rsidR="006D735B" w:rsidRPr="00950233" w:rsidRDefault="006D6604" w:rsidP="00890400">
            <w:pPr>
              <w:pStyle w:val="aa"/>
              <w:spacing w:line="276" w:lineRule="auto"/>
              <w:ind w:firstLine="0"/>
              <w:jc w:val="right"/>
              <w:rPr>
                <w:sz w:val="28"/>
                <w:szCs w:val="28"/>
              </w:rPr>
            </w:pPr>
            <w:r>
              <w:rPr>
                <w:sz w:val="28"/>
                <w:szCs w:val="28"/>
              </w:rPr>
              <w:t>38</w:t>
            </w:r>
          </w:p>
        </w:tc>
      </w:tr>
      <w:tr w:rsidR="006D735B" w:rsidTr="001346AB">
        <w:tc>
          <w:tcPr>
            <w:tcW w:w="675" w:type="dxa"/>
          </w:tcPr>
          <w:p w:rsidR="006D735B" w:rsidRPr="00950233" w:rsidRDefault="00890400" w:rsidP="008C3C18">
            <w:pPr>
              <w:pStyle w:val="aa"/>
              <w:spacing w:line="276" w:lineRule="auto"/>
              <w:ind w:firstLine="0"/>
              <w:rPr>
                <w:sz w:val="28"/>
                <w:szCs w:val="28"/>
              </w:rPr>
            </w:pPr>
            <w:r>
              <w:rPr>
                <w:sz w:val="28"/>
                <w:szCs w:val="28"/>
              </w:rPr>
              <w:t>2.4.</w:t>
            </w:r>
          </w:p>
        </w:tc>
        <w:tc>
          <w:tcPr>
            <w:tcW w:w="7513" w:type="dxa"/>
          </w:tcPr>
          <w:p w:rsidR="006D735B" w:rsidRPr="00950233" w:rsidRDefault="00950233" w:rsidP="008C3C18">
            <w:pPr>
              <w:pStyle w:val="aa"/>
              <w:spacing w:line="276" w:lineRule="auto"/>
              <w:ind w:firstLine="0"/>
              <w:rPr>
                <w:sz w:val="28"/>
                <w:szCs w:val="28"/>
              </w:rPr>
            </w:pPr>
            <w:r w:rsidRPr="00950233">
              <w:rPr>
                <w:rFonts w:eastAsia="MS Gothic"/>
                <w:sz w:val="28"/>
                <w:szCs w:val="28"/>
              </w:rPr>
              <w:t>Социальная и молодежная политика</w:t>
            </w:r>
          </w:p>
        </w:tc>
        <w:tc>
          <w:tcPr>
            <w:tcW w:w="1382" w:type="dxa"/>
          </w:tcPr>
          <w:p w:rsidR="006D735B" w:rsidRPr="00950233" w:rsidRDefault="006D6604" w:rsidP="00890400">
            <w:pPr>
              <w:pStyle w:val="aa"/>
              <w:spacing w:line="276" w:lineRule="auto"/>
              <w:ind w:firstLine="0"/>
              <w:jc w:val="right"/>
              <w:rPr>
                <w:sz w:val="28"/>
                <w:szCs w:val="28"/>
              </w:rPr>
            </w:pPr>
            <w:r>
              <w:rPr>
                <w:sz w:val="28"/>
                <w:szCs w:val="28"/>
              </w:rPr>
              <w:t>39</w:t>
            </w:r>
          </w:p>
        </w:tc>
      </w:tr>
      <w:tr w:rsidR="00950233" w:rsidTr="001346AB">
        <w:tc>
          <w:tcPr>
            <w:tcW w:w="675" w:type="dxa"/>
          </w:tcPr>
          <w:p w:rsidR="00950233" w:rsidRPr="00950233" w:rsidRDefault="00890400" w:rsidP="008C3C18">
            <w:pPr>
              <w:pStyle w:val="aa"/>
              <w:spacing w:line="276" w:lineRule="auto"/>
              <w:ind w:firstLine="0"/>
              <w:rPr>
                <w:sz w:val="28"/>
                <w:szCs w:val="28"/>
              </w:rPr>
            </w:pPr>
            <w:r>
              <w:rPr>
                <w:sz w:val="28"/>
                <w:szCs w:val="28"/>
              </w:rPr>
              <w:t>2.5.</w:t>
            </w:r>
          </w:p>
        </w:tc>
        <w:tc>
          <w:tcPr>
            <w:tcW w:w="7513" w:type="dxa"/>
          </w:tcPr>
          <w:p w:rsidR="00950233" w:rsidRPr="00950233" w:rsidRDefault="00950233" w:rsidP="008C3C18">
            <w:pPr>
              <w:pStyle w:val="aa"/>
              <w:spacing w:line="276" w:lineRule="auto"/>
              <w:ind w:firstLine="0"/>
              <w:rPr>
                <w:sz w:val="28"/>
                <w:szCs w:val="28"/>
              </w:rPr>
            </w:pPr>
            <w:r w:rsidRPr="00950233">
              <w:rPr>
                <w:rFonts w:eastAsia="MS Gothic"/>
                <w:sz w:val="28"/>
                <w:szCs w:val="28"/>
              </w:rPr>
              <w:t>Культура</w:t>
            </w:r>
          </w:p>
        </w:tc>
        <w:tc>
          <w:tcPr>
            <w:tcW w:w="1382" w:type="dxa"/>
          </w:tcPr>
          <w:p w:rsidR="00950233" w:rsidRPr="00950233" w:rsidRDefault="00890400" w:rsidP="006D6604">
            <w:pPr>
              <w:pStyle w:val="aa"/>
              <w:spacing w:line="276" w:lineRule="auto"/>
              <w:ind w:firstLine="0"/>
              <w:jc w:val="right"/>
              <w:rPr>
                <w:sz w:val="28"/>
                <w:szCs w:val="28"/>
              </w:rPr>
            </w:pPr>
            <w:r>
              <w:rPr>
                <w:sz w:val="28"/>
                <w:szCs w:val="28"/>
              </w:rPr>
              <w:t>4</w:t>
            </w:r>
            <w:r w:rsidR="006D6604">
              <w:rPr>
                <w:sz w:val="28"/>
                <w:szCs w:val="28"/>
              </w:rPr>
              <w:t>3</w:t>
            </w:r>
          </w:p>
        </w:tc>
      </w:tr>
      <w:tr w:rsidR="00950233" w:rsidTr="001346AB">
        <w:tc>
          <w:tcPr>
            <w:tcW w:w="675" w:type="dxa"/>
          </w:tcPr>
          <w:p w:rsidR="00950233" w:rsidRPr="00950233" w:rsidRDefault="00890400" w:rsidP="008C3C18">
            <w:pPr>
              <w:pStyle w:val="aa"/>
              <w:spacing w:line="276" w:lineRule="auto"/>
              <w:ind w:firstLine="0"/>
              <w:rPr>
                <w:sz w:val="28"/>
                <w:szCs w:val="28"/>
              </w:rPr>
            </w:pPr>
            <w:r>
              <w:rPr>
                <w:sz w:val="28"/>
                <w:szCs w:val="28"/>
              </w:rPr>
              <w:t>2.6.</w:t>
            </w:r>
          </w:p>
        </w:tc>
        <w:tc>
          <w:tcPr>
            <w:tcW w:w="7513" w:type="dxa"/>
          </w:tcPr>
          <w:p w:rsidR="00814E49" w:rsidRPr="00950233" w:rsidRDefault="00950233" w:rsidP="008C5931">
            <w:pPr>
              <w:pStyle w:val="aa"/>
              <w:spacing w:line="276" w:lineRule="auto"/>
              <w:ind w:firstLine="0"/>
              <w:rPr>
                <w:sz w:val="28"/>
                <w:szCs w:val="28"/>
              </w:rPr>
            </w:pPr>
            <w:r w:rsidRPr="00950233">
              <w:rPr>
                <w:sz w:val="28"/>
                <w:szCs w:val="28"/>
              </w:rPr>
              <w:t>Спорт</w:t>
            </w:r>
          </w:p>
        </w:tc>
        <w:tc>
          <w:tcPr>
            <w:tcW w:w="1382" w:type="dxa"/>
          </w:tcPr>
          <w:p w:rsidR="00950233" w:rsidRPr="00950233" w:rsidRDefault="00BB6C24" w:rsidP="00890400">
            <w:pPr>
              <w:pStyle w:val="aa"/>
              <w:spacing w:line="276" w:lineRule="auto"/>
              <w:ind w:firstLine="0"/>
              <w:jc w:val="right"/>
              <w:rPr>
                <w:sz w:val="28"/>
                <w:szCs w:val="28"/>
              </w:rPr>
            </w:pPr>
            <w:r>
              <w:rPr>
                <w:sz w:val="28"/>
                <w:szCs w:val="28"/>
              </w:rPr>
              <w:t>50</w:t>
            </w:r>
          </w:p>
        </w:tc>
      </w:tr>
      <w:tr w:rsidR="008C5931" w:rsidTr="001346AB">
        <w:tc>
          <w:tcPr>
            <w:tcW w:w="675" w:type="dxa"/>
          </w:tcPr>
          <w:p w:rsidR="008C5931" w:rsidRDefault="008C5931" w:rsidP="008C3C18">
            <w:pPr>
              <w:pStyle w:val="aa"/>
              <w:spacing w:line="276" w:lineRule="auto"/>
              <w:ind w:firstLine="0"/>
              <w:rPr>
                <w:sz w:val="28"/>
                <w:szCs w:val="28"/>
              </w:rPr>
            </w:pPr>
            <w:r>
              <w:rPr>
                <w:sz w:val="28"/>
                <w:szCs w:val="28"/>
              </w:rPr>
              <w:t>2.7.</w:t>
            </w:r>
          </w:p>
        </w:tc>
        <w:tc>
          <w:tcPr>
            <w:tcW w:w="7513" w:type="dxa"/>
          </w:tcPr>
          <w:p w:rsidR="008C5931" w:rsidRPr="00A07B04" w:rsidRDefault="008C5931" w:rsidP="008C5931">
            <w:pPr>
              <w:pStyle w:val="1f4"/>
              <w:spacing w:before="0" w:after="0" w:line="276" w:lineRule="auto"/>
              <w:jc w:val="both"/>
              <w:rPr>
                <w:sz w:val="28"/>
                <w:szCs w:val="28"/>
              </w:rPr>
            </w:pPr>
            <w:r w:rsidRPr="00A07B04">
              <w:rPr>
                <w:bCs/>
                <w:color w:val="000000"/>
                <w:sz w:val="28"/>
                <w:szCs w:val="28"/>
              </w:rPr>
              <w:t xml:space="preserve">Об особенностях реализации государственной национальной политики в Труновском муниципальном </w:t>
            </w:r>
            <w:r w:rsidR="0000345B">
              <w:rPr>
                <w:bCs/>
                <w:color w:val="000000"/>
                <w:sz w:val="28"/>
                <w:szCs w:val="28"/>
              </w:rPr>
              <w:t>округе</w:t>
            </w:r>
          </w:p>
          <w:p w:rsidR="008C5931" w:rsidRPr="00950233" w:rsidRDefault="008C5931" w:rsidP="008C3C18">
            <w:pPr>
              <w:pStyle w:val="aa"/>
              <w:spacing w:line="276" w:lineRule="auto"/>
              <w:ind w:firstLine="0"/>
              <w:rPr>
                <w:sz w:val="28"/>
                <w:szCs w:val="28"/>
              </w:rPr>
            </w:pPr>
          </w:p>
        </w:tc>
        <w:tc>
          <w:tcPr>
            <w:tcW w:w="1382" w:type="dxa"/>
          </w:tcPr>
          <w:p w:rsidR="008C5931" w:rsidRDefault="008C5931" w:rsidP="001900C4">
            <w:pPr>
              <w:pStyle w:val="aa"/>
              <w:spacing w:line="276" w:lineRule="auto"/>
              <w:ind w:firstLine="0"/>
              <w:jc w:val="right"/>
              <w:rPr>
                <w:sz w:val="28"/>
                <w:szCs w:val="28"/>
              </w:rPr>
            </w:pPr>
            <w:r>
              <w:rPr>
                <w:sz w:val="28"/>
                <w:szCs w:val="28"/>
              </w:rPr>
              <w:t>5</w:t>
            </w:r>
            <w:r w:rsidR="001900C4">
              <w:rPr>
                <w:sz w:val="28"/>
                <w:szCs w:val="28"/>
              </w:rPr>
              <w:t>2</w:t>
            </w:r>
          </w:p>
        </w:tc>
      </w:tr>
      <w:tr w:rsidR="00950233" w:rsidTr="001346AB">
        <w:tc>
          <w:tcPr>
            <w:tcW w:w="675" w:type="dxa"/>
          </w:tcPr>
          <w:p w:rsidR="00950233" w:rsidRPr="00950233" w:rsidRDefault="00814E49" w:rsidP="008C3C18">
            <w:pPr>
              <w:pStyle w:val="aa"/>
              <w:spacing w:line="276" w:lineRule="auto"/>
              <w:ind w:firstLine="0"/>
              <w:rPr>
                <w:sz w:val="28"/>
                <w:szCs w:val="28"/>
              </w:rPr>
            </w:pPr>
            <w:r>
              <w:rPr>
                <w:sz w:val="28"/>
                <w:szCs w:val="28"/>
              </w:rPr>
              <w:t>3.</w:t>
            </w:r>
          </w:p>
        </w:tc>
        <w:tc>
          <w:tcPr>
            <w:tcW w:w="7513" w:type="dxa"/>
          </w:tcPr>
          <w:p w:rsidR="00950233" w:rsidRPr="00814E49" w:rsidRDefault="00814E49" w:rsidP="0000345B">
            <w:pPr>
              <w:pStyle w:val="aa"/>
              <w:spacing w:line="276" w:lineRule="auto"/>
              <w:ind w:firstLine="0"/>
              <w:rPr>
                <w:sz w:val="28"/>
                <w:szCs w:val="28"/>
              </w:rPr>
            </w:pPr>
            <w:r w:rsidRPr="00814E49">
              <w:rPr>
                <w:sz w:val="28"/>
                <w:szCs w:val="28"/>
              </w:rPr>
              <w:t xml:space="preserve">Основные направления экономического развития Труновского муниципального </w:t>
            </w:r>
            <w:r w:rsidR="0000345B">
              <w:rPr>
                <w:sz w:val="28"/>
                <w:szCs w:val="28"/>
              </w:rPr>
              <w:t>округа</w:t>
            </w:r>
            <w:r w:rsidRPr="00814E49">
              <w:rPr>
                <w:sz w:val="28"/>
                <w:szCs w:val="28"/>
              </w:rPr>
              <w:t xml:space="preserve"> Ставропольского края</w:t>
            </w:r>
          </w:p>
        </w:tc>
        <w:tc>
          <w:tcPr>
            <w:tcW w:w="1382" w:type="dxa"/>
          </w:tcPr>
          <w:p w:rsidR="00950233" w:rsidRPr="00950233" w:rsidRDefault="006D6604" w:rsidP="001900C4">
            <w:pPr>
              <w:pStyle w:val="aa"/>
              <w:spacing w:line="276" w:lineRule="auto"/>
              <w:ind w:firstLine="0"/>
              <w:jc w:val="right"/>
              <w:rPr>
                <w:sz w:val="28"/>
                <w:szCs w:val="28"/>
              </w:rPr>
            </w:pPr>
            <w:r>
              <w:rPr>
                <w:sz w:val="28"/>
                <w:szCs w:val="28"/>
              </w:rPr>
              <w:t>5</w:t>
            </w:r>
            <w:r w:rsidR="001900C4">
              <w:rPr>
                <w:sz w:val="28"/>
                <w:szCs w:val="28"/>
              </w:rPr>
              <w:t>5</w:t>
            </w:r>
          </w:p>
        </w:tc>
      </w:tr>
      <w:tr w:rsidR="00950233" w:rsidTr="001346AB">
        <w:tc>
          <w:tcPr>
            <w:tcW w:w="675" w:type="dxa"/>
          </w:tcPr>
          <w:p w:rsidR="00950233" w:rsidRPr="00950233" w:rsidRDefault="00814E49" w:rsidP="008C3C18">
            <w:pPr>
              <w:pStyle w:val="aa"/>
              <w:spacing w:line="276" w:lineRule="auto"/>
              <w:ind w:firstLine="0"/>
              <w:rPr>
                <w:sz w:val="28"/>
                <w:szCs w:val="28"/>
              </w:rPr>
            </w:pPr>
            <w:r>
              <w:rPr>
                <w:sz w:val="28"/>
                <w:szCs w:val="28"/>
              </w:rPr>
              <w:t>3.1.</w:t>
            </w:r>
          </w:p>
        </w:tc>
        <w:tc>
          <w:tcPr>
            <w:tcW w:w="7513" w:type="dxa"/>
          </w:tcPr>
          <w:p w:rsidR="00950233" w:rsidRPr="00814E49" w:rsidRDefault="00814E49" w:rsidP="008C3C18">
            <w:pPr>
              <w:pStyle w:val="aa"/>
              <w:spacing w:line="276" w:lineRule="auto"/>
              <w:ind w:firstLine="0"/>
              <w:rPr>
                <w:sz w:val="28"/>
                <w:szCs w:val="28"/>
              </w:rPr>
            </w:pPr>
            <w:r w:rsidRPr="00814E49">
              <w:rPr>
                <w:rFonts w:eastAsia="MS Gothic"/>
                <w:sz w:val="28"/>
                <w:szCs w:val="28"/>
              </w:rPr>
              <w:t>Агропромышленный комплекс</w:t>
            </w:r>
          </w:p>
        </w:tc>
        <w:tc>
          <w:tcPr>
            <w:tcW w:w="1382" w:type="dxa"/>
          </w:tcPr>
          <w:p w:rsidR="00950233" w:rsidRPr="00950233" w:rsidRDefault="00814E49" w:rsidP="006D6604">
            <w:pPr>
              <w:pStyle w:val="aa"/>
              <w:spacing w:line="276" w:lineRule="auto"/>
              <w:ind w:firstLine="0"/>
              <w:jc w:val="right"/>
              <w:rPr>
                <w:sz w:val="28"/>
                <w:szCs w:val="28"/>
              </w:rPr>
            </w:pPr>
            <w:r>
              <w:rPr>
                <w:sz w:val="28"/>
                <w:szCs w:val="28"/>
              </w:rPr>
              <w:t>5</w:t>
            </w:r>
            <w:r w:rsidR="006D6604">
              <w:rPr>
                <w:sz w:val="28"/>
                <w:szCs w:val="28"/>
              </w:rPr>
              <w:t>5</w:t>
            </w:r>
          </w:p>
        </w:tc>
      </w:tr>
      <w:tr w:rsidR="00950233" w:rsidTr="001346AB">
        <w:tc>
          <w:tcPr>
            <w:tcW w:w="675" w:type="dxa"/>
          </w:tcPr>
          <w:p w:rsidR="00950233" w:rsidRPr="00950233" w:rsidRDefault="00814E49" w:rsidP="008C3C18">
            <w:pPr>
              <w:pStyle w:val="aa"/>
              <w:spacing w:line="276" w:lineRule="auto"/>
              <w:ind w:firstLine="0"/>
              <w:rPr>
                <w:sz w:val="28"/>
                <w:szCs w:val="28"/>
              </w:rPr>
            </w:pPr>
            <w:r>
              <w:rPr>
                <w:sz w:val="28"/>
                <w:szCs w:val="28"/>
              </w:rPr>
              <w:t>3.2.</w:t>
            </w:r>
          </w:p>
        </w:tc>
        <w:tc>
          <w:tcPr>
            <w:tcW w:w="7513" w:type="dxa"/>
          </w:tcPr>
          <w:p w:rsidR="00950233" w:rsidRPr="00814E49" w:rsidRDefault="00814E49" w:rsidP="008C3C18">
            <w:pPr>
              <w:pStyle w:val="aa"/>
              <w:spacing w:line="276" w:lineRule="auto"/>
              <w:ind w:firstLine="0"/>
              <w:rPr>
                <w:sz w:val="28"/>
                <w:szCs w:val="28"/>
              </w:rPr>
            </w:pPr>
            <w:r w:rsidRPr="00814E49">
              <w:rPr>
                <w:rFonts w:eastAsia="MS Gothic"/>
                <w:sz w:val="28"/>
                <w:szCs w:val="28"/>
              </w:rPr>
              <w:t>Топливно-энергетический комплекс. Текущее состояние, перспективы развития</w:t>
            </w:r>
          </w:p>
        </w:tc>
        <w:tc>
          <w:tcPr>
            <w:tcW w:w="1382" w:type="dxa"/>
          </w:tcPr>
          <w:p w:rsidR="00950233" w:rsidRPr="00950233" w:rsidRDefault="006D6604" w:rsidP="001900C4">
            <w:pPr>
              <w:pStyle w:val="aa"/>
              <w:spacing w:line="276" w:lineRule="auto"/>
              <w:ind w:firstLine="0"/>
              <w:jc w:val="right"/>
              <w:rPr>
                <w:sz w:val="28"/>
                <w:szCs w:val="28"/>
              </w:rPr>
            </w:pPr>
            <w:r>
              <w:rPr>
                <w:sz w:val="28"/>
                <w:szCs w:val="28"/>
              </w:rPr>
              <w:t>6</w:t>
            </w:r>
            <w:r w:rsidR="001900C4">
              <w:rPr>
                <w:sz w:val="28"/>
                <w:szCs w:val="28"/>
              </w:rPr>
              <w:t>2</w:t>
            </w:r>
          </w:p>
        </w:tc>
      </w:tr>
      <w:tr w:rsidR="00950233" w:rsidTr="001346AB">
        <w:tc>
          <w:tcPr>
            <w:tcW w:w="675" w:type="dxa"/>
          </w:tcPr>
          <w:p w:rsidR="00950233" w:rsidRPr="00950233" w:rsidRDefault="00814E49" w:rsidP="008C3C18">
            <w:pPr>
              <w:pStyle w:val="aa"/>
              <w:spacing w:line="276" w:lineRule="auto"/>
              <w:ind w:firstLine="0"/>
              <w:rPr>
                <w:sz w:val="28"/>
                <w:szCs w:val="28"/>
              </w:rPr>
            </w:pPr>
            <w:r>
              <w:rPr>
                <w:sz w:val="28"/>
                <w:szCs w:val="28"/>
              </w:rPr>
              <w:t>3.3.</w:t>
            </w:r>
          </w:p>
        </w:tc>
        <w:tc>
          <w:tcPr>
            <w:tcW w:w="7513" w:type="dxa"/>
          </w:tcPr>
          <w:p w:rsidR="00950233" w:rsidRPr="00814E49" w:rsidRDefault="00814E49" w:rsidP="0000345B">
            <w:pPr>
              <w:pStyle w:val="aa"/>
              <w:spacing w:line="276" w:lineRule="auto"/>
              <w:ind w:firstLine="0"/>
              <w:rPr>
                <w:sz w:val="28"/>
                <w:szCs w:val="28"/>
              </w:rPr>
            </w:pPr>
            <w:r w:rsidRPr="00814E49">
              <w:rPr>
                <w:rFonts w:eastAsia="MS Gothic"/>
                <w:sz w:val="28"/>
                <w:szCs w:val="28"/>
              </w:rPr>
              <w:t xml:space="preserve">Новая инвестиционная политика Труновского муниципального </w:t>
            </w:r>
            <w:r w:rsidR="0000345B">
              <w:rPr>
                <w:rFonts w:eastAsia="MS Gothic"/>
                <w:sz w:val="28"/>
                <w:szCs w:val="28"/>
              </w:rPr>
              <w:t>округа</w:t>
            </w:r>
          </w:p>
        </w:tc>
        <w:tc>
          <w:tcPr>
            <w:tcW w:w="1382" w:type="dxa"/>
          </w:tcPr>
          <w:p w:rsidR="00950233" w:rsidRPr="00950233" w:rsidRDefault="00814E49" w:rsidP="001900C4">
            <w:pPr>
              <w:pStyle w:val="aa"/>
              <w:spacing w:line="276" w:lineRule="auto"/>
              <w:ind w:firstLine="0"/>
              <w:jc w:val="right"/>
              <w:rPr>
                <w:sz w:val="28"/>
                <w:szCs w:val="28"/>
              </w:rPr>
            </w:pPr>
            <w:r>
              <w:rPr>
                <w:sz w:val="28"/>
                <w:szCs w:val="28"/>
              </w:rPr>
              <w:t>6</w:t>
            </w:r>
            <w:r w:rsidR="001900C4">
              <w:rPr>
                <w:sz w:val="28"/>
                <w:szCs w:val="28"/>
              </w:rPr>
              <w:t>9</w:t>
            </w:r>
          </w:p>
        </w:tc>
      </w:tr>
      <w:tr w:rsidR="00F60453" w:rsidTr="001346AB">
        <w:tc>
          <w:tcPr>
            <w:tcW w:w="675" w:type="dxa"/>
          </w:tcPr>
          <w:p w:rsidR="00F60453" w:rsidRDefault="00F60453" w:rsidP="008C3C18">
            <w:pPr>
              <w:pStyle w:val="aa"/>
              <w:spacing w:line="276" w:lineRule="auto"/>
              <w:ind w:firstLine="0"/>
              <w:rPr>
                <w:sz w:val="28"/>
                <w:szCs w:val="28"/>
              </w:rPr>
            </w:pPr>
            <w:r>
              <w:rPr>
                <w:sz w:val="28"/>
                <w:szCs w:val="28"/>
              </w:rPr>
              <w:t>3.4.</w:t>
            </w:r>
          </w:p>
        </w:tc>
        <w:tc>
          <w:tcPr>
            <w:tcW w:w="7513" w:type="dxa"/>
          </w:tcPr>
          <w:p w:rsidR="00F60453" w:rsidRPr="00814E49" w:rsidRDefault="00F60453" w:rsidP="008C3C18">
            <w:pPr>
              <w:pStyle w:val="aa"/>
              <w:spacing w:line="276" w:lineRule="auto"/>
              <w:ind w:firstLine="0"/>
              <w:rPr>
                <w:rFonts w:eastAsia="MS Gothic"/>
                <w:sz w:val="28"/>
                <w:szCs w:val="28"/>
              </w:rPr>
            </w:pPr>
            <w:r>
              <w:rPr>
                <w:sz w:val="28"/>
              </w:rPr>
              <w:t>Развитие</w:t>
            </w:r>
            <w:r w:rsidRPr="00FC1832">
              <w:rPr>
                <w:sz w:val="28"/>
              </w:rPr>
              <w:t xml:space="preserve"> малого</w:t>
            </w:r>
            <w:r>
              <w:rPr>
                <w:sz w:val="28"/>
              </w:rPr>
              <w:t xml:space="preserve"> и</w:t>
            </w:r>
            <w:r w:rsidRPr="00FC1832">
              <w:rPr>
                <w:sz w:val="28"/>
              </w:rPr>
              <w:t xml:space="preserve"> среднего предпринимательства</w:t>
            </w:r>
          </w:p>
        </w:tc>
        <w:tc>
          <w:tcPr>
            <w:tcW w:w="1382" w:type="dxa"/>
          </w:tcPr>
          <w:p w:rsidR="00F60453" w:rsidRDefault="006D6604" w:rsidP="00890400">
            <w:pPr>
              <w:pStyle w:val="aa"/>
              <w:spacing w:line="276" w:lineRule="auto"/>
              <w:ind w:firstLine="0"/>
              <w:jc w:val="right"/>
              <w:rPr>
                <w:sz w:val="28"/>
                <w:szCs w:val="28"/>
              </w:rPr>
            </w:pPr>
            <w:r>
              <w:rPr>
                <w:sz w:val="28"/>
                <w:szCs w:val="28"/>
              </w:rPr>
              <w:t>75</w:t>
            </w:r>
          </w:p>
        </w:tc>
      </w:tr>
      <w:tr w:rsidR="007D1C76" w:rsidTr="001346AB">
        <w:tc>
          <w:tcPr>
            <w:tcW w:w="675" w:type="dxa"/>
          </w:tcPr>
          <w:p w:rsidR="007D1C76" w:rsidRDefault="007D1C76" w:rsidP="008C3C18">
            <w:pPr>
              <w:pStyle w:val="aa"/>
              <w:spacing w:line="276" w:lineRule="auto"/>
              <w:ind w:firstLine="0"/>
              <w:rPr>
                <w:sz w:val="28"/>
                <w:szCs w:val="28"/>
              </w:rPr>
            </w:pPr>
            <w:r>
              <w:rPr>
                <w:sz w:val="28"/>
                <w:szCs w:val="28"/>
              </w:rPr>
              <w:lastRenderedPageBreak/>
              <w:t>3.5.</w:t>
            </w:r>
          </w:p>
        </w:tc>
        <w:tc>
          <w:tcPr>
            <w:tcW w:w="7513" w:type="dxa"/>
          </w:tcPr>
          <w:p w:rsidR="007D1C76" w:rsidRDefault="007D1C76" w:rsidP="008C3C18">
            <w:pPr>
              <w:pStyle w:val="aa"/>
              <w:spacing w:line="276" w:lineRule="auto"/>
              <w:ind w:firstLine="0"/>
              <w:rPr>
                <w:sz w:val="28"/>
              </w:rPr>
            </w:pPr>
            <w:r w:rsidRPr="00FC1832">
              <w:rPr>
                <w:sz w:val="28"/>
              </w:rPr>
              <w:t>Развитие инновационной деятельности</w:t>
            </w:r>
          </w:p>
        </w:tc>
        <w:tc>
          <w:tcPr>
            <w:tcW w:w="1382" w:type="dxa"/>
          </w:tcPr>
          <w:p w:rsidR="007D1C76" w:rsidRDefault="007D1C76" w:rsidP="00890400">
            <w:pPr>
              <w:pStyle w:val="aa"/>
              <w:spacing w:line="276" w:lineRule="auto"/>
              <w:ind w:firstLine="0"/>
              <w:jc w:val="right"/>
              <w:rPr>
                <w:sz w:val="28"/>
                <w:szCs w:val="28"/>
              </w:rPr>
            </w:pPr>
            <w:r>
              <w:rPr>
                <w:sz w:val="28"/>
                <w:szCs w:val="28"/>
              </w:rPr>
              <w:t>79</w:t>
            </w:r>
          </w:p>
        </w:tc>
      </w:tr>
      <w:tr w:rsidR="00950233" w:rsidTr="001346AB">
        <w:tc>
          <w:tcPr>
            <w:tcW w:w="675" w:type="dxa"/>
          </w:tcPr>
          <w:p w:rsidR="00950233" w:rsidRPr="00950233" w:rsidRDefault="00814E49" w:rsidP="00F55EAE">
            <w:pPr>
              <w:pStyle w:val="aa"/>
              <w:spacing w:line="276" w:lineRule="auto"/>
              <w:ind w:firstLine="0"/>
              <w:rPr>
                <w:sz w:val="28"/>
                <w:szCs w:val="28"/>
              </w:rPr>
            </w:pPr>
            <w:r>
              <w:rPr>
                <w:sz w:val="28"/>
                <w:szCs w:val="28"/>
              </w:rPr>
              <w:t>3.</w:t>
            </w:r>
            <w:r w:rsidR="00F55EAE">
              <w:rPr>
                <w:sz w:val="28"/>
                <w:szCs w:val="28"/>
              </w:rPr>
              <w:t>6</w:t>
            </w:r>
            <w:r>
              <w:rPr>
                <w:sz w:val="28"/>
                <w:szCs w:val="28"/>
              </w:rPr>
              <w:t>.</w:t>
            </w:r>
          </w:p>
        </w:tc>
        <w:tc>
          <w:tcPr>
            <w:tcW w:w="7513" w:type="dxa"/>
          </w:tcPr>
          <w:p w:rsidR="00950233" w:rsidRPr="00814E49" w:rsidRDefault="00814E49" w:rsidP="008C3C18">
            <w:pPr>
              <w:pStyle w:val="aa"/>
              <w:spacing w:line="276" w:lineRule="auto"/>
              <w:ind w:firstLine="0"/>
              <w:rPr>
                <w:sz w:val="28"/>
                <w:szCs w:val="28"/>
              </w:rPr>
            </w:pPr>
            <w:r w:rsidRPr="00814E49">
              <w:rPr>
                <w:sz w:val="28"/>
                <w:szCs w:val="28"/>
              </w:rPr>
              <w:t>Цифровая экономика</w:t>
            </w:r>
          </w:p>
        </w:tc>
        <w:tc>
          <w:tcPr>
            <w:tcW w:w="1382" w:type="dxa"/>
          </w:tcPr>
          <w:p w:rsidR="00950233" w:rsidRPr="00950233" w:rsidRDefault="006D6604" w:rsidP="008E42AD">
            <w:pPr>
              <w:pStyle w:val="aa"/>
              <w:spacing w:line="276" w:lineRule="auto"/>
              <w:ind w:firstLine="0"/>
              <w:jc w:val="right"/>
              <w:rPr>
                <w:sz w:val="28"/>
                <w:szCs w:val="28"/>
              </w:rPr>
            </w:pPr>
            <w:r>
              <w:rPr>
                <w:sz w:val="28"/>
                <w:szCs w:val="28"/>
              </w:rPr>
              <w:t>8</w:t>
            </w:r>
            <w:r w:rsidR="008E42AD">
              <w:rPr>
                <w:sz w:val="28"/>
                <w:szCs w:val="28"/>
              </w:rPr>
              <w:t>1</w:t>
            </w:r>
          </w:p>
        </w:tc>
      </w:tr>
      <w:tr w:rsidR="00F55EAE" w:rsidTr="001346AB">
        <w:tc>
          <w:tcPr>
            <w:tcW w:w="675" w:type="dxa"/>
          </w:tcPr>
          <w:p w:rsidR="00F55EAE" w:rsidRDefault="00F55EAE" w:rsidP="00F55EAE">
            <w:pPr>
              <w:pStyle w:val="aa"/>
              <w:spacing w:line="276" w:lineRule="auto"/>
              <w:ind w:firstLine="0"/>
              <w:rPr>
                <w:sz w:val="28"/>
                <w:szCs w:val="28"/>
              </w:rPr>
            </w:pPr>
            <w:r>
              <w:rPr>
                <w:sz w:val="28"/>
                <w:szCs w:val="28"/>
              </w:rPr>
              <w:t>3.7.</w:t>
            </w:r>
          </w:p>
        </w:tc>
        <w:tc>
          <w:tcPr>
            <w:tcW w:w="7513" w:type="dxa"/>
          </w:tcPr>
          <w:p w:rsidR="00F55EAE" w:rsidRPr="00814E49" w:rsidRDefault="00F55EAE" w:rsidP="008C3C18">
            <w:pPr>
              <w:pStyle w:val="aa"/>
              <w:spacing w:line="276" w:lineRule="auto"/>
              <w:ind w:firstLine="0"/>
              <w:rPr>
                <w:sz w:val="28"/>
                <w:szCs w:val="28"/>
              </w:rPr>
            </w:pPr>
            <w:r w:rsidRPr="00E12A26">
              <w:rPr>
                <w:sz w:val="28"/>
              </w:rPr>
              <w:t>Развитие потребительского рынка</w:t>
            </w:r>
          </w:p>
        </w:tc>
        <w:tc>
          <w:tcPr>
            <w:tcW w:w="1382" w:type="dxa"/>
          </w:tcPr>
          <w:p w:rsidR="00F55EAE" w:rsidRDefault="00F55EAE" w:rsidP="00890400">
            <w:pPr>
              <w:pStyle w:val="aa"/>
              <w:spacing w:line="276" w:lineRule="auto"/>
              <w:ind w:firstLine="0"/>
              <w:jc w:val="right"/>
              <w:rPr>
                <w:sz w:val="28"/>
                <w:szCs w:val="28"/>
              </w:rPr>
            </w:pPr>
            <w:r>
              <w:rPr>
                <w:sz w:val="28"/>
                <w:szCs w:val="28"/>
              </w:rPr>
              <w:t>83</w:t>
            </w:r>
          </w:p>
        </w:tc>
      </w:tr>
      <w:tr w:rsidR="00950233" w:rsidTr="001346AB">
        <w:tc>
          <w:tcPr>
            <w:tcW w:w="675" w:type="dxa"/>
          </w:tcPr>
          <w:p w:rsidR="00950233" w:rsidRPr="00950233" w:rsidRDefault="00814E49" w:rsidP="002B6BF7">
            <w:pPr>
              <w:pStyle w:val="aa"/>
              <w:spacing w:line="276" w:lineRule="auto"/>
              <w:ind w:firstLine="0"/>
              <w:rPr>
                <w:sz w:val="28"/>
                <w:szCs w:val="28"/>
              </w:rPr>
            </w:pPr>
            <w:r>
              <w:rPr>
                <w:sz w:val="28"/>
                <w:szCs w:val="28"/>
              </w:rPr>
              <w:t>3.</w:t>
            </w:r>
            <w:r w:rsidR="002B6BF7">
              <w:rPr>
                <w:sz w:val="28"/>
                <w:szCs w:val="28"/>
              </w:rPr>
              <w:t>8</w:t>
            </w:r>
            <w:r>
              <w:rPr>
                <w:sz w:val="28"/>
                <w:szCs w:val="28"/>
              </w:rPr>
              <w:t>.</w:t>
            </w:r>
          </w:p>
        </w:tc>
        <w:tc>
          <w:tcPr>
            <w:tcW w:w="7513" w:type="dxa"/>
          </w:tcPr>
          <w:p w:rsidR="001346AB" w:rsidRPr="00814E49" w:rsidRDefault="00814E49" w:rsidP="006D6604">
            <w:pPr>
              <w:pStyle w:val="aa"/>
              <w:spacing w:line="276" w:lineRule="auto"/>
              <w:ind w:firstLine="0"/>
              <w:rPr>
                <w:sz w:val="28"/>
                <w:szCs w:val="28"/>
              </w:rPr>
            </w:pPr>
            <w:r w:rsidRPr="00814E49">
              <w:rPr>
                <w:sz w:val="28"/>
                <w:szCs w:val="28"/>
              </w:rPr>
              <w:t>Основные направления рационального природопользования и обеспечения экологической безопасности</w:t>
            </w:r>
          </w:p>
        </w:tc>
        <w:tc>
          <w:tcPr>
            <w:tcW w:w="1382" w:type="dxa"/>
          </w:tcPr>
          <w:p w:rsidR="00950233" w:rsidRPr="00950233" w:rsidRDefault="006D6604" w:rsidP="008E42AD">
            <w:pPr>
              <w:pStyle w:val="aa"/>
              <w:spacing w:line="276" w:lineRule="auto"/>
              <w:ind w:firstLine="0"/>
              <w:jc w:val="right"/>
              <w:rPr>
                <w:sz w:val="28"/>
                <w:szCs w:val="28"/>
              </w:rPr>
            </w:pPr>
            <w:r>
              <w:rPr>
                <w:sz w:val="28"/>
                <w:szCs w:val="28"/>
              </w:rPr>
              <w:t>8</w:t>
            </w:r>
            <w:r w:rsidR="008E42AD">
              <w:rPr>
                <w:sz w:val="28"/>
                <w:szCs w:val="28"/>
              </w:rPr>
              <w:t>6</w:t>
            </w:r>
          </w:p>
        </w:tc>
      </w:tr>
      <w:tr w:rsidR="00950233" w:rsidTr="001346AB">
        <w:tc>
          <w:tcPr>
            <w:tcW w:w="675" w:type="dxa"/>
          </w:tcPr>
          <w:p w:rsidR="00950233" w:rsidRPr="00950233" w:rsidRDefault="00814E49" w:rsidP="002B6BF7">
            <w:pPr>
              <w:pStyle w:val="aa"/>
              <w:spacing w:line="276" w:lineRule="auto"/>
              <w:ind w:firstLine="0"/>
              <w:rPr>
                <w:sz w:val="28"/>
                <w:szCs w:val="28"/>
              </w:rPr>
            </w:pPr>
            <w:r>
              <w:rPr>
                <w:sz w:val="28"/>
                <w:szCs w:val="28"/>
              </w:rPr>
              <w:t>3.</w:t>
            </w:r>
            <w:r w:rsidR="002B6BF7">
              <w:rPr>
                <w:sz w:val="28"/>
                <w:szCs w:val="28"/>
              </w:rPr>
              <w:t>9</w:t>
            </w:r>
            <w:r>
              <w:rPr>
                <w:sz w:val="28"/>
                <w:szCs w:val="28"/>
              </w:rPr>
              <w:t>.</w:t>
            </w:r>
          </w:p>
        </w:tc>
        <w:tc>
          <w:tcPr>
            <w:tcW w:w="7513" w:type="dxa"/>
          </w:tcPr>
          <w:p w:rsidR="00950233" w:rsidRPr="00814E49" w:rsidRDefault="00814E49" w:rsidP="008C3C18">
            <w:pPr>
              <w:pStyle w:val="aa"/>
              <w:spacing w:line="276" w:lineRule="auto"/>
              <w:ind w:firstLine="0"/>
              <w:rPr>
                <w:sz w:val="28"/>
                <w:szCs w:val="28"/>
              </w:rPr>
            </w:pPr>
            <w:r w:rsidRPr="00814E49">
              <w:rPr>
                <w:rFonts w:eastAsia="MS Gothic"/>
                <w:sz w:val="28"/>
                <w:szCs w:val="28"/>
              </w:rPr>
              <w:t>Транспортно-логистический комплекс: текущее состояние, перспективы развития</w:t>
            </w:r>
          </w:p>
        </w:tc>
        <w:tc>
          <w:tcPr>
            <w:tcW w:w="1382" w:type="dxa"/>
          </w:tcPr>
          <w:p w:rsidR="00950233" w:rsidRPr="00950233" w:rsidRDefault="00814E49" w:rsidP="008E42AD">
            <w:pPr>
              <w:pStyle w:val="aa"/>
              <w:spacing w:line="276" w:lineRule="auto"/>
              <w:ind w:firstLine="0"/>
              <w:jc w:val="right"/>
              <w:rPr>
                <w:sz w:val="28"/>
                <w:szCs w:val="28"/>
              </w:rPr>
            </w:pPr>
            <w:r>
              <w:rPr>
                <w:sz w:val="28"/>
                <w:szCs w:val="28"/>
              </w:rPr>
              <w:t>8</w:t>
            </w:r>
            <w:r w:rsidR="008E42AD">
              <w:rPr>
                <w:sz w:val="28"/>
                <w:szCs w:val="28"/>
              </w:rPr>
              <w:t>8</w:t>
            </w:r>
          </w:p>
        </w:tc>
      </w:tr>
      <w:tr w:rsidR="00950233" w:rsidTr="001346AB">
        <w:tc>
          <w:tcPr>
            <w:tcW w:w="675" w:type="dxa"/>
          </w:tcPr>
          <w:p w:rsidR="00950233" w:rsidRPr="00950233" w:rsidRDefault="00814E49" w:rsidP="002B6BF7">
            <w:pPr>
              <w:pStyle w:val="aa"/>
              <w:spacing w:line="276" w:lineRule="auto"/>
              <w:ind w:firstLine="0"/>
              <w:rPr>
                <w:sz w:val="28"/>
                <w:szCs w:val="28"/>
              </w:rPr>
            </w:pPr>
            <w:r>
              <w:rPr>
                <w:sz w:val="28"/>
                <w:szCs w:val="28"/>
              </w:rPr>
              <w:t>3.</w:t>
            </w:r>
            <w:r w:rsidR="002B6BF7">
              <w:rPr>
                <w:sz w:val="28"/>
                <w:szCs w:val="28"/>
              </w:rPr>
              <w:t>10</w:t>
            </w:r>
            <w:r>
              <w:rPr>
                <w:sz w:val="28"/>
                <w:szCs w:val="28"/>
              </w:rPr>
              <w:t>.</w:t>
            </w:r>
          </w:p>
        </w:tc>
        <w:tc>
          <w:tcPr>
            <w:tcW w:w="7513" w:type="dxa"/>
          </w:tcPr>
          <w:p w:rsidR="00950233" w:rsidRDefault="00814E49" w:rsidP="008C3C18">
            <w:pPr>
              <w:pStyle w:val="aa"/>
              <w:spacing w:line="276" w:lineRule="auto"/>
              <w:ind w:firstLine="0"/>
              <w:rPr>
                <w:rFonts w:eastAsia="MS Gothic"/>
                <w:sz w:val="28"/>
                <w:szCs w:val="28"/>
              </w:rPr>
            </w:pPr>
            <w:r w:rsidRPr="00814E49">
              <w:rPr>
                <w:sz w:val="28"/>
                <w:szCs w:val="28"/>
              </w:rPr>
              <w:t>Градостроительство, жилищное строительство</w:t>
            </w:r>
            <w:r w:rsidRPr="00814E49">
              <w:rPr>
                <w:rFonts w:eastAsia="MS Gothic"/>
                <w:sz w:val="28"/>
                <w:szCs w:val="28"/>
              </w:rPr>
              <w:t>: текущее состояние, перспективы развития</w:t>
            </w:r>
          </w:p>
          <w:p w:rsidR="001346AB" w:rsidRPr="00814E49" w:rsidRDefault="001346AB" w:rsidP="008C3C18">
            <w:pPr>
              <w:pStyle w:val="aa"/>
              <w:spacing w:line="276" w:lineRule="auto"/>
              <w:ind w:firstLine="0"/>
              <w:rPr>
                <w:sz w:val="28"/>
                <w:szCs w:val="28"/>
              </w:rPr>
            </w:pPr>
          </w:p>
        </w:tc>
        <w:tc>
          <w:tcPr>
            <w:tcW w:w="1382" w:type="dxa"/>
          </w:tcPr>
          <w:p w:rsidR="00950233" w:rsidRPr="00950233" w:rsidRDefault="002B6BF7" w:rsidP="00890400">
            <w:pPr>
              <w:pStyle w:val="aa"/>
              <w:spacing w:line="276" w:lineRule="auto"/>
              <w:ind w:firstLine="0"/>
              <w:jc w:val="right"/>
              <w:rPr>
                <w:sz w:val="28"/>
                <w:szCs w:val="28"/>
              </w:rPr>
            </w:pPr>
            <w:r>
              <w:rPr>
                <w:sz w:val="28"/>
                <w:szCs w:val="28"/>
              </w:rPr>
              <w:t>90</w:t>
            </w:r>
          </w:p>
        </w:tc>
      </w:tr>
      <w:tr w:rsidR="00616DB3" w:rsidRPr="00C16A81" w:rsidTr="001346AB">
        <w:tc>
          <w:tcPr>
            <w:tcW w:w="675" w:type="dxa"/>
          </w:tcPr>
          <w:p w:rsidR="00616DB3" w:rsidRDefault="00C16A81" w:rsidP="008C3C18">
            <w:pPr>
              <w:pStyle w:val="aa"/>
              <w:spacing w:line="276" w:lineRule="auto"/>
              <w:ind w:firstLine="0"/>
              <w:rPr>
                <w:sz w:val="28"/>
                <w:szCs w:val="28"/>
              </w:rPr>
            </w:pPr>
            <w:r>
              <w:rPr>
                <w:sz w:val="28"/>
                <w:szCs w:val="28"/>
              </w:rPr>
              <w:t>4.</w:t>
            </w:r>
          </w:p>
        </w:tc>
        <w:tc>
          <w:tcPr>
            <w:tcW w:w="7513" w:type="dxa"/>
          </w:tcPr>
          <w:p w:rsidR="001553C1" w:rsidRPr="00F83E8C" w:rsidRDefault="001553C1" w:rsidP="001553C1">
            <w:pPr>
              <w:pStyle w:val="affff4"/>
              <w:spacing w:line="276" w:lineRule="auto"/>
              <w:ind w:left="34" w:hanging="34"/>
              <w:rPr>
                <w:caps w:val="0"/>
              </w:rPr>
            </w:pPr>
            <w:r w:rsidRPr="00F83E8C">
              <w:rPr>
                <w:caps w:val="0"/>
                <w:szCs w:val="28"/>
              </w:rPr>
              <w:t>Механизмы реализации</w:t>
            </w:r>
            <w:r w:rsidRPr="00F83E8C">
              <w:rPr>
                <w:szCs w:val="28"/>
              </w:rPr>
              <w:t xml:space="preserve"> </w:t>
            </w:r>
            <w:r w:rsidRPr="00F83E8C">
              <w:rPr>
                <w:caps w:val="0"/>
                <w:szCs w:val="28"/>
              </w:rPr>
              <w:t>и</w:t>
            </w:r>
          </w:p>
          <w:p w:rsidR="001553C1" w:rsidRPr="00F83E8C" w:rsidRDefault="001553C1" w:rsidP="001553C1">
            <w:pPr>
              <w:pStyle w:val="affff4"/>
              <w:spacing w:line="276" w:lineRule="auto"/>
              <w:ind w:left="34" w:hanging="34"/>
              <w:rPr>
                <w:caps w:val="0"/>
              </w:rPr>
            </w:pPr>
            <w:r w:rsidRPr="00F83E8C">
              <w:rPr>
                <w:caps w:val="0"/>
                <w:szCs w:val="28"/>
              </w:rPr>
              <w:t>финансовое обеспечение реализации</w:t>
            </w:r>
            <w:r w:rsidRPr="00F83E8C">
              <w:rPr>
                <w:szCs w:val="28"/>
              </w:rPr>
              <w:t xml:space="preserve"> С</w:t>
            </w:r>
            <w:r w:rsidRPr="00F83E8C">
              <w:rPr>
                <w:caps w:val="0"/>
                <w:szCs w:val="28"/>
              </w:rPr>
              <w:t>тратегии</w:t>
            </w:r>
          </w:p>
          <w:p w:rsidR="001346AB" w:rsidRPr="00C16A81" w:rsidRDefault="001346AB" w:rsidP="008C3C18">
            <w:pPr>
              <w:pStyle w:val="aa"/>
              <w:spacing w:line="276" w:lineRule="auto"/>
              <w:ind w:firstLine="0"/>
              <w:rPr>
                <w:sz w:val="28"/>
                <w:szCs w:val="28"/>
              </w:rPr>
            </w:pPr>
          </w:p>
        </w:tc>
        <w:tc>
          <w:tcPr>
            <w:tcW w:w="1382" w:type="dxa"/>
          </w:tcPr>
          <w:p w:rsidR="00616DB3" w:rsidRPr="00C16A81" w:rsidRDefault="001553C1" w:rsidP="00890400">
            <w:pPr>
              <w:pStyle w:val="aa"/>
              <w:spacing w:line="276" w:lineRule="auto"/>
              <w:ind w:firstLine="0"/>
              <w:jc w:val="right"/>
              <w:rPr>
                <w:sz w:val="28"/>
                <w:szCs w:val="28"/>
              </w:rPr>
            </w:pPr>
            <w:r>
              <w:rPr>
                <w:sz w:val="28"/>
                <w:szCs w:val="28"/>
              </w:rPr>
              <w:t>93</w:t>
            </w:r>
          </w:p>
        </w:tc>
      </w:tr>
      <w:tr w:rsidR="00616DB3" w:rsidRPr="00C16A81" w:rsidTr="001346AB">
        <w:tc>
          <w:tcPr>
            <w:tcW w:w="675" w:type="dxa"/>
          </w:tcPr>
          <w:p w:rsidR="00616DB3" w:rsidRDefault="00C16A81" w:rsidP="008C3C18">
            <w:pPr>
              <w:pStyle w:val="aa"/>
              <w:spacing w:line="276" w:lineRule="auto"/>
              <w:ind w:firstLine="0"/>
              <w:rPr>
                <w:sz w:val="28"/>
                <w:szCs w:val="28"/>
              </w:rPr>
            </w:pPr>
            <w:r>
              <w:rPr>
                <w:sz w:val="28"/>
                <w:szCs w:val="28"/>
              </w:rPr>
              <w:t>5.</w:t>
            </w:r>
          </w:p>
        </w:tc>
        <w:tc>
          <w:tcPr>
            <w:tcW w:w="7513" w:type="dxa"/>
          </w:tcPr>
          <w:p w:rsidR="00616DB3" w:rsidRDefault="00C16A81" w:rsidP="008C3C18">
            <w:pPr>
              <w:pStyle w:val="aa"/>
              <w:spacing w:line="276" w:lineRule="auto"/>
              <w:ind w:firstLine="0"/>
              <w:rPr>
                <w:sz w:val="28"/>
                <w:szCs w:val="28"/>
              </w:rPr>
            </w:pPr>
            <w:r w:rsidRPr="00C16A81">
              <w:rPr>
                <w:sz w:val="28"/>
                <w:szCs w:val="28"/>
              </w:rPr>
              <w:t>Показатели оценки достижения стратегических целей</w:t>
            </w:r>
          </w:p>
          <w:p w:rsidR="001346AB" w:rsidRPr="00C16A81" w:rsidRDefault="001346AB" w:rsidP="008C3C18">
            <w:pPr>
              <w:pStyle w:val="aa"/>
              <w:spacing w:line="276" w:lineRule="auto"/>
              <w:ind w:firstLine="0"/>
              <w:rPr>
                <w:sz w:val="28"/>
                <w:szCs w:val="28"/>
              </w:rPr>
            </w:pPr>
          </w:p>
        </w:tc>
        <w:tc>
          <w:tcPr>
            <w:tcW w:w="1382" w:type="dxa"/>
          </w:tcPr>
          <w:p w:rsidR="00616DB3" w:rsidRPr="00C16A81" w:rsidRDefault="002B6BF7" w:rsidP="00890400">
            <w:pPr>
              <w:pStyle w:val="aa"/>
              <w:spacing w:line="276" w:lineRule="auto"/>
              <w:ind w:firstLine="0"/>
              <w:jc w:val="right"/>
              <w:rPr>
                <w:sz w:val="28"/>
                <w:szCs w:val="28"/>
              </w:rPr>
            </w:pPr>
            <w:r>
              <w:rPr>
                <w:sz w:val="28"/>
                <w:szCs w:val="28"/>
              </w:rPr>
              <w:t>96</w:t>
            </w:r>
          </w:p>
        </w:tc>
      </w:tr>
      <w:tr w:rsidR="00616DB3" w:rsidRPr="00C16A81" w:rsidTr="001346AB">
        <w:tc>
          <w:tcPr>
            <w:tcW w:w="675" w:type="dxa"/>
          </w:tcPr>
          <w:p w:rsidR="00616DB3" w:rsidRDefault="00616DB3" w:rsidP="008C3C18">
            <w:pPr>
              <w:pStyle w:val="aa"/>
              <w:spacing w:line="276" w:lineRule="auto"/>
              <w:ind w:firstLine="0"/>
              <w:rPr>
                <w:sz w:val="28"/>
                <w:szCs w:val="28"/>
              </w:rPr>
            </w:pPr>
          </w:p>
        </w:tc>
        <w:tc>
          <w:tcPr>
            <w:tcW w:w="7513" w:type="dxa"/>
          </w:tcPr>
          <w:p w:rsidR="00616DB3" w:rsidRPr="00C16A81" w:rsidRDefault="00C16A81" w:rsidP="0000345B">
            <w:pPr>
              <w:pStyle w:val="aa"/>
              <w:spacing w:line="276" w:lineRule="auto"/>
              <w:ind w:firstLine="0"/>
              <w:rPr>
                <w:sz w:val="28"/>
                <w:szCs w:val="28"/>
              </w:rPr>
            </w:pPr>
            <w:r w:rsidRPr="00C16A81">
              <w:rPr>
                <w:sz w:val="28"/>
                <w:szCs w:val="28"/>
              </w:rPr>
              <w:t xml:space="preserve">Приложение 1 «Перечень муниципальных программ Труновского муниципального </w:t>
            </w:r>
            <w:r w:rsidR="0000345B">
              <w:rPr>
                <w:sz w:val="28"/>
                <w:szCs w:val="28"/>
              </w:rPr>
              <w:t>округа</w:t>
            </w:r>
            <w:r w:rsidRPr="00C16A81">
              <w:rPr>
                <w:sz w:val="28"/>
                <w:szCs w:val="28"/>
              </w:rPr>
              <w:t xml:space="preserve"> Ставропольского края»</w:t>
            </w:r>
          </w:p>
        </w:tc>
        <w:tc>
          <w:tcPr>
            <w:tcW w:w="1382" w:type="dxa"/>
          </w:tcPr>
          <w:p w:rsidR="00616DB3" w:rsidRPr="00C16A81" w:rsidRDefault="001346AB" w:rsidP="002B6BF7">
            <w:pPr>
              <w:pStyle w:val="aa"/>
              <w:spacing w:line="276" w:lineRule="auto"/>
              <w:ind w:firstLine="0"/>
              <w:jc w:val="right"/>
              <w:rPr>
                <w:sz w:val="28"/>
                <w:szCs w:val="28"/>
              </w:rPr>
            </w:pPr>
            <w:r>
              <w:rPr>
                <w:sz w:val="28"/>
                <w:szCs w:val="28"/>
              </w:rPr>
              <w:t>9</w:t>
            </w:r>
            <w:r w:rsidR="002B6BF7">
              <w:rPr>
                <w:sz w:val="28"/>
                <w:szCs w:val="28"/>
              </w:rPr>
              <w:t>9</w:t>
            </w:r>
          </w:p>
        </w:tc>
      </w:tr>
      <w:tr w:rsidR="00616DB3" w:rsidRPr="00C16A81" w:rsidTr="001346AB">
        <w:tc>
          <w:tcPr>
            <w:tcW w:w="675" w:type="dxa"/>
          </w:tcPr>
          <w:p w:rsidR="00616DB3" w:rsidRDefault="00616DB3" w:rsidP="008C3C18">
            <w:pPr>
              <w:pStyle w:val="aa"/>
              <w:spacing w:line="276" w:lineRule="auto"/>
              <w:ind w:firstLine="0"/>
              <w:rPr>
                <w:sz w:val="28"/>
                <w:szCs w:val="28"/>
              </w:rPr>
            </w:pPr>
          </w:p>
        </w:tc>
        <w:tc>
          <w:tcPr>
            <w:tcW w:w="7513" w:type="dxa"/>
          </w:tcPr>
          <w:p w:rsidR="00616DB3" w:rsidRPr="00C16A81" w:rsidRDefault="00C16A81" w:rsidP="0000345B">
            <w:pPr>
              <w:spacing w:line="276" w:lineRule="auto"/>
              <w:ind w:firstLine="0"/>
              <w:rPr>
                <w:sz w:val="28"/>
              </w:rPr>
            </w:pPr>
            <w:r w:rsidRPr="00C16A81">
              <w:rPr>
                <w:sz w:val="28"/>
              </w:rPr>
              <w:t xml:space="preserve">Приложение 2 «Перечень крупных инвестиционных проектов – «точек роста» Труновского муниципального </w:t>
            </w:r>
            <w:r w:rsidR="0000345B">
              <w:rPr>
                <w:sz w:val="28"/>
              </w:rPr>
              <w:t>округа</w:t>
            </w:r>
            <w:r w:rsidRPr="00C16A81">
              <w:rPr>
                <w:sz w:val="28"/>
              </w:rPr>
              <w:t>»</w:t>
            </w:r>
          </w:p>
        </w:tc>
        <w:tc>
          <w:tcPr>
            <w:tcW w:w="1382" w:type="dxa"/>
          </w:tcPr>
          <w:p w:rsidR="00616DB3" w:rsidRPr="00C16A81" w:rsidRDefault="002B6BF7" w:rsidP="008E42AD">
            <w:pPr>
              <w:pStyle w:val="aa"/>
              <w:spacing w:line="276" w:lineRule="auto"/>
              <w:ind w:firstLine="0"/>
              <w:jc w:val="right"/>
              <w:rPr>
                <w:sz w:val="28"/>
                <w:szCs w:val="28"/>
              </w:rPr>
            </w:pPr>
            <w:r>
              <w:rPr>
                <w:sz w:val="28"/>
                <w:szCs w:val="28"/>
              </w:rPr>
              <w:t>10</w:t>
            </w:r>
            <w:r w:rsidR="008E42AD">
              <w:rPr>
                <w:sz w:val="28"/>
                <w:szCs w:val="28"/>
              </w:rPr>
              <w:t>2</w:t>
            </w:r>
          </w:p>
        </w:tc>
      </w:tr>
      <w:tr w:rsidR="00616DB3" w:rsidRPr="00C16A81" w:rsidTr="001346AB">
        <w:tc>
          <w:tcPr>
            <w:tcW w:w="675" w:type="dxa"/>
          </w:tcPr>
          <w:p w:rsidR="00616DB3" w:rsidRDefault="00616DB3" w:rsidP="008C3C18">
            <w:pPr>
              <w:pStyle w:val="aa"/>
              <w:spacing w:line="276" w:lineRule="auto"/>
              <w:ind w:firstLine="0"/>
              <w:rPr>
                <w:sz w:val="28"/>
                <w:szCs w:val="28"/>
              </w:rPr>
            </w:pPr>
          </w:p>
        </w:tc>
        <w:tc>
          <w:tcPr>
            <w:tcW w:w="7513" w:type="dxa"/>
          </w:tcPr>
          <w:p w:rsidR="00616DB3" w:rsidRPr="00C16A81" w:rsidRDefault="00C16A81" w:rsidP="0000345B">
            <w:pPr>
              <w:pStyle w:val="aa"/>
              <w:spacing w:line="276" w:lineRule="auto"/>
              <w:ind w:firstLine="0"/>
              <w:rPr>
                <w:sz w:val="28"/>
                <w:szCs w:val="28"/>
              </w:rPr>
            </w:pPr>
            <w:r w:rsidRPr="00C16A81">
              <w:rPr>
                <w:sz w:val="28"/>
                <w:szCs w:val="28"/>
              </w:rPr>
              <w:t xml:space="preserve">Приложение 3 «Планируемые объекты капитального строительства на территории  Труновского муниципального </w:t>
            </w:r>
            <w:r w:rsidR="0000345B">
              <w:rPr>
                <w:sz w:val="28"/>
                <w:szCs w:val="28"/>
              </w:rPr>
              <w:t>округа</w:t>
            </w:r>
            <w:r w:rsidRPr="00C16A81">
              <w:rPr>
                <w:sz w:val="28"/>
                <w:szCs w:val="28"/>
              </w:rPr>
              <w:t xml:space="preserve">  Ставропольского края»</w:t>
            </w:r>
          </w:p>
        </w:tc>
        <w:tc>
          <w:tcPr>
            <w:tcW w:w="1382" w:type="dxa"/>
          </w:tcPr>
          <w:p w:rsidR="00616DB3" w:rsidRPr="00C16A81" w:rsidRDefault="002B6BF7" w:rsidP="008E42AD">
            <w:pPr>
              <w:pStyle w:val="aa"/>
              <w:spacing w:line="276" w:lineRule="auto"/>
              <w:ind w:firstLine="0"/>
              <w:jc w:val="right"/>
              <w:rPr>
                <w:sz w:val="28"/>
                <w:szCs w:val="28"/>
              </w:rPr>
            </w:pPr>
            <w:r>
              <w:rPr>
                <w:sz w:val="28"/>
                <w:szCs w:val="28"/>
              </w:rPr>
              <w:t>10</w:t>
            </w:r>
            <w:r w:rsidR="008E42AD">
              <w:rPr>
                <w:sz w:val="28"/>
                <w:szCs w:val="28"/>
              </w:rPr>
              <w:t>5</w:t>
            </w:r>
          </w:p>
        </w:tc>
      </w:tr>
      <w:tr w:rsidR="00616DB3" w:rsidRPr="00C16A81" w:rsidTr="001346AB">
        <w:tc>
          <w:tcPr>
            <w:tcW w:w="675" w:type="dxa"/>
          </w:tcPr>
          <w:p w:rsidR="00616DB3" w:rsidRDefault="00616DB3" w:rsidP="008C3C18">
            <w:pPr>
              <w:pStyle w:val="aa"/>
              <w:spacing w:line="276" w:lineRule="auto"/>
              <w:ind w:firstLine="0"/>
              <w:rPr>
                <w:sz w:val="28"/>
                <w:szCs w:val="28"/>
              </w:rPr>
            </w:pPr>
          </w:p>
        </w:tc>
        <w:tc>
          <w:tcPr>
            <w:tcW w:w="7513" w:type="dxa"/>
          </w:tcPr>
          <w:p w:rsidR="00616DB3" w:rsidRPr="00C16A81" w:rsidRDefault="00C16A81" w:rsidP="0000345B">
            <w:pPr>
              <w:pStyle w:val="aa"/>
              <w:spacing w:line="276" w:lineRule="auto"/>
              <w:ind w:firstLine="0"/>
              <w:rPr>
                <w:sz w:val="28"/>
                <w:szCs w:val="28"/>
              </w:rPr>
            </w:pPr>
            <w:r w:rsidRPr="00C16A81">
              <w:rPr>
                <w:sz w:val="28"/>
                <w:szCs w:val="28"/>
              </w:rPr>
              <w:t xml:space="preserve">Приложение 4 «Перечень инвестиционных площадок Труновского муниципального </w:t>
            </w:r>
            <w:r w:rsidR="0000345B">
              <w:rPr>
                <w:sz w:val="28"/>
                <w:szCs w:val="28"/>
              </w:rPr>
              <w:t>округа</w:t>
            </w:r>
            <w:r w:rsidRPr="00C16A81">
              <w:rPr>
                <w:sz w:val="28"/>
                <w:szCs w:val="28"/>
              </w:rPr>
              <w:t>»</w:t>
            </w:r>
          </w:p>
        </w:tc>
        <w:tc>
          <w:tcPr>
            <w:tcW w:w="1382" w:type="dxa"/>
          </w:tcPr>
          <w:p w:rsidR="00616DB3" w:rsidRPr="00C16A81" w:rsidRDefault="002B6BF7" w:rsidP="008E42AD">
            <w:pPr>
              <w:pStyle w:val="aa"/>
              <w:spacing w:line="276" w:lineRule="auto"/>
              <w:ind w:firstLine="0"/>
              <w:jc w:val="right"/>
              <w:rPr>
                <w:sz w:val="28"/>
                <w:szCs w:val="28"/>
              </w:rPr>
            </w:pPr>
            <w:r>
              <w:rPr>
                <w:sz w:val="28"/>
                <w:szCs w:val="28"/>
              </w:rPr>
              <w:t>10</w:t>
            </w:r>
            <w:r w:rsidR="008E42AD">
              <w:rPr>
                <w:sz w:val="28"/>
                <w:szCs w:val="28"/>
              </w:rPr>
              <w:t>7</w:t>
            </w:r>
          </w:p>
        </w:tc>
      </w:tr>
    </w:tbl>
    <w:p w:rsidR="008C3C18" w:rsidRPr="008C3C18" w:rsidRDefault="008C3C18" w:rsidP="008C3C18">
      <w:pPr>
        <w:pStyle w:val="aa"/>
      </w:pPr>
    </w:p>
    <w:p w:rsidR="00C37730" w:rsidRDefault="00C37730" w:rsidP="00C37730">
      <w:pPr>
        <w:pStyle w:val="aa"/>
      </w:pPr>
    </w:p>
    <w:p w:rsidR="00C16A81" w:rsidRDefault="00C16A81" w:rsidP="00C37730">
      <w:pPr>
        <w:pStyle w:val="aa"/>
      </w:pPr>
    </w:p>
    <w:p w:rsidR="00C37730" w:rsidRDefault="00C37730" w:rsidP="00C37730">
      <w:pPr>
        <w:pStyle w:val="aa"/>
      </w:pPr>
    </w:p>
    <w:p w:rsidR="00C37730" w:rsidRDefault="00C37730" w:rsidP="00C37730">
      <w:pPr>
        <w:pStyle w:val="aa"/>
      </w:pPr>
    </w:p>
    <w:p w:rsidR="00C37730" w:rsidRDefault="00C37730" w:rsidP="00C37730">
      <w:pPr>
        <w:pStyle w:val="aa"/>
      </w:pPr>
    </w:p>
    <w:p w:rsidR="00C37730" w:rsidRDefault="00C37730" w:rsidP="00C37730">
      <w:pPr>
        <w:pStyle w:val="aa"/>
      </w:pPr>
    </w:p>
    <w:p w:rsidR="00C37730" w:rsidRDefault="00C37730" w:rsidP="00C37730">
      <w:pPr>
        <w:pStyle w:val="aa"/>
      </w:pPr>
    </w:p>
    <w:p w:rsidR="00C37730" w:rsidRDefault="00C37730" w:rsidP="00C37730">
      <w:pPr>
        <w:pStyle w:val="aa"/>
      </w:pPr>
    </w:p>
    <w:p w:rsidR="00A832B6" w:rsidRPr="00B021F9" w:rsidRDefault="009638AA" w:rsidP="00F976C0">
      <w:pPr>
        <w:pStyle w:val="affff4"/>
        <w:spacing w:line="276" w:lineRule="auto"/>
        <w:jc w:val="center"/>
        <w:rPr>
          <w:rFonts w:eastAsia="MS Mincho"/>
        </w:rPr>
      </w:pPr>
      <w:r>
        <w:rPr>
          <w:rFonts w:eastAsia="MS Mincho"/>
          <w:caps w:val="0"/>
        </w:rPr>
        <w:lastRenderedPageBreak/>
        <w:t>В</w:t>
      </w:r>
      <w:r w:rsidRPr="00B021F9">
        <w:rPr>
          <w:rFonts w:eastAsia="MS Mincho"/>
          <w:caps w:val="0"/>
        </w:rPr>
        <w:t>ведение</w:t>
      </w:r>
      <w:bookmarkEnd w:id="0"/>
      <w:bookmarkEnd w:id="1"/>
    </w:p>
    <w:p w:rsidR="00F41A9D" w:rsidRPr="00B021F9" w:rsidRDefault="001E0162" w:rsidP="00EE237E">
      <w:pPr>
        <w:spacing w:line="276" w:lineRule="auto"/>
        <w:rPr>
          <w:sz w:val="28"/>
        </w:rPr>
      </w:pPr>
      <w:r w:rsidRPr="00B021F9">
        <w:rPr>
          <w:sz w:val="28"/>
        </w:rPr>
        <w:t xml:space="preserve">Стратегия социально-экономического развития </w:t>
      </w:r>
      <w:r w:rsidR="008A7B69">
        <w:rPr>
          <w:sz w:val="28"/>
        </w:rPr>
        <w:t xml:space="preserve">Труновского муниципального </w:t>
      </w:r>
      <w:r w:rsidR="007F59B5">
        <w:rPr>
          <w:sz w:val="28"/>
        </w:rPr>
        <w:t>округа</w:t>
      </w:r>
      <w:r w:rsidR="008A7B69">
        <w:rPr>
          <w:sz w:val="28"/>
        </w:rPr>
        <w:t xml:space="preserve"> </w:t>
      </w:r>
      <w:r w:rsidRPr="00B021F9">
        <w:rPr>
          <w:sz w:val="28"/>
        </w:rPr>
        <w:t>Ставропольского края до 2035 года (далее – Стратегия) разработана в соответствии с Федеральным законом от 28 июня 2014 г</w:t>
      </w:r>
      <w:r w:rsidR="006928D3" w:rsidRPr="00B021F9">
        <w:rPr>
          <w:sz w:val="28"/>
        </w:rPr>
        <w:t>ода</w:t>
      </w:r>
      <w:r w:rsidRPr="00B021F9">
        <w:rPr>
          <w:sz w:val="28"/>
        </w:rPr>
        <w:t xml:space="preserve"> №172-ФЗ </w:t>
      </w:r>
      <w:r w:rsidR="00203C08" w:rsidRPr="00B021F9">
        <w:rPr>
          <w:sz w:val="28"/>
        </w:rPr>
        <w:t>«</w:t>
      </w:r>
      <w:r w:rsidRPr="00B021F9">
        <w:rPr>
          <w:sz w:val="28"/>
        </w:rPr>
        <w:t>О стратегическом планировании в Российской Федерации</w:t>
      </w:r>
      <w:r w:rsidR="00203C08" w:rsidRPr="00B021F9">
        <w:rPr>
          <w:sz w:val="28"/>
        </w:rPr>
        <w:t>»</w:t>
      </w:r>
      <w:r w:rsidRPr="00B021F9">
        <w:rPr>
          <w:sz w:val="28"/>
        </w:rPr>
        <w:t xml:space="preserve"> (далее – Федеральный закон </w:t>
      </w:r>
      <w:r w:rsidR="00BE7858" w:rsidRPr="00B021F9">
        <w:rPr>
          <w:sz w:val="28"/>
        </w:rPr>
        <w:t xml:space="preserve"> </w:t>
      </w:r>
      <w:r w:rsidRPr="00B021F9">
        <w:rPr>
          <w:sz w:val="28"/>
        </w:rPr>
        <w:t xml:space="preserve">№ 172-ФЗ), приказом Министерства экономического развития Российской Федерации от 23 марта 2017 г. </w:t>
      </w:r>
      <w:r w:rsidR="006928D3" w:rsidRPr="00B021F9">
        <w:rPr>
          <w:sz w:val="28"/>
        </w:rPr>
        <w:t xml:space="preserve">№ 132 </w:t>
      </w:r>
      <w:r w:rsidR="00203C08" w:rsidRPr="00B021F9">
        <w:rPr>
          <w:sz w:val="28"/>
        </w:rPr>
        <w:t>«</w:t>
      </w:r>
      <w:r w:rsidRPr="00B021F9">
        <w:rPr>
          <w:sz w:val="28"/>
        </w:rPr>
        <w:t xml:space="preserve">Об утверждении Методических рекомендаций по разработке и корректировке стратегии социально-экономического развития субъекта </w:t>
      </w:r>
      <w:bookmarkStart w:id="2" w:name="_GoBack"/>
      <w:bookmarkEnd w:id="2"/>
      <w:r w:rsidRPr="00B021F9">
        <w:rPr>
          <w:sz w:val="28"/>
        </w:rPr>
        <w:t>Российской Федерации и плана мероприятий по ее реализации</w:t>
      </w:r>
      <w:r w:rsidR="00203C08" w:rsidRPr="00B021F9">
        <w:rPr>
          <w:sz w:val="28"/>
        </w:rPr>
        <w:t>»</w:t>
      </w:r>
      <w:r w:rsidRPr="00B021F9">
        <w:rPr>
          <w:sz w:val="28"/>
        </w:rPr>
        <w:t>.</w:t>
      </w:r>
    </w:p>
    <w:p w:rsidR="00C60789" w:rsidRDefault="001E0162" w:rsidP="00B65C81">
      <w:pPr>
        <w:pStyle w:val="Default"/>
        <w:suppressAutoHyphens/>
        <w:spacing w:line="276" w:lineRule="auto"/>
        <w:ind w:right="-185" w:firstLine="720"/>
        <w:jc w:val="both"/>
        <w:rPr>
          <w:rFonts w:ascii="Times New Roman" w:hAnsi="Times New Roman" w:cs="Times New Roman"/>
          <w:sz w:val="28"/>
          <w:szCs w:val="28"/>
        </w:rPr>
      </w:pPr>
      <w:r w:rsidRPr="00B65C81">
        <w:rPr>
          <w:rFonts w:ascii="Times New Roman" w:hAnsi="Times New Roman" w:cs="Times New Roman"/>
          <w:sz w:val="28"/>
          <w:szCs w:val="28"/>
        </w:rPr>
        <w:t>В Стратегии учтены положения:</w:t>
      </w:r>
      <w:r w:rsidR="0073050F" w:rsidRPr="00B65C81">
        <w:rPr>
          <w:rFonts w:ascii="Times New Roman" w:hAnsi="Times New Roman" w:cs="Times New Roman"/>
          <w:sz w:val="28"/>
          <w:szCs w:val="28"/>
        </w:rPr>
        <w:t xml:space="preserve"> </w:t>
      </w:r>
    </w:p>
    <w:p w:rsidR="00540CB9" w:rsidRDefault="001E0162" w:rsidP="00B65C81">
      <w:pPr>
        <w:pStyle w:val="Default"/>
        <w:suppressAutoHyphens/>
        <w:spacing w:line="276" w:lineRule="auto"/>
        <w:ind w:right="-185" w:firstLine="720"/>
        <w:jc w:val="both"/>
        <w:rPr>
          <w:rFonts w:ascii="Times New Roman" w:hAnsi="Times New Roman" w:cs="Times New Roman"/>
          <w:sz w:val="28"/>
          <w:szCs w:val="28"/>
        </w:rPr>
      </w:pPr>
      <w:r w:rsidRPr="00B65C81">
        <w:rPr>
          <w:rFonts w:ascii="Times New Roman" w:hAnsi="Times New Roman" w:cs="Times New Roman"/>
          <w:sz w:val="28"/>
        </w:rPr>
        <w:t>Указов Президента Российской Федерации от 7 мая 2012 года</w:t>
      </w:r>
      <w:r w:rsidR="00C60789">
        <w:rPr>
          <w:rFonts w:ascii="Times New Roman" w:hAnsi="Times New Roman" w:cs="Times New Roman"/>
          <w:sz w:val="28"/>
        </w:rPr>
        <w:t xml:space="preserve">: </w:t>
      </w:r>
      <w:r w:rsidRPr="00B65C81">
        <w:rPr>
          <w:rFonts w:ascii="Times New Roman" w:hAnsi="Times New Roman" w:cs="Times New Roman"/>
          <w:sz w:val="28"/>
        </w:rPr>
        <w:t xml:space="preserve"> № 596</w:t>
      </w:r>
      <w:r w:rsidR="005A3BF3" w:rsidRPr="00B65C81">
        <w:rPr>
          <w:rFonts w:ascii="Times New Roman" w:hAnsi="Times New Roman" w:cs="Times New Roman"/>
          <w:sz w:val="28"/>
        </w:rPr>
        <w:t> </w:t>
      </w:r>
      <w:r w:rsidR="006B259F" w:rsidRPr="00B65C81">
        <w:rPr>
          <w:rFonts w:ascii="Times New Roman" w:hAnsi="Times New Roman" w:cs="Times New Roman"/>
          <w:sz w:val="28"/>
          <w:lang w:eastAsia="ru-RU"/>
        </w:rPr>
        <w:t>«</w:t>
      </w:r>
      <w:r w:rsidR="006928D3" w:rsidRPr="00B65C81">
        <w:rPr>
          <w:rFonts w:ascii="Times New Roman" w:hAnsi="Times New Roman" w:cs="Times New Roman"/>
          <w:sz w:val="28"/>
          <w:lang w:eastAsia="ru-RU"/>
        </w:rPr>
        <w:t>О долгосрочной государственной экономической политике</w:t>
      </w:r>
      <w:r w:rsidR="00203C08" w:rsidRPr="00B65C81">
        <w:rPr>
          <w:rFonts w:ascii="Times New Roman" w:hAnsi="Times New Roman" w:cs="Times New Roman"/>
          <w:sz w:val="28"/>
          <w:lang w:eastAsia="ru-RU"/>
        </w:rPr>
        <w:t>»</w:t>
      </w:r>
      <w:r w:rsidR="005A3BF3" w:rsidRPr="00B65C81">
        <w:rPr>
          <w:rFonts w:ascii="Times New Roman" w:hAnsi="Times New Roman" w:cs="Times New Roman"/>
          <w:sz w:val="28"/>
          <w:lang w:eastAsia="ru-RU"/>
        </w:rPr>
        <w:t>, № </w:t>
      </w:r>
      <w:r w:rsidR="006928D3" w:rsidRPr="00B65C81">
        <w:rPr>
          <w:rFonts w:ascii="Times New Roman" w:hAnsi="Times New Roman" w:cs="Times New Roman"/>
          <w:sz w:val="28"/>
        </w:rPr>
        <w:t>597</w:t>
      </w:r>
      <w:r w:rsidR="005A3BF3" w:rsidRPr="00B65C81">
        <w:rPr>
          <w:rFonts w:ascii="Times New Roman" w:hAnsi="Times New Roman" w:cs="Times New Roman"/>
          <w:sz w:val="28"/>
        </w:rPr>
        <w:t> </w:t>
      </w:r>
      <w:r w:rsidR="006B259F" w:rsidRPr="00B65C81">
        <w:rPr>
          <w:rFonts w:ascii="Times New Roman" w:hAnsi="Times New Roman" w:cs="Times New Roman"/>
          <w:sz w:val="28"/>
          <w:lang w:eastAsia="ru-RU"/>
        </w:rPr>
        <w:t>«</w:t>
      </w:r>
      <w:r w:rsidR="006928D3" w:rsidRPr="00B65C81">
        <w:rPr>
          <w:rFonts w:ascii="Times New Roman" w:hAnsi="Times New Roman" w:cs="Times New Roman"/>
          <w:sz w:val="28"/>
          <w:lang w:eastAsia="ru-RU"/>
        </w:rPr>
        <w:t>О мероприятиях по реализации государственной социальной политики</w:t>
      </w:r>
      <w:r w:rsidR="00203C08" w:rsidRPr="00B65C81">
        <w:rPr>
          <w:rFonts w:ascii="Times New Roman" w:hAnsi="Times New Roman" w:cs="Times New Roman"/>
          <w:sz w:val="28"/>
          <w:lang w:eastAsia="ru-RU"/>
        </w:rPr>
        <w:t>»</w:t>
      </w:r>
      <w:r w:rsidR="005A3BF3" w:rsidRPr="00B65C81">
        <w:rPr>
          <w:rFonts w:ascii="Times New Roman" w:hAnsi="Times New Roman" w:cs="Times New Roman"/>
          <w:sz w:val="28"/>
          <w:lang w:eastAsia="ru-RU"/>
        </w:rPr>
        <w:t xml:space="preserve">, </w:t>
      </w:r>
      <w:r w:rsidR="00C60789">
        <w:rPr>
          <w:rFonts w:ascii="Times New Roman" w:hAnsi="Times New Roman" w:cs="Times New Roman"/>
          <w:sz w:val="28"/>
          <w:lang w:eastAsia="ru-RU"/>
        </w:rPr>
        <w:t xml:space="preserve">             </w:t>
      </w:r>
      <w:r w:rsidR="005A3BF3" w:rsidRPr="00B65C81">
        <w:rPr>
          <w:rFonts w:ascii="Times New Roman" w:hAnsi="Times New Roman" w:cs="Times New Roman"/>
          <w:sz w:val="28"/>
          <w:lang w:eastAsia="ru-RU"/>
        </w:rPr>
        <w:t>№ </w:t>
      </w:r>
      <w:r w:rsidR="006928D3" w:rsidRPr="00B65C81">
        <w:rPr>
          <w:rFonts w:ascii="Times New Roman" w:hAnsi="Times New Roman" w:cs="Times New Roman"/>
          <w:sz w:val="28"/>
        </w:rPr>
        <w:t xml:space="preserve">598 </w:t>
      </w:r>
      <w:r w:rsidR="00203C08" w:rsidRPr="00B65C81">
        <w:rPr>
          <w:rFonts w:ascii="Times New Roman" w:hAnsi="Times New Roman" w:cs="Times New Roman"/>
          <w:sz w:val="28"/>
          <w:lang w:eastAsia="ru-RU"/>
        </w:rPr>
        <w:t>«</w:t>
      </w:r>
      <w:r w:rsidR="006928D3" w:rsidRPr="00B65C81">
        <w:rPr>
          <w:rFonts w:ascii="Times New Roman" w:hAnsi="Times New Roman" w:cs="Times New Roman"/>
          <w:sz w:val="28"/>
          <w:lang w:eastAsia="ru-RU"/>
        </w:rPr>
        <w:t>О совершенствовании государственной политики в сфере здравоохранения</w:t>
      </w:r>
      <w:r w:rsidR="00203C08" w:rsidRPr="00B65C81">
        <w:rPr>
          <w:rFonts w:ascii="Times New Roman" w:hAnsi="Times New Roman" w:cs="Times New Roman"/>
          <w:sz w:val="28"/>
          <w:lang w:eastAsia="ru-RU"/>
        </w:rPr>
        <w:t>»</w:t>
      </w:r>
      <w:r w:rsidR="005A3BF3" w:rsidRPr="00B65C81">
        <w:rPr>
          <w:rFonts w:ascii="Times New Roman" w:hAnsi="Times New Roman" w:cs="Times New Roman"/>
          <w:sz w:val="28"/>
          <w:lang w:eastAsia="ru-RU"/>
        </w:rPr>
        <w:t>, № </w:t>
      </w:r>
      <w:r w:rsidR="006928D3" w:rsidRPr="00B65C81">
        <w:rPr>
          <w:rFonts w:ascii="Times New Roman" w:hAnsi="Times New Roman" w:cs="Times New Roman"/>
          <w:sz w:val="28"/>
        </w:rPr>
        <w:t xml:space="preserve">599 </w:t>
      </w:r>
      <w:r w:rsidR="00203C08" w:rsidRPr="00B65C81">
        <w:rPr>
          <w:rFonts w:ascii="Times New Roman" w:hAnsi="Times New Roman" w:cs="Times New Roman"/>
          <w:sz w:val="28"/>
          <w:lang w:eastAsia="ru-RU"/>
        </w:rPr>
        <w:t>«</w:t>
      </w:r>
      <w:r w:rsidR="006928D3" w:rsidRPr="00B65C81">
        <w:rPr>
          <w:rFonts w:ascii="Times New Roman" w:hAnsi="Times New Roman" w:cs="Times New Roman"/>
          <w:sz w:val="28"/>
          <w:lang w:eastAsia="ru-RU"/>
        </w:rPr>
        <w:t>О мерах по реализации государственной политики в области образования и науки</w:t>
      </w:r>
      <w:r w:rsidR="00203C08" w:rsidRPr="00B65C81">
        <w:rPr>
          <w:rFonts w:ascii="Times New Roman" w:hAnsi="Times New Roman" w:cs="Times New Roman"/>
          <w:sz w:val="28"/>
          <w:lang w:eastAsia="ru-RU"/>
        </w:rPr>
        <w:t>»</w:t>
      </w:r>
      <w:r w:rsidR="005A3BF3" w:rsidRPr="00B65C81">
        <w:rPr>
          <w:rFonts w:ascii="Times New Roman" w:hAnsi="Times New Roman" w:cs="Times New Roman"/>
          <w:sz w:val="28"/>
          <w:lang w:eastAsia="ru-RU"/>
        </w:rPr>
        <w:t>, № </w:t>
      </w:r>
      <w:r w:rsidR="006928D3" w:rsidRPr="00B65C81">
        <w:rPr>
          <w:rFonts w:ascii="Times New Roman" w:hAnsi="Times New Roman" w:cs="Times New Roman"/>
          <w:sz w:val="28"/>
        </w:rPr>
        <w:t xml:space="preserve">600 </w:t>
      </w:r>
      <w:r w:rsidR="00203C08" w:rsidRPr="00B65C81">
        <w:rPr>
          <w:rFonts w:ascii="Times New Roman" w:hAnsi="Times New Roman" w:cs="Times New Roman"/>
          <w:sz w:val="28"/>
          <w:lang w:eastAsia="ru-RU"/>
        </w:rPr>
        <w:t>«</w:t>
      </w:r>
      <w:r w:rsidR="006928D3" w:rsidRPr="00B65C81">
        <w:rPr>
          <w:rFonts w:ascii="Times New Roman" w:hAnsi="Times New Roman" w:cs="Times New Roman"/>
          <w:sz w:val="28"/>
          <w:lang w:eastAsia="ru-RU"/>
        </w:rPr>
        <w:t>О мерах по обеспечению граждан Российской Федерации доступным и комфортным жильем и повышению качества жилищно-коммунальных услуг</w:t>
      </w:r>
      <w:r w:rsidR="00203C08" w:rsidRPr="00B65C81">
        <w:rPr>
          <w:rFonts w:ascii="Times New Roman" w:hAnsi="Times New Roman" w:cs="Times New Roman"/>
          <w:sz w:val="28"/>
          <w:lang w:eastAsia="ru-RU"/>
        </w:rPr>
        <w:t>»</w:t>
      </w:r>
      <w:r w:rsidR="005A3BF3" w:rsidRPr="00B65C81">
        <w:rPr>
          <w:rFonts w:ascii="Times New Roman" w:hAnsi="Times New Roman" w:cs="Times New Roman"/>
          <w:sz w:val="28"/>
          <w:lang w:eastAsia="ru-RU"/>
        </w:rPr>
        <w:t>, № </w:t>
      </w:r>
      <w:r w:rsidR="006928D3" w:rsidRPr="00B65C81">
        <w:rPr>
          <w:rFonts w:ascii="Times New Roman" w:hAnsi="Times New Roman" w:cs="Times New Roman"/>
          <w:sz w:val="28"/>
        </w:rPr>
        <w:t xml:space="preserve">601 </w:t>
      </w:r>
      <w:r w:rsidR="00203C08" w:rsidRPr="00B65C81">
        <w:rPr>
          <w:rFonts w:ascii="Times New Roman" w:hAnsi="Times New Roman" w:cs="Times New Roman"/>
          <w:sz w:val="28"/>
          <w:lang w:eastAsia="ru-RU"/>
        </w:rPr>
        <w:t>«</w:t>
      </w:r>
      <w:r w:rsidR="006928D3" w:rsidRPr="00B65C81">
        <w:rPr>
          <w:rFonts w:ascii="Times New Roman" w:hAnsi="Times New Roman" w:cs="Times New Roman"/>
          <w:sz w:val="28"/>
          <w:lang w:eastAsia="ru-RU"/>
        </w:rPr>
        <w:t>Об основных направлениях совершенствования системы государственного управления</w:t>
      </w:r>
      <w:r w:rsidR="00203C08" w:rsidRPr="00B65C81">
        <w:rPr>
          <w:rFonts w:ascii="Times New Roman" w:hAnsi="Times New Roman" w:cs="Times New Roman"/>
          <w:sz w:val="28"/>
          <w:lang w:eastAsia="ru-RU"/>
        </w:rPr>
        <w:t>»</w:t>
      </w:r>
      <w:r w:rsidR="005A3BF3" w:rsidRPr="00B65C81">
        <w:rPr>
          <w:rFonts w:ascii="Times New Roman" w:hAnsi="Times New Roman" w:cs="Times New Roman"/>
          <w:sz w:val="28"/>
          <w:lang w:eastAsia="ru-RU"/>
        </w:rPr>
        <w:t>, № </w:t>
      </w:r>
      <w:r w:rsidRPr="00B65C81">
        <w:rPr>
          <w:rFonts w:ascii="Times New Roman" w:hAnsi="Times New Roman" w:cs="Times New Roman"/>
          <w:sz w:val="28"/>
        </w:rPr>
        <w:t>602</w:t>
      </w:r>
      <w:r w:rsidR="005A3BF3" w:rsidRPr="00B65C81">
        <w:rPr>
          <w:rFonts w:ascii="Times New Roman" w:hAnsi="Times New Roman" w:cs="Times New Roman"/>
          <w:sz w:val="28"/>
        </w:rPr>
        <w:t xml:space="preserve"> </w:t>
      </w:r>
      <w:r w:rsidR="00203C08" w:rsidRPr="00B65C81">
        <w:rPr>
          <w:rFonts w:ascii="Times New Roman" w:hAnsi="Times New Roman" w:cs="Times New Roman"/>
          <w:sz w:val="28"/>
          <w:lang w:eastAsia="ru-RU"/>
        </w:rPr>
        <w:t>«</w:t>
      </w:r>
      <w:r w:rsidR="005A3BF3" w:rsidRPr="00B65C81">
        <w:rPr>
          <w:rFonts w:ascii="Times New Roman" w:hAnsi="Times New Roman" w:cs="Times New Roman"/>
          <w:sz w:val="28"/>
          <w:lang w:eastAsia="ru-RU"/>
        </w:rPr>
        <w:t>Об обеспечении межнационального согласия</w:t>
      </w:r>
      <w:r w:rsidR="00203C08" w:rsidRPr="00B65C81">
        <w:rPr>
          <w:rFonts w:ascii="Times New Roman" w:hAnsi="Times New Roman" w:cs="Times New Roman"/>
          <w:sz w:val="28"/>
          <w:lang w:eastAsia="ru-RU"/>
        </w:rPr>
        <w:t>»</w:t>
      </w:r>
      <w:r w:rsidRPr="00B65C81">
        <w:rPr>
          <w:rFonts w:ascii="Times New Roman" w:hAnsi="Times New Roman" w:cs="Times New Roman"/>
          <w:sz w:val="28"/>
        </w:rPr>
        <w:t xml:space="preserve">, </w:t>
      </w:r>
      <w:r w:rsidR="005A3BF3" w:rsidRPr="00B65C81">
        <w:rPr>
          <w:rFonts w:ascii="Times New Roman" w:hAnsi="Times New Roman" w:cs="Times New Roman"/>
          <w:sz w:val="28"/>
        </w:rPr>
        <w:t>№ </w:t>
      </w:r>
      <w:r w:rsidRPr="00B65C81">
        <w:rPr>
          <w:rFonts w:ascii="Times New Roman" w:hAnsi="Times New Roman" w:cs="Times New Roman"/>
          <w:sz w:val="28"/>
        </w:rPr>
        <w:t>606</w:t>
      </w:r>
      <w:r w:rsidR="005A3BF3" w:rsidRPr="00B65C81">
        <w:rPr>
          <w:rFonts w:ascii="Times New Roman" w:hAnsi="Times New Roman" w:cs="Times New Roman"/>
          <w:sz w:val="28"/>
        </w:rPr>
        <w:t xml:space="preserve"> </w:t>
      </w:r>
      <w:r w:rsidR="00203C08" w:rsidRPr="00B65C81">
        <w:rPr>
          <w:rFonts w:ascii="Times New Roman" w:hAnsi="Times New Roman" w:cs="Times New Roman"/>
          <w:sz w:val="28"/>
          <w:lang w:eastAsia="ru-RU"/>
        </w:rPr>
        <w:t>«</w:t>
      </w:r>
      <w:r w:rsidR="005A3BF3" w:rsidRPr="00B65C81">
        <w:rPr>
          <w:rFonts w:ascii="Times New Roman" w:hAnsi="Times New Roman" w:cs="Times New Roman"/>
          <w:sz w:val="28"/>
          <w:lang w:eastAsia="ru-RU"/>
        </w:rPr>
        <w:t>О мерах по реализации демографической политики Российской Федерации</w:t>
      </w:r>
      <w:r w:rsidR="00203C08" w:rsidRPr="00B65C81">
        <w:rPr>
          <w:rFonts w:ascii="Times New Roman" w:hAnsi="Times New Roman" w:cs="Times New Roman"/>
          <w:sz w:val="28"/>
          <w:lang w:eastAsia="ru-RU"/>
        </w:rPr>
        <w:t>»</w:t>
      </w:r>
      <w:r w:rsidRPr="00B65C81">
        <w:rPr>
          <w:rFonts w:ascii="Times New Roman" w:hAnsi="Times New Roman" w:cs="Times New Roman"/>
          <w:sz w:val="28"/>
        </w:rPr>
        <w:t xml:space="preserve">, </w:t>
      </w:r>
      <w:r w:rsidR="005A3BF3" w:rsidRPr="00B65C81">
        <w:rPr>
          <w:rFonts w:ascii="Times New Roman" w:hAnsi="Times New Roman" w:cs="Times New Roman"/>
          <w:sz w:val="28"/>
        </w:rPr>
        <w:t>от 7 мая 2018 года № 204 </w:t>
      </w:r>
      <w:r w:rsidR="008A7B69" w:rsidRPr="00B65C81">
        <w:rPr>
          <w:rFonts w:ascii="Times New Roman" w:hAnsi="Times New Roman" w:cs="Times New Roman"/>
          <w:sz w:val="28"/>
        </w:rPr>
        <w:t>«</w:t>
      </w:r>
      <w:r w:rsidRPr="00B65C81">
        <w:rPr>
          <w:rFonts w:ascii="Times New Roman" w:hAnsi="Times New Roman" w:cs="Times New Roman"/>
          <w:sz w:val="28"/>
        </w:rPr>
        <w:t>О национальных целях и стратегических задачах развития Российской Федерации на период до 2024 года</w:t>
      </w:r>
      <w:r w:rsidR="00203C08" w:rsidRPr="00B65C81">
        <w:rPr>
          <w:rFonts w:ascii="Times New Roman" w:hAnsi="Times New Roman" w:cs="Times New Roman"/>
          <w:sz w:val="28"/>
        </w:rPr>
        <w:t>»</w:t>
      </w:r>
      <w:r w:rsidR="003A1D6E" w:rsidRPr="00B65C81">
        <w:rPr>
          <w:rFonts w:ascii="Times New Roman" w:hAnsi="Times New Roman" w:cs="Times New Roman"/>
          <w:sz w:val="28"/>
        </w:rPr>
        <w:t xml:space="preserve"> (далее – Указ № 204)</w:t>
      </w:r>
      <w:r w:rsidRPr="00B65C81">
        <w:rPr>
          <w:rFonts w:ascii="Times New Roman" w:hAnsi="Times New Roman" w:cs="Times New Roman"/>
          <w:sz w:val="28"/>
        </w:rPr>
        <w:t>;</w:t>
      </w:r>
      <w:r w:rsidR="00B65C81" w:rsidRPr="00B65C81">
        <w:rPr>
          <w:rFonts w:ascii="Times New Roman" w:hAnsi="Times New Roman" w:cs="Times New Roman"/>
          <w:sz w:val="28"/>
          <w:szCs w:val="28"/>
        </w:rPr>
        <w:t xml:space="preserve"> </w:t>
      </w:r>
    </w:p>
    <w:p w:rsidR="00540CB9" w:rsidRDefault="00540CB9" w:rsidP="00B65C81">
      <w:pPr>
        <w:pStyle w:val="Default"/>
        <w:suppressAutoHyphens/>
        <w:spacing w:line="276" w:lineRule="auto"/>
        <w:ind w:right="-185" w:firstLine="720"/>
        <w:jc w:val="both"/>
        <w:rPr>
          <w:rFonts w:ascii="Times New Roman" w:hAnsi="Times New Roman" w:cs="Times New Roman"/>
          <w:sz w:val="28"/>
          <w:szCs w:val="28"/>
        </w:rPr>
      </w:pPr>
      <w:r w:rsidRPr="00540CB9">
        <w:rPr>
          <w:rFonts w:ascii="Times New Roman" w:hAnsi="Times New Roman" w:cs="Times New Roman"/>
          <w:sz w:val="28"/>
          <w:szCs w:val="28"/>
        </w:rPr>
        <w:t>Паспортов Национальных проектов «Демография», «Здравоохранение», «Образование», «Жилье и городская среда», «Экология», «Безопасные и качественные автомобильные дороги», «Производительность труда и поддержка занятости», «Наука», «Цифровая экономика», «Культура</w:t>
      </w:r>
      <w:r w:rsidRPr="0012578B">
        <w:rPr>
          <w:rFonts w:ascii="Times New Roman" w:hAnsi="Times New Roman" w:cs="Times New Roman"/>
          <w:sz w:val="28"/>
          <w:szCs w:val="28"/>
        </w:rPr>
        <w:t>», «Мал</w:t>
      </w:r>
      <w:r w:rsidR="0012578B" w:rsidRPr="0012578B">
        <w:rPr>
          <w:rFonts w:ascii="Times New Roman" w:hAnsi="Times New Roman" w:cs="Times New Roman"/>
          <w:sz w:val="28"/>
          <w:szCs w:val="28"/>
        </w:rPr>
        <w:t>ое</w:t>
      </w:r>
      <w:r w:rsidRPr="0012578B">
        <w:rPr>
          <w:rFonts w:ascii="Times New Roman" w:hAnsi="Times New Roman" w:cs="Times New Roman"/>
          <w:sz w:val="28"/>
          <w:szCs w:val="28"/>
        </w:rPr>
        <w:t xml:space="preserve"> и средн</w:t>
      </w:r>
      <w:r w:rsidR="0012578B" w:rsidRPr="0012578B">
        <w:rPr>
          <w:rFonts w:ascii="Times New Roman" w:hAnsi="Times New Roman" w:cs="Times New Roman"/>
          <w:sz w:val="28"/>
          <w:szCs w:val="28"/>
        </w:rPr>
        <w:t>ее</w:t>
      </w:r>
      <w:r w:rsidRPr="0012578B">
        <w:rPr>
          <w:rFonts w:ascii="Times New Roman" w:hAnsi="Times New Roman" w:cs="Times New Roman"/>
          <w:sz w:val="28"/>
          <w:szCs w:val="28"/>
        </w:rPr>
        <w:t xml:space="preserve"> </w:t>
      </w:r>
      <w:r w:rsidR="0012578B" w:rsidRPr="0012578B">
        <w:rPr>
          <w:rFonts w:ascii="Times New Roman" w:hAnsi="Times New Roman" w:cs="Times New Roman"/>
          <w:sz w:val="28"/>
          <w:szCs w:val="28"/>
        </w:rPr>
        <w:t>предпринимательство</w:t>
      </w:r>
      <w:r w:rsidRPr="0012578B">
        <w:rPr>
          <w:rFonts w:ascii="Times New Roman" w:hAnsi="Times New Roman" w:cs="Times New Roman"/>
          <w:sz w:val="28"/>
          <w:szCs w:val="28"/>
        </w:rPr>
        <w:t xml:space="preserve"> и поддержка индивидуальной предпринимательской инициативы»,</w:t>
      </w:r>
      <w:r w:rsidRPr="00540CB9">
        <w:rPr>
          <w:rFonts w:ascii="Times New Roman" w:hAnsi="Times New Roman" w:cs="Times New Roman"/>
          <w:sz w:val="28"/>
          <w:szCs w:val="28"/>
        </w:rPr>
        <w:t xml:space="preserve"> «Международная кооперация и экспорт»</w:t>
      </w:r>
      <w:r>
        <w:rPr>
          <w:rFonts w:ascii="Times New Roman" w:hAnsi="Times New Roman" w:cs="Times New Roman"/>
          <w:sz w:val="28"/>
          <w:szCs w:val="28"/>
        </w:rPr>
        <w:t>;</w:t>
      </w:r>
    </w:p>
    <w:p w:rsidR="00D36178" w:rsidRPr="00B021F9" w:rsidRDefault="00D36178" w:rsidP="00D36178">
      <w:pPr>
        <w:pStyle w:val="aa"/>
        <w:spacing w:line="276" w:lineRule="auto"/>
        <w:rPr>
          <w:sz w:val="28"/>
          <w:szCs w:val="28"/>
        </w:rPr>
      </w:pPr>
      <w:r w:rsidRPr="00B021F9">
        <w:rPr>
          <w:sz w:val="28"/>
          <w:szCs w:val="28"/>
        </w:rPr>
        <w:t>Стратегии социально-экономического развития Северо-Кавказского федерального округа до 2025 года, утвержденной распоряжением Правительства Российской Федерации от 6 сентября 2010 г. №1485-р</w:t>
      </w:r>
      <w:r w:rsidR="008175B4">
        <w:rPr>
          <w:sz w:val="28"/>
          <w:szCs w:val="28"/>
        </w:rPr>
        <w:t>;</w:t>
      </w:r>
    </w:p>
    <w:p w:rsidR="00DC0A64" w:rsidRDefault="00D36178" w:rsidP="00DC0A64">
      <w:pPr>
        <w:pStyle w:val="aa"/>
        <w:spacing w:line="276" w:lineRule="auto"/>
        <w:rPr>
          <w:sz w:val="28"/>
          <w:szCs w:val="28"/>
        </w:rPr>
      </w:pPr>
      <w:r w:rsidRPr="00B021F9">
        <w:rPr>
          <w:sz w:val="28"/>
          <w:szCs w:val="28"/>
        </w:rPr>
        <w:t>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 151-р;</w:t>
      </w:r>
    </w:p>
    <w:p w:rsidR="001E0162" w:rsidRDefault="00D36178" w:rsidP="00DC0A64">
      <w:pPr>
        <w:pStyle w:val="aa"/>
        <w:spacing w:line="276" w:lineRule="auto"/>
        <w:rPr>
          <w:sz w:val="28"/>
          <w:szCs w:val="28"/>
        </w:rPr>
      </w:pPr>
      <w:r w:rsidRPr="008175B4">
        <w:rPr>
          <w:sz w:val="28"/>
          <w:szCs w:val="28"/>
        </w:rPr>
        <w:t>С</w:t>
      </w:r>
      <w:r w:rsidR="00B65C81" w:rsidRPr="008175B4">
        <w:rPr>
          <w:sz w:val="28"/>
          <w:szCs w:val="28"/>
        </w:rPr>
        <w:t>тратеги</w:t>
      </w:r>
      <w:r w:rsidR="005B33EF" w:rsidRPr="008175B4">
        <w:rPr>
          <w:sz w:val="28"/>
          <w:szCs w:val="28"/>
        </w:rPr>
        <w:t>и</w:t>
      </w:r>
      <w:r w:rsidR="00B65C81" w:rsidRPr="008175B4">
        <w:rPr>
          <w:sz w:val="28"/>
          <w:szCs w:val="28"/>
        </w:rPr>
        <w:t xml:space="preserve"> развития малого и среднего предпринимательства в Российской Федерации на период до 2030 года, утвержденн</w:t>
      </w:r>
      <w:r w:rsidR="005B33EF" w:rsidRPr="008175B4">
        <w:rPr>
          <w:sz w:val="28"/>
          <w:szCs w:val="28"/>
        </w:rPr>
        <w:t>ой</w:t>
      </w:r>
      <w:r w:rsidR="00B65C81" w:rsidRPr="008175B4">
        <w:rPr>
          <w:sz w:val="28"/>
          <w:szCs w:val="28"/>
        </w:rPr>
        <w:t xml:space="preserve"> </w:t>
      </w:r>
      <w:r w:rsidR="00B65C81" w:rsidRPr="008175B4">
        <w:rPr>
          <w:sz w:val="28"/>
          <w:szCs w:val="28"/>
        </w:rPr>
        <w:lastRenderedPageBreak/>
        <w:t xml:space="preserve">распоряжением Правительства Российской Федерации от 02.06.2016 </w:t>
      </w:r>
      <w:r w:rsidR="00C60789">
        <w:rPr>
          <w:sz w:val="28"/>
          <w:szCs w:val="28"/>
        </w:rPr>
        <w:t xml:space="preserve">                    </w:t>
      </w:r>
      <w:r w:rsidR="00B65C81" w:rsidRPr="008175B4">
        <w:rPr>
          <w:sz w:val="28"/>
          <w:szCs w:val="28"/>
        </w:rPr>
        <w:t>№ 1083-р</w:t>
      </w:r>
      <w:r w:rsidR="00540CB9" w:rsidRPr="008175B4">
        <w:rPr>
          <w:sz w:val="28"/>
          <w:szCs w:val="28"/>
        </w:rPr>
        <w:t>;</w:t>
      </w:r>
    </w:p>
    <w:p w:rsidR="00CA2468" w:rsidRDefault="00CA2468" w:rsidP="00CA2468">
      <w:pPr>
        <w:pStyle w:val="aa"/>
        <w:spacing w:line="276" w:lineRule="auto"/>
        <w:rPr>
          <w:sz w:val="28"/>
          <w:szCs w:val="28"/>
        </w:rPr>
      </w:pPr>
      <w:r w:rsidRPr="00B021F9">
        <w:rPr>
          <w:sz w:val="28"/>
          <w:szCs w:val="28"/>
        </w:rPr>
        <w:t>Стратегии инновационного развития Российской Федерации на период до 2020 года, утвержденной распоряжением Правительства Российской Федерации от 8 декабря 2011 г. № 2227-р;</w:t>
      </w:r>
    </w:p>
    <w:p w:rsidR="00B637A0" w:rsidRDefault="00B637A0" w:rsidP="00B637A0">
      <w:pPr>
        <w:pStyle w:val="aa"/>
        <w:spacing w:line="276" w:lineRule="auto"/>
        <w:rPr>
          <w:sz w:val="28"/>
          <w:szCs w:val="28"/>
        </w:rPr>
      </w:pPr>
      <w:r w:rsidRPr="00B021F9">
        <w:rPr>
          <w:sz w:val="28"/>
          <w:szCs w:val="28"/>
        </w:rPr>
        <w:t xml:space="preserve">Стратегии развития пищевой и перерабатывающей промышленности Российской Федерации на период до 2020 года, утвержденной распоряжением Правительства Российской Федерации от 17 апреля 2012 г. </w:t>
      </w:r>
      <w:r>
        <w:rPr>
          <w:sz w:val="28"/>
          <w:szCs w:val="28"/>
        </w:rPr>
        <w:t xml:space="preserve"> </w:t>
      </w:r>
      <w:r w:rsidRPr="00B021F9">
        <w:rPr>
          <w:sz w:val="28"/>
          <w:szCs w:val="28"/>
        </w:rPr>
        <w:t xml:space="preserve">№ 559-р; </w:t>
      </w:r>
    </w:p>
    <w:p w:rsidR="00D36178" w:rsidRPr="00B65C81" w:rsidRDefault="00503497" w:rsidP="00503497">
      <w:pPr>
        <w:pStyle w:val="aa"/>
        <w:spacing w:line="276" w:lineRule="auto"/>
        <w:rPr>
          <w:sz w:val="28"/>
        </w:rPr>
      </w:pPr>
      <w:r w:rsidRPr="00B021F9">
        <w:rPr>
          <w:sz w:val="28"/>
          <w:szCs w:val="28"/>
        </w:rPr>
        <w:t>Стратегии развития физической культуры и спорта в Российской Федерации на период до 2020 года, утвержденной распоряжением Правительства Российской Федерации от 7 августа 2009 г. № 1</w:t>
      </w:r>
      <w:r>
        <w:rPr>
          <w:sz w:val="28"/>
          <w:szCs w:val="28"/>
        </w:rPr>
        <w:t>101-р.</w:t>
      </w:r>
    </w:p>
    <w:p w:rsidR="001E0162" w:rsidRPr="00B021F9" w:rsidRDefault="001E0162" w:rsidP="00EE237E">
      <w:pPr>
        <w:pStyle w:val="aa"/>
        <w:spacing w:line="276" w:lineRule="auto"/>
        <w:rPr>
          <w:sz w:val="28"/>
          <w:szCs w:val="28"/>
        </w:rPr>
      </w:pPr>
      <w:r w:rsidRPr="00B021F9">
        <w:rPr>
          <w:sz w:val="28"/>
          <w:szCs w:val="28"/>
        </w:rPr>
        <w:t xml:space="preserve">Стратегия представляет собой видение желаемого будущего </w:t>
      </w:r>
      <w:r w:rsidR="008A7B69">
        <w:rPr>
          <w:sz w:val="28"/>
          <w:szCs w:val="28"/>
        </w:rPr>
        <w:t xml:space="preserve">Труновского муниципального </w:t>
      </w:r>
      <w:r w:rsidR="002546A3">
        <w:rPr>
          <w:sz w:val="28"/>
          <w:szCs w:val="28"/>
        </w:rPr>
        <w:t>округа</w:t>
      </w:r>
      <w:r w:rsidR="008A7B69">
        <w:rPr>
          <w:sz w:val="28"/>
          <w:szCs w:val="28"/>
        </w:rPr>
        <w:t xml:space="preserve"> </w:t>
      </w:r>
      <w:r w:rsidRPr="00B021F9">
        <w:rPr>
          <w:sz w:val="28"/>
          <w:szCs w:val="28"/>
        </w:rPr>
        <w:t>Ставропольского края в 2035 году, определяет долгосрочные приоритеты, цели и задачи, предлагает основные направления развития, механизмы достижения поставленных целей и задач с учетом достигнутого уровня и выявленных проблем развития.</w:t>
      </w:r>
    </w:p>
    <w:p w:rsidR="001E0162" w:rsidRPr="00B021F9" w:rsidRDefault="001E0162" w:rsidP="00EE237E">
      <w:pPr>
        <w:pStyle w:val="aa"/>
        <w:spacing w:line="276" w:lineRule="auto"/>
        <w:rPr>
          <w:sz w:val="28"/>
          <w:szCs w:val="28"/>
        </w:rPr>
      </w:pPr>
      <w:r w:rsidRPr="00B021F9">
        <w:rPr>
          <w:sz w:val="28"/>
          <w:szCs w:val="28"/>
        </w:rPr>
        <w:t xml:space="preserve">Стратегия является документом целеполагания, базой </w:t>
      </w:r>
      <w:r w:rsidR="0073050F">
        <w:rPr>
          <w:sz w:val="28"/>
          <w:szCs w:val="28"/>
        </w:rPr>
        <w:t>муниципальной</w:t>
      </w:r>
      <w:r w:rsidR="0061358C">
        <w:rPr>
          <w:sz w:val="28"/>
          <w:szCs w:val="28"/>
        </w:rPr>
        <w:t xml:space="preserve"> </w:t>
      </w:r>
      <w:r w:rsidRPr="00B021F9">
        <w:rPr>
          <w:sz w:val="28"/>
          <w:szCs w:val="28"/>
        </w:rPr>
        <w:t xml:space="preserve">системы стратегического планирования. Положения Стратегии в дальнейшем раскрываются и конкретизируются, на ее основе разрабатываются план мероприятий по реализации Стратегии, </w:t>
      </w:r>
      <w:r w:rsidR="008A7B69">
        <w:rPr>
          <w:sz w:val="28"/>
          <w:szCs w:val="28"/>
        </w:rPr>
        <w:t>муниципальные</w:t>
      </w:r>
      <w:r w:rsidRPr="00B021F9">
        <w:rPr>
          <w:sz w:val="28"/>
          <w:szCs w:val="28"/>
        </w:rPr>
        <w:t xml:space="preserve"> программы </w:t>
      </w:r>
      <w:r w:rsidR="008A7B69">
        <w:rPr>
          <w:sz w:val="28"/>
          <w:szCs w:val="28"/>
        </w:rPr>
        <w:t xml:space="preserve">Труновского муниципального </w:t>
      </w:r>
      <w:r w:rsidR="002546A3">
        <w:rPr>
          <w:sz w:val="28"/>
          <w:szCs w:val="28"/>
        </w:rPr>
        <w:t>округа</w:t>
      </w:r>
      <w:r w:rsidR="008A7B69">
        <w:rPr>
          <w:sz w:val="28"/>
          <w:szCs w:val="28"/>
        </w:rPr>
        <w:t xml:space="preserve"> </w:t>
      </w:r>
      <w:r w:rsidRPr="00B021F9">
        <w:rPr>
          <w:sz w:val="28"/>
          <w:szCs w:val="28"/>
        </w:rPr>
        <w:t>Ставро</w:t>
      </w:r>
      <w:r w:rsidR="00065DB4" w:rsidRPr="00B021F9">
        <w:rPr>
          <w:sz w:val="28"/>
          <w:szCs w:val="28"/>
        </w:rPr>
        <w:t>польского края.</w:t>
      </w:r>
      <w:r w:rsidRPr="00B021F9">
        <w:rPr>
          <w:sz w:val="28"/>
          <w:szCs w:val="28"/>
        </w:rPr>
        <w:t xml:space="preserve"> </w:t>
      </w:r>
    </w:p>
    <w:p w:rsidR="00503497" w:rsidRDefault="001E0162" w:rsidP="00EE237E">
      <w:pPr>
        <w:pStyle w:val="aa"/>
        <w:spacing w:line="276" w:lineRule="auto"/>
        <w:rPr>
          <w:sz w:val="28"/>
          <w:szCs w:val="28"/>
        </w:rPr>
      </w:pPr>
      <w:r w:rsidRPr="00B021F9">
        <w:rPr>
          <w:sz w:val="28"/>
          <w:szCs w:val="28"/>
        </w:rPr>
        <w:t xml:space="preserve">В Стратегии обеспечена преемственность приоритетных направлений развития с предшествующей </w:t>
      </w:r>
      <w:r w:rsidR="00A319D7" w:rsidRPr="00A319D7">
        <w:rPr>
          <w:sz w:val="28"/>
          <w:szCs w:val="28"/>
        </w:rPr>
        <w:t>Стратеги</w:t>
      </w:r>
      <w:r w:rsidR="00A319D7">
        <w:rPr>
          <w:sz w:val="28"/>
          <w:szCs w:val="28"/>
        </w:rPr>
        <w:t>ей</w:t>
      </w:r>
      <w:r w:rsidR="00A319D7" w:rsidRPr="00A319D7">
        <w:rPr>
          <w:sz w:val="28"/>
          <w:szCs w:val="28"/>
        </w:rPr>
        <w:t xml:space="preserve"> развития Труновского муниципального района Ставропольского края до 2020 года, утвержденн</w:t>
      </w:r>
      <w:r w:rsidR="00A319D7">
        <w:rPr>
          <w:sz w:val="28"/>
          <w:szCs w:val="28"/>
        </w:rPr>
        <w:t>ой</w:t>
      </w:r>
      <w:r w:rsidR="00A319D7" w:rsidRPr="00A319D7">
        <w:rPr>
          <w:sz w:val="28"/>
          <w:szCs w:val="28"/>
        </w:rPr>
        <w:t xml:space="preserve"> постановлением администрации Труновского муниципального района Ставрополь</w:t>
      </w:r>
      <w:r w:rsidR="00C60789">
        <w:rPr>
          <w:sz w:val="28"/>
          <w:szCs w:val="28"/>
        </w:rPr>
        <w:t>ского края от  04.02.2010  № 88–</w:t>
      </w:r>
      <w:r w:rsidR="00A319D7" w:rsidRPr="00A319D7">
        <w:rPr>
          <w:sz w:val="28"/>
          <w:szCs w:val="28"/>
        </w:rPr>
        <w:t>п</w:t>
      </w:r>
      <w:r w:rsidRPr="00A319D7">
        <w:rPr>
          <w:sz w:val="28"/>
          <w:szCs w:val="28"/>
        </w:rPr>
        <w:t xml:space="preserve"> (далее – Стратегия до </w:t>
      </w:r>
      <w:r w:rsidR="00030AB9">
        <w:rPr>
          <w:sz w:val="28"/>
          <w:szCs w:val="28"/>
        </w:rPr>
        <w:t xml:space="preserve">                 </w:t>
      </w:r>
      <w:r w:rsidRPr="00A319D7">
        <w:rPr>
          <w:sz w:val="28"/>
          <w:szCs w:val="28"/>
        </w:rPr>
        <w:t>202</w:t>
      </w:r>
      <w:r w:rsidR="00A319D7" w:rsidRPr="00A319D7">
        <w:rPr>
          <w:sz w:val="28"/>
          <w:szCs w:val="28"/>
        </w:rPr>
        <w:t>0</w:t>
      </w:r>
      <w:r w:rsidRPr="00A319D7">
        <w:rPr>
          <w:sz w:val="28"/>
          <w:szCs w:val="28"/>
        </w:rPr>
        <w:t xml:space="preserve"> года).</w:t>
      </w:r>
    </w:p>
    <w:p w:rsidR="00FC63E4" w:rsidRPr="00B021F9" w:rsidRDefault="00FC63E4" w:rsidP="00EE237E">
      <w:pPr>
        <w:pStyle w:val="afffff8"/>
        <w:spacing w:line="276" w:lineRule="auto"/>
        <w:ind w:left="0"/>
        <w:rPr>
          <w:sz w:val="28"/>
        </w:rPr>
      </w:pPr>
    </w:p>
    <w:p w:rsidR="008625D9" w:rsidRDefault="008625D9" w:rsidP="00EE237E">
      <w:pPr>
        <w:pStyle w:val="aa"/>
        <w:spacing w:line="276" w:lineRule="auto"/>
        <w:rPr>
          <w:sz w:val="28"/>
          <w:szCs w:val="28"/>
        </w:rPr>
      </w:pPr>
    </w:p>
    <w:p w:rsidR="008625D9" w:rsidRDefault="008625D9" w:rsidP="00EE237E">
      <w:pPr>
        <w:pStyle w:val="aa"/>
        <w:spacing w:line="276" w:lineRule="auto"/>
        <w:rPr>
          <w:sz w:val="28"/>
          <w:szCs w:val="28"/>
        </w:rPr>
      </w:pPr>
    </w:p>
    <w:p w:rsidR="008625D9" w:rsidRDefault="008625D9" w:rsidP="00EE237E">
      <w:pPr>
        <w:pStyle w:val="aa"/>
        <w:spacing w:line="276" w:lineRule="auto"/>
        <w:rPr>
          <w:sz w:val="28"/>
          <w:szCs w:val="28"/>
        </w:rPr>
      </w:pPr>
    </w:p>
    <w:p w:rsidR="008625D9" w:rsidRDefault="008625D9" w:rsidP="00EE237E">
      <w:pPr>
        <w:pStyle w:val="aa"/>
        <w:spacing w:line="276" w:lineRule="auto"/>
        <w:rPr>
          <w:sz w:val="28"/>
          <w:szCs w:val="28"/>
        </w:rPr>
      </w:pPr>
    </w:p>
    <w:p w:rsidR="008625D9" w:rsidRDefault="008625D9" w:rsidP="00EE237E">
      <w:pPr>
        <w:pStyle w:val="aa"/>
        <w:spacing w:line="276" w:lineRule="auto"/>
        <w:rPr>
          <w:sz w:val="28"/>
          <w:szCs w:val="28"/>
        </w:rPr>
      </w:pPr>
    </w:p>
    <w:p w:rsidR="008625D9" w:rsidRDefault="008625D9" w:rsidP="00EE237E">
      <w:pPr>
        <w:pStyle w:val="aa"/>
        <w:spacing w:line="276" w:lineRule="auto"/>
        <w:rPr>
          <w:sz w:val="28"/>
          <w:szCs w:val="28"/>
        </w:rPr>
      </w:pPr>
    </w:p>
    <w:p w:rsidR="008625D9" w:rsidRDefault="008625D9" w:rsidP="00EE237E">
      <w:pPr>
        <w:pStyle w:val="aa"/>
        <w:spacing w:line="276" w:lineRule="auto"/>
        <w:rPr>
          <w:sz w:val="28"/>
          <w:szCs w:val="28"/>
        </w:rPr>
      </w:pPr>
    </w:p>
    <w:p w:rsidR="008625D9" w:rsidRDefault="008625D9" w:rsidP="00EE237E">
      <w:pPr>
        <w:pStyle w:val="aa"/>
        <w:spacing w:line="276" w:lineRule="auto"/>
        <w:rPr>
          <w:sz w:val="28"/>
          <w:szCs w:val="28"/>
        </w:rPr>
      </w:pPr>
    </w:p>
    <w:p w:rsidR="008625D9" w:rsidRDefault="008625D9" w:rsidP="008625D9">
      <w:pPr>
        <w:pStyle w:val="aa"/>
        <w:spacing w:line="276" w:lineRule="auto"/>
        <w:jc w:val="center"/>
        <w:rPr>
          <w:sz w:val="28"/>
          <w:szCs w:val="28"/>
        </w:rPr>
      </w:pPr>
      <w:r>
        <w:rPr>
          <w:sz w:val="28"/>
          <w:szCs w:val="28"/>
        </w:rPr>
        <w:lastRenderedPageBreak/>
        <w:t xml:space="preserve">1. Оценка достигнутых целей и потенциал социально-экономического развития Труновского муниципального </w:t>
      </w:r>
      <w:r w:rsidR="002546A3">
        <w:rPr>
          <w:sz w:val="28"/>
          <w:szCs w:val="28"/>
        </w:rPr>
        <w:t>округа</w:t>
      </w:r>
      <w:r>
        <w:rPr>
          <w:sz w:val="28"/>
          <w:szCs w:val="28"/>
        </w:rPr>
        <w:t xml:space="preserve"> Ставропольского края.</w:t>
      </w:r>
    </w:p>
    <w:p w:rsidR="002546A3" w:rsidRDefault="002546A3" w:rsidP="008625D9">
      <w:pPr>
        <w:pStyle w:val="aa"/>
        <w:spacing w:line="276" w:lineRule="auto"/>
        <w:jc w:val="center"/>
        <w:rPr>
          <w:sz w:val="28"/>
          <w:szCs w:val="28"/>
        </w:rPr>
      </w:pPr>
    </w:p>
    <w:p w:rsidR="00FC63E4" w:rsidRDefault="0091631A" w:rsidP="00EE237E">
      <w:pPr>
        <w:pStyle w:val="aa"/>
        <w:spacing w:line="276" w:lineRule="auto"/>
        <w:rPr>
          <w:sz w:val="28"/>
          <w:szCs w:val="28"/>
        </w:rPr>
      </w:pPr>
      <w:r>
        <w:rPr>
          <w:sz w:val="28"/>
          <w:szCs w:val="28"/>
        </w:rPr>
        <w:t xml:space="preserve">1.1. </w:t>
      </w:r>
      <w:r w:rsidR="00684883">
        <w:rPr>
          <w:sz w:val="28"/>
          <w:szCs w:val="28"/>
        </w:rPr>
        <w:t>Общая характеристика Труновского муниципального района</w:t>
      </w:r>
      <w:r>
        <w:rPr>
          <w:sz w:val="28"/>
          <w:szCs w:val="28"/>
        </w:rPr>
        <w:t>.</w:t>
      </w:r>
    </w:p>
    <w:p w:rsidR="00CA79F9" w:rsidRPr="00CE6437" w:rsidRDefault="00CA79F9" w:rsidP="00CA79F9">
      <w:pPr>
        <w:spacing w:line="276" w:lineRule="auto"/>
        <w:ind w:firstLine="567"/>
        <w:rPr>
          <w:sz w:val="28"/>
        </w:rPr>
      </w:pPr>
      <w:r w:rsidRPr="00CE6437">
        <w:rPr>
          <w:sz w:val="28"/>
        </w:rPr>
        <w:t xml:space="preserve">В соответствии с </w:t>
      </w:r>
      <w:hyperlink r:id="rId9" w:history="1">
        <w:r w:rsidR="00CE6437" w:rsidRPr="00CE6437">
          <w:rPr>
            <w:sz w:val="28"/>
          </w:rPr>
          <w:t>Законом</w:t>
        </w:r>
      </w:hyperlink>
      <w:r w:rsidR="00CE6437" w:rsidRPr="00CE6437">
        <w:rPr>
          <w:sz w:val="28"/>
        </w:rPr>
        <w:t xml:space="preserve"> Ставропольского края от  31 января 2020 г. </w:t>
      </w:r>
      <w:r w:rsidR="00D67453">
        <w:rPr>
          <w:sz w:val="28"/>
        </w:rPr>
        <w:t xml:space="preserve">  </w:t>
      </w:r>
      <w:r w:rsidR="00CE6437" w:rsidRPr="00CE6437">
        <w:rPr>
          <w:sz w:val="28"/>
        </w:rPr>
        <w:t>№ 14-кз  «О преобразовании муниципальных образований, входящих в состав Труновского муниципального района Ставропольского края, и об организации местного самоуправления на территории Труновского района Ставропольского края»</w:t>
      </w:r>
      <w:r w:rsidRPr="00CE6437">
        <w:rPr>
          <w:sz w:val="28"/>
        </w:rPr>
        <w:t xml:space="preserve"> с 1 января 20</w:t>
      </w:r>
      <w:r w:rsidR="00CE6437" w:rsidRPr="00CE6437">
        <w:rPr>
          <w:sz w:val="28"/>
        </w:rPr>
        <w:t>21</w:t>
      </w:r>
      <w:r w:rsidRPr="00CE6437">
        <w:rPr>
          <w:sz w:val="28"/>
        </w:rPr>
        <w:t xml:space="preserve"> года </w:t>
      </w:r>
      <w:r w:rsidR="00CE6437" w:rsidRPr="00CE6437">
        <w:rPr>
          <w:sz w:val="28"/>
        </w:rPr>
        <w:t>Труновский</w:t>
      </w:r>
      <w:r w:rsidRPr="00CE6437">
        <w:rPr>
          <w:sz w:val="28"/>
        </w:rPr>
        <w:t xml:space="preserve"> муниципальный район Ставропольского края преобразован в </w:t>
      </w:r>
      <w:r w:rsidR="00CE6437" w:rsidRPr="00CE6437">
        <w:rPr>
          <w:sz w:val="28"/>
        </w:rPr>
        <w:t>Труновский муниципальный</w:t>
      </w:r>
      <w:r w:rsidRPr="00CE6437">
        <w:rPr>
          <w:sz w:val="28"/>
        </w:rPr>
        <w:t xml:space="preserve"> округ Ставропольского края.</w:t>
      </w:r>
    </w:p>
    <w:p w:rsidR="005A6D63" w:rsidRPr="00D54A8D" w:rsidRDefault="005A6D63" w:rsidP="00EE237E">
      <w:pPr>
        <w:spacing w:line="276" w:lineRule="auto"/>
        <w:ind w:firstLine="708"/>
        <w:rPr>
          <w:sz w:val="28"/>
        </w:rPr>
      </w:pPr>
      <w:r w:rsidRPr="004605DC">
        <w:rPr>
          <w:sz w:val="28"/>
        </w:rPr>
        <w:t xml:space="preserve">Труновский район в составе Ставропольского края образован </w:t>
      </w:r>
      <w:r w:rsidR="00030AB9">
        <w:rPr>
          <w:sz w:val="28"/>
        </w:rPr>
        <w:t xml:space="preserve">                        </w:t>
      </w:r>
      <w:r w:rsidRPr="004605DC">
        <w:rPr>
          <w:sz w:val="28"/>
        </w:rPr>
        <w:t xml:space="preserve">11 декабря 1970 года, расположен в северо-западной части Ставропольского края,  </w:t>
      </w:r>
      <w:r w:rsidR="0022486C">
        <w:rPr>
          <w:sz w:val="28"/>
        </w:rPr>
        <w:t xml:space="preserve">районный </w:t>
      </w:r>
      <w:r w:rsidRPr="004605DC">
        <w:rPr>
          <w:sz w:val="28"/>
        </w:rPr>
        <w:t xml:space="preserve">центр – с. Донское.  Расстояние от </w:t>
      </w:r>
      <w:r w:rsidR="0022486C">
        <w:rPr>
          <w:sz w:val="28"/>
        </w:rPr>
        <w:t xml:space="preserve">районного </w:t>
      </w:r>
      <w:r w:rsidRPr="004605DC">
        <w:rPr>
          <w:sz w:val="28"/>
        </w:rPr>
        <w:t>центра</w:t>
      </w:r>
      <w:r w:rsidR="0022486C">
        <w:rPr>
          <w:sz w:val="28"/>
        </w:rPr>
        <w:t xml:space="preserve">           </w:t>
      </w:r>
      <w:r w:rsidR="00030AB9">
        <w:rPr>
          <w:sz w:val="28"/>
        </w:rPr>
        <w:t xml:space="preserve"> </w:t>
      </w:r>
      <w:r w:rsidRPr="004605DC">
        <w:rPr>
          <w:sz w:val="28"/>
        </w:rPr>
        <w:t>с. Донского до г.</w:t>
      </w:r>
      <w:r w:rsidR="001A6232">
        <w:rPr>
          <w:sz w:val="28"/>
        </w:rPr>
        <w:t xml:space="preserve"> </w:t>
      </w:r>
      <w:r w:rsidRPr="004605DC">
        <w:rPr>
          <w:sz w:val="28"/>
        </w:rPr>
        <w:t xml:space="preserve">Ставрополя – 55 км. </w:t>
      </w:r>
      <w:r w:rsidR="00DF0A8F">
        <w:rPr>
          <w:sz w:val="28"/>
        </w:rPr>
        <w:t>Площадь</w:t>
      </w:r>
      <w:r w:rsidRPr="004605DC">
        <w:rPr>
          <w:sz w:val="28"/>
        </w:rPr>
        <w:t xml:space="preserve"> </w:t>
      </w:r>
      <w:r w:rsidR="0022486C">
        <w:rPr>
          <w:sz w:val="28"/>
        </w:rPr>
        <w:t>округа</w:t>
      </w:r>
      <w:r w:rsidR="00DF0A8F">
        <w:rPr>
          <w:sz w:val="28"/>
        </w:rPr>
        <w:t xml:space="preserve"> -</w:t>
      </w:r>
      <w:r w:rsidRPr="004605DC">
        <w:rPr>
          <w:sz w:val="28"/>
        </w:rPr>
        <w:t xml:space="preserve">168,6 тысячи гектар. </w:t>
      </w:r>
      <w:r w:rsidR="0022486C">
        <w:rPr>
          <w:sz w:val="28"/>
        </w:rPr>
        <w:t>Район</w:t>
      </w:r>
      <w:r w:rsidRPr="004605DC">
        <w:rPr>
          <w:sz w:val="28"/>
        </w:rPr>
        <w:t xml:space="preserve"> граничит:  на севере с Красногвардейским районом, на востоке с Ипатовским и Петровским районами, на юге с Грачёвским районом, на западе с Изобильненским районом Ставропольского края. </w:t>
      </w:r>
      <w:r w:rsidRPr="00D54A8D">
        <w:rPr>
          <w:sz w:val="28"/>
        </w:rPr>
        <w:t xml:space="preserve">Минерально-сырьевой ресурс в районе представлен </w:t>
      </w:r>
      <w:r w:rsidR="003F7F60" w:rsidRPr="00D54A8D">
        <w:rPr>
          <w:sz w:val="28"/>
        </w:rPr>
        <w:t>месторождениями кирпичной глины и песчано-гравийной смеси</w:t>
      </w:r>
      <w:r w:rsidR="00D54A8D">
        <w:rPr>
          <w:sz w:val="28"/>
        </w:rPr>
        <w:t>, которые расположены</w:t>
      </w:r>
      <w:r w:rsidR="003F7F60" w:rsidRPr="00D54A8D">
        <w:rPr>
          <w:sz w:val="28"/>
        </w:rPr>
        <w:t xml:space="preserve"> в с. Донском и </w:t>
      </w:r>
      <w:r w:rsidR="00030AB9">
        <w:rPr>
          <w:sz w:val="28"/>
        </w:rPr>
        <w:t xml:space="preserve">                              </w:t>
      </w:r>
      <w:r w:rsidR="003F7F60" w:rsidRPr="00D54A8D">
        <w:rPr>
          <w:sz w:val="28"/>
        </w:rPr>
        <w:t>с.</w:t>
      </w:r>
      <w:r w:rsidR="005C6A3A">
        <w:rPr>
          <w:sz w:val="28"/>
        </w:rPr>
        <w:t xml:space="preserve"> </w:t>
      </w:r>
      <w:r w:rsidR="003F7F60" w:rsidRPr="00D54A8D">
        <w:rPr>
          <w:sz w:val="28"/>
        </w:rPr>
        <w:t>Безопасном</w:t>
      </w:r>
      <w:r w:rsidRPr="00D54A8D">
        <w:rPr>
          <w:sz w:val="28"/>
        </w:rPr>
        <w:t xml:space="preserve">. </w:t>
      </w:r>
    </w:p>
    <w:p w:rsidR="005A6D63" w:rsidRPr="00BA63AF" w:rsidRDefault="00414B8F" w:rsidP="00EE237E">
      <w:pPr>
        <w:spacing w:line="276" w:lineRule="auto"/>
        <w:ind w:firstLine="708"/>
        <w:rPr>
          <w:sz w:val="28"/>
        </w:rPr>
      </w:pPr>
      <w:r>
        <w:rPr>
          <w:sz w:val="28"/>
        </w:rPr>
        <w:t>Труновский муниципальный округ Ставропольского края</w:t>
      </w:r>
      <w:r w:rsidR="005A6D63" w:rsidRPr="00D54A8D">
        <w:rPr>
          <w:sz w:val="28"/>
        </w:rPr>
        <w:t xml:space="preserve"> расположен в </w:t>
      </w:r>
      <w:r w:rsidR="005A6D63" w:rsidRPr="00D54A8D">
        <w:rPr>
          <w:sz w:val="28"/>
          <w:lang w:val="en-US"/>
        </w:rPr>
        <w:t>III</w:t>
      </w:r>
      <w:r w:rsidR="005A6D63" w:rsidRPr="00D54A8D">
        <w:rPr>
          <w:sz w:val="28"/>
        </w:rPr>
        <w:t xml:space="preserve"> почвенно-климатической зоне Ставропольского</w:t>
      </w:r>
      <w:r w:rsidR="005A6D63" w:rsidRPr="004605DC">
        <w:rPr>
          <w:sz w:val="28"/>
        </w:rPr>
        <w:t xml:space="preserve"> края</w:t>
      </w:r>
      <w:r w:rsidR="00810D80">
        <w:rPr>
          <w:sz w:val="28"/>
        </w:rPr>
        <w:t>,</w:t>
      </w:r>
      <w:r w:rsidR="005A6D63" w:rsidRPr="004605DC">
        <w:rPr>
          <w:sz w:val="28"/>
        </w:rPr>
        <w:t xml:space="preserve"> </w:t>
      </w:r>
      <w:r w:rsidR="00810D80">
        <w:rPr>
          <w:sz w:val="28"/>
        </w:rPr>
        <w:t>к</w:t>
      </w:r>
      <w:r w:rsidR="005A6D63" w:rsidRPr="004605DC">
        <w:rPr>
          <w:sz w:val="28"/>
        </w:rPr>
        <w:t xml:space="preserve">лимат умеренно – континентальный. По природно – климатическим условиям </w:t>
      </w:r>
      <w:r>
        <w:rPr>
          <w:sz w:val="28"/>
        </w:rPr>
        <w:t>округ</w:t>
      </w:r>
      <w:r w:rsidR="005A6D63" w:rsidRPr="004605DC">
        <w:rPr>
          <w:sz w:val="28"/>
        </w:rPr>
        <w:t xml:space="preserve"> относится к зерново-животноводческой зоне края, в растениеводстве  ведущее место занимает  зерновое хозяйство.</w:t>
      </w:r>
      <w:r w:rsidR="005A6D63">
        <w:rPr>
          <w:sz w:val="28"/>
        </w:rPr>
        <w:t xml:space="preserve"> </w:t>
      </w:r>
      <w:r w:rsidR="005A6D63" w:rsidRPr="004605DC">
        <w:rPr>
          <w:sz w:val="28"/>
        </w:rPr>
        <w:t xml:space="preserve">Сельскохозяйственные предприятия </w:t>
      </w:r>
      <w:r w:rsidR="00E10E39">
        <w:rPr>
          <w:sz w:val="28"/>
        </w:rPr>
        <w:t>округа</w:t>
      </w:r>
      <w:r w:rsidR="005A6D63" w:rsidRPr="004605DC">
        <w:rPr>
          <w:sz w:val="28"/>
        </w:rPr>
        <w:t xml:space="preserve"> специализируются также на производстве </w:t>
      </w:r>
      <w:r w:rsidR="005A6D63" w:rsidRPr="0034670A">
        <w:rPr>
          <w:sz w:val="28"/>
        </w:rPr>
        <w:t xml:space="preserve">подсолнечника, кукурузы. </w:t>
      </w:r>
      <w:r w:rsidR="005A6D63" w:rsidRPr="004605DC">
        <w:rPr>
          <w:sz w:val="28"/>
        </w:rPr>
        <w:t xml:space="preserve">Сельхозугодья </w:t>
      </w:r>
      <w:r w:rsidR="00E10E39">
        <w:rPr>
          <w:sz w:val="28"/>
        </w:rPr>
        <w:t>округа</w:t>
      </w:r>
      <w:r w:rsidR="005A6D63" w:rsidRPr="004605DC">
        <w:rPr>
          <w:sz w:val="28"/>
        </w:rPr>
        <w:t xml:space="preserve"> занимают </w:t>
      </w:r>
      <w:r w:rsidR="005A6D63" w:rsidRPr="008E616E">
        <w:rPr>
          <w:sz w:val="28"/>
        </w:rPr>
        <w:t>95,6</w:t>
      </w:r>
      <w:r w:rsidR="00810D80">
        <w:rPr>
          <w:sz w:val="28"/>
        </w:rPr>
        <w:t xml:space="preserve"> </w:t>
      </w:r>
      <w:r w:rsidR="005A6D63" w:rsidRPr="008E616E">
        <w:rPr>
          <w:sz w:val="28"/>
        </w:rPr>
        <w:t>%,</w:t>
      </w:r>
      <w:r w:rsidR="005A6D63" w:rsidRPr="004605DC">
        <w:rPr>
          <w:sz w:val="28"/>
        </w:rPr>
        <w:t xml:space="preserve"> земли лесного фонда 0,2</w:t>
      </w:r>
      <w:r w:rsidR="005C6A3A">
        <w:rPr>
          <w:sz w:val="28"/>
        </w:rPr>
        <w:t xml:space="preserve"> </w:t>
      </w:r>
      <w:r w:rsidR="005A6D63" w:rsidRPr="004605DC">
        <w:rPr>
          <w:sz w:val="28"/>
        </w:rPr>
        <w:t xml:space="preserve">%, </w:t>
      </w:r>
      <w:r w:rsidR="005A6D63" w:rsidRPr="00BA63AF">
        <w:rPr>
          <w:sz w:val="28"/>
        </w:rPr>
        <w:t>земли, находящиеся в ведении органов местного самоуправления - 2,9</w:t>
      </w:r>
      <w:r w:rsidR="005C6A3A" w:rsidRPr="00BA63AF">
        <w:rPr>
          <w:sz w:val="28"/>
        </w:rPr>
        <w:t xml:space="preserve"> </w:t>
      </w:r>
      <w:r w:rsidR="005A6D63" w:rsidRPr="00BA63AF">
        <w:rPr>
          <w:sz w:val="28"/>
        </w:rPr>
        <w:t>%.</w:t>
      </w:r>
    </w:p>
    <w:p w:rsidR="005A6D63" w:rsidRPr="001A6232" w:rsidRDefault="005A6D63" w:rsidP="00EE237E">
      <w:pPr>
        <w:pStyle w:val="affffff3"/>
        <w:spacing w:line="276" w:lineRule="auto"/>
        <w:ind w:firstLine="708"/>
        <w:jc w:val="both"/>
        <w:rPr>
          <w:b/>
          <w:sz w:val="28"/>
          <w:szCs w:val="28"/>
          <w:u w:val="single"/>
        </w:rPr>
      </w:pPr>
      <w:r w:rsidRPr="001A6232">
        <w:rPr>
          <w:sz w:val="28"/>
          <w:szCs w:val="28"/>
        </w:rPr>
        <w:t xml:space="preserve">Труновский </w:t>
      </w:r>
      <w:r w:rsidR="0022486C">
        <w:rPr>
          <w:sz w:val="28"/>
          <w:szCs w:val="28"/>
        </w:rPr>
        <w:t>округ</w:t>
      </w:r>
      <w:r w:rsidRPr="001A6232">
        <w:rPr>
          <w:sz w:val="28"/>
          <w:szCs w:val="28"/>
        </w:rPr>
        <w:t xml:space="preserve"> включает в себя 15 населённых пунктов: </w:t>
      </w:r>
      <w:r w:rsidR="007F5561">
        <w:rPr>
          <w:sz w:val="28"/>
          <w:szCs w:val="28"/>
        </w:rPr>
        <w:t xml:space="preserve">                   </w:t>
      </w:r>
      <w:r w:rsidRPr="001A6232">
        <w:rPr>
          <w:sz w:val="28"/>
          <w:szCs w:val="28"/>
        </w:rPr>
        <w:t>с.</w:t>
      </w:r>
      <w:r w:rsidR="007F5561">
        <w:rPr>
          <w:sz w:val="28"/>
          <w:szCs w:val="28"/>
        </w:rPr>
        <w:t xml:space="preserve"> </w:t>
      </w:r>
      <w:r w:rsidRPr="001A6232">
        <w:rPr>
          <w:sz w:val="28"/>
          <w:szCs w:val="28"/>
        </w:rPr>
        <w:t>Безопасное, с.</w:t>
      </w:r>
      <w:r w:rsidR="00810D80">
        <w:rPr>
          <w:sz w:val="28"/>
          <w:szCs w:val="28"/>
        </w:rPr>
        <w:t xml:space="preserve"> </w:t>
      </w:r>
      <w:r w:rsidRPr="001A6232">
        <w:rPr>
          <w:sz w:val="28"/>
          <w:szCs w:val="28"/>
        </w:rPr>
        <w:t>Донское, хутор Егорлык, посёлок Кирова, с.</w:t>
      </w:r>
      <w:r w:rsidR="00810D80">
        <w:rPr>
          <w:sz w:val="28"/>
          <w:szCs w:val="28"/>
        </w:rPr>
        <w:t xml:space="preserve"> </w:t>
      </w:r>
      <w:r w:rsidRPr="001A6232">
        <w:rPr>
          <w:sz w:val="28"/>
          <w:szCs w:val="28"/>
        </w:rPr>
        <w:t>Ключёвское, хутор Кофанов, хутор Невдахин, посёлок Нижняя терновка, с.</w:t>
      </w:r>
      <w:r w:rsidR="00810D80">
        <w:rPr>
          <w:sz w:val="28"/>
          <w:szCs w:val="28"/>
        </w:rPr>
        <w:t xml:space="preserve"> </w:t>
      </w:r>
      <w:r w:rsidRPr="001A6232">
        <w:rPr>
          <w:sz w:val="28"/>
          <w:szCs w:val="28"/>
        </w:rPr>
        <w:t>Новая Кугульта, посёлок Новотерский, с.</w:t>
      </w:r>
      <w:r w:rsidR="00810D80">
        <w:rPr>
          <w:sz w:val="28"/>
          <w:szCs w:val="28"/>
        </w:rPr>
        <w:t xml:space="preserve"> </w:t>
      </w:r>
      <w:r w:rsidRPr="001A6232">
        <w:rPr>
          <w:sz w:val="28"/>
          <w:szCs w:val="28"/>
        </w:rPr>
        <w:t>Подлесное, посёлок Правоегорлыкский, посёлок Сухой Лог, с.</w:t>
      </w:r>
      <w:r w:rsidR="00810D80">
        <w:rPr>
          <w:sz w:val="28"/>
          <w:szCs w:val="28"/>
        </w:rPr>
        <w:t xml:space="preserve"> </w:t>
      </w:r>
      <w:r w:rsidRPr="001A6232">
        <w:rPr>
          <w:sz w:val="28"/>
          <w:szCs w:val="28"/>
        </w:rPr>
        <w:t>Труновское, хутор Эммануэлевский.</w:t>
      </w:r>
    </w:p>
    <w:p w:rsidR="00810D80" w:rsidRDefault="00807C5A" w:rsidP="00EE237E">
      <w:pPr>
        <w:spacing w:line="276" w:lineRule="auto"/>
        <w:ind w:firstLine="708"/>
        <w:rPr>
          <w:sz w:val="28"/>
        </w:rPr>
      </w:pPr>
      <w:r>
        <w:rPr>
          <w:color w:val="FF0000"/>
          <w:sz w:val="28"/>
        </w:rPr>
        <w:t xml:space="preserve"> </w:t>
      </w:r>
      <w:r w:rsidR="005A6D63" w:rsidRPr="004605DC">
        <w:rPr>
          <w:sz w:val="28"/>
        </w:rPr>
        <w:t xml:space="preserve"> </w:t>
      </w:r>
      <w:r w:rsidR="005A6D63" w:rsidRPr="00105EF8">
        <w:rPr>
          <w:sz w:val="28"/>
        </w:rPr>
        <w:t xml:space="preserve">Основное население </w:t>
      </w:r>
      <w:r w:rsidR="003B7FE2">
        <w:rPr>
          <w:sz w:val="28"/>
        </w:rPr>
        <w:t>округа</w:t>
      </w:r>
      <w:r w:rsidR="005A6D63" w:rsidRPr="00105EF8">
        <w:rPr>
          <w:sz w:val="28"/>
        </w:rPr>
        <w:t xml:space="preserve"> – «русские» (84,4 % от общей численности), вторая национальность – «армяне» 4,4</w:t>
      </w:r>
      <w:r w:rsidR="005C6A3A">
        <w:rPr>
          <w:sz w:val="28"/>
        </w:rPr>
        <w:t xml:space="preserve"> </w:t>
      </w:r>
      <w:r w:rsidR="005A6D63" w:rsidRPr="00105EF8">
        <w:rPr>
          <w:sz w:val="28"/>
        </w:rPr>
        <w:t xml:space="preserve">%. </w:t>
      </w:r>
    </w:p>
    <w:p w:rsidR="005A6D63" w:rsidRDefault="005A6D63" w:rsidP="00EE237E">
      <w:pPr>
        <w:spacing w:line="276" w:lineRule="auto"/>
        <w:ind w:firstLine="708"/>
        <w:rPr>
          <w:sz w:val="28"/>
        </w:rPr>
      </w:pPr>
      <w:r w:rsidRPr="004605DC">
        <w:rPr>
          <w:sz w:val="28"/>
        </w:rPr>
        <w:t xml:space="preserve">Территория Труновского района занимает северные и восточные отроги Ставропольского плато  и по устройству поверхности представляет </w:t>
      </w:r>
      <w:r w:rsidRPr="004605DC">
        <w:rPr>
          <w:sz w:val="28"/>
        </w:rPr>
        <w:lastRenderedPageBreak/>
        <w:t xml:space="preserve">широкую платообразную равнину с падением с юго-востока на северо-восток. Рельеф носит отчетливо выраженный волнисто-увалистый характер. Преобладающая часть территории района относительно ровная, благоприятная для сельскохозяйственного производства. </w:t>
      </w:r>
    </w:p>
    <w:p w:rsidR="005A6D63" w:rsidRPr="004605DC" w:rsidRDefault="005A6D63" w:rsidP="00EE237E">
      <w:pPr>
        <w:spacing w:line="276" w:lineRule="auto"/>
        <w:ind w:firstLine="708"/>
        <w:rPr>
          <w:sz w:val="28"/>
        </w:rPr>
      </w:pPr>
      <w:r>
        <w:rPr>
          <w:noProof/>
          <w:lang w:eastAsia="ru-RU"/>
        </w:rPr>
        <w:drawing>
          <wp:inline distT="0" distB="0" distL="0" distR="0">
            <wp:extent cx="5163138" cy="4018209"/>
            <wp:effectExtent l="0" t="0" r="0" b="0"/>
            <wp:docPr id="7" name="Рисунок 7" descr="trun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unov"/>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66515" cy="4020838"/>
                    </a:xfrm>
                    <a:prstGeom prst="rect">
                      <a:avLst/>
                    </a:prstGeom>
                    <a:noFill/>
                    <a:ln>
                      <a:noFill/>
                    </a:ln>
                  </pic:spPr>
                </pic:pic>
              </a:graphicData>
            </a:graphic>
          </wp:inline>
        </w:drawing>
      </w:r>
    </w:p>
    <w:p w:rsidR="005A6D63" w:rsidRDefault="005A6D63" w:rsidP="00EE237E">
      <w:pPr>
        <w:spacing w:line="276" w:lineRule="auto"/>
        <w:ind w:firstLine="708"/>
        <w:jc w:val="right"/>
        <w:rPr>
          <w:sz w:val="28"/>
        </w:rPr>
      </w:pPr>
      <w:r>
        <w:rPr>
          <w:sz w:val="28"/>
        </w:rPr>
        <w:t>Карта Труновского района</w:t>
      </w:r>
    </w:p>
    <w:p w:rsidR="00C44E48" w:rsidRDefault="00C44E48" w:rsidP="00C44E48">
      <w:pPr>
        <w:spacing w:line="276" w:lineRule="auto"/>
        <w:rPr>
          <w:sz w:val="28"/>
        </w:rPr>
      </w:pPr>
    </w:p>
    <w:p w:rsidR="00C44E48" w:rsidRPr="004651E0" w:rsidRDefault="00C44E48" w:rsidP="00C44E48">
      <w:pPr>
        <w:spacing w:line="276" w:lineRule="auto"/>
        <w:rPr>
          <w:sz w:val="28"/>
        </w:rPr>
      </w:pPr>
      <w:r w:rsidRPr="004651E0">
        <w:rPr>
          <w:sz w:val="28"/>
        </w:rPr>
        <w:t xml:space="preserve">Ресурсный потенциал </w:t>
      </w:r>
      <w:r>
        <w:rPr>
          <w:sz w:val="28"/>
        </w:rPr>
        <w:t>Труновского</w:t>
      </w:r>
      <w:r w:rsidRPr="004651E0">
        <w:rPr>
          <w:sz w:val="28"/>
        </w:rPr>
        <w:t xml:space="preserve"> </w:t>
      </w:r>
      <w:r w:rsidR="003B7FE2">
        <w:rPr>
          <w:sz w:val="28"/>
        </w:rPr>
        <w:t>муниципального округа</w:t>
      </w:r>
      <w:r w:rsidR="003D4DF5">
        <w:rPr>
          <w:sz w:val="28"/>
        </w:rPr>
        <w:t xml:space="preserve"> Ставропольского края (далее – муниципальный округ) </w:t>
      </w:r>
      <w:r w:rsidRPr="004651E0">
        <w:rPr>
          <w:sz w:val="28"/>
        </w:rPr>
        <w:t xml:space="preserve">представляет собой совокупность возможностей результативного использования ресурсов территории, позволяющих удовлетворить многообразные общественные потребности. </w:t>
      </w:r>
    </w:p>
    <w:p w:rsidR="00C44E48" w:rsidRPr="00302CF1" w:rsidRDefault="00C44E48" w:rsidP="00C44E48">
      <w:pPr>
        <w:tabs>
          <w:tab w:val="left" w:pos="851"/>
        </w:tabs>
        <w:spacing w:line="276" w:lineRule="auto"/>
        <w:ind w:firstLine="720"/>
        <w:rPr>
          <w:color w:val="000000" w:themeColor="text1"/>
          <w:sz w:val="28"/>
        </w:rPr>
      </w:pPr>
      <w:r w:rsidRPr="004651E0">
        <w:rPr>
          <w:sz w:val="28"/>
        </w:rPr>
        <w:t xml:space="preserve">  В </w:t>
      </w:r>
      <w:r w:rsidR="00692F85">
        <w:rPr>
          <w:sz w:val="28"/>
        </w:rPr>
        <w:t xml:space="preserve">муниципальном </w:t>
      </w:r>
      <w:r w:rsidR="003B7FE2">
        <w:rPr>
          <w:sz w:val="28"/>
        </w:rPr>
        <w:t>округе</w:t>
      </w:r>
      <w:r w:rsidRPr="004651E0">
        <w:rPr>
          <w:sz w:val="28"/>
        </w:rPr>
        <w:t xml:space="preserve"> имеется достаточная сырьевая база в сельском хозяйстве. Ежегодно сельскохозяйственные предприятия </w:t>
      </w:r>
      <w:r w:rsidR="00E10E39">
        <w:rPr>
          <w:sz w:val="28"/>
        </w:rPr>
        <w:t xml:space="preserve">муниципального округа </w:t>
      </w:r>
      <w:r w:rsidRPr="004651E0">
        <w:rPr>
          <w:sz w:val="28"/>
        </w:rPr>
        <w:t xml:space="preserve">получают </w:t>
      </w:r>
      <w:r w:rsidRPr="00663129">
        <w:rPr>
          <w:color w:val="000000" w:themeColor="text1"/>
          <w:sz w:val="28"/>
        </w:rPr>
        <w:t>от 250 до</w:t>
      </w:r>
      <w:r w:rsidR="00692F85">
        <w:rPr>
          <w:color w:val="000000" w:themeColor="text1"/>
          <w:sz w:val="28"/>
        </w:rPr>
        <w:t xml:space="preserve"> </w:t>
      </w:r>
      <w:r w:rsidRPr="00663129">
        <w:rPr>
          <w:color w:val="000000" w:themeColor="text1"/>
          <w:sz w:val="28"/>
        </w:rPr>
        <w:t>400 тыс. тонн</w:t>
      </w:r>
      <w:r w:rsidR="00302CF1" w:rsidRPr="00302CF1">
        <w:rPr>
          <w:sz w:val="28"/>
        </w:rPr>
        <w:t xml:space="preserve"> </w:t>
      </w:r>
      <w:r w:rsidR="00302CF1" w:rsidRPr="004651E0">
        <w:rPr>
          <w:sz w:val="28"/>
        </w:rPr>
        <w:t>зерновых культур</w:t>
      </w:r>
      <w:r w:rsidRPr="00302CF1">
        <w:rPr>
          <w:color w:val="000000" w:themeColor="text1"/>
          <w:sz w:val="28"/>
        </w:rPr>
        <w:t xml:space="preserve">, до </w:t>
      </w:r>
      <w:r w:rsidR="00302CF1" w:rsidRPr="00302CF1">
        <w:rPr>
          <w:color w:val="000000" w:themeColor="text1"/>
          <w:sz w:val="28"/>
        </w:rPr>
        <w:t>5</w:t>
      </w:r>
      <w:r w:rsidRPr="00302CF1">
        <w:rPr>
          <w:color w:val="000000" w:themeColor="text1"/>
          <w:sz w:val="28"/>
        </w:rPr>
        <w:t>0 тыс. тонн</w:t>
      </w:r>
      <w:r w:rsidR="00302CF1" w:rsidRPr="00302CF1">
        <w:rPr>
          <w:color w:val="000000" w:themeColor="text1"/>
          <w:sz w:val="28"/>
        </w:rPr>
        <w:t xml:space="preserve"> подсолнечника</w:t>
      </w:r>
      <w:r w:rsidRPr="00302CF1">
        <w:rPr>
          <w:color w:val="000000" w:themeColor="text1"/>
          <w:sz w:val="28"/>
        </w:rPr>
        <w:t>,</w:t>
      </w:r>
      <w:r w:rsidRPr="002F14C7">
        <w:rPr>
          <w:color w:val="FF0000"/>
          <w:sz w:val="28"/>
        </w:rPr>
        <w:t xml:space="preserve"> </w:t>
      </w:r>
      <w:r w:rsidR="00302CF1" w:rsidRPr="00302CF1">
        <w:rPr>
          <w:color w:val="000000" w:themeColor="text1"/>
          <w:sz w:val="28"/>
        </w:rPr>
        <w:t>до</w:t>
      </w:r>
      <w:r w:rsidR="00030AB9">
        <w:rPr>
          <w:color w:val="000000" w:themeColor="text1"/>
          <w:sz w:val="28"/>
        </w:rPr>
        <w:t xml:space="preserve"> </w:t>
      </w:r>
      <w:r w:rsidR="00302CF1" w:rsidRPr="00302CF1">
        <w:rPr>
          <w:color w:val="000000" w:themeColor="text1"/>
          <w:sz w:val="28"/>
        </w:rPr>
        <w:t>6,5 тыс. тонн плодов и ягод</w:t>
      </w:r>
      <w:r w:rsidRPr="00302CF1">
        <w:rPr>
          <w:color w:val="000000" w:themeColor="text1"/>
          <w:sz w:val="28"/>
        </w:rPr>
        <w:t>. Имеющаяся сырьевая база, дает широкие возможности для организации ее глубокой переработки.</w:t>
      </w:r>
    </w:p>
    <w:p w:rsidR="00C44E48" w:rsidRPr="00B854BD" w:rsidRDefault="003B7FE2" w:rsidP="00C44E48">
      <w:pPr>
        <w:autoSpaceDE w:val="0"/>
        <w:autoSpaceDN w:val="0"/>
        <w:adjustRightInd w:val="0"/>
        <w:spacing w:line="276" w:lineRule="auto"/>
        <w:rPr>
          <w:rFonts w:eastAsiaTheme="minorHAnsi"/>
          <w:sz w:val="28"/>
        </w:rPr>
      </w:pPr>
      <w:r>
        <w:rPr>
          <w:rFonts w:eastAsiaTheme="minorHAnsi"/>
          <w:sz w:val="28"/>
        </w:rPr>
        <w:t>Труновский муниципальный округ</w:t>
      </w:r>
      <w:r w:rsidR="00C44E48">
        <w:rPr>
          <w:rFonts w:eastAsiaTheme="minorHAnsi"/>
          <w:sz w:val="28"/>
        </w:rPr>
        <w:t xml:space="preserve"> перспективен для развития промышленности строительных материалов. </w:t>
      </w:r>
      <w:r w:rsidR="00C44E48" w:rsidRPr="004651E0">
        <w:rPr>
          <w:sz w:val="28"/>
        </w:rPr>
        <w:t>На территории</w:t>
      </w:r>
      <w:r w:rsidR="00692F85">
        <w:rPr>
          <w:sz w:val="28"/>
        </w:rPr>
        <w:t xml:space="preserve"> муниципального</w:t>
      </w:r>
      <w:r w:rsidR="00C44E48" w:rsidRPr="004651E0">
        <w:rPr>
          <w:sz w:val="28"/>
        </w:rPr>
        <w:t xml:space="preserve"> </w:t>
      </w:r>
      <w:r>
        <w:rPr>
          <w:sz w:val="28"/>
        </w:rPr>
        <w:t>округа</w:t>
      </w:r>
      <w:r w:rsidR="00C44E48" w:rsidRPr="004651E0">
        <w:rPr>
          <w:sz w:val="28"/>
        </w:rPr>
        <w:t xml:space="preserve"> находятся</w:t>
      </w:r>
      <w:r w:rsidR="00C44E48">
        <w:rPr>
          <w:rFonts w:eastAsiaTheme="minorHAnsi"/>
          <w:sz w:val="28"/>
        </w:rPr>
        <w:t xml:space="preserve"> два месторождения кирпичных суглинков, которые ранее разрабатывались для получения рядового керамического кирпича, </w:t>
      </w:r>
      <w:r w:rsidR="004932EE">
        <w:rPr>
          <w:rFonts w:eastAsiaTheme="minorHAnsi"/>
          <w:sz w:val="28"/>
        </w:rPr>
        <w:t xml:space="preserve">2 </w:t>
      </w:r>
      <w:r w:rsidR="00C44E48">
        <w:rPr>
          <w:rFonts w:eastAsiaTheme="minorHAnsi"/>
          <w:sz w:val="28"/>
        </w:rPr>
        <w:lastRenderedPageBreak/>
        <w:t>месторождения известняка-ракушечника, из которых разрабатывалось</w:t>
      </w:r>
      <w:r w:rsidR="00C44E48" w:rsidRPr="00077FEA">
        <w:rPr>
          <w:rFonts w:eastAsiaTheme="minorHAnsi"/>
          <w:sz w:val="28"/>
        </w:rPr>
        <w:t xml:space="preserve"> </w:t>
      </w:r>
      <w:r w:rsidR="00C44E48">
        <w:rPr>
          <w:rFonts w:eastAsiaTheme="minorHAnsi"/>
          <w:sz w:val="28"/>
        </w:rPr>
        <w:t xml:space="preserve">для производства дорожно-строительных материалов </w:t>
      </w:r>
      <w:r w:rsidR="004932EE">
        <w:rPr>
          <w:rFonts w:eastAsiaTheme="minorHAnsi"/>
          <w:sz w:val="28"/>
        </w:rPr>
        <w:t xml:space="preserve">только </w:t>
      </w:r>
      <w:r w:rsidR="00C44E48">
        <w:rPr>
          <w:rFonts w:eastAsiaTheme="minorHAnsi"/>
          <w:sz w:val="28"/>
        </w:rPr>
        <w:t xml:space="preserve">одно в селе Труновском и </w:t>
      </w:r>
      <w:r w:rsidR="00C44E48" w:rsidRPr="00B854BD">
        <w:rPr>
          <w:rFonts w:eastAsiaTheme="minorHAnsi"/>
          <w:sz w:val="28"/>
        </w:rPr>
        <w:t>одно месторождение песка строительного.</w:t>
      </w:r>
    </w:p>
    <w:p w:rsidR="00C44E48" w:rsidRDefault="00C44E48" w:rsidP="00C44E48">
      <w:pPr>
        <w:autoSpaceDE w:val="0"/>
        <w:autoSpaceDN w:val="0"/>
        <w:adjustRightInd w:val="0"/>
        <w:spacing w:line="276" w:lineRule="auto"/>
        <w:rPr>
          <w:rFonts w:eastAsiaTheme="minorHAnsi"/>
          <w:sz w:val="28"/>
        </w:rPr>
      </w:pPr>
      <w:r>
        <w:rPr>
          <w:rFonts w:eastAsiaTheme="minorHAnsi"/>
          <w:sz w:val="28"/>
        </w:rPr>
        <w:t>Прогнозные ресурсы глинистого сырья, пригодного для производства керамического кирпича составляют 9530 млн. м</w:t>
      </w:r>
      <w:r w:rsidR="003B7F79">
        <w:rPr>
          <w:rFonts w:eastAsiaTheme="minorHAnsi"/>
          <w:sz w:val="28"/>
        </w:rPr>
        <w:t>³</w:t>
      </w:r>
      <w:r>
        <w:rPr>
          <w:rFonts w:eastAsiaTheme="minorHAnsi"/>
          <w:sz w:val="28"/>
        </w:rPr>
        <w:t>, песков, пригодных для строительных работ и п</w:t>
      </w:r>
      <w:r w:rsidR="00030AB9">
        <w:rPr>
          <w:rFonts w:eastAsiaTheme="minorHAnsi"/>
          <w:sz w:val="28"/>
        </w:rPr>
        <w:t>роизводства силикатных изделий -</w:t>
      </w:r>
      <w:r>
        <w:rPr>
          <w:rFonts w:eastAsiaTheme="minorHAnsi"/>
          <w:sz w:val="28"/>
        </w:rPr>
        <w:t xml:space="preserve"> 72 млн. м</w:t>
      </w:r>
      <w:r w:rsidR="003B7F79" w:rsidRPr="003B7F79">
        <w:rPr>
          <w:rFonts w:eastAsiaTheme="minorHAnsi"/>
          <w:sz w:val="28"/>
        </w:rPr>
        <w:t>³</w:t>
      </w:r>
      <w:r>
        <w:rPr>
          <w:rFonts w:eastAsiaTheme="minorHAnsi"/>
          <w:sz w:val="28"/>
        </w:rPr>
        <w:t>, известняков-ракушечников, пригодных для получения строительного камня, бута, щебня и дорожно-строительных материалов</w:t>
      </w:r>
      <w:r w:rsidR="0051746B">
        <w:rPr>
          <w:rFonts w:eastAsiaTheme="minorHAnsi"/>
          <w:sz w:val="28"/>
        </w:rPr>
        <w:t xml:space="preserve"> </w:t>
      </w:r>
      <w:r w:rsidR="00030AB9">
        <w:rPr>
          <w:rFonts w:eastAsiaTheme="minorHAnsi"/>
          <w:sz w:val="28"/>
        </w:rPr>
        <w:t>-</w:t>
      </w:r>
      <w:r>
        <w:rPr>
          <w:rFonts w:eastAsiaTheme="minorHAnsi"/>
          <w:sz w:val="28"/>
        </w:rPr>
        <w:t xml:space="preserve"> 53 млн. м</w:t>
      </w:r>
      <w:r w:rsidR="003B7F79" w:rsidRPr="003B7F79">
        <w:rPr>
          <w:rFonts w:eastAsiaTheme="minorHAnsi"/>
          <w:sz w:val="28"/>
        </w:rPr>
        <w:t>³</w:t>
      </w:r>
      <w:r>
        <w:rPr>
          <w:rFonts w:eastAsiaTheme="minorHAnsi"/>
          <w:sz w:val="28"/>
        </w:rPr>
        <w:t>.</w:t>
      </w:r>
    </w:p>
    <w:p w:rsidR="00C44E48" w:rsidRDefault="00C44E48" w:rsidP="00C44E48">
      <w:pPr>
        <w:autoSpaceDE w:val="0"/>
        <w:autoSpaceDN w:val="0"/>
        <w:adjustRightInd w:val="0"/>
        <w:spacing w:line="276" w:lineRule="auto"/>
        <w:rPr>
          <w:sz w:val="28"/>
        </w:rPr>
      </w:pPr>
      <w:r>
        <w:rPr>
          <w:rFonts w:eastAsiaTheme="minorHAnsi"/>
          <w:sz w:val="28"/>
        </w:rPr>
        <w:t>Кроме того, в пределах границ района находится Безопасненское месторождение газа.</w:t>
      </w:r>
    </w:p>
    <w:p w:rsidR="00565871" w:rsidRDefault="00565871" w:rsidP="00EE237E">
      <w:pPr>
        <w:spacing w:line="276" w:lineRule="auto"/>
        <w:ind w:right="-2" w:firstLine="851"/>
        <w:rPr>
          <w:sz w:val="28"/>
        </w:rPr>
      </w:pPr>
      <w:r w:rsidRPr="0089097A">
        <w:rPr>
          <w:sz w:val="28"/>
        </w:rPr>
        <w:t xml:space="preserve">В структуре внутреннего муниципального продукта основную долю -76,5 % занимает сельское хозяйство, 11,8 % приходится на строительство, 6,6% </w:t>
      </w:r>
      <w:r w:rsidR="00030AB9">
        <w:rPr>
          <w:sz w:val="28"/>
        </w:rPr>
        <w:t xml:space="preserve">- </w:t>
      </w:r>
      <w:r w:rsidRPr="0089097A">
        <w:rPr>
          <w:sz w:val="28"/>
        </w:rPr>
        <w:t xml:space="preserve">на оказание услуг и  5,1 % </w:t>
      </w:r>
      <w:r w:rsidR="00030AB9">
        <w:rPr>
          <w:sz w:val="28"/>
        </w:rPr>
        <w:t xml:space="preserve">- </w:t>
      </w:r>
      <w:r w:rsidRPr="0089097A">
        <w:rPr>
          <w:sz w:val="28"/>
        </w:rPr>
        <w:t>на торговлю.</w:t>
      </w:r>
    </w:p>
    <w:p w:rsidR="00D11201" w:rsidRPr="0089097A" w:rsidRDefault="006B2330" w:rsidP="005F40EB">
      <w:pPr>
        <w:spacing w:line="276" w:lineRule="auto"/>
        <w:ind w:right="-2" w:firstLine="0"/>
        <w:jc w:val="center"/>
        <w:rPr>
          <w:sz w:val="28"/>
        </w:rPr>
      </w:pPr>
      <w:r w:rsidRPr="006B2330">
        <w:rPr>
          <w:noProof/>
          <w:sz w:val="28"/>
          <w:lang w:eastAsia="ru-RU"/>
        </w:rPr>
        <w:drawing>
          <wp:inline distT="0" distB="0" distL="0" distR="0">
            <wp:extent cx="5572124" cy="2714625"/>
            <wp:effectExtent l="0" t="0" r="0" b="0"/>
            <wp:docPr id="51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75306" cy="2716175"/>
                    </a:xfrm>
                    <a:prstGeom prst="rect">
                      <a:avLst/>
                    </a:prstGeom>
                    <a:noFill/>
                    <a:ln>
                      <a:noFill/>
                    </a:ln>
                    <a:effectLst/>
                    <a:extLst/>
                  </pic:spPr>
                </pic:pic>
              </a:graphicData>
            </a:graphic>
          </wp:inline>
        </w:drawing>
      </w:r>
    </w:p>
    <w:p w:rsidR="005B6813" w:rsidRDefault="00A84533" w:rsidP="00EE237E">
      <w:pPr>
        <w:spacing w:line="276" w:lineRule="auto"/>
        <w:ind w:right="-2" w:firstLine="851"/>
        <w:rPr>
          <w:sz w:val="28"/>
        </w:rPr>
      </w:pPr>
      <w:r w:rsidRPr="009F038C">
        <w:rPr>
          <w:sz w:val="28"/>
        </w:rPr>
        <w:t>Оборот крупных и средних организаций за 201</w:t>
      </w:r>
      <w:r w:rsidR="00D5792B">
        <w:rPr>
          <w:sz w:val="28"/>
        </w:rPr>
        <w:t>8</w:t>
      </w:r>
      <w:r w:rsidRPr="009F038C">
        <w:rPr>
          <w:sz w:val="28"/>
        </w:rPr>
        <w:t xml:space="preserve"> год сост</w:t>
      </w:r>
      <w:r w:rsidRPr="00177768">
        <w:rPr>
          <w:sz w:val="28"/>
        </w:rPr>
        <w:t xml:space="preserve">авил </w:t>
      </w:r>
      <w:r w:rsidR="00030AB9">
        <w:rPr>
          <w:sz w:val="28"/>
        </w:rPr>
        <w:t xml:space="preserve">                       </w:t>
      </w:r>
      <w:r w:rsidR="00D5792B">
        <w:rPr>
          <w:sz w:val="28"/>
        </w:rPr>
        <w:t>6</w:t>
      </w:r>
      <w:r w:rsidRPr="00177768">
        <w:rPr>
          <w:sz w:val="28"/>
        </w:rPr>
        <w:t xml:space="preserve"> млрд. </w:t>
      </w:r>
      <w:r w:rsidR="00D5792B">
        <w:rPr>
          <w:sz w:val="28"/>
        </w:rPr>
        <w:t>35</w:t>
      </w:r>
      <w:r w:rsidRPr="00177768">
        <w:rPr>
          <w:sz w:val="28"/>
        </w:rPr>
        <w:t xml:space="preserve"> млн. рублей, что на </w:t>
      </w:r>
      <w:r w:rsidR="00D5792B">
        <w:rPr>
          <w:sz w:val="28"/>
        </w:rPr>
        <w:t>15,3</w:t>
      </w:r>
      <w:r>
        <w:rPr>
          <w:sz w:val="28"/>
        </w:rPr>
        <w:t xml:space="preserve"> % </w:t>
      </w:r>
      <w:r w:rsidR="00D5792B">
        <w:rPr>
          <w:sz w:val="28"/>
        </w:rPr>
        <w:t>выше</w:t>
      </w:r>
      <w:r w:rsidRPr="00177768">
        <w:rPr>
          <w:sz w:val="28"/>
        </w:rPr>
        <w:t xml:space="preserve"> уровня прошлого года. </w:t>
      </w:r>
      <w:r w:rsidR="005B6813">
        <w:rPr>
          <w:sz w:val="28"/>
        </w:rPr>
        <w:t xml:space="preserve"> С </w:t>
      </w:r>
      <w:r w:rsidR="00030AB9">
        <w:rPr>
          <w:sz w:val="28"/>
        </w:rPr>
        <w:t xml:space="preserve">              </w:t>
      </w:r>
      <w:r w:rsidR="005B6813">
        <w:rPr>
          <w:sz w:val="28"/>
        </w:rPr>
        <w:t>2014 год</w:t>
      </w:r>
      <w:r w:rsidR="00246876">
        <w:rPr>
          <w:sz w:val="28"/>
        </w:rPr>
        <w:t>а</w:t>
      </w:r>
      <w:r w:rsidR="005B6813">
        <w:rPr>
          <w:sz w:val="28"/>
        </w:rPr>
        <w:t xml:space="preserve"> наблюдается ежегодная положительн</w:t>
      </w:r>
      <w:r>
        <w:rPr>
          <w:sz w:val="28"/>
        </w:rPr>
        <w:t xml:space="preserve">ая динамика данного показателя. </w:t>
      </w:r>
      <w:r w:rsidR="005B6813">
        <w:rPr>
          <w:sz w:val="28"/>
        </w:rPr>
        <w:t>Оборот напрямую зависит от сельскохозяйственного производства, на которое, в свою очередь оказывает влияние множество факторов, в том числе погодные условия.</w:t>
      </w:r>
    </w:p>
    <w:p w:rsidR="003B2596" w:rsidRDefault="00E25103" w:rsidP="005F40EB">
      <w:pPr>
        <w:spacing w:line="276" w:lineRule="auto"/>
        <w:ind w:right="-2" w:firstLine="0"/>
        <w:jc w:val="center"/>
        <w:rPr>
          <w:sz w:val="28"/>
        </w:rPr>
      </w:pPr>
      <w:r>
        <w:rPr>
          <w:noProof/>
          <w:sz w:val="28"/>
          <w:lang w:eastAsia="ru-RU"/>
        </w:rPr>
        <w:drawing>
          <wp:inline distT="0" distB="0" distL="0" distR="0" wp14:anchorId="76C6393A" wp14:editId="2D8E5797">
            <wp:extent cx="5791200" cy="1819275"/>
            <wp:effectExtent l="0" t="0" r="1905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02D16" w:rsidRDefault="00002D16" w:rsidP="00002D16">
      <w:pPr>
        <w:spacing w:line="276" w:lineRule="auto"/>
        <w:rPr>
          <w:b/>
          <w:sz w:val="28"/>
        </w:rPr>
      </w:pPr>
      <w:r>
        <w:rPr>
          <w:sz w:val="28"/>
        </w:rPr>
        <w:lastRenderedPageBreak/>
        <w:t xml:space="preserve">В 2018 году во всех категориях хозяйств </w:t>
      </w:r>
      <w:r w:rsidR="00E10E39">
        <w:rPr>
          <w:sz w:val="28"/>
        </w:rPr>
        <w:t>округ</w:t>
      </w:r>
      <w:r>
        <w:rPr>
          <w:sz w:val="28"/>
        </w:rPr>
        <w:t xml:space="preserve">а произведено сельскохозяйственной продукции на сумму 5 млрд. 825 млн. рублей. Индекс производства продукции сельского хозяйства в хозяйствах всех категорий муниципального </w:t>
      </w:r>
      <w:r w:rsidR="003B7FE2">
        <w:rPr>
          <w:sz w:val="28"/>
        </w:rPr>
        <w:t>округа</w:t>
      </w:r>
      <w:r>
        <w:rPr>
          <w:sz w:val="28"/>
        </w:rPr>
        <w:t xml:space="preserve"> (в сопоставимых ценах) составил</w:t>
      </w:r>
      <w:r w:rsidR="00FD55D4">
        <w:rPr>
          <w:sz w:val="28"/>
        </w:rPr>
        <w:t xml:space="preserve"> </w:t>
      </w:r>
      <w:r w:rsidRPr="00394498">
        <w:rPr>
          <w:sz w:val="28"/>
        </w:rPr>
        <w:t>9</w:t>
      </w:r>
      <w:r>
        <w:rPr>
          <w:sz w:val="28"/>
        </w:rPr>
        <w:t>6</w:t>
      </w:r>
      <w:r w:rsidRPr="00394498">
        <w:rPr>
          <w:sz w:val="28"/>
        </w:rPr>
        <w:t>,</w:t>
      </w:r>
      <w:r>
        <w:rPr>
          <w:sz w:val="28"/>
        </w:rPr>
        <w:t xml:space="preserve">31 </w:t>
      </w:r>
      <w:r w:rsidRPr="00394498">
        <w:rPr>
          <w:sz w:val="28"/>
        </w:rPr>
        <w:t xml:space="preserve">%. </w:t>
      </w:r>
      <w:r>
        <w:rPr>
          <w:sz w:val="28"/>
        </w:rPr>
        <w:t xml:space="preserve">Соотношение объема производства продукции в сопоставимой оценке растениеводства и животноводства составляло 83 % на 17 %.  </w:t>
      </w:r>
    </w:p>
    <w:p w:rsidR="00002D16" w:rsidRDefault="00002D16" w:rsidP="00002D16">
      <w:pPr>
        <w:spacing w:line="276" w:lineRule="auto"/>
        <w:rPr>
          <w:sz w:val="28"/>
        </w:rPr>
      </w:pPr>
      <w:r>
        <w:rPr>
          <w:sz w:val="28"/>
        </w:rPr>
        <w:t xml:space="preserve"> В целом по отрасли в 2018 году получено 1 млрд. 384 млн. 931 тысяч</w:t>
      </w:r>
      <w:r w:rsidR="00030AB9">
        <w:rPr>
          <w:sz w:val="28"/>
        </w:rPr>
        <w:t>а</w:t>
      </w:r>
      <w:r>
        <w:rPr>
          <w:sz w:val="28"/>
        </w:rPr>
        <w:t xml:space="preserve"> рублей прибыли до налогообложения, что на 216 млн. рублей больше</w:t>
      </w:r>
      <w:r w:rsidR="00030AB9">
        <w:rPr>
          <w:sz w:val="28"/>
        </w:rPr>
        <w:t>,</w:t>
      </w:r>
      <w:r>
        <w:rPr>
          <w:sz w:val="28"/>
        </w:rPr>
        <w:t xml:space="preserve"> чем в 2017 году и на 247 млн. рублей меньше 2016 года.  </w:t>
      </w:r>
    </w:p>
    <w:p w:rsidR="00002D16" w:rsidRDefault="00002D16" w:rsidP="00002D16">
      <w:pPr>
        <w:spacing w:line="276" w:lineRule="auto"/>
        <w:ind w:firstLine="708"/>
        <w:rPr>
          <w:sz w:val="28"/>
        </w:rPr>
      </w:pPr>
      <w:r>
        <w:rPr>
          <w:sz w:val="28"/>
        </w:rPr>
        <w:t xml:space="preserve">В 2018 </w:t>
      </w:r>
      <w:r w:rsidRPr="001504C9">
        <w:rPr>
          <w:sz w:val="28"/>
        </w:rPr>
        <w:t>году в хозяйствах всех категорий</w:t>
      </w:r>
      <w:r w:rsidRPr="000F4254">
        <w:rPr>
          <w:sz w:val="28"/>
        </w:rPr>
        <w:t xml:space="preserve"> </w:t>
      </w:r>
      <w:r>
        <w:rPr>
          <w:sz w:val="28"/>
        </w:rPr>
        <w:t>п</w:t>
      </w:r>
      <w:r w:rsidRPr="001504C9">
        <w:rPr>
          <w:sz w:val="28"/>
        </w:rPr>
        <w:t>роизводство зерновых и зернобобовых культур в пер</w:t>
      </w:r>
      <w:r>
        <w:rPr>
          <w:sz w:val="28"/>
        </w:rPr>
        <w:t>воначально-оприходованном весе составило 375,7</w:t>
      </w:r>
      <w:r w:rsidRPr="00394498">
        <w:rPr>
          <w:sz w:val="28"/>
        </w:rPr>
        <w:t xml:space="preserve"> </w:t>
      </w:r>
      <w:r w:rsidRPr="001504C9">
        <w:rPr>
          <w:sz w:val="28"/>
        </w:rPr>
        <w:t xml:space="preserve">тыс. тонн, при </w:t>
      </w:r>
      <w:r>
        <w:rPr>
          <w:sz w:val="28"/>
        </w:rPr>
        <w:t xml:space="preserve">средней урожайности по </w:t>
      </w:r>
      <w:r w:rsidR="00714C9F">
        <w:rPr>
          <w:sz w:val="28"/>
        </w:rPr>
        <w:t>муниципальному округу</w:t>
      </w:r>
      <w:r>
        <w:rPr>
          <w:sz w:val="28"/>
        </w:rPr>
        <w:t xml:space="preserve"> 41</w:t>
      </w:r>
      <w:r w:rsidRPr="001504C9">
        <w:rPr>
          <w:sz w:val="28"/>
        </w:rPr>
        <w:t xml:space="preserve"> ц/га,</w:t>
      </w:r>
      <w:r>
        <w:rPr>
          <w:sz w:val="28"/>
        </w:rPr>
        <w:t xml:space="preserve"> это на 39 тыс. тонн меньше 2017 года и на 62 тыс. тонн 2016 года.</w:t>
      </w:r>
    </w:p>
    <w:p w:rsidR="00002D16" w:rsidRDefault="00002D16" w:rsidP="00002D16">
      <w:pPr>
        <w:spacing w:line="276" w:lineRule="auto"/>
        <w:rPr>
          <w:sz w:val="28"/>
        </w:rPr>
      </w:pPr>
      <w:r>
        <w:rPr>
          <w:sz w:val="28"/>
        </w:rPr>
        <w:t>В сфере растениеводства сельскохозяйственной продукции произведено на сумму 4 млрд. 833 млн. рублей, это на 434 млн. рублей меньше</w:t>
      </w:r>
      <w:r w:rsidR="00030AB9">
        <w:rPr>
          <w:sz w:val="28"/>
        </w:rPr>
        <w:t>,</w:t>
      </w:r>
      <w:r>
        <w:rPr>
          <w:sz w:val="28"/>
        </w:rPr>
        <w:t xml:space="preserve"> чем в 2017 году и на 861 млн. рублей 2016 года. </w:t>
      </w:r>
    </w:p>
    <w:p w:rsidR="00002D16" w:rsidRDefault="00002D16" w:rsidP="00002D16">
      <w:pPr>
        <w:spacing w:line="276" w:lineRule="auto"/>
        <w:rPr>
          <w:sz w:val="28"/>
        </w:rPr>
      </w:pPr>
      <w:r>
        <w:rPr>
          <w:sz w:val="28"/>
        </w:rPr>
        <w:t xml:space="preserve">В отрасли животноводства объем валовой продукции за 2018 год составил 991 млн. рублей, это на 27 % больше 2017 года и на 3,8 % ниже 2016 года, в целом животноводческая отрасль </w:t>
      </w:r>
      <w:r w:rsidR="00E10E39">
        <w:rPr>
          <w:sz w:val="28"/>
        </w:rPr>
        <w:t>округа</w:t>
      </w:r>
      <w:r>
        <w:rPr>
          <w:sz w:val="28"/>
        </w:rPr>
        <w:t xml:space="preserve"> сработала с убытком в 31 млн. 420 тысяч рублей.</w:t>
      </w:r>
    </w:p>
    <w:p w:rsidR="00002D16" w:rsidRDefault="00002D16" w:rsidP="00002D16">
      <w:pPr>
        <w:spacing w:line="276" w:lineRule="auto"/>
        <w:rPr>
          <w:sz w:val="28"/>
        </w:rPr>
      </w:pPr>
      <w:r>
        <w:rPr>
          <w:sz w:val="28"/>
        </w:rPr>
        <w:t xml:space="preserve">Производство мяса всех видов во всех категориях хозяйств составило – 3 тысячи 100 тонн, в сельскохозяйственных организациях 612,5 тонн, это меньше 2017 года на 200,5 тонн, прежде всего это связано со снижением поголовья всех видов животных в сельскохозяйственных организациях </w:t>
      </w:r>
      <w:r w:rsidR="00263A7A">
        <w:rPr>
          <w:sz w:val="28"/>
        </w:rPr>
        <w:t>округа</w:t>
      </w:r>
      <w:r>
        <w:rPr>
          <w:sz w:val="28"/>
        </w:rPr>
        <w:t>.</w:t>
      </w:r>
    </w:p>
    <w:p w:rsidR="00E95D04" w:rsidRDefault="00A66E7A" w:rsidP="00DC0A64">
      <w:pPr>
        <w:spacing w:line="276" w:lineRule="auto"/>
        <w:rPr>
          <w:sz w:val="28"/>
        </w:rPr>
      </w:pPr>
      <w:r w:rsidRPr="00A843E1">
        <w:rPr>
          <w:rFonts w:eastAsia="Times New Roman"/>
          <w:sz w:val="28"/>
        </w:rPr>
        <w:t xml:space="preserve">Развитие территории невозможно без привлечения инвестиций. Поэтому приоритетной задачей администрации </w:t>
      </w:r>
      <w:r w:rsidR="006C2047">
        <w:rPr>
          <w:rFonts w:eastAsia="Times New Roman"/>
          <w:sz w:val="28"/>
        </w:rPr>
        <w:t>округа</w:t>
      </w:r>
      <w:r w:rsidRPr="00A843E1">
        <w:rPr>
          <w:rFonts w:eastAsia="Times New Roman"/>
          <w:sz w:val="28"/>
        </w:rPr>
        <w:t xml:space="preserve"> было и остается </w:t>
      </w:r>
      <w:r>
        <w:rPr>
          <w:rFonts w:eastAsia="Times New Roman"/>
          <w:sz w:val="28"/>
        </w:rPr>
        <w:t>улучшение инвестиционного климата,</w:t>
      </w:r>
      <w:r w:rsidRPr="00A843E1">
        <w:rPr>
          <w:rFonts w:eastAsia="Times New Roman"/>
          <w:sz w:val="28"/>
        </w:rPr>
        <w:t xml:space="preserve"> в целях развития ведущих сфер жизни, повышения качества жизни </w:t>
      </w:r>
      <w:r>
        <w:rPr>
          <w:rFonts w:eastAsia="Times New Roman"/>
          <w:sz w:val="28"/>
        </w:rPr>
        <w:t xml:space="preserve">труновцев. </w:t>
      </w:r>
      <w:r w:rsidR="00794BA0">
        <w:rPr>
          <w:sz w:val="28"/>
        </w:rPr>
        <w:t>Динамика объем</w:t>
      </w:r>
      <w:r w:rsidR="00955224">
        <w:rPr>
          <w:sz w:val="28"/>
        </w:rPr>
        <w:t>а</w:t>
      </w:r>
      <w:r w:rsidR="00794BA0">
        <w:rPr>
          <w:sz w:val="28"/>
        </w:rPr>
        <w:t xml:space="preserve"> инвестиций в </w:t>
      </w:r>
      <w:r w:rsidR="006C2047">
        <w:rPr>
          <w:sz w:val="28"/>
        </w:rPr>
        <w:t>ос</w:t>
      </w:r>
      <w:r w:rsidR="00794BA0">
        <w:rPr>
          <w:sz w:val="28"/>
        </w:rPr>
        <w:t>новной капитал представлена на диаграмме.</w:t>
      </w:r>
    </w:p>
    <w:p w:rsidR="00794BA0" w:rsidRDefault="00794BA0" w:rsidP="005A7461">
      <w:pPr>
        <w:spacing w:line="276" w:lineRule="auto"/>
        <w:jc w:val="right"/>
        <w:rPr>
          <w:sz w:val="28"/>
        </w:rPr>
      </w:pPr>
      <w:r>
        <w:rPr>
          <w:sz w:val="28"/>
        </w:rPr>
        <w:t>Объем инвестиций в основной капитал</w:t>
      </w:r>
      <w:r w:rsidR="004F338E" w:rsidRPr="00794BA0">
        <w:rPr>
          <w:noProof/>
          <w:sz w:val="28"/>
          <w:lang w:eastAsia="ru-RU"/>
        </w:rPr>
        <w:drawing>
          <wp:inline distT="0" distB="0" distL="0" distR="0">
            <wp:extent cx="6057900" cy="17621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8535A" w:rsidRDefault="0028535A" w:rsidP="00EE237E">
      <w:pPr>
        <w:spacing w:line="276" w:lineRule="auto"/>
        <w:ind w:right="-2" w:firstLine="851"/>
        <w:rPr>
          <w:sz w:val="28"/>
        </w:rPr>
      </w:pPr>
      <w:r>
        <w:rPr>
          <w:sz w:val="28"/>
        </w:rPr>
        <w:lastRenderedPageBreak/>
        <w:t>В 201</w:t>
      </w:r>
      <w:r w:rsidR="00A66A2C">
        <w:rPr>
          <w:sz w:val="28"/>
        </w:rPr>
        <w:t>8</w:t>
      </w:r>
      <w:r w:rsidRPr="00E8649F">
        <w:rPr>
          <w:sz w:val="28"/>
        </w:rPr>
        <w:t xml:space="preserve"> году на территории </w:t>
      </w:r>
      <w:r w:rsidR="006C2047">
        <w:rPr>
          <w:sz w:val="28"/>
        </w:rPr>
        <w:t>муниципального округа</w:t>
      </w:r>
      <w:r w:rsidRPr="00E8649F">
        <w:rPr>
          <w:sz w:val="28"/>
        </w:rPr>
        <w:t xml:space="preserve"> реализовывалось </w:t>
      </w:r>
      <w:r w:rsidR="00030AB9">
        <w:rPr>
          <w:sz w:val="28"/>
        </w:rPr>
        <w:t xml:space="preserve">                                        </w:t>
      </w:r>
      <w:r w:rsidR="006C2047">
        <w:rPr>
          <w:sz w:val="28"/>
        </w:rPr>
        <w:t>2 крупных инвестиционных проекта</w:t>
      </w:r>
      <w:r>
        <w:rPr>
          <w:sz w:val="28"/>
        </w:rPr>
        <w:t>:</w:t>
      </w:r>
      <w:r w:rsidRPr="00E8649F">
        <w:rPr>
          <w:sz w:val="28"/>
        </w:rPr>
        <w:t xml:space="preserve"> </w:t>
      </w:r>
      <w:r w:rsidRPr="0014384D">
        <w:rPr>
          <w:sz w:val="28"/>
        </w:rPr>
        <w:t xml:space="preserve">обществом с ограниченной </w:t>
      </w:r>
      <w:r w:rsidRPr="00D957D7">
        <w:rPr>
          <w:sz w:val="28"/>
        </w:rPr>
        <w:t xml:space="preserve">ответственностью «Нива С» </w:t>
      </w:r>
      <w:r w:rsidRPr="00D957D7">
        <w:rPr>
          <w:rFonts w:eastAsia="Times New Roman"/>
          <w:sz w:val="28"/>
        </w:rPr>
        <w:t>продолжена</w:t>
      </w:r>
      <w:r w:rsidRPr="00D957D7">
        <w:rPr>
          <w:sz w:val="28"/>
        </w:rPr>
        <w:t xml:space="preserve"> реализация инвестиционного проекта </w:t>
      </w:r>
      <w:r w:rsidRPr="00D957D7">
        <w:rPr>
          <w:rFonts w:eastAsia="Times New Roman"/>
          <w:sz w:val="28"/>
        </w:rPr>
        <w:t xml:space="preserve">«Закладка сада для промышленного производства плодов». </w:t>
      </w:r>
      <w:r w:rsidRPr="00D957D7">
        <w:rPr>
          <w:sz w:val="28"/>
        </w:rPr>
        <w:t xml:space="preserve">В целях хранения продукции, выращенной на территории сада, обществом с ограниченной ответственностью «Агропромышленный комплекс Сады Ставрополья» в 2015 году начата реализация проекта «Строительство фруктохранилища с установкой холодильного оборудования, цеха сортировки  и упаковки». </w:t>
      </w:r>
      <w:r w:rsidR="00BD216F" w:rsidRPr="002A0280">
        <w:rPr>
          <w:sz w:val="28"/>
        </w:rPr>
        <w:t>Кроме того</w:t>
      </w:r>
      <w:r w:rsidR="0028722A">
        <w:rPr>
          <w:sz w:val="28"/>
        </w:rPr>
        <w:t>,</w:t>
      </w:r>
      <w:r w:rsidR="00BD216F" w:rsidRPr="002A0280">
        <w:rPr>
          <w:sz w:val="28"/>
        </w:rPr>
        <w:t xml:space="preserve"> на территории </w:t>
      </w:r>
      <w:r w:rsidR="006C2047">
        <w:rPr>
          <w:sz w:val="28"/>
        </w:rPr>
        <w:t>муниципального округа</w:t>
      </w:r>
      <w:r w:rsidR="00BD216F" w:rsidRPr="002A0280">
        <w:rPr>
          <w:sz w:val="28"/>
        </w:rPr>
        <w:t xml:space="preserve"> в 201</w:t>
      </w:r>
      <w:r w:rsidR="00C33252">
        <w:rPr>
          <w:sz w:val="28"/>
        </w:rPr>
        <w:t>8</w:t>
      </w:r>
      <w:r w:rsidR="00BD216F" w:rsidRPr="002A0280">
        <w:rPr>
          <w:sz w:val="28"/>
        </w:rPr>
        <w:t xml:space="preserve"> году реализовались </w:t>
      </w:r>
      <w:r w:rsidR="00C33252">
        <w:rPr>
          <w:sz w:val="28"/>
        </w:rPr>
        <w:t>14</w:t>
      </w:r>
      <w:r w:rsidR="00BD216F" w:rsidRPr="002A0280">
        <w:rPr>
          <w:sz w:val="28"/>
        </w:rPr>
        <w:t xml:space="preserve"> инвестиционных проект</w:t>
      </w:r>
      <w:r w:rsidR="00C33252">
        <w:rPr>
          <w:sz w:val="28"/>
        </w:rPr>
        <w:t>ов</w:t>
      </w:r>
      <w:r w:rsidR="00BD216F" w:rsidRPr="002A0280">
        <w:rPr>
          <w:sz w:val="28"/>
        </w:rPr>
        <w:t xml:space="preserve"> субъектами малого предпринимательства.</w:t>
      </w:r>
    </w:p>
    <w:p w:rsidR="002C57DE" w:rsidRPr="009D3CBB" w:rsidRDefault="002C57DE" w:rsidP="002C57DE">
      <w:pPr>
        <w:spacing w:line="276" w:lineRule="auto"/>
        <w:ind w:right="-2" w:firstLine="851"/>
        <w:rPr>
          <w:color w:val="000000" w:themeColor="text1"/>
          <w:sz w:val="28"/>
        </w:rPr>
      </w:pPr>
      <w:r w:rsidRPr="00D6144C">
        <w:rPr>
          <w:sz w:val="28"/>
        </w:rPr>
        <w:t xml:space="preserve">В экономику </w:t>
      </w:r>
      <w:r w:rsidR="00263A7A">
        <w:rPr>
          <w:sz w:val="28"/>
        </w:rPr>
        <w:t>муниципального округа</w:t>
      </w:r>
      <w:r w:rsidRPr="00D6144C">
        <w:rPr>
          <w:sz w:val="28"/>
        </w:rPr>
        <w:t xml:space="preserve"> весомый вклад вносит и малый бизнес, который является важнейшим фактором перспективного развития, способствующим созданию новых рабочих мест и повышению занятости </w:t>
      </w:r>
      <w:r w:rsidRPr="009D3CBB">
        <w:rPr>
          <w:color w:val="000000" w:themeColor="text1"/>
          <w:sz w:val="28"/>
        </w:rPr>
        <w:t xml:space="preserve">населения. </w:t>
      </w:r>
      <w:r w:rsidR="009D3CBB" w:rsidRPr="009D3CBB">
        <w:rPr>
          <w:color w:val="000000" w:themeColor="text1"/>
          <w:sz w:val="28"/>
        </w:rPr>
        <w:t>В 2018 году на территории муниципального округа осуществлял</w:t>
      </w:r>
      <w:r w:rsidR="009D3CBB">
        <w:rPr>
          <w:color w:val="000000" w:themeColor="text1"/>
          <w:sz w:val="28"/>
        </w:rPr>
        <w:t>и</w:t>
      </w:r>
      <w:r w:rsidR="009D3CBB" w:rsidRPr="009D3CBB">
        <w:rPr>
          <w:color w:val="000000" w:themeColor="text1"/>
          <w:sz w:val="28"/>
        </w:rPr>
        <w:t xml:space="preserve"> свою деятельность</w:t>
      </w:r>
      <w:r w:rsidRPr="009D3CBB">
        <w:rPr>
          <w:color w:val="000000" w:themeColor="text1"/>
          <w:sz w:val="28"/>
        </w:rPr>
        <w:t xml:space="preserve"> 1244 субъекта малого и среднего предпринимательства</w:t>
      </w:r>
      <w:r w:rsidRPr="009D3CBB">
        <w:rPr>
          <w:color w:val="000000" w:themeColor="text1"/>
        </w:rPr>
        <w:t>.</w:t>
      </w:r>
      <w:r w:rsidRPr="009D3CBB">
        <w:rPr>
          <w:color w:val="000000" w:themeColor="text1"/>
          <w:sz w:val="28"/>
        </w:rPr>
        <w:t xml:space="preserve"> Отраслевое распределение малых предприятий характеризуется высокой долей предприятий розничной торговли.</w:t>
      </w:r>
    </w:p>
    <w:p w:rsidR="005B6813" w:rsidRPr="004605DC" w:rsidRDefault="005B6813" w:rsidP="002C57DE">
      <w:pPr>
        <w:spacing w:line="276" w:lineRule="auto"/>
        <w:rPr>
          <w:sz w:val="28"/>
        </w:rPr>
      </w:pPr>
      <w:r w:rsidRPr="004605DC">
        <w:rPr>
          <w:sz w:val="28"/>
        </w:rPr>
        <w:t xml:space="preserve">Номинальная среднемесячная зарплата в Труновском </w:t>
      </w:r>
      <w:r w:rsidR="00FD55D4">
        <w:rPr>
          <w:sz w:val="28"/>
        </w:rPr>
        <w:t xml:space="preserve">муниципальном округе </w:t>
      </w:r>
      <w:r w:rsidRPr="004605DC">
        <w:rPr>
          <w:sz w:val="28"/>
        </w:rPr>
        <w:t>за 20</w:t>
      </w:r>
      <w:r>
        <w:rPr>
          <w:sz w:val="28"/>
        </w:rPr>
        <w:t>1</w:t>
      </w:r>
      <w:r w:rsidR="00312359">
        <w:rPr>
          <w:sz w:val="28"/>
        </w:rPr>
        <w:t>8</w:t>
      </w:r>
      <w:r>
        <w:rPr>
          <w:sz w:val="28"/>
        </w:rPr>
        <w:t xml:space="preserve"> </w:t>
      </w:r>
      <w:r w:rsidRPr="004605DC">
        <w:rPr>
          <w:sz w:val="28"/>
        </w:rPr>
        <w:t>г</w:t>
      </w:r>
      <w:r w:rsidR="00FD55D4">
        <w:rPr>
          <w:sz w:val="28"/>
        </w:rPr>
        <w:t>од</w:t>
      </w:r>
      <w:r w:rsidRPr="004605DC">
        <w:rPr>
          <w:sz w:val="28"/>
        </w:rPr>
        <w:t xml:space="preserve"> составила </w:t>
      </w:r>
      <w:r w:rsidR="00312359">
        <w:rPr>
          <w:sz w:val="28"/>
        </w:rPr>
        <w:t xml:space="preserve">27057 </w:t>
      </w:r>
      <w:r w:rsidRPr="004605DC">
        <w:rPr>
          <w:sz w:val="28"/>
        </w:rPr>
        <w:t xml:space="preserve"> руб., что на </w:t>
      </w:r>
      <w:r w:rsidR="00312359">
        <w:rPr>
          <w:sz w:val="28"/>
        </w:rPr>
        <w:t>12,1</w:t>
      </w:r>
      <w:r w:rsidRPr="004605DC">
        <w:rPr>
          <w:sz w:val="28"/>
        </w:rPr>
        <w:t xml:space="preserve"> % больше, чем </w:t>
      </w:r>
      <w:r>
        <w:rPr>
          <w:sz w:val="28"/>
        </w:rPr>
        <w:t>в прошлом году</w:t>
      </w:r>
      <w:r w:rsidRPr="004605DC">
        <w:rPr>
          <w:sz w:val="28"/>
        </w:rPr>
        <w:t xml:space="preserve">, однако всего </w:t>
      </w:r>
      <w:r w:rsidR="00B333BB" w:rsidRPr="00B333BB">
        <w:rPr>
          <w:sz w:val="28"/>
        </w:rPr>
        <w:t>8</w:t>
      </w:r>
      <w:r w:rsidR="0018535C">
        <w:rPr>
          <w:sz w:val="28"/>
        </w:rPr>
        <w:t>5</w:t>
      </w:r>
      <w:r w:rsidR="0028722A">
        <w:rPr>
          <w:sz w:val="28"/>
        </w:rPr>
        <w:t xml:space="preserve"> </w:t>
      </w:r>
      <w:r w:rsidRPr="00B333BB">
        <w:rPr>
          <w:sz w:val="28"/>
        </w:rPr>
        <w:t>% от</w:t>
      </w:r>
      <w:r w:rsidRPr="004605DC">
        <w:rPr>
          <w:sz w:val="28"/>
        </w:rPr>
        <w:t xml:space="preserve"> среднекраевого уровня.                                                                                                                             </w:t>
      </w:r>
    </w:p>
    <w:p w:rsidR="005B6813" w:rsidRPr="004605DC" w:rsidRDefault="005B6813" w:rsidP="002C57DE">
      <w:pPr>
        <w:spacing w:line="276" w:lineRule="auto"/>
        <w:jc w:val="right"/>
        <w:rPr>
          <w:sz w:val="28"/>
        </w:rPr>
      </w:pPr>
      <w:r w:rsidRPr="004605DC">
        <w:rPr>
          <w:sz w:val="28"/>
        </w:rPr>
        <w:t>Таблица №</w:t>
      </w:r>
      <w:r w:rsidR="0089567D">
        <w:rPr>
          <w:sz w:val="28"/>
        </w:rPr>
        <w:t>1</w:t>
      </w:r>
      <w:r w:rsidRPr="004605DC">
        <w:rPr>
          <w:sz w:val="28"/>
        </w:rPr>
        <w:t>.</w:t>
      </w:r>
    </w:p>
    <w:p w:rsidR="00605AAB" w:rsidRPr="005B6813" w:rsidRDefault="005B6813" w:rsidP="00B33CB8">
      <w:pPr>
        <w:spacing w:line="276" w:lineRule="auto"/>
        <w:ind w:left="60"/>
        <w:jc w:val="right"/>
        <w:outlineLvl w:val="0"/>
        <w:rPr>
          <w:sz w:val="28"/>
        </w:rPr>
      </w:pPr>
      <w:r w:rsidRPr="005B6813">
        <w:rPr>
          <w:sz w:val="28"/>
        </w:rPr>
        <w:t>Динамика средней зарплаты по отраслям</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59"/>
        <w:gridCol w:w="992"/>
        <w:gridCol w:w="1488"/>
        <w:gridCol w:w="1489"/>
        <w:gridCol w:w="1488"/>
        <w:gridCol w:w="1266"/>
      </w:tblGrid>
      <w:tr w:rsidR="00E41016" w:rsidRPr="004605DC" w:rsidTr="002C57DE">
        <w:trPr>
          <w:trHeight w:val="755"/>
          <w:jc w:val="center"/>
        </w:trPr>
        <w:tc>
          <w:tcPr>
            <w:tcW w:w="2859" w:type="dxa"/>
          </w:tcPr>
          <w:p w:rsidR="00E41016" w:rsidRPr="004605DC" w:rsidRDefault="00E41016" w:rsidP="00EE237E">
            <w:pPr>
              <w:spacing w:line="276" w:lineRule="auto"/>
              <w:ind w:firstLine="0"/>
              <w:jc w:val="center"/>
              <w:rPr>
                <w:sz w:val="28"/>
              </w:rPr>
            </w:pPr>
          </w:p>
          <w:p w:rsidR="00E41016" w:rsidRPr="004605DC" w:rsidRDefault="00E41016" w:rsidP="00EE237E">
            <w:pPr>
              <w:spacing w:line="276" w:lineRule="auto"/>
              <w:ind w:firstLine="0"/>
              <w:jc w:val="center"/>
              <w:rPr>
                <w:sz w:val="28"/>
              </w:rPr>
            </w:pPr>
            <w:r>
              <w:rPr>
                <w:sz w:val="28"/>
              </w:rPr>
              <w:t>Отрасли</w:t>
            </w:r>
          </w:p>
        </w:tc>
        <w:tc>
          <w:tcPr>
            <w:tcW w:w="992" w:type="dxa"/>
          </w:tcPr>
          <w:p w:rsidR="00E41016" w:rsidRPr="004605DC" w:rsidRDefault="00E41016" w:rsidP="00EE237E">
            <w:pPr>
              <w:spacing w:line="276" w:lineRule="auto"/>
              <w:ind w:firstLine="0"/>
              <w:jc w:val="center"/>
              <w:rPr>
                <w:sz w:val="28"/>
              </w:rPr>
            </w:pPr>
            <w:r w:rsidRPr="004605DC">
              <w:rPr>
                <w:sz w:val="28"/>
              </w:rPr>
              <w:t>Ед.</w:t>
            </w:r>
          </w:p>
          <w:p w:rsidR="00E41016" w:rsidRPr="004605DC" w:rsidRDefault="00E41016" w:rsidP="00EE237E">
            <w:pPr>
              <w:spacing w:line="276" w:lineRule="auto"/>
              <w:ind w:firstLine="0"/>
              <w:jc w:val="center"/>
              <w:rPr>
                <w:sz w:val="28"/>
              </w:rPr>
            </w:pPr>
            <w:r w:rsidRPr="004605DC">
              <w:rPr>
                <w:sz w:val="28"/>
              </w:rPr>
              <w:t>изм.</w:t>
            </w:r>
          </w:p>
          <w:p w:rsidR="00E41016" w:rsidRPr="004605DC" w:rsidRDefault="00E41016" w:rsidP="00EE237E">
            <w:pPr>
              <w:spacing w:line="276" w:lineRule="auto"/>
              <w:ind w:firstLine="0"/>
              <w:jc w:val="center"/>
              <w:rPr>
                <w:sz w:val="28"/>
              </w:rPr>
            </w:pPr>
          </w:p>
        </w:tc>
        <w:tc>
          <w:tcPr>
            <w:tcW w:w="1488" w:type="dxa"/>
          </w:tcPr>
          <w:p w:rsidR="00E41016" w:rsidRPr="004605DC" w:rsidRDefault="00E41016" w:rsidP="00EE237E">
            <w:pPr>
              <w:spacing w:line="276" w:lineRule="auto"/>
              <w:ind w:firstLine="0"/>
              <w:jc w:val="center"/>
              <w:rPr>
                <w:sz w:val="28"/>
              </w:rPr>
            </w:pPr>
            <w:r w:rsidRPr="004605DC">
              <w:rPr>
                <w:sz w:val="28"/>
              </w:rPr>
              <w:t>20</w:t>
            </w:r>
            <w:r>
              <w:rPr>
                <w:sz w:val="28"/>
              </w:rPr>
              <w:t>15</w:t>
            </w:r>
            <w:r w:rsidRPr="004605DC">
              <w:rPr>
                <w:sz w:val="28"/>
              </w:rPr>
              <w:t xml:space="preserve"> год</w:t>
            </w:r>
          </w:p>
        </w:tc>
        <w:tc>
          <w:tcPr>
            <w:tcW w:w="1489" w:type="dxa"/>
          </w:tcPr>
          <w:p w:rsidR="00E41016" w:rsidRPr="004605DC" w:rsidRDefault="00E41016" w:rsidP="00EE237E">
            <w:pPr>
              <w:spacing w:line="276" w:lineRule="auto"/>
              <w:ind w:firstLine="0"/>
              <w:jc w:val="center"/>
              <w:rPr>
                <w:sz w:val="28"/>
              </w:rPr>
            </w:pPr>
            <w:r w:rsidRPr="004605DC">
              <w:rPr>
                <w:sz w:val="28"/>
              </w:rPr>
              <w:t>20</w:t>
            </w:r>
            <w:r>
              <w:rPr>
                <w:sz w:val="28"/>
              </w:rPr>
              <w:t>16</w:t>
            </w:r>
            <w:r w:rsidRPr="004605DC">
              <w:rPr>
                <w:sz w:val="28"/>
              </w:rPr>
              <w:t xml:space="preserve"> год</w:t>
            </w:r>
          </w:p>
        </w:tc>
        <w:tc>
          <w:tcPr>
            <w:tcW w:w="1488" w:type="dxa"/>
          </w:tcPr>
          <w:p w:rsidR="00E41016" w:rsidRPr="004605DC" w:rsidRDefault="00E41016" w:rsidP="00EE237E">
            <w:pPr>
              <w:spacing w:line="276" w:lineRule="auto"/>
              <w:ind w:firstLine="0"/>
              <w:jc w:val="center"/>
              <w:rPr>
                <w:sz w:val="28"/>
              </w:rPr>
            </w:pPr>
            <w:r w:rsidRPr="004605DC">
              <w:rPr>
                <w:sz w:val="28"/>
              </w:rPr>
              <w:t>20</w:t>
            </w:r>
            <w:r>
              <w:rPr>
                <w:sz w:val="28"/>
              </w:rPr>
              <w:t xml:space="preserve">17 </w:t>
            </w:r>
            <w:r w:rsidRPr="004605DC">
              <w:rPr>
                <w:sz w:val="28"/>
              </w:rPr>
              <w:t>год</w:t>
            </w:r>
          </w:p>
        </w:tc>
        <w:tc>
          <w:tcPr>
            <w:tcW w:w="1266" w:type="dxa"/>
          </w:tcPr>
          <w:p w:rsidR="00E41016" w:rsidRPr="004605DC" w:rsidRDefault="00E41016" w:rsidP="00EE237E">
            <w:pPr>
              <w:spacing w:line="276" w:lineRule="auto"/>
              <w:ind w:firstLine="0"/>
              <w:jc w:val="center"/>
              <w:rPr>
                <w:sz w:val="28"/>
              </w:rPr>
            </w:pPr>
            <w:r>
              <w:rPr>
                <w:sz w:val="28"/>
              </w:rPr>
              <w:t>2018 год</w:t>
            </w:r>
          </w:p>
        </w:tc>
      </w:tr>
      <w:tr w:rsidR="00E41016" w:rsidRPr="004605DC" w:rsidTr="002C57DE">
        <w:trPr>
          <w:jc w:val="center"/>
        </w:trPr>
        <w:tc>
          <w:tcPr>
            <w:tcW w:w="2859" w:type="dxa"/>
          </w:tcPr>
          <w:p w:rsidR="00E41016" w:rsidRPr="004605DC" w:rsidRDefault="00E41016" w:rsidP="00EE237E">
            <w:pPr>
              <w:spacing w:line="276" w:lineRule="auto"/>
              <w:ind w:firstLine="0"/>
              <w:rPr>
                <w:sz w:val="28"/>
              </w:rPr>
            </w:pPr>
            <w:r w:rsidRPr="004605DC">
              <w:rPr>
                <w:sz w:val="28"/>
              </w:rPr>
              <w:t>Строительство</w:t>
            </w:r>
          </w:p>
        </w:tc>
        <w:tc>
          <w:tcPr>
            <w:tcW w:w="992" w:type="dxa"/>
          </w:tcPr>
          <w:p w:rsidR="00E41016" w:rsidRPr="004605DC" w:rsidRDefault="00E41016" w:rsidP="00EE237E">
            <w:pPr>
              <w:spacing w:line="276" w:lineRule="auto"/>
              <w:ind w:firstLine="0"/>
              <w:jc w:val="center"/>
              <w:rPr>
                <w:sz w:val="28"/>
              </w:rPr>
            </w:pPr>
            <w:r>
              <w:rPr>
                <w:sz w:val="28"/>
              </w:rPr>
              <w:t>руб.</w:t>
            </w:r>
          </w:p>
        </w:tc>
        <w:tc>
          <w:tcPr>
            <w:tcW w:w="1488" w:type="dxa"/>
          </w:tcPr>
          <w:p w:rsidR="00E41016" w:rsidRPr="004605DC" w:rsidRDefault="00E41016" w:rsidP="00EE237E">
            <w:pPr>
              <w:spacing w:line="276" w:lineRule="auto"/>
              <w:ind w:firstLine="0"/>
              <w:jc w:val="center"/>
              <w:rPr>
                <w:sz w:val="28"/>
              </w:rPr>
            </w:pPr>
            <w:r>
              <w:rPr>
                <w:sz w:val="28"/>
              </w:rPr>
              <w:t>19399,0</w:t>
            </w:r>
          </w:p>
        </w:tc>
        <w:tc>
          <w:tcPr>
            <w:tcW w:w="1489" w:type="dxa"/>
          </w:tcPr>
          <w:p w:rsidR="00E41016" w:rsidRPr="004605DC" w:rsidRDefault="00E41016" w:rsidP="00EE237E">
            <w:pPr>
              <w:spacing w:line="276" w:lineRule="auto"/>
              <w:ind w:firstLine="0"/>
              <w:jc w:val="center"/>
              <w:rPr>
                <w:sz w:val="28"/>
              </w:rPr>
            </w:pPr>
            <w:r>
              <w:rPr>
                <w:sz w:val="28"/>
              </w:rPr>
              <w:t>17836,5</w:t>
            </w:r>
          </w:p>
        </w:tc>
        <w:tc>
          <w:tcPr>
            <w:tcW w:w="1488" w:type="dxa"/>
          </w:tcPr>
          <w:p w:rsidR="00E41016" w:rsidRPr="004605DC" w:rsidRDefault="00E41016" w:rsidP="00EE237E">
            <w:pPr>
              <w:spacing w:line="276" w:lineRule="auto"/>
              <w:ind w:firstLine="0"/>
              <w:jc w:val="center"/>
              <w:rPr>
                <w:sz w:val="28"/>
              </w:rPr>
            </w:pPr>
            <w:r>
              <w:rPr>
                <w:sz w:val="28"/>
              </w:rPr>
              <w:t>20845,0</w:t>
            </w:r>
          </w:p>
        </w:tc>
        <w:tc>
          <w:tcPr>
            <w:tcW w:w="1266" w:type="dxa"/>
          </w:tcPr>
          <w:p w:rsidR="00E41016" w:rsidRDefault="007567BC" w:rsidP="00EE237E">
            <w:pPr>
              <w:spacing w:line="276" w:lineRule="auto"/>
              <w:ind w:firstLine="0"/>
              <w:jc w:val="center"/>
              <w:rPr>
                <w:sz w:val="28"/>
              </w:rPr>
            </w:pPr>
            <w:r>
              <w:rPr>
                <w:sz w:val="28"/>
              </w:rPr>
              <w:t>23538,4</w:t>
            </w:r>
          </w:p>
        </w:tc>
      </w:tr>
      <w:tr w:rsidR="00E41016" w:rsidRPr="004605DC" w:rsidTr="002C57DE">
        <w:trPr>
          <w:trHeight w:val="65"/>
          <w:jc w:val="center"/>
        </w:trPr>
        <w:tc>
          <w:tcPr>
            <w:tcW w:w="2859" w:type="dxa"/>
          </w:tcPr>
          <w:p w:rsidR="00E41016" w:rsidRPr="004605DC" w:rsidRDefault="00E41016" w:rsidP="00EE237E">
            <w:pPr>
              <w:spacing w:line="276" w:lineRule="auto"/>
              <w:ind w:firstLine="0"/>
              <w:rPr>
                <w:sz w:val="28"/>
              </w:rPr>
            </w:pPr>
            <w:r w:rsidRPr="004605DC">
              <w:rPr>
                <w:sz w:val="28"/>
              </w:rPr>
              <w:t>Сельское хозяйство</w:t>
            </w:r>
          </w:p>
        </w:tc>
        <w:tc>
          <w:tcPr>
            <w:tcW w:w="992" w:type="dxa"/>
          </w:tcPr>
          <w:p w:rsidR="00E41016" w:rsidRPr="009802A9" w:rsidRDefault="00E41016" w:rsidP="00EE237E">
            <w:pPr>
              <w:spacing w:line="276" w:lineRule="auto"/>
              <w:ind w:firstLine="0"/>
              <w:jc w:val="center"/>
              <w:rPr>
                <w:sz w:val="28"/>
              </w:rPr>
            </w:pPr>
            <w:r w:rsidRPr="009802A9">
              <w:rPr>
                <w:sz w:val="28"/>
              </w:rPr>
              <w:t>руб.</w:t>
            </w:r>
          </w:p>
        </w:tc>
        <w:tc>
          <w:tcPr>
            <w:tcW w:w="1488" w:type="dxa"/>
          </w:tcPr>
          <w:p w:rsidR="00E41016" w:rsidRPr="004605DC" w:rsidRDefault="00E41016" w:rsidP="00EE237E">
            <w:pPr>
              <w:spacing w:line="276" w:lineRule="auto"/>
              <w:ind w:firstLine="0"/>
              <w:jc w:val="center"/>
              <w:rPr>
                <w:sz w:val="28"/>
              </w:rPr>
            </w:pPr>
            <w:r>
              <w:rPr>
                <w:sz w:val="28"/>
              </w:rPr>
              <w:t>21671,0</w:t>
            </w:r>
          </w:p>
        </w:tc>
        <w:tc>
          <w:tcPr>
            <w:tcW w:w="1489" w:type="dxa"/>
          </w:tcPr>
          <w:p w:rsidR="00E41016" w:rsidRPr="004605DC" w:rsidRDefault="00E41016" w:rsidP="00EE237E">
            <w:pPr>
              <w:spacing w:line="276" w:lineRule="auto"/>
              <w:ind w:firstLine="0"/>
              <w:jc w:val="center"/>
              <w:rPr>
                <w:sz w:val="28"/>
              </w:rPr>
            </w:pPr>
            <w:r>
              <w:rPr>
                <w:sz w:val="28"/>
              </w:rPr>
              <w:t>25612,0</w:t>
            </w:r>
          </w:p>
        </w:tc>
        <w:tc>
          <w:tcPr>
            <w:tcW w:w="1488" w:type="dxa"/>
          </w:tcPr>
          <w:p w:rsidR="00E41016" w:rsidRPr="004605DC" w:rsidRDefault="00E41016" w:rsidP="00EE237E">
            <w:pPr>
              <w:spacing w:line="276" w:lineRule="auto"/>
              <w:ind w:firstLine="0"/>
              <w:jc w:val="center"/>
              <w:rPr>
                <w:sz w:val="28"/>
              </w:rPr>
            </w:pPr>
            <w:r>
              <w:rPr>
                <w:sz w:val="28"/>
              </w:rPr>
              <w:t>28789,0</w:t>
            </w:r>
          </w:p>
        </w:tc>
        <w:tc>
          <w:tcPr>
            <w:tcW w:w="1266" w:type="dxa"/>
          </w:tcPr>
          <w:p w:rsidR="00E41016" w:rsidRDefault="007567BC" w:rsidP="00EE237E">
            <w:pPr>
              <w:spacing w:line="276" w:lineRule="auto"/>
              <w:ind w:firstLine="0"/>
              <w:jc w:val="center"/>
              <w:rPr>
                <w:sz w:val="28"/>
              </w:rPr>
            </w:pPr>
            <w:r>
              <w:rPr>
                <w:sz w:val="28"/>
              </w:rPr>
              <w:t>33319,4</w:t>
            </w:r>
          </w:p>
        </w:tc>
      </w:tr>
      <w:tr w:rsidR="00E41016" w:rsidRPr="004605DC" w:rsidTr="002C57DE">
        <w:trPr>
          <w:jc w:val="center"/>
        </w:trPr>
        <w:tc>
          <w:tcPr>
            <w:tcW w:w="2859" w:type="dxa"/>
          </w:tcPr>
          <w:p w:rsidR="00E41016" w:rsidRPr="004605DC" w:rsidRDefault="00E41016" w:rsidP="00EE237E">
            <w:pPr>
              <w:spacing w:line="276" w:lineRule="auto"/>
              <w:ind w:firstLine="0"/>
              <w:rPr>
                <w:sz w:val="28"/>
              </w:rPr>
            </w:pPr>
            <w:r w:rsidRPr="004605DC">
              <w:rPr>
                <w:sz w:val="28"/>
              </w:rPr>
              <w:t xml:space="preserve">ЖКХ </w:t>
            </w:r>
          </w:p>
        </w:tc>
        <w:tc>
          <w:tcPr>
            <w:tcW w:w="992" w:type="dxa"/>
          </w:tcPr>
          <w:p w:rsidR="00E41016" w:rsidRPr="009802A9" w:rsidRDefault="00E41016" w:rsidP="00EE237E">
            <w:pPr>
              <w:spacing w:line="276" w:lineRule="auto"/>
              <w:ind w:firstLine="0"/>
              <w:jc w:val="center"/>
              <w:rPr>
                <w:sz w:val="28"/>
              </w:rPr>
            </w:pPr>
            <w:r w:rsidRPr="009802A9">
              <w:rPr>
                <w:sz w:val="28"/>
              </w:rPr>
              <w:t>руб.</w:t>
            </w:r>
          </w:p>
        </w:tc>
        <w:tc>
          <w:tcPr>
            <w:tcW w:w="1488" w:type="dxa"/>
          </w:tcPr>
          <w:p w:rsidR="00E41016" w:rsidRPr="004605DC" w:rsidRDefault="00E41016" w:rsidP="00EE237E">
            <w:pPr>
              <w:spacing w:line="276" w:lineRule="auto"/>
              <w:ind w:firstLine="0"/>
              <w:jc w:val="center"/>
              <w:rPr>
                <w:sz w:val="28"/>
              </w:rPr>
            </w:pPr>
            <w:r>
              <w:rPr>
                <w:sz w:val="28"/>
              </w:rPr>
              <w:t>21917,5</w:t>
            </w:r>
          </w:p>
        </w:tc>
        <w:tc>
          <w:tcPr>
            <w:tcW w:w="1489" w:type="dxa"/>
          </w:tcPr>
          <w:p w:rsidR="00E41016" w:rsidRPr="004605DC" w:rsidRDefault="00E41016" w:rsidP="00EE237E">
            <w:pPr>
              <w:spacing w:line="276" w:lineRule="auto"/>
              <w:ind w:firstLine="0"/>
              <w:jc w:val="center"/>
              <w:rPr>
                <w:sz w:val="28"/>
              </w:rPr>
            </w:pPr>
            <w:r>
              <w:rPr>
                <w:sz w:val="28"/>
              </w:rPr>
              <w:t>25719,0</w:t>
            </w:r>
          </w:p>
        </w:tc>
        <w:tc>
          <w:tcPr>
            <w:tcW w:w="1488" w:type="dxa"/>
          </w:tcPr>
          <w:p w:rsidR="00E41016" w:rsidRPr="004605DC" w:rsidRDefault="00E41016" w:rsidP="00EE237E">
            <w:pPr>
              <w:spacing w:line="276" w:lineRule="auto"/>
              <w:ind w:firstLine="0"/>
              <w:jc w:val="center"/>
              <w:rPr>
                <w:sz w:val="28"/>
              </w:rPr>
            </w:pPr>
            <w:r>
              <w:rPr>
                <w:sz w:val="28"/>
              </w:rPr>
              <w:t>25928,3</w:t>
            </w:r>
          </w:p>
        </w:tc>
        <w:tc>
          <w:tcPr>
            <w:tcW w:w="1266" w:type="dxa"/>
          </w:tcPr>
          <w:p w:rsidR="00E41016" w:rsidRDefault="007567BC" w:rsidP="00EE237E">
            <w:pPr>
              <w:spacing w:line="276" w:lineRule="auto"/>
              <w:ind w:firstLine="0"/>
              <w:jc w:val="center"/>
              <w:rPr>
                <w:sz w:val="28"/>
              </w:rPr>
            </w:pPr>
            <w:r>
              <w:rPr>
                <w:sz w:val="28"/>
              </w:rPr>
              <w:t>29708,3</w:t>
            </w:r>
          </w:p>
        </w:tc>
      </w:tr>
      <w:tr w:rsidR="00E41016" w:rsidRPr="004605DC" w:rsidTr="002C57DE">
        <w:trPr>
          <w:jc w:val="center"/>
        </w:trPr>
        <w:tc>
          <w:tcPr>
            <w:tcW w:w="2859" w:type="dxa"/>
          </w:tcPr>
          <w:p w:rsidR="00E41016" w:rsidRPr="004605DC" w:rsidRDefault="00E41016" w:rsidP="00EE237E">
            <w:pPr>
              <w:spacing w:line="276" w:lineRule="auto"/>
              <w:ind w:firstLine="0"/>
              <w:rPr>
                <w:sz w:val="28"/>
              </w:rPr>
            </w:pPr>
            <w:r w:rsidRPr="004605DC">
              <w:rPr>
                <w:sz w:val="28"/>
              </w:rPr>
              <w:t>Здравоохранение</w:t>
            </w:r>
          </w:p>
        </w:tc>
        <w:tc>
          <w:tcPr>
            <w:tcW w:w="992" w:type="dxa"/>
          </w:tcPr>
          <w:p w:rsidR="00E41016" w:rsidRPr="009802A9" w:rsidRDefault="00E41016" w:rsidP="00EE237E">
            <w:pPr>
              <w:spacing w:line="276" w:lineRule="auto"/>
              <w:ind w:firstLine="0"/>
              <w:jc w:val="center"/>
              <w:rPr>
                <w:sz w:val="28"/>
              </w:rPr>
            </w:pPr>
            <w:r w:rsidRPr="009802A9">
              <w:rPr>
                <w:sz w:val="28"/>
              </w:rPr>
              <w:t>руб.</w:t>
            </w:r>
          </w:p>
        </w:tc>
        <w:tc>
          <w:tcPr>
            <w:tcW w:w="1488" w:type="dxa"/>
          </w:tcPr>
          <w:p w:rsidR="00E41016" w:rsidRPr="004605DC" w:rsidRDefault="00E41016" w:rsidP="00EE237E">
            <w:pPr>
              <w:spacing w:line="276" w:lineRule="auto"/>
              <w:ind w:firstLine="0"/>
              <w:jc w:val="center"/>
              <w:rPr>
                <w:sz w:val="28"/>
              </w:rPr>
            </w:pPr>
            <w:r>
              <w:rPr>
                <w:sz w:val="28"/>
              </w:rPr>
              <w:t>17147,9</w:t>
            </w:r>
          </w:p>
        </w:tc>
        <w:tc>
          <w:tcPr>
            <w:tcW w:w="1489" w:type="dxa"/>
          </w:tcPr>
          <w:p w:rsidR="00E41016" w:rsidRPr="004605DC" w:rsidRDefault="00E41016" w:rsidP="00EE237E">
            <w:pPr>
              <w:spacing w:line="276" w:lineRule="auto"/>
              <w:ind w:firstLine="0"/>
              <w:jc w:val="center"/>
              <w:rPr>
                <w:sz w:val="28"/>
              </w:rPr>
            </w:pPr>
            <w:r>
              <w:rPr>
                <w:sz w:val="28"/>
              </w:rPr>
              <w:t>17843,5</w:t>
            </w:r>
          </w:p>
        </w:tc>
        <w:tc>
          <w:tcPr>
            <w:tcW w:w="1488" w:type="dxa"/>
          </w:tcPr>
          <w:p w:rsidR="00E41016" w:rsidRPr="004605DC" w:rsidRDefault="00E41016" w:rsidP="00EE237E">
            <w:pPr>
              <w:spacing w:line="276" w:lineRule="auto"/>
              <w:ind w:firstLine="0"/>
              <w:jc w:val="center"/>
              <w:rPr>
                <w:sz w:val="28"/>
              </w:rPr>
            </w:pPr>
            <w:r>
              <w:rPr>
                <w:sz w:val="28"/>
              </w:rPr>
              <w:t>19543,4</w:t>
            </w:r>
          </w:p>
        </w:tc>
        <w:tc>
          <w:tcPr>
            <w:tcW w:w="1266" w:type="dxa"/>
          </w:tcPr>
          <w:p w:rsidR="00E41016" w:rsidRDefault="007567BC" w:rsidP="00EE237E">
            <w:pPr>
              <w:spacing w:line="276" w:lineRule="auto"/>
              <w:ind w:firstLine="0"/>
              <w:jc w:val="center"/>
              <w:rPr>
                <w:sz w:val="28"/>
              </w:rPr>
            </w:pPr>
            <w:r>
              <w:rPr>
                <w:sz w:val="28"/>
              </w:rPr>
              <w:t>26150,3</w:t>
            </w:r>
          </w:p>
        </w:tc>
      </w:tr>
      <w:tr w:rsidR="00E41016" w:rsidRPr="004605DC" w:rsidTr="002C5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859" w:type="dxa"/>
          </w:tcPr>
          <w:p w:rsidR="00E41016" w:rsidRPr="004605DC" w:rsidRDefault="00E41016" w:rsidP="00EE237E">
            <w:pPr>
              <w:spacing w:line="276" w:lineRule="auto"/>
              <w:ind w:firstLine="0"/>
              <w:rPr>
                <w:sz w:val="28"/>
              </w:rPr>
            </w:pPr>
            <w:r w:rsidRPr="004605DC">
              <w:rPr>
                <w:sz w:val="28"/>
              </w:rPr>
              <w:t>Образование</w:t>
            </w:r>
          </w:p>
        </w:tc>
        <w:tc>
          <w:tcPr>
            <w:tcW w:w="992" w:type="dxa"/>
          </w:tcPr>
          <w:p w:rsidR="00E41016" w:rsidRDefault="00E41016" w:rsidP="00EE237E">
            <w:pPr>
              <w:spacing w:line="276" w:lineRule="auto"/>
              <w:ind w:firstLine="0"/>
              <w:jc w:val="center"/>
            </w:pPr>
            <w:r w:rsidRPr="00325841">
              <w:rPr>
                <w:sz w:val="28"/>
              </w:rPr>
              <w:t>руб.</w:t>
            </w:r>
          </w:p>
        </w:tc>
        <w:tc>
          <w:tcPr>
            <w:tcW w:w="1488" w:type="dxa"/>
          </w:tcPr>
          <w:p w:rsidR="00E41016" w:rsidRPr="004605DC" w:rsidRDefault="00E41016" w:rsidP="00EE237E">
            <w:pPr>
              <w:spacing w:line="276" w:lineRule="auto"/>
              <w:ind w:firstLine="0"/>
              <w:jc w:val="center"/>
              <w:rPr>
                <w:sz w:val="28"/>
              </w:rPr>
            </w:pPr>
            <w:r>
              <w:rPr>
                <w:sz w:val="28"/>
              </w:rPr>
              <w:t>16835,8</w:t>
            </w:r>
          </w:p>
        </w:tc>
        <w:tc>
          <w:tcPr>
            <w:tcW w:w="1489" w:type="dxa"/>
          </w:tcPr>
          <w:p w:rsidR="00E41016" w:rsidRPr="004605DC" w:rsidRDefault="00E41016" w:rsidP="00EE237E">
            <w:pPr>
              <w:spacing w:line="276" w:lineRule="auto"/>
              <w:ind w:firstLine="0"/>
              <w:jc w:val="center"/>
              <w:rPr>
                <w:sz w:val="28"/>
              </w:rPr>
            </w:pPr>
            <w:r>
              <w:rPr>
                <w:sz w:val="28"/>
              </w:rPr>
              <w:t>17593,6</w:t>
            </w:r>
          </w:p>
        </w:tc>
        <w:tc>
          <w:tcPr>
            <w:tcW w:w="1488" w:type="dxa"/>
          </w:tcPr>
          <w:p w:rsidR="00E41016" w:rsidRPr="004605DC" w:rsidRDefault="00E41016" w:rsidP="00EE237E">
            <w:pPr>
              <w:spacing w:line="276" w:lineRule="auto"/>
              <w:ind w:firstLine="0"/>
              <w:jc w:val="center"/>
              <w:rPr>
                <w:sz w:val="28"/>
              </w:rPr>
            </w:pPr>
            <w:r>
              <w:rPr>
                <w:sz w:val="28"/>
              </w:rPr>
              <w:t>18327,3</w:t>
            </w:r>
          </w:p>
        </w:tc>
        <w:tc>
          <w:tcPr>
            <w:tcW w:w="1266" w:type="dxa"/>
          </w:tcPr>
          <w:p w:rsidR="00E41016" w:rsidRDefault="007567BC" w:rsidP="00EE237E">
            <w:pPr>
              <w:spacing w:line="276" w:lineRule="auto"/>
              <w:ind w:firstLine="0"/>
              <w:jc w:val="center"/>
              <w:rPr>
                <w:sz w:val="28"/>
              </w:rPr>
            </w:pPr>
            <w:r>
              <w:rPr>
                <w:sz w:val="28"/>
              </w:rPr>
              <w:t>19634,2</w:t>
            </w:r>
          </w:p>
        </w:tc>
      </w:tr>
    </w:tbl>
    <w:p w:rsidR="005B6813" w:rsidRDefault="005B6813" w:rsidP="00EE237E">
      <w:pPr>
        <w:spacing w:line="276" w:lineRule="auto"/>
        <w:ind w:firstLine="851"/>
        <w:rPr>
          <w:sz w:val="28"/>
        </w:rPr>
      </w:pPr>
    </w:p>
    <w:p w:rsidR="006A6524" w:rsidRDefault="006A6524" w:rsidP="00EE237E">
      <w:pPr>
        <w:spacing w:line="276" w:lineRule="auto"/>
        <w:ind w:firstLine="851"/>
        <w:rPr>
          <w:sz w:val="28"/>
        </w:rPr>
      </w:pPr>
      <w:r>
        <w:rPr>
          <w:sz w:val="28"/>
        </w:rPr>
        <w:t xml:space="preserve">Труновский муниципальный </w:t>
      </w:r>
      <w:r w:rsidR="00FD55D4">
        <w:rPr>
          <w:sz w:val="28"/>
        </w:rPr>
        <w:t>округ</w:t>
      </w:r>
      <w:r>
        <w:rPr>
          <w:sz w:val="28"/>
        </w:rPr>
        <w:t xml:space="preserve"> – территория со сложной демографической ситуацией: ежегодно наблюдается депопуляция населения за счет естественной убыли и миграционного оттока населения. На 01.01.201</w:t>
      </w:r>
      <w:r w:rsidR="00F4342D">
        <w:rPr>
          <w:sz w:val="28"/>
        </w:rPr>
        <w:t xml:space="preserve">9 </w:t>
      </w:r>
      <w:r>
        <w:rPr>
          <w:sz w:val="28"/>
        </w:rPr>
        <w:t>года численность населения составляет 31</w:t>
      </w:r>
      <w:r w:rsidR="00F4342D">
        <w:rPr>
          <w:sz w:val="28"/>
        </w:rPr>
        <w:t>071</w:t>
      </w:r>
      <w:r>
        <w:rPr>
          <w:sz w:val="28"/>
        </w:rPr>
        <w:t xml:space="preserve"> человек, за последние </w:t>
      </w:r>
      <w:r w:rsidR="00C32BD4">
        <w:rPr>
          <w:sz w:val="28"/>
        </w:rPr>
        <w:t>5</w:t>
      </w:r>
      <w:r>
        <w:rPr>
          <w:sz w:val="28"/>
        </w:rPr>
        <w:t xml:space="preserve"> лет численность населения сократилась </w:t>
      </w:r>
      <w:r w:rsidR="005D61D0">
        <w:rPr>
          <w:sz w:val="28"/>
        </w:rPr>
        <w:t xml:space="preserve">почти </w:t>
      </w:r>
      <w:r>
        <w:rPr>
          <w:sz w:val="28"/>
        </w:rPr>
        <w:t xml:space="preserve">на </w:t>
      </w:r>
      <w:r w:rsidR="005D61D0">
        <w:rPr>
          <w:sz w:val="28"/>
        </w:rPr>
        <w:t>2</w:t>
      </w:r>
      <w:r>
        <w:rPr>
          <w:sz w:val="28"/>
        </w:rPr>
        <w:t xml:space="preserve"> тысячи </w:t>
      </w:r>
      <w:r>
        <w:rPr>
          <w:sz w:val="28"/>
        </w:rPr>
        <w:lastRenderedPageBreak/>
        <w:t>человек,</w:t>
      </w:r>
      <w:r w:rsidRPr="00787FDE">
        <w:rPr>
          <w:sz w:val="28"/>
        </w:rPr>
        <w:t xml:space="preserve"> </w:t>
      </w:r>
      <w:r w:rsidRPr="00241ACF">
        <w:rPr>
          <w:sz w:val="28"/>
        </w:rPr>
        <w:t xml:space="preserve">ежегодно численность населения </w:t>
      </w:r>
      <w:r w:rsidR="00FD55D4">
        <w:rPr>
          <w:sz w:val="28"/>
        </w:rPr>
        <w:t>муниципального округа</w:t>
      </w:r>
      <w:r w:rsidRPr="00241ACF">
        <w:rPr>
          <w:sz w:val="28"/>
        </w:rPr>
        <w:t xml:space="preserve"> снижается в среднем на 400 человек.</w:t>
      </w:r>
    </w:p>
    <w:p w:rsidR="006A6524" w:rsidRPr="004605DC" w:rsidRDefault="006A6524" w:rsidP="00EE237E">
      <w:pPr>
        <w:spacing w:line="276" w:lineRule="auto"/>
        <w:ind w:left="60"/>
        <w:jc w:val="right"/>
        <w:rPr>
          <w:sz w:val="28"/>
        </w:rPr>
      </w:pPr>
      <w:r w:rsidRPr="004605DC">
        <w:rPr>
          <w:sz w:val="28"/>
        </w:rPr>
        <w:t>Таблица №</w:t>
      </w:r>
      <w:r w:rsidR="006E7F7E">
        <w:rPr>
          <w:sz w:val="28"/>
        </w:rPr>
        <w:t>2</w:t>
      </w:r>
      <w:r w:rsidRPr="004605DC">
        <w:rPr>
          <w:sz w:val="28"/>
        </w:rPr>
        <w:t>.</w:t>
      </w:r>
    </w:p>
    <w:p w:rsidR="006A6524" w:rsidRPr="00A47374" w:rsidRDefault="006A6524" w:rsidP="001B0DED">
      <w:pPr>
        <w:spacing w:line="276" w:lineRule="auto"/>
        <w:ind w:left="60"/>
        <w:jc w:val="right"/>
        <w:outlineLvl w:val="0"/>
        <w:rPr>
          <w:sz w:val="28"/>
        </w:rPr>
      </w:pPr>
      <w:r w:rsidRPr="00A47374">
        <w:rPr>
          <w:sz w:val="28"/>
        </w:rPr>
        <w:t>Демографическая ситуация</w:t>
      </w:r>
    </w:p>
    <w:p w:rsidR="006A6524" w:rsidRPr="004605DC" w:rsidRDefault="006A6524" w:rsidP="001B0DED">
      <w:pPr>
        <w:spacing w:line="276" w:lineRule="auto"/>
        <w:ind w:left="60"/>
        <w:jc w:val="right"/>
        <w:rPr>
          <w:b/>
          <w:sz w:val="28"/>
        </w:rPr>
      </w:pPr>
    </w:p>
    <w:tbl>
      <w:tblPr>
        <w:tblW w:w="9546"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1"/>
        <w:gridCol w:w="992"/>
        <w:gridCol w:w="993"/>
        <w:gridCol w:w="992"/>
        <w:gridCol w:w="992"/>
        <w:gridCol w:w="851"/>
        <w:gridCol w:w="992"/>
        <w:gridCol w:w="992"/>
        <w:gridCol w:w="851"/>
      </w:tblGrid>
      <w:tr w:rsidR="009824A0" w:rsidRPr="004605DC" w:rsidTr="00693AF8">
        <w:trPr>
          <w:cantSplit/>
        </w:trPr>
        <w:tc>
          <w:tcPr>
            <w:tcW w:w="1891" w:type="dxa"/>
            <w:vMerge w:val="restart"/>
            <w:vAlign w:val="center"/>
          </w:tcPr>
          <w:p w:rsidR="009824A0" w:rsidRPr="004605DC" w:rsidRDefault="009824A0" w:rsidP="00EE237E">
            <w:pPr>
              <w:spacing w:line="276" w:lineRule="auto"/>
              <w:ind w:firstLine="0"/>
              <w:jc w:val="center"/>
              <w:rPr>
                <w:sz w:val="28"/>
              </w:rPr>
            </w:pPr>
            <w:r w:rsidRPr="004605DC">
              <w:rPr>
                <w:sz w:val="28"/>
              </w:rPr>
              <w:t>Показатели</w:t>
            </w:r>
          </w:p>
        </w:tc>
        <w:tc>
          <w:tcPr>
            <w:tcW w:w="3969" w:type="dxa"/>
            <w:gridSpan w:val="4"/>
          </w:tcPr>
          <w:p w:rsidR="009824A0" w:rsidRPr="004605DC" w:rsidRDefault="009824A0" w:rsidP="00EE237E">
            <w:pPr>
              <w:spacing w:line="276" w:lineRule="auto"/>
              <w:ind w:firstLine="0"/>
              <w:jc w:val="center"/>
              <w:rPr>
                <w:sz w:val="28"/>
              </w:rPr>
            </w:pPr>
            <w:r w:rsidRPr="004605DC">
              <w:rPr>
                <w:sz w:val="28"/>
              </w:rPr>
              <w:t>Человек</w:t>
            </w:r>
          </w:p>
        </w:tc>
        <w:tc>
          <w:tcPr>
            <w:tcW w:w="3686" w:type="dxa"/>
            <w:gridSpan w:val="4"/>
          </w:tcPr>
          <w:p w:rsidR="009824A0" w:rsidRPr="004605DC" w:rsidRDefault="009824A0" w:rsidP="00EE237E">
            <w:pPr>
              <w:spacing w:line="276" w:lineRule="auto"/>
              <w:ind w:firstLine="0"/>
              <w:jc w:val="center"/>
              <w:rPr>
                <w:sz w:val="28"/>
              </w:rPr>
            </w:pPr>
            <w:r w:rsidRPr="004605DC">
              <w:rPr>
                <w:sz w:val="28"/>
              </w:rPr>
              <w:t>На 1000 населения</w:t>
            </w:r>
          </w:p>
        </w:tc>
      </w:tr>
      <w:tr w:rsidR="00693AF8" w:rsidRPr="004605DC" w:rsidTr="00693AF8">
        <w:trPr>
          <w:cantSplit/>
        </w:trPr>
        <w:tc>
          <w:tcPr>
            <w:tcW w:w="1891" w:type="dxa"/>
            <w:vMerge/>
          </w:tcPr>
          <w:p w:rsidR="00693AF8" w:rsidRPr="004605DC" w:rsidRDefault="00693AF8" w:rsidP="00EE237E">
            <w:pPr>
              <w:spacing w:line="276" w:lineRule="auto"/>
              <w:ind w:firstLine="0"/>
              <w:jc w:val="center"/>
              <w:rPr>
                <w:sz w:val="28"/>
              </w:rPr>
            </w:pPr>
          </w:p>
        </w:tc>
        <w:tc>
          <w:tcPr>
            <w:tcW w:w="992" w:type="dxa"/>
          </w:tcPr>
          <w:p w:rsidR="00693AF8" w:rsidRPr="004605DC" w:rsidRDefault="00693AF8" w:rsidP="00310656">
            <w:pPr>
              <w:spacing w:line="276" w:lineRule="auto"/>
              <w:ind w:firstLine="0"/>
              <w:jc w:val="center"/>
              <w:rPr>
                <w:sz w:val="28"/>
              </w:rPr>
            </w:pPr>
            <w:r>
              <w:rPr>
                <w:sz w:val="28"/>
              </w:rPr>
              <w:t>2015 г.</w:t>
            </w:r>
          </w:p>
        </w:tc>
        <w:tc>
          <w:tcPr>
            <w:tcW w:w="993" w:type="dxa"/>
          </w:tcPr>
          <w:p w:rsidR="00693AF8" w:rsidRPr="004605DC" w:rsidRDefault="00693AF8" w:rsidP="00310656">
            <w:pPr>
              <w:spacing w:line="276" w:lineRule="auto"/>
              <w:ind w:firstLine="0"/>
              <w:jc w:val="center"/>
              <w:rPr>
                <w:sz w:val="28"/>
              </w:rPr>
            </w:pPr>
            <w:r>
              <w:rPr>
                <w:sz w:val="28"/>
              </w:rPr>
              <w:t>2016 г.</w:t>
            </w:r>
          </w:p>
        </w:tc>
        <w:tc>
          <w:tcPr>
            <w:tcW w:w="992" w:type="dxa"/>
          </w:tcPr>
          <w:p w:rsidR="00693AF8" w:rsidRPr="004605DC" w:rsidRDefault="00693AF8" w:rsidP="00310656">
            <w:pPr>
              <w:spacing w:line="276" w:lineRule="auto"/>
              <w:ind w:firstLine="0"/>
              <w:jc w:val="center"/>
              <w:rPr>
                <w:sz w:val="28"/>
              </w:rPr>
            </w:pPr>
            <w:r w:rsidRPr="004605DC">
              <w:rPr>
                <w:sz w:val="28"/>
              </w:rPr>
              <w:t>20</w:t>
            </w:r>
            <w:r>
              <w:rPr>
                <w:sz w:val="28"/>
              </w:rPr>
              <w:t>17</w:t>
            </w:r>
            <w:r w:rsidRPr="004605DC">
              <w:rPr>
                <w:sz w:val="28"/>
              </w:rPr>
              <w:t xml:space="preserve"> г.</w:t>
            </w:r>
          </w:p>
        </w:tc>
        <w:tc>
          <w:tcPr>
            <w:tcW w:w="992" w:type="dxa"/>
          </w:tcPr>
          <w:p w:rsidR="00693AF8" w:rsidRPr="004605DC" w:rsidRDefault="00693AF8" w:rsidP="005F0DE5">
            <w:pPr>
              <w:spacing w:line="276" w:lineRule="auto"/>
              <w:ind w:firstLine="0"/>
              <w:jc w:val="center"/>
              <w:rPr>
                <w:sz w:val="28"/>
              </w:rPr>
            </w:pPr>
            <w:r w:rsidRPr="004605DC">
              <w:rPr>
                <w:sz w:val="28"/>
              </w:rPr>
              <w:t>20</w:t>
            </w:r>
            <w:r>
              <w:rPr>
                <w:sz w:val="28"/>
              </w:rPr>
              <w:t>18</w:t>
            </w:r>
            <w:r w:rsidRPr="004605DC">
              <w:rPr>
                <w:sz w:val="28"/>
              </w:rPr>
              <w:t xml:space="preserve"> г.</w:t>
            </w:r>
          </w:p>
        </w:tc>
        <w:tc>
          <w:tcPr>
            <w:tcW w:w="851" w:type="dxa"/>
          </w:tcPr>
          <w:p w:rsidR="00693AF8" w:rsidRPr="004605DC" w:rsidRDefault="00693AF8" w:rsidP="002A045C">
            <w:pPr>
              <w:spacing w:line="276" w:lineRule="auto"/>
              <w:ind w:firstLine="0"/>
              <w:jc w:val="center"/>
              <w:rPr>
                <w:sz w:val="28"/>
              </w:rPr>
            </w:pPr>
            <w:r>
              <w:rPr>
                <w:sz w:val="28"/>
              </w:rPr>
              <w:t>2015 г.</w:t>
            </w:r>
          </w:p>
        </w:tc>
        <w:tc>
          <w:tcPr>
            <w:tcW w:w="992" w:type="dxa"/>
          </w:tcPr>
          <w:p w:rsidR="00693AF8" w:rsidRPr="004605DC" w:rsidRDefault="00693AF8" w:rsidP="002A045C">
            <w:pPr>
              <w:spacing w:line="276" w:lineRule="auto"/>
              <w:ind w:firstLine="0"/>
              <w:jc w:val="center"/>
              <w:rPr>
                <w:sz w:val="28"/>
              </w:rPr>
            </w:pPr>
            <w:r>
              <w:rPr>
                <w:sz w:val="28"/>
              </w:rPr>
              <w:t>2016 г.</w:t>
            </w:r>
          </w:p>
        </w:tc>
        <w:tc>
          <w:tcPr>
            <w:tcW w:w="992" w:type="dxa"/>
          </w:tcPr>
          <w:p w:rsidR="00693AF8" w:rsidRPr="004605DC" w:rsidRDefault="00693AF8" w:rsidP="002A045C">
            <w:pPr>
              <w:spacing w:line="276" w:lineRule="auto"/>
              <w:ind w:firstLine="0"/>
              <w:jc w:val="center"/>
              <w:rPr>
                <w:sz w:val="28"/>
              </w:rPr>
            </w:pPr>
            <w:r w:rsidRPr="004605DC">
              <w:rPr>
                <w:sz w:val="28"/>
              </w:rPr>
              <w:t>20</w:t>
            </w:r>
            <w:r>
              <w:rPr>
                <w:sz w:val="28"/>
              </w:rPr>
              <w:t>17</w:t>
            </w:r>
            <w:r w:rsidRPr="004605DC">
              <w:rPr>
                <w:sz w:val="28"/>
              </w:rPr>
              <w:t xml:space="preserve"> г.</w:t>
            </w:r>
          </w:p>
        </w:tc>
        <w:tc>
          <w:tcPr>
            <w:tcW w:w="851" w:type="dxa"/>
          </w:tcPr>
          <w:p w:rsidR="00693AF8" w:rsidRPr="00824BE4" w:rsidRDefault="00693AF8" w:rsidP="00EE237E">
            <w:pPr>
              <w:spacing w:line="276" w:lineRule="auto"/>
              <w:ind w:firstLine="0"/>
              <w:jc w:val="center"/>
              <w:rPr>
                <w:sz w:val="28"/>
              </w:rPr>
            </w:pPr>
            <w:r w:rsidRPr="00824BE4">
              <w:rPr>
                <w:sz w:val="28"/>
              </w:rPr>
              <w:t>2018 г.</w:t>
            </w:r>
          </w:p>
        </w:tc>
      </w:tr>
      <w:tr w:rsidR="00693AF8" w:rsidRPr="004605DC" w:rsidTr="00693AF8">
        <w:tc>
          <w:tcPr>
            <w:tcW w:w="1891" w:type="dxa"/>
          </w:tcPr>
          <w:p w:rsidR="00693AF8" w:rsidRPr="004605DC" w:rsidRDefault="00693AF8" w:rsidP="00EE237E">
            <w:pPr>
              <w:spacing w:line="276" w:lineRule="auto"/>
              <w:ind w:firstLine="0"/>
              <w:rPr>
                <w:sz w:val="28"/>
              </w:rPr>
            </w:pPr>
            <w:r w:rsidRPr="004605DC">
              <w:rPr>
                <w:sz w:val="28"/>
              </w:rPr>
              <w:t>Родившихся</w:t>
            </w:r>
          </w:p>
        </w:tc>
        <w:tc>
          <w:tcPr>
            <w:tcW w:w="992" w:type="dxa"/>
          </w:tcPr>
          <w:p w:rsidR="00693AF8" w:rsidRDefault="00FF5053" w:rsidP="00310656">
            <w:pPr>
              <w:spacing w:line="276" w:lineRule="auto"/>
              <w:ind w:firstLine="0"/>
              <w:jc w:val="center"/>
              <w:rPr>
                <w:sz w:val="28"/>
              </w:rPr>
            </w:pPr>
            <w:r>
              <w:rPr>
                <w:sz w:val="28"/>
              </w:rPr>
              <w:t>383</w:t>
            </w:r>
          </w:p>
        </w:tc>
        <w:tc>
          <w:tcPr>
            <w:tcW w:w="993" w:type="dxa"/>
          </w:tcPr>
          <w:p w:rsidR="00693AF8" w:rsidRDefault="00FF5053" w:rsidP="00310656">
            <w:pPr>
              <w:spacing w:line="276" w:lineRule="auto"/>
              <w:ind w:firstLine="0"/>
              <w:jc w:val="center"/>
              <w:rPr>
                <w:sz w:val="28"/>
              </w:rPr>
            </w:pPr>
            <w:r>
              <w:rPr>
                <w:sz w:val="28"/>
              </w:rPr>
              <w:t>408</w:t>
            </w:r>
          </w:p>
        </w:tc>
        <w:tc>
          <w:tcPr>
            <w:tcW w:w="992" w:type="dxa"/>
          </w:tcPr>
          <w:p w:rsidR="00693AF8" w:rsidRPr="004605DC" w:rsidRDefault="00693AF8" w:rsidP="00FF5053">
            <w:pPr>
              <w:spacing w:line="276" w:lineRule="auto"/>
              <w:ind w:firstLine="0"/>
              <w:jc w:val="center"/>
              <w:rPr>
                <w:sz w:val="28"/>
              </w:rPr>
            </w:pPr>
            <w:r>
              <w:rPr>
                <w:sz w:val="28"/>
              </w:rPr>
              <w:t>38</w:t>
            </w:r>
            <w:r w:rsidR="00FF5053">
              <w:rPr>
                <w:sz w:val="28"/>
              </w:rPr>
              <w:t>5</w:t>
            </w:r>
          </w:p>
        </w:tc>
        <w:tc>
          <w:tcPr>
            <w:tcW w:w="992" w:type="dxa"/>
          </w:tcPr>
          <w:p w:rsidR="00693AF8" w:rsidRPr="00F43CDE" w:rsidRDefault="00693AF8" w:rsidP="00EE237E">
            <w:pPr>
              <w:spacing w:line="276" w:lineRule="auto"/>
              <w:ind w:firstLine="0"/>
              <w:jc w:val="center"/>
              <w:rPr>
                <w:sz w:val="28"/>
              </w:rPr>
            </w:pPr>
            <w:r w:rsidRPr="00F43CDE">
              <w:rPr>
                <w:sz w:val="28"/>
              </w:rPr>
              <w:t>340</w:t>
            </w:r>
          </w:p>
        </w:tc>
        <w:tc>
          <w:tcPr>
            <w:tcW w:w="851" w:type="dxa"/>
          </w:tcPr>
          <w:p w:rsidR="00693AF8" w:rsidRPr="00F43CDE" w:rsidRDefault="00894E66" w:rsidP="00310656">
            <w:pPr>
              <w:spacing w:line="276" w:lineRule="auto"/>
              <w:ind w:firstLine="0"/>
              <w:jc w:val="center"/>
              <w:rPr>
                <w:sz w:val="28"/>
              </w:rPr>
            </w:pPr>
            <w:r w:rsidRPr="00F43CDE">
              <w:rPr>
                <w:sz w:val="28"/>
              </w:rPr>
              <w:t>11,6</w:t>
            </w:r>
          </w:p>
        </w:tc>
        <w:tc>
          <w:tcPr>
            <w:tcW w:w="992" w:type="dxa"/>
          </w:tcPr>
          <w:p w:rsidR="00693AF8" w:rsidRPr="00F43CDE" w:rsidRDefault="00894E66" w:rsidP="00EE237E">
            <w:pPr>
              <w:spacing w:line="276" w:lineRule="auto"/>
              <w:ind w:firstLine="0"/>
              <w:jc w:val="center"/>
              <w:rPr>
                <w:sz w:val="28"/>
              </w:rPr>
            </w:pPr>
            <w:r w:rsidRPr="00F43CDE">
              <w:rPr>
                <w:sz w:val="28"/>
              </w:rPr>
              <w:t>12,5</w:t>
            </w:r>
          </w:p>
        </w:tc>
        <w:tc>
          <w:tcPr>
            <w:tcW w:w="992" w:type="dxa"/>
          </w:tcPr>
          <w:p w:rsidR="00693AF8" w:rsidRPr="00F43CDE" w:rsidRDefault="00894E66" w:rsidP="002A045C">
            <w:pPr>
              <w:spacing w:line="276" w:lineRule="auto"/>
              <w:ind w:firstLine="0"/>
              <w:jc w:val="center"/>
              <w:rPr>
                <w:sz w:val="28"/>
              </w:rPr>
            </w:pPr>
            <w:r w:rsidRPr="00F43CDE">
              <w:rPr>
                <w:sz w:val="28"/>
              </w:rPr>
              <w:t>12,0</w:t>
            </w:r>
          </w:p>
        </w:tc>
        <w:tc>
          <w:tcPr>
            <w:tcW w:w="851" w:type="dxa"/>
          </w:tcPr>
          <w:p w:rsidR="00693AF8" w:rsidRPr="00F43CDE" w:rsidRDefault="00F43CDE" w:rsidP="00EE237E">
            <w:pPr>
              <w:spacing w:line="276" w:lineRule="auto"/>
              <w:ind w:firstLine="0"/>
              <w:jc w:val="center"/>
              <w:rPr>
                <w:sz w:val="28"/>
              </w:rPr>
            </w:pPr>
            <w:r w:rsidRPr="00F43CDE">
              <w:rPr>
                <w:sz w:val="28"/>
              </w:rPr>
              <w:t>10,8</w:t>
            </w:r>
          </w:p>
        </w:tc>
      </w:tr>
      <w:tr w:rsidR="00693AF8" w:rsidRPr="004605DC" w:rsidTr="00693AF8">
        <w:tc>
          <w:tcPr>
            <w:tcW w:w="1891" w:type="dxa"/>
          </w:tcPr>
          <w:p w:rsidR="00693AF8" w:rsidRPr="004605DC" w:rsidRDefault="00693AF8" w:rsidP="00EE237E">
            <w:pPr>
              <w:spacing w:line="276" w:lineRule="auto"/>
              <w:ind w:firstLine="0"/>
              <w:rPr>
                <w:sz w:val="28"/>
              </w:rPr>
            </w:pPr>
            <w:r w:rsidRPr="004605DC">
              <w:rPr>
                <w:sz w:val="28"/>
              </w:rPr>
              <w:t>Умерших</w:t>
            </w:r>
          </w:p>
        </w:tc>
        <w:tc>
          <w:tcPr>
            <w:tcW w:w="992" w:type="dxa"/>
          </w:tcPr>
          <w:p w:rsidR="00693AF8" w:rsidRDefault="00E36CB9" w:rsidP="00310656">
            <w:pPr>
              <w:spacing w:line="276" w:lineRule="auto"/>
              <w:ind w:firstLine="0"/>
              <w:jc w:val="center"/>
              <w:rPr>
                <w:sz w:val="28"/>
              </w:rPr>
            </w:pPr>
            <w:r>
              <w:rPr>
                <w:sz w:val="28"/>
              </w:rPr>
              <w:t>436</w:t>
            </w:r>
          </w:p>
        </w:tc>
        <w:tc>
          <w:tcPr>
            <w:tcW w:w="993" w:type="dxa"/>
          </w:tcPr>
          <w:p w:rsidR="00693AF8" w:rsidRDefault="00E36CB9" w:rsidP="00310656">
            <w:pPr>
              <w:spacing w:line="276" w:lineRule="auto"/>
              <w:ind w:firstLine="0"/>
              <w:jc w:val="center"/>
              <w:rPr>
                <w:sz w:val="28"/>
              </w:rPr>
            </w:pPr>
            <w:r>
              <w:rPr>
                <w:sz w:val="28"/>
              </w:rPr>
              <w:t>470</w:t>
            </w:r>
          </w:p>
        </w:tc>
        <w:tc>
          <w:tcPr>
            <w:tcW w:w="992" w:type="dxa"/>
          </w:tcPr>
          <w:p w:rsidR="00693AF8" w:rsidRPr="004605DC" w:rsidRDefault="00E36CB9" w:rsidP="00310656">
            <w:pPr>
              <w:spacing w:line="276" w:lineRule="auto"/>
              <w:ind w:firstLine="0"/>
              <w:jc w:val="center"/>
              <w:rPr>
                <w:sz w:val="28"/>
              </w:rPr>
            </w:pPr>
            <w:r>
              <w:rPr>
                <w:sz w:val="28"/>
              </w:rPr>
              <w:t>462</w:t>
            </w:r>
          </w:p>
        </w:tc>
        <w:tc>
          <w:tcPr>
            <w:tcW w:w="992" w:type="dxa"/>
          </w:tcPr>
          <w:p w:rsidR="00693AF8" w:rsidRPr="00F43CDE" w:rsidRDefault="00693AF8" w:rsidP="00EE237E">
            <w:pPr>
              <w:spacing w:line="276" w:lineRule="auto"/>
              <w:ind w:firstLine="0"/>
              <w:jc w:val="center"/>
              <w:rPr>
                <w:sz w:val="28"/>
              </w:rPr>
            </w:pPr>
            <w:r w:rsidRPr="00F43CDE">
              <w:rPr>
                <w:sz w:val="28"/>
              </w:rPr>
              <w:t>439</w:t>
            </w:r>
          </w:p>
        </w:tc>
        <w:tc>
          <w:tcPr>
            <w:tcW w:w="851" w:type="dxa"/>
          </w:tcPr>
          <w:p w:rsidR="00693AF8" w:rsidRPr="00F43CDE" w:rsidRDefault="00156CBB" w:rsidP="00310656">
            <w:pPr>
              <w:spacing w:line="276" w:lineRule="auto"/>
              <w:ind w:firstLine="0"/>
              <w:jc w:val="center"/>
              <w:rPr>
                <w:sz w:val="28"/>
              </w:rPr>
            </w:pPr>
            <w:r w:rsidRPr="00F43CDE">
              <w:rPr>
                <w:sz w:val="28"/>
              </w:rPr>
              <w:t>13,2</w:t>
            </w:r>
          </w:p>
        </w:tc>
        <w:tc>
          <w:tcPr>
            <w:tcW w:w="992" w:type="dxa"/>
          </w:tcPr>
          <w:p w:rsidR="00693AF8" w:rsidRPr="00F43CDE" w:rsidRDefault="00156CBB" w:rsidP="00EE237E">
            <w:pPr>
              <w:spacing w:line="276" w:lineRule="auto"/>
              <w:ind w:firstLine="0"/>
              <w:jc w:val="center"/>
              <w:rPr>
                <w:sz w:val="28"/>
              </w:rPr>
            </w:pPr>
            <w:r w:rsidRPr="00F43CDE">
              <w:rPr>
                <w:sz w:val="28"/>
              </w:rPr>
              <w:t>14,4</w:t>
            </w:r>
          </w:p>
        </w:tc>
        <w:tc>
          <w:tcPr>
            <w:tcW w:w="992" w:type="dxa"/>
          </w:tcPr>
          <w:p w:rsidR="00693AF8" w:rsidRPr="00F43CDE" w:rsidRDefault="00693AF8" w:rsidP="00156CBB">
            <w:pPr>
              <w:spacing w:line="276" w:lineRule="auto"/>
              <w:ind w:firstLine="0"/>
              <w:jc w:val="center"/>
              <w:rPr>
                <w:sz w:val="28"/>
              </w:rPr>
            </w:pPr>
            <w:r w:rsidRPr="00F43CDE">
              <w:rPr>
                <w:sz w:val="28"/>
              </w:rPr>
              <w:t>14,</w:t>
            </w:r>
            <w:r w:rsidR="00156CBB" w:rsidRPr="00F43CDE">
              <w:rPr>
                <w:sz w:val="28"/>
              </w:rPr>
              <w:t>4</w:t>
            </w:r>
          </w:p>
        </w:tc>
        <w:tc>
          <w:tcPr>
            <w:tcW w:w="851" w:type="dxa"/>
          </w:tcPr>
          <w:p w:rsidR="00693AF8" w:rsidRPr="00F43CDE" w:rsidRDefault="00693AF8" w:rsidP="00F43CDE">
            <w:pPr>
              <w:spacing w:line="276" w:lineRule="auto"/>
              <w:ind w:firstLine="0"/>
              <w:jc w:val="center"/>
              <w:rPr>
                <w:sz w:val="28"/>
              </w:rPr>
            </w:pPr>
            <w:r w:rsidRPr="00F43CDE">
              <w:rPr>
                <w:sz w:val="28"/>
              </w:rPr>
              <w:t>14,</w:t>
            </w:r>
            <w:r w:rsidR="00F43CDE" w:rsidRPr="00F43CDE">
              <w:rPr>
                <w:sz w:val="28"/>
              </w:rPr>
              <w:t>0</w:t>
            </w:r>
          </w:p>
        </w:tc>
      </w:tr>
      <w:tr w:rsidR="00693AF8" w:rsidRPr="004605DC" w:rsidTr="00693AF8">
        <w:tc>
          <w:tcPr>
            <w:tcW w:w="1891" w:type="dxa"/>
          </w:tcPr>
          <w:p w:rsidR="00693AF8" w:rsidRPr="004605DC" w:rsidRDefault="00693AF8" w:rsidP="00EE237E">
            <w:pPr>
              <w:spacing w:line="276" w:lineRule="auto"/>
              <w:ind w:firstLine="0"/>
              <w:rPr>
                <w:sz w:val="28"/>
              </w:rPr>
            </w:pPr>
            <w:r w:rsidRPr="004605DC">
              <w:rPr>
                <w:sz w:val="28"/>
              </w:rPr>
              <w:t>Естественная убыль</w:t>
            </w:r>
          </w:p>
        </w:tc>
        <w:tc>
          <w:tcPr>
            <w:tcW w:w="992" w:type="dxa"/>
          </w:tcPr>
          <w:p w:rsidR="00693AF8" w:rsidRDefault="00156CBB" w:rsidP="00310656">
            <w:pPr>
              <w:spacing w:line="276" w:lineRule="auto"/>
              <w:ind w:firstLine="0"/>
              <w:jc w:val="center"/>
              <w:rPr>
                <w:sz w:val="28"/>
              </w:rPr>
            </w:pPr>
            <w:r>
              <w:rPr>
                <w:sz w:val="28"/>
              </w:rPr>
              <w:t>-53</w:t>
            </w:r>
          </w:p>
        </w:tc>
        <w:tc>
          <w:tcPr>
            <w:tcW w:w="993" w:type="dxa"/>
          </w:tcPr>
          <w:p w:rsidR="00693AF8" w:rsidRDefault="00156CBB" w:rsidP="00310656">
            <w:pPr>
              <w:spacing w:line="276" w:lineRule="auto"/>
              <w:ind w:firstLine="0"/>
              <w:jc w:val="center"/>
              <w:rPr>
                <w:sz w:val="28"/>
              </w:rPr>
            </w:pPr>
            <w:r>
              <w:rPr>
                <w:sz w:val="28"/>
              </w:rPr>
              <w:t>-62</w:t>
            </w:r>
          </w:p>
        </w:tc>
        <w:tc>
          <w:tcPr>
            <w:tcW w:w="992" w:type="dxa"/>
          </w:tcPr>
          <w:p w:rsidR="00693AF8" w:rsidRPr="004605DC" w:rsidRDefault="00156CBB" w:rsidP="00310656">
            <w:pPr>
              <w:spacing w:line="276" w:lineRule="auto"/>
              <w:ind w:firstLine="0"/>
              <w:jc w:val="center"/>
              <w:rPr>
                <w:sz w:val="28"/>
              </w:rPr>
            </w:pPr>
            <w:r>
              <w:rPr>
                <w:sz w:val="28"/>
              </w:rPr>
              <w:t>-77</w:t>
            </w:r>
          </w:p>
        </w:tc>
        <w:tc>
          <w:tcPr>
            <w:tcW w:w="992" w:type="dxa"/>
          </w:tcPr>
          <w:p w:rsidR="00693AF8" w:rsidRPr="00824BE4" w:rsidRDefault="00693AF8" w:rsidP="00EE237E">
            <w:pPr>
              <w:spacing w:line="276" w:lineRule="auto"/>
              <w:ind w:firstLine="0"/>
              <w:jc w:val="center"/>
              <w:rPr>
                <w:sz w:val="28"/>
              </w:rPr>
            </w:pPr>
            <w:r w:rsidRPr="00824BE4">
              <w:rPr>
                <w:sz w:val="28"/>
              </w:rPr>
              <w:t>-99</w:t>
            </w:r>
          </w:p>
        </w:tc>
        <w:tc>
          <w:tcPr>
            <w:tcW w:w="851" w:type="dxa"/>
          </w:tcPr>
          <w:p w:rsidR="00693AF8" w:rsidRPr="004605DC" w:rsidRDefault="004B7D0C" w:rsidP="00310656">
            <w:pPr>
              <w:spacing w:line="276" w:lineRule="auto"/>
              <w:ind w:firstLine="0"/>
              <w:jc w:val="center"/>
              <w:rPr>
                <w:sz w:val="28"/>
              </w:rPr>
            </w:pPr>
            <w:r>
              <w:rPr>
                <w:sz w:val="28"/>
              </w:rPr>
              <w:t>-1,6</w:t>
            </w:r>
          </w:p>
        </w:tc>
        <w:tc>
          <w:tcPr>
            <w:tcW w:w="992" w:type="dxa"/>
          </w:tcPr>
          <w:p w:rsidR="00693AF8" w:rsidRDefault="004B7D0C" w:rsidP="00EE237E">
            <w:pPr>
              <w:spacing w:line="276" w:lineRule="auto"/>
              <w:ind w:firstLine="0"/>
              <w:jc w:val="center"/>
              <w:rPr>
                <w:sz w:val="28"/>
              </w:rPr>
            </w:pPr>
            <w:r>
              <w:rPr>
                <w:sz w:val="28"/>
              </w:rPr>
              <w:t>-1,9</w:t>
            </w:r>
          </w:p>
        </w:tc>
        <w:tc>
          <w:tcPr>
            <w:tcW w:w="992" w:type="dxa"/>
          </w:tcPr>
          <w:p w:rsidR="00693AF8" w:rsidRPr="004605DC" w:rsidRDefault="00693AF8" w:rsidP="004B7D0C">
            <w:pPr>
              <w:spacing w:line="276" w:lineRule="auto"/>
              <w:ind w:firstLine="0"/>
              <w:jc w:val="center"/>
              <w:rPr>
                <w:sz w:val="28"/>
              </w:rPr>
            </w:pPr>
            <w:r>
              <w:rPr>
                <w:sz w:val="28"/>
              </w:rPr>
              <w:t>-2,</w:t>
            </w:r>
            <w:r w:rsidR="004B7D0C">
              <w:rPr>
                <w:sz w:val="28"/>
              </w:rPr>
              <w:t>4</w:t>
            </w:r>
          </w:p>
        </w:tc>
        <w:tc>
          <w:tcPr>
            <w:tcW w:w="851" w:type="dxa"/>
          </w:tcPr>
          <w:p w:rsidR="00693AF8" w:rsidRPr="00824BE4" w:rsidRDefault="00693AF8" w:rsidP="00EE237E">
            <w:pPr>
              <w:spacing w:line="276" w:lineRule="auto"/>
              <w:ind w:firstLine="0"/>
              <w:jc w:val="center"/>
              <w:rPr>
                <w:sz w:val="28"/>
              </w:rPr>
            </w:pPr>
            <w:r w:rsidRPr="00824BE4">
              <w:rPr>
                <w:sz w:val="28"/>
              </w:rPr>
              <w:t>-3,2</w:t>
            </w:r>
          </w:p>
        </w:tc>
      </w:tr>
      <w:tr w:rsidR="00693AF8" w:rsidRPr="004605DC" w:rsidTr="00693AF8">
        <w:tc>
          <w:tcPr>
            <w:tcW w:w="1891" w:type="dxa"/>
          </w:tcPr>
          <w:p w:rsidR="00693AF8" w:rsidRPr="004605DC" w:rsidRDefault="00693AF8" w:rsidP="00EE237E">
            <w:pPr>
              <w:spacing w:line="276" w:lineRule="auto"/>
              <w:ind w:firstLine="0"/>
              <w:rPr>
                <w:sz w:val="28"/>
              </w:rPr>
            </w:pPr>
            <w:r>
              <w:rPr>
                <w:sz w:val="28"/>
              </w:rPr>
              <w:t>Прибыло</w:t>
            </w:r>
          </w:p>
        </w:tc>
        <w:tc>
          <w:tcPr>
            <w:tcW w:w="992" w:type="dxa"/>
          </w:tcPr>
          <w:p w:rsidR="00693AF8" w:rsidRDefault="003B7C89" w:rsidP="00310656">
            <w:pPr>
              <w:spacing w:line="276" w:lineRule="auto"/>
              <w:ind w:firstLine="0"/>
              <w:jc w:val="center"/>
              <w:rPr>
                <w:sz w:val="28"/>
              </w:rPr>
            </w:pPr>
            <w:r>
              <w:rPr>
                <w:sz w:val="28"/>
              </w:rPr>
              <w:t>533</w:t>
            </w:r>
          </w:p>
        </w:tc>
        <w:tc>
          <w:tcPr>
            <w:tcW w:w="993" w:type="dxa"/>
          </w:tcPr>
          <w:p w:rsidR="00693AF8" w:rsidRDefault="003B7C89" w:rsidP="00310656">
            <w:pPr>
              <w:spacing w:line="276" w:lineRule="auto"/>
              <w:ind w:firstLine="0"/>
              <w:jc w:val="center"/>
              <w:rPr>
                <w:sz w:val="28"/>
              </w:rPr>
            </w:pPr>
            <w:r>
              <w:rPr>
                <w:sz w:val="28"/>
              </w:rPr>
              <w:t>509</w:t>
            </w:r>
          </w:p>
        </w:tc>
        <w:tc>
          <w:tcPr>
            <w:tcW w:w="992" w:type="dxa"/>
          </w:tcPr>
          <w:p w:rsidR="00693AF8" w:rsidRPr="004605DC" w:rsidRDefault="00693AF8" w:rsidP="00310656">
            <w:pPr>
              <w:spacing w:line="276" w:lineRule="auto"/>
              <w:ind w:firstLine="0"/>
              <w:jc w:val="center"/>
              <w:rPr>
                <w:sz w:val="28"/>
              </w:rPr>
            </w:pPr>
            <w:r>
              <w:rPr>
                <w:sz w:val="28"/>
              </w:rPr>
              <w:t>477</w:t>
            </w:r>
          </w:p>
        </w:tc>
        <w:tc>
          <w:tcPr>
            <w:tcW w:w="992" w:type="dxa"/>
          </w:tcPr>
          <w:p w:rsidR="00693AF8" w:rsidRPr="00F22052" w:rsidRDefault="00693AF8" w:rsidP="00EE237E">
            <w:pPr>
              <w:spacing w:line="276" w:lineRule="auto"/>
              <w:ind w:firstLine="0"/>
              <w:jc w:val="center"/>
              <w:rPr>
                <w:sz w:val="28"/>
              </w:rPr>
            </w:pPr>
            <w:r w:rsidRPr="00F22052">
              <w:rPr>
                <w:sz w:val="28"/>
              </w:rPr>
              <w:t>466</w:t>
            </w:r>
          </w:p>
        </w:tc>
        <w:tc>
          <w:tcPr>
            <w:tcW w:w="851" w:type="dxa"/>
          </w:tcPr>
          <w:p w:rsidR="00693AF8" w:rsidRPr="004605DC" w:rsidRDefault="00F06956" w:rsidP="00310656">
            <w:pPr>
              <w:spacing w:line="276" w:lineRule="auto"/>
              <w:ind w:firstLine="0"/>
              <w:jc w:val="center"/>
              <w:rPr>
                <w:sz w:val="28"/>
              </w:rPr>
            </w:pPr>
            <w:r>
              <w:rPr>
                <w:sz w:val="28"/>
              </w:rPr>
              <w:t>16,2</w:t>
            </w:r>
          </w:p>
        </w:tc>
        <w:tc>
          <w:tcPr>
            <w:tcW w:w="992" w:type="dxa"/>
          </w:tcPr>
          <w:p w:rsidR="00693AF8" w:rsidRDefault="00B85003" w:rsidP="00EE237E">
            <w:pPr>
              <w:spacing w:line="276" w:lineRule="auto"/>
              <w:ind w:firstLine="0"/>
              <w:jc w:val="center"/>
              <w:rPr>
                <w:sz w:val="28"/>
              </w:rPr>
            </w:pPr>
            <w:r>
              <w:rPr>
                <w:sz w:val="28"/>
              </w:rPr>
              <w:t>15,6</w:t>
            </w:r>
          </w:p>
        </w:tc>
        <w:tc>
          <w:tcPr>
            <w:tcW w:w="992" w:type="dxa"/>
          </w:tcPr>
          <w:p w:rsidR="00693AF8" w:rsidRPr="004605DC" w:rsidRDefault="00693AF8" w:rsidP="002A045C">
            <w:pPr>
              <w:spacing w:line="276" w:lineRule="auto"/>
              <w:ind w:firstLine="0"/>
              <w:jc w:val="center"/>
              <w:rPr>
                <w:sz w:val="28"/>
              </w:rPr>
            </w:pPr>
            <w:r>
              <w:rPr>
                <w:sz w:val="28"/>
              </w:rPr>
              <w:t>14,7</w:t>
            </w:r>
          </w:p>
        </w:tc>
        <w:tc>
          <w:tcPr>
            <w:tcW w:w="851" w:type="dxa"/>
          </w:tcPr>
          <w:p w:rsidR="00693AF8" w:rsidRPr="00DB40E5" w:rsidRDefault="00DB40E5" w:rsidP="00EE237E">
            <w:pPr>
              <w:spacing w:line="276" w:lineRule="auto"/>
              <w:ind w:firstLine="0"/>
              <w:jc w:val="center"/>
              <w:rPr>
                <w:sz w:val="28"/>
              </w:rPr>
            </w:pPr>
            <w:r w:rsidRPr="00DB40E5">
              <w:rPr>
                <w:sz w:val="28"/>
              </w:rPr>
              <w:t>14,8</w:t>
            </w:r>
          </w:p>
        </w:tc>
      </w:tr>
      <w:tr w:rsidR="00693AF8" w:rsidRPr="004605DC" w:rsidTr="00693AF8">
        <w:tc>
          <w:tcPr>
            <w:tcW w:w="1891" w:type="dxa"/>
          </w:tcPr>
          <w:p w:rsidR="00693AF8" w:rsidRPr="004605DC" w:rsidRDefault="00693AF8" w:rsidP="00EE237E">
            <w:pPr>
              <w:spacing w:line="276" w:lineRule="auto"/>
              <w:ind w:firstLine="0"/>
              <w:rPr>
                <w:sz w:val="28"/>
              </w:rPr>
            </w:pPr>
            <w:r>
              <w:rPr>
                <w:sz w:val="28"/>
              </w:rPr>
              <w:t>Убыло</w:t>
            </w:r>
          </w:p>
        </w:tc>
        <w:tc>
          <w:tcPr>
            <w:tcW w:w="992" w:type="dxa"/>
          </w:tcPr>
          <w:p w:rsidR="00693AF8" w:rsidRDefault="003B7C89" w:rsidP="00310656">
            <w:pPr>
              <w:spacing w:line="276" w:lineRule="auto"/>
              <w:ind w:firstLine="0"/>
              <w:jc w:val="center"/>
              <w:rPr>
                <w:sz w:val="28"/>
              </w:rPr>
            </w:pPr>
            <w:r>
              <w:rPr>
                <w:sz w:val="28"/>
              </w:rPr>
              <w:t>595</w:t>
            </w:r>
          </w:p>
        </w:tc>
        <w:tc>
          <w:tcPr>
            <w:tcW w:w="993" w:type="dxa"/>
          </w:tcPr>
          <w:p w:rsidR="00693AF8" w:rsidRDefault="003B7C89" w:rsidP="00310656">
            <w:pPr>
              <w:spacing w:line="276" w:lineRule="auto"/>
              <w:ind w:firstLine="0"/>
              <w:jc w:val="center"/>
              <w:rPr>
                <w:sz w:val="28"/>
              </w:rPr>
            </w:pPr>
            <w:r>
              <w:rPr>
                <w:sz w:val="28"/>
              </w:rPr>
              <w:t>898</w:t>
            </w:r>
          </w:p>
        </w:tc>
        <w:tc>
          <w:tcPr>
            <w:tcW w:w="992" w:type="dxa"/>
          </w:tcPr>
          <w:p w:rsidR="00693AF8" w:rsidRPr="004605DC" w:rsidRDefault="00693AF8" w:rsidP="00310656">
            <w:pPr>
              <w:spacing w:line="276" w:lineRule="auto"/>
              <w:ind w:firstLine="0"/>
              <w:jc w:val="center"/>
              <w:rPr>
                <w:sz w:val="28"/>
              </w:rPr>
            </w:pPr>
            <w:r>
              <w:rPr>
                <w:sz w:val="28"/>
              </w:rPr>
              <w:t>938</w:t>
            </w:r>
          </w:p>
        </w:tc>
        <w:tc>
          <w:tcPr>
            <w:tcW w:w="992" w:type="dxa"/>
          </w:tcPr>
          <w:p w:rsidR="00693AF8" w:rsidRPr="00F22052" w:rsidRDefault="00693AF8" w:rsidP="00EE237E">
            <w:pPr>
              <w:spacing w:line="276" w:lineRule="auto"/>
              <w:ind w:firstLine="0"/>
              <w:jc w:val="center"/>
              <w:rPr>
                <w:sz w:val="28"/>
              </w:rPr>
            </w:pPr>
            <w:r w:rsidRPr="00F22052">
              <w:rPr>
                <w:sz w:val="28"/>
              </w:rPr>
              <w:t>1114</w:t>
            </w:r>
          </w:p>
        </w:tc>
        <w:tc>
          <w:tcPr>
            <w:tcW w:w="851" w:type="dxa"/>
          </w:tcPr>
          <w:p w:rsidR="00693AF8" w:rsidRPr="004605DC" w:rsidRDefault="00F06956" w:rsidP="00310656">
            <w:pPr>
              <w:spacing w:line="276" w:lineRule="auto"/>
              <w:ind w:firstLine="0"/>
              <w:jc w:val="center"/>
              <w:rPr>
                <w:sz w:val="28"/>
              </w:rPr>
            </w:pPr>
            <w:r>
              <w:rPr>
                <w:sz w:val="28"/>
              </w:rPr>
              <w:t>18,0</w:t>
            </w:r>
          </w:p>
        </w:tc>
        <w:tc>
          <w:tcPr>
            <w:tcW w:w="992" w:type="dxa"/>
          </w:tcPr>
          <w:p w:rsidR="00693AF8" w:rsidRDefault="00B85003" w:rsidP="00EE237E">
            <w:pPr>
              <w:spacing w:line="276" w:lineRule="auto"/>
              <w:ind w:firstLine="0"/>
              <w:jc w:val="center"/>
              <w:rPr>
                <w:sz w:val="28"/>
              </w:rPr>
            </w:pPr>
            <w:r>
              <w:rPr>
                <w:sz w:val="28"/>
              </w:rPr>
              <w:t>27,5</w:t>
            </w:r>
          </w:p>
        </w:tc>
        <w:tc>
          <w:tcPr>
            <w:tcW w:w="992" w:type="dxa"/>
          </w:tcPr>
          <w:p w:rsidR="00693AF8" w:rsidRPr="004605DC" w:rsidRDefault="00693AF8" w:rsidP="002A045C">
            <w:pPr>
              <w:spacing w:line="276" w:lineRule="auto"/>
              <w:ind w:firstLine="0"/>
              <w:jc w:val="center"/>
              <w:rPr>
                <w:sz w:val="28"/>
              </w:rPr>
            </w:pPr>
            <w:r>
              <w:rPr>
                <w:sz w:val="28"/>
              </w:rPr>
              <w:t>28,9</w:t>
            </w:r>
          </w:p>
        </w:tc>
        <w:tc>
          <w:tcPr>
            <w:tcW w:w="851" w:type="dxa"/>
          </w:tcPr>
          <w:p w:rsidR="00693AF8" w:rsidRPr="00DB40E5" w:rsidRDefault="00693AF8" w:rsidP="00DB40E5">
            <w:pPr>
              <w:spacing w:line="276" w:lineRule="auto"/>
              <w:ind w:firstLine="0"/>
              <w:jc w:val="center"/>
              <w:rPr>
                <w:sz w:val="28"/>
              </w:rPr>
            </w:pPr>
            <w:r w:rsidRPr="00DB40E5">
              <w:rPr>
                <w:sz w:val="28"/>
              </w:rPr>
              <w:t>35,</w:t>
            </w:r>
            <w:r w:rsidR="00DB40E5" w:rsidRPr="00DB40E5">
              <w:rPr>
                <w:sz w:val="28"/>
              </w:rPr>
              <w:t>5</w:t>
            </w:r>
          </w:p>
        </w:tc>
      </w:tr>
    </w:tbl>
    <w:p w:rsidR="006A6524" w:rsidRPr="001C2D34" w:rsidRDefault="006A6524" w:rsidP="00EE237E">
      <w:pPr>
        <w:spacing w:line="276" w:lineRule="auto"/>
        <w:ind w:left="60" w:firstLine="507"/>
        <w:rPr>
          <w:color w:val="000000"/>
          <w:sz w:val="28"/>
        </w:rPr>
      </w:pPr>
      <w:r w:rsidRPr="001C2D34">
        <w:rPr>
          <w:color w:val="000000"/>
          <w:sz w:val="28"/>
        </w:rPr>
        <w:t xml:space="preserve">      </w:t>
      </w:r>
    </w:p>
    <w:p w:rsidR="004D07F1" w:rsidRDefault="006A6524" w:rsidP="00EE237E">
      <w:pPr>
        <w:spacing w:line="276" w:lineRule="auto"/>
        <w:ind w:firstLine="851"/>
        <w:rPr>
          <w:sz w:val="28"/>
        </w:rPr>
      </w:pPr>
      <w:r w:rsidRPr="001C2D34">
        <w:rPr>
          <w:color w:val="000000"/>
          <w:sz w:val="28"/>
        </w:rPr>
        <w:t xml:space="preserve"> </w:t>
      </w:r>
      <w:r w:rsidR="0061160F" w:rsidRPr="009654C7">
        <w:rPr>
          <w:sz w:val="28"/>
        </w:rPr>
        <w:t>Анализ динамики демографических п</w:t>
      </w:r>
      <w:r w:rsidR="0061160F">
        <w:rPr>
          <w:sz w:val="28"/>
        </w:rPr>
        <w:t xml:space="preserve">роцессов показывает, что </w:t>
      </w:r>
      <w:r w:rsidR="004D07F1">
        <w:rPr>
          <w:sz w:val="28"/>
        </w:rPr>
        <w:t xml:space="preserve">показатель рождаемости  снизился с  </w:t>
      </w:r>
      <w:r w:rsidR="002D22A8">
        <w:rPr>
          <w:sz w:val="28"/>
        </w:rPr>
        <w:t xml:space="preserve">11,8 </w:t>
      </w:r>
      <w:r w:rsidR="004D07F1">
        <w:rPr>
          <w:sz w:val="28"/>
        </w:rPr>
        <w:t xml:space="preserve"> в</w:t>
      </w:r>
      <w:r w:rsidR="002A045C">
        <w:rPr>
          <w:sz w:val="28"/>
        </w:rPr>
        <w:t xml:space="preserve"> </w:t>
      </w:r>
      <w:r w:rsidR="004D07F1">
        <w:rPr>
          <w:sz w:val="28"/>
        </w:rPr>
        <w:t xml:space="preserve"> 201</w:t>
      </w:r>
      <w:r w:rsidR="002D22A8">
        <w:rPr>
          <w:sz w:val="28"/>
        </w:rPr>
        <w:t>7</w:t>
      </w:r>
      <w:r w:rsidR="004D07F1">
        <w:rPr>
          <w:sz w:val="28"/>
        </w:rPr>
        <w:t xml:space="preserve"> году до </w:t>
      </w:r>
      <w:r w:rsidR="00A64E72">
        <w:rPr>
          <w:sz w:val="28"/>
        </w:rPr>
        <w:t>11,</w:t>
      </w:r>
      <w:r w:rsidR="002D22A8">
        <w:rPr>
          <w:sz w:val="28"/>
        </w:rPr>
        <w:t>0</w:t>
      </w:r>
      <w:r w:rsidR="004D07F1">
        <w:rPr>
          <w:sz w:val="28"/>
        </w:rPr>
        <w:t xml:space="preserve">  в</w:t>
      </w:r>
      <w:r w:rsidR="00F22052">
        <w:rPr>
          <w:sz w:val="28"/>
        </w:rPr>
        <w:t xml:space="preserve"> </w:t>
      </w:r>
      <w:r w:rsidR="004D07F1">
        <w:rPr>
          <w:sz w:val="28"/>
        </w:rPr>
        <w:t xml:space="preserve"> 201</w:t>
      </w:r>
      <w:r w:rsidR="002D22A8">
        <w:rPr>
          <w:sz w:val="28"/>
        </w:rPr>
        <w:t>8</w:t>
      </w:r>
      <w:r w:rsidR="004D07F1">
        <w:rPr>
          <w:sz w:val="28"/>
        </w:rPr>
        <w:t xml:space="preserve"> году, в тоже время  </w:t>
      </w:r>
      <w:r w:rsidR="002D22A8">
        <w:rPr>
          <w:sz w:val="28"/>
        </w:rPr>
        <w:t>снизился</w:t>
      </w:r>
      <w:r w:rsidR="00A64E72">
        <w:rPr>
          <w:sz w:val="28"/>
        </w:rPr>
        <w:t xml:space="preserve"> </w:t>
      </w:r>
      <w:r w:rsidR="004D07F1">
        <w:rPr>
          <w:sz w:val="28"/>
        </w:rPr>
        <w:t xml:space="preserve">показатель общей смертности </w:t>
      </w:r>
      <w:r w:rsidR="00A64E72">
        <w:rPr>
          <w:sz w:val="28"/>
        </w:rPr>
        <w:t>с 14,</w:t>
      </w:r>
      <w:r w:rsidR="002D22A8">
        <w:rPr>
          <w:sz w:val="28"/>
        </w:rPr>
        <w:t>6</w:t>
      </w:r>
      <w:r w:rsidR="00A64E72">
        <w:rPr>
          <w:sz w:val="28"/>
        </w:rPr>
        <w:t xml:space="preserve"> до</w:t>
      </w:r>
      <w:r w:rsidR="004D07F1">
        <w:rPr>
          <w:sz w:val="28"/>
        </w:rPr>
        <w:t xml:space="preserve"> 14,</w:t>
      </w:r>
      <w:r w:rsidR="002D22A8">
        <w:rPr>
          <w:sz w:val="28"/>
        </w:rPr>
        <w:t>1</w:t>
      </w:r>
      <w:r w:rsidR="004D07F1">
        <w:rPr>
          <w:sz w:val="28"/>
        </w:rPr>
        <w:t xml:space="preserve">  на</w:t>
      </w:r>
      <w:r w:rsidR="00030AB9">
        <w:rPr>
          <w:sz w:val="28"/>
        </w:rPr>
        <w:t xml:space="preserve">               </w:t>
      </w:r>
      <w:r w:rsidR="004D07F1">
        <w:rPr>
          <w:sz w:val="28"/>
        </w:rPr>
        <w:t xml:space="preserve"> 1000 населения. </w:t>
      </w:r>
    </w:p>
    <w:p w:rsidR="0061160F" w:rsidRPr="00505C0C" w:rsidRDefault="0061160F" w:rsidP="00EE237E">
      <w:pPr>
        <w:spacing w:line="276" w:lineRule="auto"/>
        <w:ind w:left="60" w:firstLine="507"/>
        <w:rPr>
          <w:sz w:val="28"/>
        </w:rPr>
      </w:pPr>
      <w:r w:rsidRPr="00505C0C">
        <w:rPr>
          <w:sz w:val="28"/>
        </w:rPr>
        <w:t xml:space="preserve">Миграционная убыль населения составила </w:t>
      </w:r>
      <w:r w:rsidR="00505C0C" w:rsidRPr="00505C0C">
        <w:rPr>
          <w:sz w:val="28"/>
        </w:rPr>
        <w:t>648</w:t>
      </w:r>
      <w:r w:rsidRPr="00505C0C">
        <w:rPr>
          <w:sz w:val="28"/>
        </w:rPr>
        <w:t xml:space="preserve"> человек, число прибывших </w:t>
      </w:r>
      <w:r w:rsidR="00505C0C" w:rsidRPr="00505C0C">
        <w:rPr>
          <w:sz w:val="28"/>
        </w:rPr>
        <w:t>466</w:t>
      </w:r>
      <w:r w:rsidRPr="00505C0C">
        <w:rPr>
          <w:sz w:val="28"/>
        </w:rPr>
        <w:t xml:space="preserve"> чело</w:t>
      </w:r>
      <w:r w:rsidR="006859A9" w:rsidRPr="00505C0C">
        <w:rPr>
          <w:sz w:val="28"/>
        </w:rPr>
        <w:t xml:space="preserve">век, число убывших </w:t>
      </w:r>
      <w:r w:rsidR="00505C0C" w:rsidRPr="00505C0C">
        <w:rPr>
          <w:sz w:val="28"/>
        </w:rPr>
        <w:t>1114</w:t>
      </w:r>
      <w:r w:rsidR="006859A9" w:rsidRPr="00505C0C">
        <w:rPr>
          <w:sz w:val="28"/>
        </w:rPr>
        <w:t xml:space="preserve"> человек, что связано с </w:t>
      </w:r>
      <w:r w:rsidR="00E038A4" w:rsidRPr="00505C0C">
        <w:rPr>
          <w:sz w:val="28"/>
        </w:rPr>
        <w:t>нехваткой рабочих мест.</w:t>
      </w:r>
    </w:p>
    <w:p w:rsidR="00715D2E" w:rsidRPr="009266A4" w:rsidRDefault="00715D2E" w:rsidP="00715D2E">
      <w:pPr>
        <w:spacing w:line="276" w:lineRule="auto"/>
        <w:ind w:left="60" w:firstLine="648"/>
        <w:rPr>
          <w:color w:val="000000" w:themeColor="text1"/>
          <w:sz w:val="28"/>
        </w:rPr>
      </w:pPr>
      <w:r w:rsidRPr="009266A4">
        <w:rPr>
          <w:color w:val="000000" w:themeColor="text1"/>
          <w:sz w:val="28"/>
        </w:rPr>
        <w:t xml:space="preserve">Анализ ситуации на рынке труда показывает, что </w:t>
      </w:r>
      <w:r w:rsidR="00200BB2" w:rsidRPr="009266A4">
        <w:rPr>
          <w:color w:val="000000" w:themeColor="text1"/>
          <w:sz w:val="28"/>
        </w:rPr>
        <w:t>в</w:t>
      </w:r>
      <w:r w:rsidRPr="009266A4">
        <w:rPr>
          <w:color w:val="000000" w:themeColor="text1"/>
          <w:sz w:val="28"/>
        </w:rPr>
        <w:t xml:space="preserve"> 201</w:t>
      </w:r>
      <w:r w:rsidR="00752019" w:rsidRPr="009266A4">
        <w:rPr>
          <w:color w:val="000000" w:themeColor="text1"/>
          <w:sz w:val="28"/>
        </w:rPr>
        <w:t>8</w:t>
      </w:r>
      <w:r w:rsidRPr="009266A4">
        <w:rPr>
          <w:color w:val="000000" w:themeColor="text1"/>
          <w:sz w:val="28"/>
        </w:rPr>
        <w:t xml:space="preserve"> год</w:t>
      </w:r>
      <w:r w:rsidR="00200BB2" w:rsidRPr="009266A4">
        <w:rPr>
          <w:color w:val="000000" w:themeColor="text1"/>
          <w:sz w:val="28"/>
        </w:rPr>
        <w:t>у</w:t>
      </w:r>
      <w:r w:rsidRPr="009266A4">
        <w:rPr>
          <w:color w:val="000000" w:themeColor="text1"/>
          <w:sz w:val="28"/>
        </w:rPr>
        <w:t xml:space="preserve"> поиском работы в </w:t>
      </w:r>
      <w:r w:rsidR="00F54E27">
        <w:rPr>
          <w:color w:val="000000" w:themeColor="text1"/>
          <w:sz w:val="28"/>
        </w:rPr>
        <w:t xml:space="preserve">муниципальном округе </w:t>
      </w:r>
      <w:r w:rsidRPr="009266A4">
        <w:rPr>
          <w:color w:val="000000" w:themeColor="text1"/>
          <w:sz w:val="28"/>
        </w:rPr>
        <w:t xml:space="preserve"> было занято 957</w:t>
      </w:r>
      <w:r w:rsidR="00E25103" w:rsidRPr="009266A4">
        <w:rPr>
          <w:color w:val="000000" w:themeColor="text1"/>
          <w:sz w:val="28"/>
        </w:rPr>
        <w:t xml:space="preserve"> </w:t>
      </w:r>
      <w:r w:rsidRPr="009266A4">
        <w:rPr>
          <w:color w:val="000000" w:themeColor="text1"/>
          <w:sz w:val="28"/>
        </w:rPr>
        <w:t>чел. (2017</w:t>
      </w:r>
      <w:r w:rsidR="00E25103" w:rsidRPr="009266A4">
        <w:rPr>
          <w:color w:val="000000" w:themeColor="text1"/>
          <w:sz w:val="28"/>
        </w:rPr>
        <w:t xml:space="preserve"> </w:t>
      </w:r>
      <w:r w:rsidRPr="009266A4">
        <w:rPr>
          <w:color w:val="000000" w:themeColor="text1"/>
          <w:sz w:val="28"/>
        </w:rPr>
        <w:t>г.- 957</w:t>
      </w:r>
      <w:r w:rsidR="00E25103" w:rsidRPr="009266A4">
        <w:rPr>
          <w:color w:val="000000" w:themeColor="text1"/>
          <w:sz w:val="28"/>
        </w:rPr>
        <w:t xml:space="preserve"> </w:t>
      </w:r>
      <w:r w:rsidRPr="009266A4">
        <w:rPr>
          <w:color w:val="000000" w:themeColor="text1"/>
          <w:sz w:val="28"/>
        </w:rPr>
        <w:t>чел. 2016 г. – 1392 чел.</w:t>
      </w:r>
      <w:r w:rsidR="009266A4" w:rsidRPr="009266A4">
        <w:rPr>
          <w:color w:val="000000" w:themeColor="text1"/>
          <w:sz w:val="28"/>
        </w:rPr>
        <w:t>, 2015 г. – 1245 чел.</w:t>
      </w:r>
      <w:r w:rsidRPr="009266A4">
        <w:rPr>
          <w:color w:val="000000" w:themeColor="text1"/>
          <w:sz w:val="28"/>
        </w:rPr>
        <w:t>). Экономически активное население 2018 года составляет – 21115 человек (2017</w:t>
      </w:r>
      <w:r w:rsidR="001B017F" w:rsidRPr="009266A4">
        <w:rPr>
          <w:color w:val="000000" w:themeColor="text1"/>
          <w:sz w:val="28"/>
        </w:rPr>
        <w:t xml:space="preserve"> </w:t>
      </w:r>
      <w:r w:rsidRPr="009266A4">
        <w:rPr>
          <w:color w:val="000000" w:themeColor="text1"/>
          <w:sz w:val="28"/>
        </w:rPr>
        <w:t>г. – 21206 чел., 2016 г. – 20153 чел.</w:t>
      </w:r>
      <w:r w:rsidR="009266A4" w:rsidRPr="009266A4">
        <w:rPr>
          <w:color w:val="000000" w:themeColor="text1"/>
          <w:sz w:val="28"/>
        </w:rPr>
        <w:t xml:space="preserve">, 2015 г. – </w:t>
      </w:r>
      <w:r w:rsidR="00F54E27">
        <w:rPr>
          <w:color w:val="000000" w:themeColor="text1"/>
          <w:sz w:val="28"/>
        </w:rPr>
        <w:t xml:space="preserve"> </w:t>
      </w:r>
      <w:r w:rsidR="009266A4" w:rsidRPr="009266A4">
        <w:rPr>
          <w:color w:val="000000" w:themeColor="text1"/>
          <w:sz w:val="28"/>
        </w:rPr>
        <w:t>21392 чел.</w:t>
      </w:r>
      <w:r w:rsidRPr="009266A4">
        <w:rPr>
          <w:color w:val="000000" w:themeColor="text1"/>
          <w:sz w:val="28"/>
        </w:rPr>
        <w:t>).</w:t>
      </w:r>
    </w:p>
    <w:p w:rsidR="00715D2E" w:rsidRDefault="00715D2E" w:rsidP="00715D2E">
      <w:pPr>
        <w:spacing w:line="276" w:lineRule="auto"/>
        <w:ind w:left="60" w:firstLine="649"/>
        <w:rPr>
          <w:sz w:val="28"/>
        </w:rPr>
      </w:pPr>
      <w:r>
        <w:rPr>
          <w:sz w:val="28"/>
        </w:rPr>
        <w:t xml:space="preserve">За прошедший период 2018 года из-за уменьшения объёмов работ и реорганизации на предприятиях продолжается высвобождение работников. Так, в 2018 году 23 предприятия сократили 45 человек, (2017 год – </w:t>
      </w:r>
      <w:r w:rsidR="00030AB9">
        <w:rPr>
          <w:sz w:val="28"/>
        </w:rPr>
        <w:t xml:space="preserve">                       27 предприятий  71 чел., 2016 год - 31 предприятие</w:t>
      </w:r>
      <w:r>
        <w:rPr>
          <w:sz w:val="28"/>
        </w:rPr>
        <w:t xml:space="preserve"> 57</w:t>
      </w:r>
      <w:r w:rsidR="00030AB9">
        <w:rPr>
          <w:sz w:val="28"/>
        </w:rPr>
        <w:t xml:space="preserve"> чел., 2015 год –               18 предприятий 7</w:t>
      </w:r>
      <w:r w:rsidR="00517D8B">
        <w:rPr>
          <w:sz w:val="28"/>
        </w:rPr>
        <w:t>3</w:t>
      </w:r>
      <w:r w:rsidR="00030AB9">
        <w:rPr>
          <w:sz w:val="28"/>
        </w:rPr>
        <w:t xml:space="preserve"> чел.</w:t>
      </w:r>
      <w:r>
        <w:rPr>
          <w:sz w:val="28"/>
        </w:rPr>
        <w:t>).</w:t>
      </w:r>
    </w:p>
    <w:p w:rsidR="00715D2E" w:rsidRPr="00B54140" w:rsidRDefault="00715D2E" w:rsidP="00715D2E">
      <w:pPr>
        <w:spacing w:line="276" w:lineRule="auto"/>
        <w:ind w:left="60" w:firstLine="649"/>
        <w:rPr>
          <w:color w:val="000000" w:themeColor="text1"/>
        </w:rPr>
      </w:pPr>
      <w:r w:rsidRPr="00B54140">
        <w:rPr>
          <w:color w:val="000000" w:themeColor="text1"/>
          <w:sz w:val="28"/>
        </w:rPr>
        <w:t>На конец 2018 года, с учётом движения безработных, на учёте в службе занятости состо</w:t>
      </w:r>
      <w:r w:rsidR="00A35A66">
        <w:rPr>
          <w:color w:val="000000" w:themeColor="text1"/>
          <w:sz w:val="28"/>
        </w:rPr>
        <w:t>яло</w:t>
      </w:r>
      <w:r w:rsidRPr="00B54140">
        <w:rPr>
          <w:color w:val="000000" w:themeColor="text1"/>
          <w:sz w:val="28"/>
        </w:rPr>
        <w:t xml:space="preserve"> 387 человек, официально признанных безработных граждан (2017 г.- 423 чел., 2016 г. – 448 чел.,</w:t>
      </w:r>
      <w:r w:rsidR="00DB2C72" w:rsidRPr="00B54140">
        <w:rPr>
          <w:color w:val="000000" w:themeColor="text1"/>
          <w:sz w:val="28"/>
        </w:rPr>
        <w:t xml:space="preserve"> 2015 г. – 509 чел.</w:t>
      </w:r>
      <w:r w:rsidRPr="00B54140">
        <w:rPr>
          <w:color w:val="000000" w:themeColor="text1"/>
          <w:sz w:val="28"/>
        </w:rPr>
        <w:t xml:space="preserve">), из которых молодежь в возрасте 16-29 лет – 50 человек (2017 г. – 62 чел., 2016 г. – </w:t>
      </w:r>
      <w:r w:rsidR="00030AB9">
        <w:rPr>
          <w:color w:val="000000" w:themeColor="text1"/>
          <w:sz w:val="28"/>
        </w:rPr>
        <w:t xml:space="preserve">           </w:t>
      </w:r>
      <w:r w:rsidRPr="00B54140">
        <w:rPr>
          <w:color w:val="000000" w:themeColor="text1"/>
          <w:sz w:val="28"/>
        </w:rPr>
        <w:t>50 чел.</w:t>
      </w:r>
      <w:r w:rsidR="00DB2C72" w:rsidRPr="00B54140">
        <w:rPr>
          <w:color w:val="000000" w:themeColor="text1"/>
          <w:sz w:val="28"/>
        </w:rPr>
        <w:t xml:space="preserve"> 2015 г. – 89 чел.</w:t>
      </w:r>
      <w:r w:rsidRPr="00B54140">
        <w:rPr>
          <w:color w:val="000000" w:themeColor="text1"/>
          <w:sz w:val="28"/>
        </w:rPr>
        <w:t>); инвалиды – 19 человек</w:t>
      </w:r>
      <w:r w:rsidR="00752019" w:rsidRPr="00B54140">
        <w:rPr>
          <w:color w:val="000000" w:themeColor="text1"/>
          <w:sz w:val="28"/>
        </w:rPr>
        <w:t xml:space="preserve"> </w:t>
      </w:r>
      <w:r w:rsidRPr="00B54140">
        <w:rPr>
          <w:color w:val="000000" w:themeColor="text1"/>
          <w:sz w:val="28"/>
        </w:rPr>
        <w:t>(2017</w:t>
      </w:r>
      <w:r w:rsidR="00752019" w:rsidRPr="00B54140">
        <w:rPr>
          <w:color w:val="000000" w:themeColor="text1"/>
          <w:sz w:val="28"/>
        </w:rPr>
        <w:t xml:space="preserve"> </w:t>
      </w:r>
      <w:r w:rsidRPr="00B54140">
        <w:rPr>
          <w:color w:val="000000" w:themeColor="text1"/>
          <w:sz w:val="28"/>
        </w:rPr>
        <w:t>г. - 24 чел., 2016 г. – 30 чел.</w:t>
      </w:r>
      <w:r w:rsidR="00DB2C72" w:rsidRPr="00B54140">
        <w:rPr>
          <w:color w:val="000000" w:themeColor="text1"/>
          <w:sz w:val="28"/>
        </w:rPr>
        <w:t>, 2015 г. – 44 чел.</w:t>
      </w:r>
      <w:r w:rsidRPr="00B54140">
        <w:rPr>
          <w:color w:val="000000" w:themeColor="text1"/>
          <w:sz w:val="28"/>
        </w:rPr>
        <w:t>). Количество обратившейся молодёжи</w:t>
      </w:r>
      <w:r w:rsidR="00752019" w:rsidRPr="00B54140">
        <w:rPr>
          <w:color w:val="000000" w:themeColor="text1"/>
          <w:sz w:val="28"/>
        </w:rPr>
        <w:t xml:space="preserve">  </w:t>
      </w:r>
      <w:r w:rsidRPr="00B54140">
        <w:rPr>
          <w:color w:val="000000" w:themeColor="text1"/>
          <w:sz w:val="28"/>
        </w:rPr>
        <w:t xml:space="preserve">в 2018 году </w:t>
      </w:r>
      <w:r w:rsidRPr="00B54140">
        <w:rPr>
          <w:color w:val="000000" w:themeColor="text1"/>
          <w:sz w:val="28"/>
        </w:rPr>
        <w:lastRenderedPageBreak/>
        <w:t>составило  – 217 чел., (2017</w:t>
      </w:r>
      <w:r w:rsidR="007A3757" w:rsidRPr="00B54140">
        <w:rPr>
          <w:color w:val="000000" w:themeColor="text1"/>
          <w:sz w:val="28"/>
        </w:rPr>
        <w:t xml:space="preserve"> </w:t>
      </w:r>
      <w:r w:rsidRPr="00B54140">
        <w:rPr>
          <w:color w:val="000000" w:themeColor="text1"/>
          <w:sz w:val="28"/>
        </w:rPr>
        <w:t>г. – 210</w:t>
      </w:r>
      <w:r w:rsidR="00752019" w:rsidRPr="00B54140">
        <w:rPr>
          <w:color w:val="000000" w:themeColor="text1"/>
          <w:sz w:val="28"/>
        </w:rPr>
        <w:t xml:space="preserve"> </w:t>
      </w:r>
      <w:r w:rsidRPr="00B54140">
        <w:rPr>
          <w:color w:val="000000" w:themeColor="text1"/>
          <w:sz w:val="28"/>
        </w:rPr>
        <w:t>чел., 2016 г. – 342 чел.</w:t>
      </w:r>
      <w:r w:rsidR="00DB2C72" w:rsidRPr="00B54140">
        <w:rPr>
          <w:color w:val="000000" w:themeColor="text1"/>
          <w:sz w:val="28"/>
        </w:rPr>
        <w:t xml:space="preserve">, в 2015 г. – </w:t>
      </w:r>
      <w:r w:rsidR="00030AB9">
        <w:rPr>
          <w:color w:val="000000" w:themeColor="text1"/>
          <w:sz w:val="28"/>
        </w:rPr>
        <w:t xml:space="preserve">                </w:t>
      </w:r>
      <w:r w:rsidR="00DB2C72" w:rsidRPr="00B54140">
        <w:rPr>
          <w:color w:val="000000" w:themeColor="text1"/>
          <w:sz w:val="28"/>
        </w:rPr>
        <w:t>385 чел.</w:t>
      </w:r>
      <w:r w:rsidRPr="00B54140">
        <w:rPr>
          <w:color w:val="000000" w:themeColor="text1"/>
          <w:sz w:val="28"/>
        </w:rPr>
        <w:t>).</w:t>
      </w:r>
    </w:p>
    <w:p w:rsidR="002D3059" w:rsidRDefault="002D3059" w:rsidP="00EE237E">
      <w:pPr>
        <w:spacing w:line="276" w:lineRule="auto"/>
        <w:ind w:firstLine="851"/>
        <w:rPr>
          <w:sz w:val="28"/>
        </w:rPr>
      </w:pPr>
      <w:r w:rsidRPr="00B54140">
        <w:rPr>
          <w:color w:val="000000" w:themeColor="text1"/>
          <w:sz w:val="28"/>
        </w:rPr>
        <w:t>Медицинскую помощь населению</w:t>
      </w:r>
      <w:r>
        <w:rPr>
          <w:sz w:val="28"/>
        </w:rPr>
        <w:t xml:space="preserve"> </w:t>
      </w:r>
      <w:r w:rsidR="00A35A66">
        <w:rPr>
          <w:sz w:val="28"/>
        </w:rPr>
        <w:t xml:space="preserve">муниципального округа </w:t>
      </w:r>
      <w:r>
        <w:rPr>
          <w:sz w:val="28"/>
        </w:rPr>
        <w:t xml:space="preserve"> оказывают: Государственное бюджетное учреждение здравоохранения Ставропольского края «</w:t>
      </w:r>
      <w:r w:rsidRPr="009A0F64">
        <w:rPr>
          <w:color w:val="000000" w:themeColor="text1"/>
          <w:sz w:val="28"/>
        </w:rPr>
        <w:t>Труновская  районная больница</w:t>
      </w:r>
      <w:r>
        <w:rPr>
          <w:sz w:val="28"/>
        </w:rPr>
        <w:t>»  на 15</w:t>
      </w:r>
      <w:r w:rsidR="008E5441">
        <w:rPr>
          <w:sz w:val="28"/>
        </w:rPr>
        <w:t>6</w:t>
      </w:r>
      <w:r>
        <w:rPr>
          <w:sz w:val="28"/>
        </w:rPr>
        <w:t xml:space="preserve"> коек </w:t>
      </w:r>
      <w:r w:rsidR="00DD0DCD">
        <w:rPr>
          <w:sz w:val="28"/>
        </w:rPr>
        <w:t xml:space="preserve"> </w:t>
      </w:r>
      <w:r w:rsidR="004000DE">
        <w:rPr>
          <w:sz w:val="28"/>
        </w:rPr>
        <w:t xml:space="preserve"> </w:t>
      </w:r>
      <w:r w:rsidR="00CC58D5">
        <w:rPr>
          <w:sz w:val="28"/>
        </w:rPr>
        <w:t xml:space="preserve"> </w:t>
      </w:r>
      <w:r>
        <w:rPr>
          <w:sz w:val="28"/>
        </w:rPr>
        <w:t>круглосуточного пребывания, 5</w:t>
      </w:r>
      <w:r w:rsidR="008E5441">
        <w:rPr>
          <w:sz w:val="28"/>
        </w:rPr>
        <w:t>1</w:t>
      </w:r>
      <w:r>
        <w:rPr>
          <w:sz w:val="28"/>
        </w:rPr>
        <w:t xml:space="preserve"> пациенто – мест</w:t>
      </w:r>
      <w:r w:rsidR="008E5441">
        <w:rPr>
          <w:sz w:val="28"/>
        </w:rPr>
        <w:t>о</w:t>
      </w:r>
      <w:r>
        <w:rPr>
          <w:sz w:val="28"/>
        </w:rPr>
        <w:t xml:space="preserve"> в дневном стационаре; участковая больница в селе Безопасном с дневным стационаром на 7 коек; амбулатория в селе Труновское на 10 коек; в пос. им. Кирова – 3 койки; отделение «скорой медицинской помощи» Труновской РБ с филиалами в сёлах Безопасное и Труновское; 8 фельдшерско-акушерских пунктов.</w:t>
      </w:r>
    </w:p>
    <w:p w:rsidR="008E5441" w:rsidRPr="006B734E" w:rsidRDefault="008E5441" w:rsidP="00EE237E">
      <w:pPr>
        <w:spacing w:line="276" w:lineRule="auto"/>
        <w:ind w:firstLine="851"/>
        <w:rPr>
          <w:color w:val="000000" w:themeColor="text1"/>
          <w:sz w:val="28"/>
        </w:rPr>
      </w:pPr>
      <w:r w:rsidRPr="006B734E">
        <w:rPr>
          <w:color w:val="000000" w:themeColor="text1"/>
          <w:sz w:val="28"/>
        </w:rPr>
        <w:t>Обеспеченность врачами на 10 000 населения</w:t>
      </w:r>
      <w:r w:rsidR="00623409" w:rsidRPr="006B734E">
        <w:rPr>
          <w:color w:val="000000" w:themeColor="text1"/>
          <w:sz w:val="28"/>
        </w:rPr>
        <w:t xml:space="preserve"> в 2017 году</w:t>
      </w:r>
      <w:r w:rsidRPr="006B734E">
        <w:rPr>
          <w:color w:val="000000" w:themeColor="text1"/>
          <w:sz w:val="28"/>
        </w:rPr>
        <w:t xml:space="preserve"> составляла 31,2, в 2018 году - 30,8, обеспеченность койками – 49,0  (в 2017 году – 48,3). Укомплектованность врачами в 2017 году составляла 72,6 %, в  2018 году -73,4. </w:t>
      </w:r>
    </w:p>
    <w:p w:rsidR="001266CA" w:rsidRDefault="009F538D" w:rsidP="001266CA">
      <w:pPr>
        <w:spacing w:line="276" w:lineRule="auto"/>
        <w:ind w:firstLine="708"/>
        <w:rPr>
          <w:sz w:val="28"/>
        </w:rPr>
      </w:pPr>
      <w:r w:rsidRPr="00E543F9">
        <w:rPr>
          <w:sz w:val="28"/>
        </w:rPr>
        <w:t xml:space="preserve">В </w:t>
      </w:r>
      <w:r w:rsidR="000A4341">
        <w:rPr>
          <w:sz w:val="28"/>
        </w:rPr>
        <w:t xml:space="preserve">муниципальном округе </w:t>
      </w:r>
      <w:r w:rsidRPr="00E543F9">
        <w:rPr>
          <w:sz w:val="28"/>
        </w:rPr>
        <w:t xml:space="preserve">имеется 9 общеобразовательных учреждений, в которых на </w:t>
      </w:r>
      <w:r w:rsidRPr="00AA3583">
        <w:rPr>
          <w:sz w:val="28"/>
        </w:rPr>
        <w:t xml:space="preserve">2017-2018 учебный год обучались: в дневных школах 3507 человек, в вечерней школе учатся </w:t>
      </w:r>
      <w:r w:rsidR="00513A04">
        <w:rPr>
          <w:sz w:val="28"/>
        </w:rPr>
        <w:t>94</w:t>
      </w:r>
      <w:r w:rsidRPr="00AA3583">
        <w:rPr>
          <w:sz w:val="28"/>
        </w:rPr>
        <w:t xml:space="preserve"> учащихся.</w:t>
      </w:r>
    </w:p>
    <w:p w:rsidR="009F538D" w:rsidRPr="00AA3583" w:rsidRDefault="009F538D" w:rsidP="001266CA">
      <w:pPr>
        <w:spacing w:line="276" w:lineRule="auto"/>
        <w:ind w:firstLine="708"/>
        <w:rPr>
          <w:sz w:val="28"/>
        </w:rPr>
      </w:pPr>
      <w:r w:rsidRPr="00AA3583">
        <w:rPr>
          <w:sz w:val="28"/>
        </w:rPr>
        <w:t xml:space="preserve">Анализ работы педагогических коллективов общеобразовательных учреждений </w:t>
      </w:r>
      <w:r w:rsidR="000A4341">
        <w:rPr>
          <w:sz w:val="28"/>
        </w:rPr>
        <w:t>муниципального округа</w:t>
      </w:r>
      <w:r w:rsidRPr="00AA3583">
        <w:rPr>
          <w:sz w:val="28"/>
        </w:rPr>
        <w:t xml:space="preserve"> свидетельствует, что уровень обученности школьников в 201</w:t>
      </w:r>
      <w:r w:rsidR="00A51674">
        <w:rPr>
          <w:sz w:val="28"/>
        </w:rPr>
        <w:t>7</w:t>
      </w:r>
      <w:r w:rsidRPr="00AA3583">
        <w:rPr>
          <w:sz w:val="28"/>
        </w:rPr>
        <w:t>/201</w:t>
      </w:r>
      <w:r w:rsidR="00A51674">
        <w:rPr>
          <w:sz w:val="28"/>
        </w:rPr>
        <w:t>8</w:t>
      </w:r>
      <w:r w:rsidRPr="00AA3583">
        <w:rPr>
          <w:sz w:val="28"/>
        </w:rPr>
        <w:t xml:space="preserve"> учебном году составил 99 %, качество знаний </w:t>
      </w:r>
      <w:r w:rsidR="00030AB9">
        <w:rPr>
          <w:sz w:val="28"/>
        </w:rPr>
        <w:t xml:space="preserve">- </w:t>
      </w:r>
      <w:r w:rsidRPr="00AA3583">
        <w:rPr>
          <w:sz w:val="28"/>
        </w:rPr>
        <w:t>4</w:t>
      </w:r>
      <w:r w:rsidR="00A51674">
        <w:rPr>
          <w:sz w:val="28"/>
        </w:rPr>
        <w:t>4</w:t>
      </w:r>
      <w:r w:rsidRPr="00AA3583">
        <w:rPr>
          <w:sz w:val="28"/>
        </w:rPr>
        <w:t xml:space="preserve"> %. </w:t>
      </w:r>
    </w:p>
    <w:p w:rsidR="009F538D" w:rsidRPr="00DE34BB" w:rsidRDefault="009F538D" w:rsidP="009F538D">
      <w:pPr>
        <w:spacing w:line="276" w:lineRule="auto"/>
        <w:rPr>
          <w:sz w:val="28"/>
        </w:rPr>
      </w:pPr>
      <w:r w:rsidRPr="00AA3583">
        <w:rPr>
          <w:sz w:val="28"/>
        </w:rPr>
        <w:t xml:space="preserve">Система дошкольного образования сохранена и представлена </w:t>
      </w:r>
      <w:r w:rsidR="00030AB9">
        <w:rPr>
          <w:sz w:val="28"/>
        </w:rPr>
        <w:t xml:space="preserve">                    </w:t>
      </w:r>
      <w:r w:rsidRPr="00AA3583">
        <w:rPr>
          <w:sz w:val="28"/>
        </w:rPr>
        <w:t>12 детскими дошкольными учреждениями,  3 филиалами и 3 структурными подразделениями, по состоянию на 01.01.2019</w:t>
      </w:r>
      <w:r w:rsidR="00B31DC1">
        <w:rPr>
          <w:sz w:val="28"/>
        </w:rPr>
        <w:t xml:space="preserve"> </w:t>
      </w:r>
      <w:r w:rsidRPr="00AA3583">
        <w:rPr>
          <w:sz w:val="28"/>
        </w:rPr>
        <w:t>г. посещают 151</w:t>
      </w:r>
      <w:r w:rsidR="008C658E">
        <w:rPr>
          <w:sz w:val="28"/>
        </w:rPr>
        <w:t>4</w:t>
      </w:r>
      <w:r w:rsidR="00E773FD">
        <w:rPr>
          <w:sz w:val="28"/>
        </w:rPr>
        <w:t xml:space="preserve"> детей. </w:t>
      </w:r>
      <w:r w:rsidR="00E773FD" w:rsidRPr="00DE34BB">
        <w:rPr>
          <w:sz w:val="28"/>
        </w:rPr>
        <w:t xml:space="preserve">Обеспечена </w:t>
      </w:r>
      <w:r w:rsidRPr="00DE34BB">
        <w:rPr>
          <w:sz w:val="28"/>
        </w:rPr>
        <w:t>100 процентная доступность дошкольного обра</w:t>
      </w:r>
      <w:r w:rsidR="00E773FD" w:rsidRPr="00DE34BB">
        <w:rPr>
          <w:sz w:val="28"/>
        </w:rPr>
        <w:t xml:space="preserve">зования для детей от 3 до 7 лет, вместе с тем, существует необходимость увеличения количества мест в дошкольных учреждениях для обеспечения </w:t>
      </w:r>
      <w:r w:rsidR="00594055" w:rsidRPr="00DE34BB">
        <w:rPr>
          <w:sz w:val="28"/>
        </w:rPr>
        <w:t xml:space="preserve">                      </w:t>
      </w:r>
      <w:r w:rsidR="00E773FD" w:rsidRPr="00DE34BB">
        <w:rPr>
          <w:sz w:val="28"/>
        </w:rPr>
        <w:t xml:space="preserve">100 процентной доступности дошкольного образования для детей в возрасте </w:t>
      </w:r>
      <w:r w:rsidR="008E2AAB" w:rsidRPr="00DE34BB">
        <w:rPr>
          <w:sz w:val="28"/>
        </w:rPr>
        <w:t xml:space="preserve">      </w:t>
      </w:r>
      <w:r w:rsidR="00E773FD" w:rsidRPr="00DE34BB">
        <w:rPr>
          <w:sz w:val="28"/>
        </w:rPr>
        <w:t>от 2 месяцев до 7 лет.</w:t>
      </w:r>
    </w:p>
    <w:p w:rsidR="00B8510B" w:rsidRPr="00E543F9" w:rsidRDefault="00B8510B" w:rsidP="00EE237E">
      <w:pPr>
        <w:spacing w:line="276" w:lineRule="auto"/>
        <w:ind w:firstLine="708"/>
        <w:rPr>
          <w:sz w:val="28"/>
        </w:rPr>
      </w:pPr>
      <w:r w:rsidRPr="00DE34BB">
        <w:rPr>
          <w:sz w:val="28"/>
        </w:rPr>
        <w:t xml:space="preserve">В </w:t>
      </w:r>
      <w:r w:rsidR="00E67B71">
        <w:rPr>
          <w:sz w:val="28"/>
        </w:rPr>
        <w:t>муниципальном округе</w:t>
      </w:r>
      <w:r w:rsidRPr="00DE34BB">
        <w:rPr>
          <w:sz w:val="28"/>
        </w:rPr>
        <w:t xml:space="preserve"> 5 учреждений дополнительного</w:t>
      </w:r>
      <w:r w:rsidRPr="00E543F9">
        <w:rPr>
          <w:sz w:val="28"/>
        </w:rPr>
        <w:t xml:space="preserve"> образования  – Дом детского творчества, Детская юношеская спортивная школа, Станция юных техников, Станция юных натуралистов, центр «Колосок».</w:t>
      </w:r>
    </w:p>
    <w:p w:rsidR="00C71654" w:rsidRPr="0020557B" w:rsidRDefault="006643BB" w:rsidP="00D055FA">
      <w:pPr>
        <w:spacing w:line="276" w:lineRule="auto"/>
        <w:ind w:firstLine="708"/>
        <w:rPr>
          <w:sz w:val="28"/>
        </w:rPr>
      </w:pPr>
      <w:r>
        <w:rPr>
          <w:sz w:val="28"/>
        </w:rPr>
        <w:t xml:space="preserve">Сеть учреждений культуры  в Труновском  </w:t>
      </w:r>
      <w:r w:rsidR="000A4341">
        <w:rPr>
          <w:sz w:val="28"/>
        </w:rPr>
        <w:t>муниципальном округе</w:t>
      </w:r>
      <w:r>
        <w:rPr>
          <w:sz w:val="28"/>
        </w:rPr>
        <w:t xml:space="preserve">  представлена  15 учреждениями культурно-досугового типа (дома культуры, клубы). </w:t>
      </w:r>
      <w:r w:rsidR="00E81542">
        <w:rPr>
          <w:sz w:val="28"/>
        </w:rPr>
        <w:t xml:space="preserve">Киносеть Труновского </w:t>
      </w:r>
      <w:r w:rsidR="00E67B71">
        <w:rPr>
          <w:sz w:val="28"/>
        </w:rPr>
        <w:t>округа</w:t>
      </w:r>
      <w:r w:rsidR="00E81542">
        <w:rPr>
          <w:sz w:val="28"/>
        </w:rPr>
        <w:t xml:space="preserve"> представлена 6 киноустановками и 1 видеоустановкой.</w:t>
      </w:r>
      <w:r w:rsidR="00D055FA">
        <w:rPr>
          <w:sz w:val="28"/>
        </w:rPr>
        <w:t xml:space="preserve"> </w:t>
      </w:r>
      <w:r w:rsidR="00C71654" w:rsidRPr="0020557B">
        <w:rPr>
          <w:sz w:val="28"/>
        </w:rPr>
        <w:t xml:space="preserve">В 241 кружке и формировании Труновского муниципального </w:t>
      </w:r>
      <w:r w:rsidR="002C24A4">
        <w:rPr>
          <w:sz w:val="28"/>
        </w:rPr>
        <w:t>округа</w:t>
      </w:r>
      <w:r w:rsidR="00C71654" w:rsidRPr="0020557B">
        <w:rPr>
          <w:sz w:val="28"/>
        </w:rPr>
        <w:t xml:space="preserve"> в 2018 году занималось 3 964  человека.</w:t>
      </w:r>
    </w:p>
    <w:p w:rsidR="006643BB" w:rsidRDefault="006643BB" w:rsidP="00C71654">
      <w:pPr>
        <w:spacing w:line="276" w:lineRule="auto"/>
        <w:ind w:firstLine="708"/>
        <w:rPr>
          <w:sz w:val="28"/>
        </w:rPr>
      </w:pPr>
      <w:r>
        <w:rPr>
          <w:sz w:val="28"/>
        </w:rPr>
        <w:lastRenderedPageBreak/>
        <w:t xml:space="preserve">В состав муниципального казенного учреждения «Труновская межпоселенческая центральная библиотека» входят 17 библиотек на территории Труновского </w:t>
      </w:r>
      <w:r w:rsidR="002C24A4">
        <w:rPr>
          <w:sz w:val="28"/>
        </w:rPr>
        <w:t>муниципального округа</w:t>
      </w:r>
      <w:r>
        <w:rPr>
          <w:sz w:val="28"/>
        </w:rPr>
        <w:t xml:space="preserve">. </w:t>
      </w:r>
    </w:p>
    <w:p w:rsidR="006643BB" w:rsidRDefault="006643BB" w:rsidP="00EE237E">
      <w:pPr>
        <w:shd w:val="clear" w:color="auto" w:fill="FFFFFF"/>
        <w:spacing w:after="150" w:line="276" w:lineRule="auto"/>
        <w:contextualSpacing/>
        <w:outlineLvl w:val="0"/>
        <w:rPr>
          <w:sz w:val="28"/>
        </w:rPr>
      </w:pPr>
      <w:r>
        <w:rPr>
          <w:sz w:val="28"/>
        </w:rPr>
        <w:t xml:space="preserve">Муниципальные учреждения дополнительного образования  включают       3 детских музыкальных и 1 художественную школы, которые находятся            в ведении отдела культуры администрации муниципального </w:t>
      </w:r>
      <w:r w:rsidR="00653B08">
        <w:rPr>
          <w:sz w:val="28"/>
        </w:rPr>
        <w:t>округа</w:t>
      </w:r>
      <w:r w:rsidR="0096338D">
        <w:rPr>
          <w:sz w:val="28"/>
        </w:rPr>
        <w:t xml:space="preserve">.                     </w:t>
      </w:r>
      <w:r>
        <w:rPr>
          <w:sz w:val="28"/>
        </w:rPr>
        <w:t xml:space="preserve"> Преподавание ведётся по классам: фортепиано, народные инструменты (баян, аккордеон, балалайка), гитара, флейта, хореография, рисунок, живопись, композиция, история искусств, скульптура. </w:t>
      </w:r>
    </w:p>
    <w:p w:rsidR="00607608" w:rsidRPr="002B71CC" w:rsidRDefault="00B8510B" w:rsidP="00EE237E">
      <w:pPr>
        <w:spacing w:line="276" w:lineRule="auto"/>
        <w:ind w:firstLine="708"/>
        <w:rPr>
          <w:sz w:val="28"/>
        </w:rPr>
      </w:pPr>
      <w:r w:rsidRPr="00952F7C">
        <w:rPr>
          <w:sz w:val="28"/>
        </w:rPr>
        <w:t>Муниципальное бюджетное учреждение культуры «</w:t>
      </w:r>
      <w:r w:rsidR="00952F7C" w:rsidRPr="00952F7C">
        <w:rPr>
          <w:sz w:val="28"/>
        </w:rPr>
        <w:t>М</w:t>
      </w:r>
      <w:r w:rsidRPr="00952F7C">
        <w:rPr>
          <w:sz w:val="28"/>
        </w:rPr>
        <w:t xml:space="preserve">узей Труновского муниципального </w:t>
      </w:r>
      <w:r w:rsidR="00952F7C" w:rsidRPr="00952F7C">
        <w:rPr>
          <w:sz w:val="28"/>
        </w:rPr>
        <w:t>округа</w:t>
      </w:r>
      <w:r w:rsidRPr="00952F7C">
        <w:rPr>
          <w:sz w:val="28"/>
        </w:rPr>
        <w:t xml:space="preserve"> Ставропольского края»</w:t>
      </w:r>
      <w:r w:rsidRPr="006643BB">
        <w:rPr>
          <w:sz w:val="28"/>
        </w:rPr>
        <w:t xml:space="preserve"> осуществляет экспозиционно-выставочную, культурно-массовую</w:t>
      </w:r>
      <w:r w:rsidR="00952F7C">
        <w:rPr>
          <w:sz w:val="28"/>
        </w:rPr>
        <w:t xml:space="preserve"> </w:t>
      </w:r>
      <w:r w:rsidRPr="006643BB">
        <w:rPr>
          <w:sz w:val="28"/>
        </w:rPr>
        <w:t xml:space="preserve">и научно-просветительскую работу при сотрудничестве с органами местного самоуправления, общественными организациями, спонсорами, частными лицами. </w:t>
      </w:r>
      <w:r w:rsidR="00FC1F12">
        <w:rPr>
          <w:sz w:val="28"/>
        </w:rPr>
        <w:t>Учреждением разработаны и действуют 3 туристических маршрута: «Исторические, культурные и природные достопримечательности Труновского района», «Безопасное – россыпь талантов и героев» и литературно-туристский маршрут «В моем степном и песенном краю» по местам, связанным с жизнью и творчеством поэта А.Д. Бахтинова.</w:t>
      </w:r>
      <w:r w:rsidRPr="006643BB">
        <w:rPr>
          <w:sz w:val="28"/>
        </w:rPr>
        <w:t xml:space="preserve"> </w:t>
      </w:r>
      <w:r w:rsidR="00607608" w:rsidRPr="002B71CC">
        <w:rPr>
          <w:sz w:val="28"/>
        </w:rPr>
        <w:t xml:space="preserve">Туристический поток </w:t>
      </w:r>
      <w:r w:rsidR="002B71CC" w:rsidRPr="002B71CC">
        <w:rPr>
          <w:sz w:val="28"/>
        </w:rPr>
        <w:t xml:space="preserve">составил: в 2015 году – 268 человек, в 2016 году – </w:t>
      </w:r>
      <w:r w:rsidR="00030AB9">
        <w:rPr>
          <w:sz w:val="28"/>
        </w:rPr>
        <w:t xml:space="preserve">            </w:t>
      </w:r>
      <w:r w:rsidR="002B71CC" w:rsidRPr="002B71CC">
        <w:rPr>
          <w:sz w:val="28"/>
        </w:rPr>
        <w:t>292 человека, в 2017 году – 249 человек, в 2018 году – 392 человека.</w:t>
      </w:r>
    </w:p>
    <w:p w:rsidR="00AA44FE" w:rsidRDefault="00BD06CB" w:rsidP="00495219">
      <w:pPr>
        <w:pStyle w:val="Default"/>
        <w:spacing w:line="276" w:lineRule="auto"/>
        <w:ind w:firstLine="709"/>
        <w:jc w:val="both"/>
        <w:rPr>
          <w:sz w:val="28"/>
        </w:rPr>
      </w:pPr>
      <w:r w:rsidRPr="00BD06CB">
        <w:rPr>
          <w:rFonts w:ascii="Times New Roman" w:hAnsi="Times New Roman" w:cs="Times New Roman"/>
          <w:sz w:val="28"/>
          <w:szCs w:val="28"/>
        </w:rPr>
        <w:t xml:space="preserve">За 2018 год доходы консолидированного бюджета составили  </w:t>
      </w:r>
      <w:r w:rsidR="00030AB9">
        <w:rPr>
          <w:rFonts w:ascii="Times New Roman" w:hAnsi="Times New Roman" w:cs="Times New Roman"/>
          <w:sz w:val="28"/>
          <w:szCs w:val="28"/>
        </w:rPr>
        <w:t xml:space="preserve">                 </w:t>
      </w:r>
      <w:r w:rsidRPr="00BD06CB">
        <w:rPr>
          <w:rFonts w:ascii="Times New Roman" w:hAnsi="Times New Roman" w:cs="Times New Roman"/>
          <w:sz w:val="28"/>
          <w:szCs w:val="28"/>
        </w:rPr>
        <w:t xml:space="preserve">855,9 млн. рублей, что на 8,2 млн. рублей выше плановых показателей и на 12,4 млн. рублей выше уровня 2017 года. Расходы бюджета составили </w:t>
      </w:r>
      <w:r w:rsidR="00030AB9">
        <w:rPr>
          <w:rFonts w:ascii="Times New Roman" w:hAnsi="Times New Roman" w:cs="Times New Roman"/>
          <w:sz w:val="28"/>
          <w:szCs w:val="28"/>
        </w:rPr>
        <w:t xml:space="preserve">                    </w:t>
      </w:r>
      <w:r w:rsidRPr="00BD06CB">
        <w:rPr>
          <w:rFonts w:ascii="Times New Roman" w:hAnsi="Times New Roman" w:cs="Times New Roman"/>
          <w:sz w:val="28"/>
          <w:szCs w:val="28"/>
        </w:rPr>
        <w:t>849,0 млн. рублей, что на 1,9 % больше чем в 2017 году и на 6,8 % больше</w:t>
      </w:r>
      <w:r w:rsidR="00030AB9">
        <w:rPr>
          <w:rFonts w:ascii="Times New Roman" w:hAnsi="Times New Roman" w:cs="Times New Roman"/>
          <w:sz w:val="28"/>
          <w:szCs w:val="28"/>
        </w:rPr>
        <w:t>,</w:t>
      </w:r>
      <w:r w:rsidRPr="00BD06CB">
        <w:rPr>
          <w:rFonts w:ascii="Times New Roman" w:hAnsi="Times New Roman" w:cs="Times New Roman"/>
          <w:sz w:val="28"/>
          <w:szCs w:val="28"/>
        </w:rPr>
        <w:t xml:space="preserve"> чем в 2016 году. </w:t>
      </w:r>
      <w:r w:rsidR="00AA44FE" w:rsidRPr="00BD06CB">
        <w:rPr>
          <w:rFonts w:ascii="Times New Roman" w:hAnsi="Times New Roman" w:cs="Times New Roman"/>
          <w:sz w:val="28"/>
        </w:rPr>
        <w:t>Структура расходов бюджета представлена на диаграмме.</w:t>
      </w:r>
    </w:p>
    <w:p w:rsidR="00AA44FE" w:rsidRDefault="00AA44FE" w:rsidP="00967E5E">
      <w:pPr>
        <w:shd w:val="clear" w:color="auto" w:fill="FFFFFF"/>
        <w:spacing w:line="276" w:lineRule="auto"/>
        <w:ind w:right="-2" w:firstLine="851"/>
        <w:jc w:val="right"/>
        <w:rPr>
          <w:sz w:val="28"/>
        </w:rPr>
      </w:pPr>
      <w:r>
        <w:rPr>
          <w:sz w:val="28"/>
        </w:rPr>
        <w:t>Структура расходов бюджета, %</w:t>
      </w:r>
      <w:r>
        <w:rPr>
          <w:noProof/>
          <w:lang w:eastAsia="ru-RU"/>
        </w:rPr>
        <w:drawing>
          <wp:inline distT="0" distB="0" distL="0" distR="0">
            <wp:extent cx="5924550" cy="26670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A44FE" w:rsidRPr="00AA44FE" w:rsidRDefault="009A1B83" w:rsidP="00EE237E">
      <w:pPr>
        <w:shd w:val="clear" w:color="auto" w:fill="FFFFFF"/>
        <w:spacing w:line="276" w:lineRule="auto"/>
        <w:ind w:right="-2" w:firstLine="851"/>
        <w:rPr>
          <w:sz w:val="28"/>
        </w:rPr>
      </w:pPr>
      <w:r w:rsidRPr="007C7D05">
        <w:rPr>
          <w:sz w:val="28"/>
        </w:rPr>
        <w:lastRenderedPageBreak/>
        <w:t xml:space="preserve">Следует отметить, что в консолидированном бюджете района </w:t>
      </w:r>
      <w:r w:rsidR="003F2C42">
        <w:rPr>
          <w:sz w:val="28"/>
        </w:rPr>
        <w:t xml:space="preserve">в 2018 году </w:t>
      </w:r>
      <w:r w:rsidRPr="007C7D05">
        <w:rPr>
          <w:sz w:val="28"/>
        </w:rPr>
        <w:t>собственные доходы составили 30,</w:t>
      </w:r>
      <w:r w:rsidR="0060082A">
        <w:rPr>
          <w:sz w:val="28"/>
        </w:rPr>
        <w:t>1</w:t>
      </w:r>
      <w:r w:rsidRPr="007C7D05">
        <w:rPr>
          <w:sz w:val="28"/>
        </w:rPr>
        <w:t>%, остальные 69,</w:t>
      </w:r>
      <w:r w:rsidR="0060082A">
        <w:rPr>
          <w:sz w:val="28"/>
        </w:rPr>
        <w:t>9</w:t>
      </w:r>
      <w:r w:rsidRPr="007C7D05">
        <w:rPr>
          <w:sz w:val="28"/>
        </w:rPr>
        <w:t xml:space="preserve">% - дотации, субвенции, субсидии и иные межбюджетные трансферты. </w:t>
      </w:r>
    </w:p>
    <w:p w:rsidR="009A1B83" w:rsidRDefault="009A1B83" w:rsidP="00EE237E">
      <w:pPr>
        <w:spacing w:line="276" w:lineRule="auto"/>
        <w:ind w:firstLine="708"/>
        <w:rPr>
          <w:sz w:val="28"/>
        </w:rPr>
      </w:pPr>
    </w:p>
    <w:p w:rsidR="00684883" w:rsidRPr="00684883" w:rsidRDefault="005D7ACE" w:rsidP="00EE237E">
      <w:pPr>
        <w:pStyle w:val="afffff8"/>
        <w:numPr>
          <w:ilvl w:val="1"/>
          <w:numId w:val="0"/>
        </w:numPr>
        <w:shd w:val="clear" w:color="auto" w:fill="FFFFFF"/>
        <w:spacing w:line="276" w:lineRule="auto"/>
        <w:jc w:val="center"/>
        <w:rPr>
          <w:sz w:val="28"/>
        </w:rPr>
      </w:pPr>
      <w:r>
        <w:rPr>
          <w:sz w:val="28"/>
        </w:rPr>
        <w:t>1.2</w:t>
      </w:r>
      <w:r w:rsidR="00684883" w:rsidRPr="00684883">
        <w:rPr>
          <w:sz w:val="28"/>
        </w:rPr>
        <w:t xml:space="preserve">. Социально-экономическое развитие Труновского муниципального </w:t>
      </w:r>
      <w:r w:rsidR="00591354">
        <w:rPr>
          <w:sz w:val="28"/>
        </w:rPr>
        <w:t>округа</w:t>
      </w:r>
      <w:r w:rsidR="00684883" w:rsidRPr="00684883">
        <w:rPr>
          <w:sz w:val="28"/>
        </w:rPr>
        <w:t xml:space="preserve"> в сравнении с другими </w:t>
      </w:r>
      <w:r w:rsidR="00591354">
        <w:rPr>
          <w:sz w:val="28"/>
        </w:rPr>
        <w:t>территориями</w:t>
      </w:r>
      <w:r w:rsidR="00684883" w:rsidRPr="00684883">
        <w:rPr>
          <w:sz w:val="28"/>
        </w:rPr>
        <w:t xml:space="preserve"> Ставропольского края</w:t>
      </w:r>
    </w:p>
    <w:p w:rsidR="00684883" w:rsidRPr="00EB34DD" w:rsidRDefault="00684883" w:rsidP="00EE237E">
      <w:pPr>
        <w:pStyle w:val="afffff8"/>
        <w:shd w:val="clear" w:color="auto" w:fill="FFFFFF"/>
        <w:spacing w:line="276" w:lineRule="auto"/>
        <w:ind w:left="0"/>
        <w:rPr>
          <w:sz w:val="28"/>
        </w:rPr>
      </w:pPr>
    </w:p>
    <w:p w:rsidR="00624334" w:rsidRDefault="00684883" w:rsidP="00EC068D">
      <w:pPr>
        <w:spacing w:line="276" w:lineRule="auto"/>
        <w:ind w:firstLine="993"/>
        <w:rPr>
          <w:sz w:val="28"/>
        </w:rPr>
      </w:pPr>
      <w:r w:rsidRPr="00924717">
        <w:rPr>
          <w:sz w:val="28"/>
        </w:rPr>
        <w:t>В качестве группы сравнения</w:t>
      </w:r>
      <w:r w:rsidRPr="00924717">
        <w:rPr>
          <w:noProof/>
          <w:sz w:val="28"/>
        </w:rPr>
        <w:t xml:space="preserve"> </w:t>
      </w:r>
      <w:r>
        <w:rPr>
          <w:noProof/>
          <w:sz w:val="28"/>
        </w:rPr>
        <w:t>Труновского</w:t>
      </w:r>
      <w:r w:rsidRPr="00924717">
        <w:rPr>
          <w:sz w:val="28"/>
        </w:rPr>
        <w:t xml:space="preserve"> муниципального </w:t>
      </w:r>
      <w:r w:rsidR="002744D1">
        <w:rPr>
          <w:sz w:val="28"/>
        </w:rPr>
        <w:t>округа</w:t>
      </w:r>
      <w:r w:rsidRPr="00924717">
        <w:rPr>
          <w:sz w:val="28"/>
        </w:rPr>
        <w:t xml:space="preserve"> с другими </w:t>
      </w:r>
      <w:r w:rsidR="002744D1">
        <w:rPr>
          <w:sz w:val="28"/>
        </w:rPr>
        <w:t>территориями</w:t>
      </w:r>
      <w:r w:rsidRPr="00924717">
        <w:rPr>
          <w:sz w:val="28"/>
        </w:rPr>
        <w:t xml:space="preserve"> по уровню социально-экономического положения были взяты </w:t>
      </w:r>
      <w:r w:rsidR="002744D1">
        <w:rPr>
          <w:sz w:val="28"/>
        </w:rPr>
        <w:t>округа</w:t>
      </w:r>
      <w:r w:rsidRPr="00924717">
        <w:rPr>
          <w:sz w:val="28"/>
        </w:rPr>
        <w:t>, одинакового административного значения, сопоставим</w:t>
      </w:r>
      <w:r>
        <w:rPr>
          <w:sz w:val="28"/>
        </w:rPr>
        <w:t>ой</w:t>
      </w:r>
      <w:r w:rsidRPr="00924717">
        <w:rPr>
          <w:sz w:val="28"/>
        </w:rPr>
        <w:t xml:space="preserve"> </w:t>
      </w:r>
      <w:r>
        <w:rPr>
          <w:sz w:val="28"/>
        </w:rPr>
        <w:t>численности населения</w:t>
      </w:r>
      <w:r w:rsidRPr="00924717">
        <w:rPr>
          <w:sz w:val="28"/>
        </w:rPr>
        <w:t xml:space="preserve">. </w:t>
      </w:r>
      <w:r>
        <w:rPr>
          <w:sz w:val="28"/>
        </w:rPr>
        <w:t>В</w:t>
      </w:r>
      <w:r w:rsidRPr="00924717">
        <w:rPr>
          <w:sz w:val="28"/>
        </w:rPr>
        <w:t xml:space="preserve"> группу сравнения включены </w:t>
      </w:r>
      <w:r>
        <w:rPr>
          <w:sz w:val="28"/>
        </w:rPr>
        <w:t xml:space="preserve">Апанасенковский, Грачевский и Красногвардейский </w:t>
      </w:r>
      <w:r w:rsidR="002744D1">
        <w:rPr>
          <w:sz w:val="28"/>
        </w:rPr>
        <w:t>муниципальные округа</w:t>
      </w:r>
      <w:r>
        <w:rPr>
          <w:sz w:val="28"/>
        </w:rPr>
        <w:t>.</w:t>
      </w:r>
    </w:p>
    <w:p w:rsidR="009B3781" w:rsidRPr="001933B1" w:rsidRDefault="00FB4F94" w:rsidP="00F85BDF">
      <w:pPr>
        <w:spacing w:line="276" w:lineRule="auto"/>
        <w:ind w:firstLine="993"/>
        <w:jc w:val="right"/>
        <w:rPr>
          <w:sz w:val="28"/>
        </w:rPr>
      </w:pPr>
      <w:r w:rsidRPr="001933B1">
        <w:rPr>
          <w:sz w:val="28"/>
        </w:rPr>
        <w:t xml:space="preserve">Таблица </w:t>
      </w:r>
      <w:r w:rsidR="00DD1730">
        <w:rPr>
          <w:sz w:val="28"/>
        </w:rPr>
        <w:t>3</w:t>
      </w:r>
      <w:r w:rsidRPr="001933B1">
        <w:rPr>
          <w:sz w:val="28"/>
        </w:rPr>
        <w:t>.</w:t>
      </w:r>
    </w:p>
    <w:p w:rsidR="001933B1" w:rsidRDefault="0081136C" w:rsidP="00EE237E">
      <w:pPr>
        <w:spacing w:line="276" w:lineRule="auto"/>
        <w:jc w:val="center"/>
        <w:rPr>
          <w:sz w:val="28"/>
        </w:rPr>
      </w:pPr>
      <w:r w:rsidRPr="00161D58">
        <w:rPr>
          <w:sz w:val="28"/>
        </w:rPr>
        <w:t xml:space="preserve">Сравнение </w:t>
      </w:r>
      <w:r w:rsidR="009D7032">
        <w:rPr>
          <w:sz w:val="28"/>
        </w:rPr>
        <w:t xml:space="preserve">показателей Труновского муниципального </w:t>
      </w:r>
      <w:r w:rsidR="00E67B71">
        <w:rPr>
          <w:sz w:val="28"/>
        </w:rPr>
        <w:t>округа</w:t>
      </w:r>
      <w:r w:rsidRPr="00161D58">
        <w:rPr>
          <w:sz w:val="28"/>
        </w:rPr>
        <w:t xml:space="preserve"> с другими </w:t>
      </w:r>
      <w:r w:rsidR="00E67B71">
        <w:rPr>
          <w:sz w:val="28"/>
        </w:rPr>
        <w:t>территориями</w:t>
      </w:r>
      <w:r w:rsidRPr="00161D58">
        <w:rPr>
          <w:sz w:val="28"/>
        </w:rPr>
        <w:t xml:space="preserve"> Ставропольского края</w:t>
      </w:r>
      <w:r>
        <w:rPr>
          <w:sz w:val="28"/>
        </w:rPr>
        <w:t xml:space="preserve"> за 201</w:t>
      </w:r>
      <w:r w:rsidR="003D031D">
        <w:rPr>
          <w:sz w:val="28"/>
        </w:rPr>
        <w:t>8</w:t>
      </w:r>
      <w:r>
        <w:rPr>
          <w:sz w:val="28"/>
        </w:rPr>
        <w:t xml:space="preserve"> год</w:t>
      </w:r>
    </w:p>
    <w:tbl>
      <w:tblPr>
        <w:tblStyle w:val="aff8"/>
        <w:tblW w:w="10065" w:type="dxa"/>
        <w:tblInd w:w="-601" w:type="dxa"/>
        <w:tblLayout w:type="fixed"/>
        <w:tblLook w:val="04A0" w:firstRow="1" w:lastRow="0" w:firstColumn="1" w:lastColumn="0" w:noHBand="0" w:noVBand="1"/>
      </w:tblPr>
      <w:tblGrid>
        <w:gridCol w:w="2977"/>
        <w:gridCol w:w="1389"/>
        <w:gridCol w:w="1389"/>
        <w:gridCol w:w="1389"/>
        <w:gridCol w:w="1389"/>
        <w:gridCol w:w="1532"/>
      </w:tblGrid>
      <w:tr w:rsidR="00027E30" w:rsidTr="00624334">
        <w:tc>
          <w:tcPr>
            <w:tcW w:w="2977" w:type="dxa"/>
          </w:tcPr>
          <w:p w:rsidR="00027E30" w:rsidRPr="00FB4F94" w:rsidRDefault="00027E30" w:rsidP="00EE237E">
            <w:pPr>
              <w:spacing w:line="276" w:lineRule="auto"/>
              <w:ind w:firstLine="34"/>
              <w:jc w:val="center"/>
              <w:rPr>
                <w:sz w:val="28"/>
              </w:rPr>
            </w:pPr>
            <w:r w:rsidRPr="00FB4F94">
              <w:rPr>
                <w:sz w:val="28"/>
              </w:rPr>
              <w:t>Наименование показателя</w:t>
            </w:r>
          </w:p>
        </w:tc>
        <w:tc>
          <w:tcPr>
            <w:tcW w:w="1389" w:type="dxa"/>
          </w:tcPr>
          <w:p w:rsidR="00027E30" w:rsidRPr="00FB4F94" w:rsidRDefault="00027E30" w:rsidP="004A73AF">
            <w:pPr>
              <w:spacing w:line="276" w:lineRule="auto"/>
              <w:ind w:firstLine="34"/>
              <w:jc w:val="center"/>
              <w:rPr>
                <w:sz w:val="28"/>
              </w:rPr>
            </w:pPr>
            <w:r w:rsidRPr="00FB4F94">
              <w:rPr>
                <w:sz w:val="28"/>
              </w:rPr>
              <w:t>Труновс</w:t>
            </w:r>
            <w:r w:rsidR="009B3F27">
              <w:rPr>
                <w:sz w:val="28"/>
              </w:rPr>
              <w:t>-</w:t>
            </w:r>
            <w:r w:rsidRPr="00FB4F94">
              <w:rPr>
                <w:sz w:val="28"/>
              </w:rPr>
              <w:t xml:space="preserve">кий </w:t>
            </w:r>
            <w:r w:rsidR="004A73AF">
              <w:rPr>
                <w:sz w:val="28"/>
              </w:rPr>
              <w:t>округ</w:t>
            </w:r>
          </w:p>
        </w:tc>
        <w:tc>
          <w:tcPr>
            <w:tcW w:w="1389" w:type="dxa"/>
          </w:tcPr>
          <w:p w:rsidR="00027E30" w:rsidRPr="00FB4F94" w:rsidRDefault="00027E30" w:rsidP="004A73AF">
            <w:pPr>
              <w:spacing w:line="276" w:lineRule="auto"/>
              <w:ind w:firstLine="34"/>
              <w:jc w:val="center"/>
              <w:rPr>
                <w:sz w:val="28"/>
              </w:rPr>
            </w:pPr>
            <w:r w:rsidRPr="00FB4F94">
              <w:rPr>
                <w:sz w:val="28"/>
              </w:rPr>
              <w:t>Апана</w:t>
            </w:r>
            <w:r w:rsidR="009B3F27">
              <w:rPr>
                <w:sz w:val="28"/>
              </w:rPr>
              <w:t>-</w:t>
            </w:r>
            <w:r w:rsidRPr="00FB4F94">
              <w:rPr>
                <w:sz w:val="28"/>
              </w:rPr>
              <w:t>сенковс</w:t>
            </w:r>
            <w:r w:rsidR="009B3F27">
              <w:rPr>
                <w:sz w:val="28"/>
              </w:rPr>
              <w:t>-</w:t>
            </w:r>
            <w:r w:rsidRPr="00FB4F94">
              <w:rPr>
                <w:sz w:val="28"/>
              </w:rPr>
              <w:t xml:space="preserve">кий </w:t>
            </w:r>
            <w:r w:rsidR="004A73AF">
              <w:rPr>
                <w:sz w:val="28"/>
              </w:rPr>
              <w:t>округ</w:t>
            </w:r>
          </w:p>
        </w:tc>
        <w:tc>
          <w:tcPr>
            <w:tcW w:w="1389" w:type="dxa"/>
          </w:tcPr>
          <w:p w:rsidR="00027E30" w:rsidRPr="00FB4F94" w:rsidRDefault="00027E30" w:rsidP="00EE237E">
            <w:pPr>
              <w:spacing w:line="276" w:lineRule="auto"/>
              <w:ind w:firstLine="34"/>
              <w:jc w:val="center"/>
              <w:rPr>
                <w:sz w:val="28"/>
              </w:rPr>
            </w:pPr>
            <w:r w:rsidRPr="00FB4F94">
              <w:rPr>
                <w:sz w:val="28"/>
              </w:rPr>
              <w:t>Грачевс</w:t>
            </w:r>
            <w:r w:rsidR="00624334">
              <w:rPr>
                <w:sz w:val="28"/>
              </w:rPr>
              <w:t>-</w:t>
            </w:r>
            <w:r w:rsidRPr="00FB4F94">
              <w:rPr>
                <w:sz w:val="28"/>
              </w:rPr>
              <w:t xml:space="preserve">кий </w:t>
            </w:r>
            <w:r w:rsidR="004A73AF">
              <w:rPr>
                <w:sz w:val="28"/>
              </w:rPr>
              <w:t>округ</w:t>
            </w:r>
          </w:p>
        </w:tc>
        <w:tc>
          <w:tcPr>
            <w:tcW w:w="1389" w:type="dxa"/>
          </w:tcPr>
          <w:p w:rsidR="00027E30" w:rsidRPr="00FB4F94" w:rsidRDefault="00027E30" w:rsidP="00EE237E">
            <w:pPr>
              <w:spacing w:line="276" w:lineRule="auto"/>
              <w:ind w:firstLine="34"/>
              <w:jc w:val="center"/>
              <w:rPr>
                <w:sz w:val="28"/>
              </w:rPr>
            </w:pPr>
            <w:r w:rsidRPr="00FB4F94">
              <w:rPr>
                <w:sz w:val="28"/>
              </w:rPr>
              <w:t>Красног</w:t>
            </w:r>
            <w:r w:rsidR="00624334">
              <w:rPr>
                <w:sz w:val="28"/>
              </w:rPr>
              <w:t>-</w:t>
            </w:r>
            <w:r w:rsidRPr="00FB4F94">
              <w:rPr>
                <w:sz w:val="28"/>
              </w:rPr>
              <w:t>вардейс</w:t>
            </w:r>
            <w:r w:rsidR="00624334">
              <w:rPr>
                <w:sz w:val="28"/>
              </w:rPr>
              <w:t>-</w:t>
            </w:r>
            <w:r w:rsidR="004A73AF">
              <w:rPr>
                <w:sz w:val="28"/>
              </w:rPr>
              <w:t>кий округ</w:t>
            </w:r>
          </w:p>
        </w:tc>
        <w:tc>
          <w:tcPr>
            <w:tcW w:w="1532" w:type="dxa"/>
          </w:tcPr>
          <w:p w:rsidR="00027E30" w:rsidRPr="00FB4F94" w:rsidRDefault="00540442" w:rsidP="00EE237E">
            <w:pPr>
              <w:spacing w:line="276" w:lineRule="auto"/>
              <w:ind w:firstLine="34"/>
              <w:jc w:val="center"/>
              <w:rPr>
                <w:sz w:val="28"/>
              </w:rPr>
            </w:pPr>
            <w:r>
              <w:rPr>
                <w:sz w:val="28"/>
              </w:rPr>
              <w:t>Ставропо-льский край</w:t>
            </w:r>
          </w:p>
        </w:tc>
      </w:tr>
      <w:tr w:rsidR="00323A40" w:rsidTr="00624334">
        <w:tc>
          <w:tcPr>
            <w:tcW w:w="2977" w:type="dxa"/>
          </w:tcPr>
          <w:p w:rsidR="00323A40" w:rsidRPr="00FB4F94" w:rsidRDefault="00323A40" w:rsidP="00EE237E">
            <w:pPr>
              <w:spacing w:line="276" w:lineRule="auto"/>
              <w:ind w:firstLine="34"/>
              <w:jc w:val="center"/>
              <w:rPr>
                <w:sz w:val="28"/>
              </w:rPr>
            </w:pPr>
            <w:r>
              <w:rPr>
                <w:sz w:val="28"/>
              </w:rPr>
              <w:t>1</w:t>
            </w:r>
          </w:p>
        </w:tc>
        <w:tc>
          <w:tcPr>
            <w:tcW w:w="1389" w:type="dxa"/>
          </w:tcPr>
          <w:p w:rsidR="00323A40" w:rsidRPr="00FB4F94" w:rsidRDefault="00323A40" w:rsidP="00EE237E">
            <w:pPr>
              <w:spacing w:line="276" w:lineRule="auto"/>
              <w:ind w:firstLine="34"/>
              <w:jc w:val="center"/>
              <w:rPr>
                <w:sz w:val="28"/>
              </w:rPr>
            </w:pPr>
            <w:r>
              <w:rPr>
                <w:sz w:val="28"/>
              </w:rPr>
              <w:t>2</w:t>
            </w:r>
          </w:p>
        </w:tc>
        <w:tc>
          <w:tcPr>
            <w:tcW w:w="1389" w:type="dxa"/>
          </w:tcPr>
          <w:p w:rsidR="00323A40" w:rsidRPr="00FB4F94" w:rsidRDefault="00323A40" w:rsidP="00EE237E">
            <w:pPr>
              <w:spacing w:line="276" w:lineRule="auto"/>
              <w:ind w:firstLine="34"/>
              <w:jc w:val="center"/>
              <w:rPr>
                <w:sz w:val="28"/>
              </w:rPr>
            </w:pPr>
            <w:r>
              <w:rPr>
                <w:sz w:val="28"/>
              </w:rPr>
              <w:t>3</w:t>
            </w:r>
          </w:p>
        </w:tc>
        <w:tc>
          <w:tcPr>
            <w:tcW w:w="1389" w:type="dxa"/>
          </w:tcPr>
          <w:p w:rsidR="00323A40" w:rsidRPr="00FB4F94" w:rsidRDefault="00323A40" w:rsidP="00EE237E">
            <w:pPr>
              <w:spacing w:line="276" w:lineRule="auto"/>
              <w:ind w:firstLine="34"/>
              <w:jc w:val="center"/>
              <w:rPr>
                <w:sz w:val="28"/>
              </w:rPr>
            </w:pPr>
            <w:r>
              <w:rPr>
                <w:sz w:val="28"/>
              </w:rPr>
              <w:t>4</w:t>
            </w:r>
          </w:p>
        </w:tc>
        <w:tc>
          <w:tcPr>
            <w:tcW w:w="1389" w:type="dxa"/>
          </w:tcPr>
          <w:p w:rsidR="00323A40" w:rsidRPr="00FB4F94" w:rsidRDefault="00323A40" w:rsidP="00EE237E">
            <w:pPr>
              <w:spacing w:line="276" w:lineRule="auto"/>
              <w:ind w:firstLine="34"/>
              <w:jc w:val="center"/>
              <w:rPr>
                <w:sz w:val="28"/>
              </w:rPr>
            </w:pPr>
            <w:r>
              <w:rPr>
                <w:sz w:val="28"/>
              </w:rPr>
              <w:t>5</w:t>
            </w:r>
          </w:p>
        </w:tc>
        <w:tc>
          <w:tcPr>
            <w:tcW w:w="1532" w:type="dxa"/>
          </w:tcPr>
          <w:p w:rsidR="00323A40" w:rsidRDefault="00323A40" w:rsidP="00EE237E">
            <w:pPr>
              <w:spacing w:line="276" w:lineRule="auto"/>
              <w:ind w:firstLine="34"/>
              <w:jc w:val="center"/>
              <w:rPr>
                <w:sz w:val="28"/>
              </w:rPr>
            </w:pPr>
            <w:r>
              <w:rPr>
                <w:sz w:val="28"/>
              </w:rPr>
              <w:t>6</w:t>
            </w:r>
          </w:p>
        </w:tc>
      </w:tr>
      <w:tr w:rsidR="00027E30" w:rsidRPr="00161D58" w:rsidTr="00624334">
        <w:tc>
          <w:tcPr>
            <w:tcW w:w="2977" w:type="dxa"/>
          </w:tcPr>
          <w:p w:rsidR="00BC4B5C" w:rsidRPr="00FB4F94" w:rsidRDefault="00027E30" w:rsidP="00190E75">
            <w:pPr>
              <w:spacing w:line="276" w:lineRule="auto"/>
              <w:ind w:firstLine="34"/>
              <w:rPr>
                <w:sz w:val="28"/>
              </w:rPr>
            </w:pPr>
            <w:r w:rsidRPr="00FB4F94">
              <w:rPr>
                <w:sz w:val="28"/>
              </w:rPr>
              <w:t>Среднегодовая численность  населения за 201</w:t>
            </w:r>
            <w:r w:rsidR="009E0BEA">
              <w:rPr>
                <w:sz w:val="28"/>
              </w:rPr>
              <w:t>8</w:t>
            </w:r>
            <w:r w:rsidRPr="00FB4F94">
              <w:rPr>
                <w:sz w:val="28"/>
              </w:rPr>
              <w:t xml:space="preserve"> год</w:t>
            </w:r>
          </w:p>
        </w:tc>
        <w:tc>
          <w:tcPr>
            <w:tcW w:w="1389" w:type="dxa"/>
          </w:tcPr>
          <w:p w:rsidR="00027E30" w:rsidRPr="00FB4F94" w:rsidRDefault="00A17005" w:rsidP="00EE237E">
            <w:pPr>
              <w:spacing w:line="276" w:lineRule="auto"/>
              <w:ind w:firstLine="34"/>
              <w:jc w:val="center"/>
              <w:rPr>
                <w:sz w:val="28"/>
              </w:rPr>
            </w:pPr>
            <w:r>
              <w:rPr>
                <w:sz w:val="28"/>
              </w:rPr>
              <w:t>31444</w:t>
            </w:r>
          </w:p>
        </w:tc>
        <w:tc>
          <w:tcPr>
            <w:tcW w:w="1389" w:type="dxa"/>
          </w:tcPr>
          <w:p w:rsidR="00027E30" w:rsidRPr="00FB4F94" w:rsidRDefault="00A17005" w:rsidP="00EE237E">
            <w:pPr>
              <w:spacing w:line="276" w:lineRule="auto"/>
              <w:ind w:firstLine="34"/>
              <w:jc w:val="center"/>
              <w:rPr>
                <w:sz w:val="28"/>
              </w:rPr>
            </w:pPr>
            <w:r>
              <w:rPr>
                <w:sz w:val="28"/>
              </w:rPr>
              <w:t>30627</w:t>
            </w:r>
          </w:p>
        </w:tc>
        <w:tc>
          <w:tcPr>
            <w:tcW w:w="1389" w:type="dxa"/>
          </w:tcPr>
          <w:p w:rsidR="00027E30" w:rsidRPr="00FB4F94" w:rsidRDefault="00A17005" w:rsidP="00EE237E">
            <w:pPr>
              <w:spacing w:line="276" w:lineRule="auto"/>
              <w:ind w:firstLine="34"/>
              <w:jc w:val="center"/>
              <w:rPr>
                <w:sz w:val="28"/>
              </w:rPr>
            </w:pPr>
            <w:r>
              <w:rPr>
                <w:sz w:val="28"/>
              </w:rPr>
              <w:t>37781</w:t>
            </w:r>
          </w:p>
        </w:tc>
        <w:tc>
          <w:tcPr>
            <w:tcW w:w="1389" w:type="dxa"/>
          </w:tcPr>
          <w:p w:rsidR="00027E30" w:rsidRPr="00FB4F94" w:rsidRDefault="00A17005" w:rsidP="00EE237E">
            <w:pPr>
              <w:spacing w:line="276" w:lineRule="auto"/>
              <w:ind w:firstLine="34"/>
              <w:jc w:val="center"/>
              <w:rPr>
                <w:sz w:val="28"/>
              </w:rPr>
            </w:pPr>
            <w:r>
              <w:rPr>
                <w:sz w:val="28"/>
              </w:rPr>
              <w:t>37402</w:t>
            </w:r>
          </w:p>
        </w:tc>
        <w:tc>
          <w:tcPr>
            <w:tcW w:w="1532" w:type="dxa"/>
          </w:tcPr>
          <w:p w:rsidR="00027E30" w:rsidRPr="00FB4F94" w:rsidRDefault="00A17005" w:rsidP="00EE237E">
            <w:pPr>
              <w:spacing w:line="276" w:lineRule="auto"/>
              <w:ind w:firstLine="34"/>
              <w:jc w:val="center"/>
              <w:rPr>
                <w:sz w:val="28"/>
              </w:rPr>
            </w:pPr>
            <w:r>
              <w:rPr>
                <w:sz w:val="28"/>
              </w:rPr>
              <w:t>2797958</w:t>
            </w:r>
          </w:p>
        </w:tc>
      </w:tr>
      <w:tr w:rsidR="00EC068D" w:rsidRPr="00161D58" w:rsidTr="00624334">
        <w:tc>
          <w:tcPr>
            <w:tcW w:w="2977" w:type="dxa"/>
          </w:tcPr>
          <w:p w:rsidR="00EC068D" w:rsidRDefault="00EC068D" w:rsidP="00190E75">
            <w:pPr>
              <w:spacing w:line="276" w:lineRule="auto"/>
              <w:ind w:firstLine="34"/>
              <w:rPr>
                <w:sz w:val="28"/>
              </w:rPr>
            </w:pPr>
            <w:r w:rsidRPr="00FB4F94">
              <w:rPr>
                <w:sz w:val="28"/>
              </w:rPr>
              <w:t>Миграционный прирост</w:t>
            </w:r>
          </w:p>
          <w:p w:rsidR="00851F4A" w:rsidRPr="00FB4F94" w:rsidRDefault="00851F4A" w:rsidP="00190E75">
            <w:pPr>
              <w:spacing w:line="276" w:lineRule="auto"/>
              <w:ind w:firstLine="34"/>
              <w:rPr>
                <w:sz w:val="28"/>
              </w:rPr>
            </w:pPr>
          </w:p>
        </w:tc>
        <w:tc>
          <w:tcPr>
            <w:tcW w:w="1389" w:type="dxa"/>
          </w:tcPr>
          <w:p w:rsidR="00EC068D" w:rsidRPr="00FB4F94" w:rsidRDefault="00F761FE" w:rsidP="00EE237E">
            <w:pPr>
              <w:spacing w:line="276" w:lineRule="auto"/>
              <w:ind w:firstLine="34"/>
              <w:jc w:val="center"/>
              <w:rPr>
                <w:sz w:val="28"/>
              </w:rPr>
            </w:pPr>
            <w:r>
              <w:rPr>
                <w:sz w:val="28"/>
              </w:rPr>
              <w:t>-648</w:t>
            </w:r>
          </w:p>
        </w:tc>
        <w:tc>
          <w:tcPr>
            <w:tcW w:w="1389" w:type="dxa"/>
          </w:tcPr>
          <w:p w:rsidR="00EC068D" w:rsidRPr="00FB4F94" w:rsidRDefault="00F761FE" w:rsidP="00EE237E">
            <w:pPr>
              <w:spacing w:line="276" w:lineRule="auto"/>
              <w:ind w:firstLine="34"/>
              <w:jc w:val="center"/>
              <w:rPr>
                <w:sz w:val="28"/>
              </w:rPr>
            </w:pPr>
            <w:r>
              <w:rPr>
                <w:sz w:val="28"/>
              </w:rPr>
              <w:t>-149</w:t>
            </w:r>
          </w:p>
        </w:tc>
        <w:tc>
          <w:tcPr>
            <w:tcW w:w="1389" w:type="dxa"/>
          </w:tcPr>
          <w:p w:rsidR="00EC068D" w:rsidRPr="00FB4F94" w:rsidRDefault="00F761FE" w:rsidP="00EE237E">
            <w:pPr>
              <w:spacing w:line="276" w:lineRule="auto"/>
              <w:ind w:firstLine="34"/>
              <w:jc w:val="center"/>
              <w:rPr>
                <w:sz w:val="28"/>
              </w:rPr>
            </w:pPr>
            <w:r>
              <w:rPr>
                <w:sz w:val="28"/>
              </w:rPr>
              <w:t>66</w:t>
            </w:r>
          </w:p>
        </w:tc>
        <w:tc>
          <w:tcPr>
            <w:tcW w:w="1389" w:type="dxa"/>
          </w:tcPr>
          <w:p w:rsidR="00EC068D" w:rsidRPr="00FB4F94" w:rsidRDefault="00F761FE" w:rsidP="00EE237E">
            <w:pPr>
              <w:spacing w:line="276" w:lineRule="auto"/>
              <w:ind w:firstLine="34"/>
              <w:jc w:val="center"/>
              <w:rPr>
                <w:sz w:val="28"/>
              </w:rPr>
            </w:pPr>
            <w:r>
              <w:rPr>
                <w:sz w:val="28"/>
              </w:rPr>
              <w:t>-90</w:t>
            </w:r>
          </w:p>
        </w:tc>
        <w:tc>
          <w:tcPr>
            <w:tcW w:w="1532" w:type="dxa"/>
          </w:tcPr>
          <w:p w:rsidR="00EC068D" w:rsidRPr="00FB4F94" w:rsidRDefault="00F761FE" w:rsidP="00EE237E">
            <w:pPr>
              <w:spacing w:line="276" w:lineRule="auto"/>
              <w:ind w:firstLine="34"/>
              <w:jc w:val="center"/>
              <w:rPr>
                <w:sz w:val="28"/>
              </w:rPr>
            </w:pPr>
            <w:r>
              <w:rPr>
                <w:sz w:val="28"/>
              </w:rPr>
              <w:t>-4031</w:t>
            </w:r>
          </w:p>
        </w:tc>
      </w:tr>
      <w:tr w:rsidR="00EC068D" w:rsidRPr="00161D58" w:rsidTr="00624334">
        <w:tc>
          <w:tcPr>
            <w:tcW w:w="2977" w:type="dxa"/>
          </w:tcPr>
          <w:p w:rsidR="00EC068D" w:rsidRPr="00FB4F94" w:rsidRDefault="00EC068D" w:rsidP="00EE237E">
            <w:pPr>
              <w:spacing w:line="276" w:lineRule="auto"/>
              <w:ind w:firstLine="34"/>
              <w:rPr>
                <w:sz w:val="28"/>
              </w:rPr>
            </w:pPr>
            <w:r w:rsidRPr="00FB4F94">
              <w:rPr>
                <w:sz w:val="28"/>
              </w:rPr>
              <w:t>Среднемесячная номинальная начисленная заработная плата работников крупных и средних предприятий</w:t>
            </w:r>
          </w:p>
        </w:tc>
        <w:tc>
          <w:tcPr>
            <w:tcW w:w="1389" w:type="dxa"/>
          </w:tcPr>
          <w:p w:rsidR="00EC068D" w:rsidRPr="00FB4F94" w:rsidRDefault="00ED2E3B" w:rsidP="00EE237E">
            <w:pPr>
              <w:spacing w:line="276" w:lineRule="auto"/>
              <w:ind w:firstLine="34"/>
              <w:jc w:val="center"/>
              <w:rPr>
                <w:sz w:val="28"/>
              </w:rPr>
            </w:pPr>
            <w:r>
              <w:rPr>
                <w:sz w:val="28"/>
              </w:rPr>
              <w:t>27057,1</w:t>
            </w:r>
          </w:p>
        </w:tc>
        <w:tc>
          <w:tcPr>
            <w:tcW w:w="1389" w:type="dxa"/>
          </w:tcPr>
          <w:p w:rsidR="00EC068D" w:rsidRPr="00FB4F94" w:rsidRDefault="00ED2E3B" w:rsidP="00EE237E">
            <w:pPr>
              <w:spacing w:line="276" w:lineRule="auto"/>
              <w:ind w:firstLine="34"/>
              <w:jc w:val="center"/>
              <w:rPr>
                <w:sz w:val="28"/>
              </w:rPr>
            </w:pPr>
            <w:r>
              <w:rPr>
                <w:sz w:val="28"/>
              </w:rPr>
              <w:t>24276,6</w:t>
            </w:r>
          </w:p>
        </w:tc>
        <w:tc>
          <w:tcPr>
            <w:tcW w:w="1389" w:type="dxa"/>
          </w:tcPr>
          <w:p w:rsidR="00EC068D" w:rsidRPr="00FB4F94" w:rsidRDefault="00ED2E3B" w:rsidP="00EE237E">
            <w:pPr>
              <w:spacing w:line="276" w:lineRule="auto"/>
              <w:ind w:firstLine="34"/>
              <w:jc w:val="center"/>
              <w:rPr>
                <w:sz w:val="28"/>
              </w:rPr>
            </w:pPr>
            <w:r>
              <w:rPr>
                <w:sz w:val="28"/>
              </w:rPr>
              <w:t>24810,0</w:t>
            </w:r>
          </w:p>
        </w:tc>
        <w:tc>
          <w:tcPr>
            <w:tcW w:w="1389" w:type="dxa"/>
          </w:tcPr>
          <w:p w:rsidR="00EC068D" w:rsidRPr="00FB4F94" w:rsidRDefault="00ED2E3B" w:rsidP="00EE237E">
            <w:pPr>
              <w:spacing w:line="276" w:lineRule="auto"/>
              <w:ind w:firstLine="34"/>
              <w:jc w:val="center"/>
              <w:rPr>
                <w:sz w:val="28"/>
              </w:rPr>
            </w:pPr>
            <w:r>
              <w:rPr>
                <w:sz w:val="28"/>
              </w:rPr>
              <w:t>29436,8</w:t>
            </w:r>
          </w:p>
        </w:tc>
        <w:tc>
          <w:tcPr>
            <w:tcW w:w="1532" w:type="dxa"/>
          </w:tcPr>
          <w:p w:rsidR="00EC068D" w:rsidRPr="00ED2E3B" w:rsidRDefault="00ED2E3B" w:rsidP="00EE237E">
            <w:pPr>
              <w:spacing w:line="276" w:lineRule="auto"/>
              <w:ind w:firstLine="34"/>
              <w:jc w:val="center"/>
              <w:rPr>
                <w:sz w:val="28"/>
              </w:rPr>
            </w:pPr>
            <w:r w:rsidRPr="00ED2E3B">
              <w:rPr>
                <w:sz w:val="28"/>
              </w:rPr>
              <w:t>31739,7</w:t>
            </w:r>
          </w:p>
        </w:tc>
      </w:tr>
      <w:tr w:rsidR="00EC068D" w:rsidRPr="00161D58" w:rsidTr="00624334">
        <w:tc>
          <w:tcPr>
            <w:tcW w:w="2977" w:type="dxa"/>
          </w:tcPr>
          <w:p w:rsidR="00EC068D" w:rsidRDefault="00EC068D" w:rsidP="00EE237E">
            <w:pPr>
              <w:spacing w:line="276" w:lineRule="auto"/>
              <w:ind w:firstLine="34"/>
              <w:rPr>
                <w:sz w:val="28"/>
              </w:rPr>
            </w:pPr>
            <w:r w:rsidRPr="00FB4F94">
              <w:rPr>
                <w:sz w:val="28"/>
              </w:rPr>
              <w:t>Объем инвестиций в основной капитал в расчете на одного человека в фактически действовавших ценах</w:t>
            </w:r>
          </w:p>
          <w:p w:rsidR="00355A0C" w:rsidRPr="00FB4F94" w:rsidRDefault="00355A0C" w:rsidP="00EE237E">
            <w:pPr>
              <w:spacing w:line="276" w:lineRule="auto"/>
              <w:ind w:firstLine="34"/>
              <w:rPr>
                <w:sz w:val="28"/>
              </w:rPr>
            </w:pPr>
          </w:p>
        </w:tc>
        <w:tc>
          <w:tcPr>
            <w:tcW w:w="1389" w:type="dxa"/>
          </w:tcPr>
          <w:p w:rsidR="00EC068D" w:rsidRPr="00FB4F94" w:rsidRDefault="006F2EEF" w:rsidP="00EE237E">
            <w:pPr>
              <w:spacing w:line="276" w:lineRule="auto"/>
              <w:ind w:firstLine="34"/>
              <w:jc w:val="center"/>
              <w:rPr>
                <w:sz w:val="28"/>
              </w:rPr>
            </w:pPr>
            <w:r>
              <w:rPr>
                <w:sz w:val="28"/>
              </w:rPr>
              <w:t>19312</w:t>
            </w:r>
          </w:p>
        </w:tc>
        <w:tc>
          <w:tcPr>
            <w:tcW w:w="1389" w:type="dxa"/>
          </w:tcPr>
          <w:p w:rsidR="00EC068D" w:rsidRPr="00FB4F94" w:rsidRDefault="006F2EEF" w:rsidP="00EE237E">
            <w:pPr>
              <w:spacing w:line="276" w:lineRule="auto"/>
              <w:ind w:firstLine="34"/>
              <w:jc w:val="center"/>
              <w:rPr>
                <w:sz w:val="28"/>
              </w:rPr>
            </w:pPr>
            <w:r>
              <w:rPr>
                <w:sz w:val="28"/>
              </w:rPr>
              <w:t>15784</w:t>
            </w:r>
          </w:p>
        </w:tc>
        <w:tc>
          <w:tcPr>
            <w:tcW w:w="1389" w:type="dxa"/>
          </w:tcPr>
          <w:p w:rsidR="00EC068D" w:rsidRPr="00FB4F94" w:rsidRDefault="006F2EEF" w:rsidP="00EE237E">
            <w:pPr>
              <w:spacing w:line="276" w:lineRule="auto"/>
              <w:ind w:firstLine="34"/>
              <w:jc w:val="center"/>
              <w:rPr>
                <w:sz w:val="28"/>
              </w:rPr>
            </w:pPr>
            <w:r>
              <w:rPr>
                <w:sz w:val="28"/>
              </w:rPr>
              <w:t>2911</w:t>
            </w:r>
          </w:p>
        </w:tc>
        <w:tc>
          <w:tcPr>
            <w:tcW w:w="1389" w:type="dxa"/>
          </w:tcPr>
          <w:p w:rsidR="00EC068D" w:rsidRPr="00FB4F94" w:rsidRDefault="006F2EEF" w:rsidP="00EE237E">
            <w:pPr>
              <w:spacing w:line="276" w:lineRule="auto"/>
              <w:ind w:firstLine="34"/>
              <w:jc w:val="center"/>
              <w:rPr>
                <w:sz w:val="28"/>
              </w:rPr>
            </w:pPr>
            <w:r>
              <w:rPr>
                <w:sz w:val="28"/>
              </w:rPr>
              <w:t>29544</w:t>
            </w:r>
          </w:p>
        </w:tc>
        <w:tc>
          <w:tcPr>
            <w:tcW w:w="1532" w:type="dxa"/>
          </w:tcPr>
          <w:p w:rsidR="00EC068D" w:rsidRPr="00FB4F94" w:rsidRDefault="00943519" w:rsidP="00EE237E">
            <w:pPr>
              <w:spacing w:line="276" w:lineRule="auto"/>
              <w:ind w:firstLine="34"/>
              <w:jc w:val="center"/>
              <w:rPr>
                <w:sz w:val="28"/>
              </w:rPr>
            </w:pPr>
            <w:r>
              <w:rPr>
                <w:sz w:val="28"/>
              </w:rPr>
              <w:t>-</w:t>
            </w:r>
          </w:p>
        </w:tc>
      </w:tr>
      <w:tr w:rsidR="00355A0C" w:rsidRPr="00161D58" w:rsidTr="00624334">
        <w:tc>
          <w:tcPr>
            <w:tcW w:w="2977" w:type="dxa"/>
          </w:tcPr>
          <w:p w:rsidR="00355A0C" w:rsidRPr="00FB4F94" w:rsidRDefault="00355A0C" w:rsidP="001B4C7F">
            <w:pPr>
              <w:spacing w:line="276" w:lineRule="auto"/>
              <w:ind w:firstLine="34"/>
              <w:jc w:val="center"/>
              <w:rPr>
                <w:sz w:val="28"/>
              </w:rPr>
            </w:pPr>
            <w:r>
              <w:rPr>
                <w:sz w:val="28"/>
              </w:rPr>
              <w:lastRenderedPageBreak/>
              <w:t>1</w:t>
            </w:r>
          </w:p>
        </w:tc>
        <w:tc>
          <w:tcPr>
            <w:tcW w:w="1389" w:type="dxa"/>
          </w:tcPr>
          <w:p w:rsidR="00355A0C" w:rsidRPr="00FB4F94" w:rsidRDefault="00355A0C" w:rsidP="001B4C7F">
            <w:pPr>
              <w:spacing w:line="276" w:lineRule="auto"/>
              <w:ind w:firstLine="34"/>
              <w:jc w:val="center"/>
              <w:rPr>
                <w:sz w:val="28"/>
              </w:rPr>
            </w:pPr>
            <w:r>
              <w:rPr>
                <w:sz w:val="28"/>
              </w:rPr>
              <w:t>2</w:t>
            </w:r>
          </w:p>
        </w:tc>
        <w:tc>
          <w:tcPr>
            <w:tcW w:w="1389" w:type="dxa"/>
          </w:tcPr>
          <w:p w:rsidR="00355A0C" w:rsidRPr="00FB4F94" w:rsidRDefault="00355A0C" w:rsidP="001B4C7F">
            <w:pPr>
              <w:spacing w:line="276" w:lineRule="auto"/>
              <w:ind w:firstLine="34"/>
              <w:jc w:val="center"/>
              <w:rPr>
                <w:sz w:val="28"/>
              </w:rPr>
            </w:pPr>
            <w:r>
              <w:rPr>
                <w:sz w:val="28"/>
              </w:rPr>
              <w:t>3</w:t>
            </w:r>
          </w:p>
        </w:tc>
        <w:tc>
          <w:tcPr>
            <w:tcW w:w="1389" w:type="dxa"/>
          </w:tcPr>
          <w:p w:rsidR="00355A0C" w:rsidRPr="00FB4F94" w:rsidRDefault="00355A0C" w:rsidP="001B4C7F">
            <w:pPr>
              <w:spacing w:line="276" w:lineRule="auto"/>
              <w:ind w:firstLine="34"/>
              <w:jc w:val="center"/>
              <w:rPr>
                <w:sz w:val="28"/>
              </w:rPr>
            </w:pPr>
            <w:r>
              <w:rPr>
                <w:sz w:val="28"/>
              </w:rPr>
              <w:t>4</w:t>
            </w:r>
          </w:p>
        </w:tc>
        <w:tc>
          <w:tcPr>
            <w:tcW w:w="1389" w:type="dxa"/>
          </w:tcPr>
          <w:p w:rsidR="00355A0C" w:rsidRPr="00FB4F94" w:rsidRDefault="00355A0C" w:rsidP="001B4C7F">
            <w:pPr>
              <w:spacing w:line="276" w:lineRule="auto"/>
              <w:ind w:firstLine="34"/>
              <w:jc w:val="center"/>
              <w:rPr>
                <w:sz w:val="28"/>
              </w:rPr>
            </w:pPr>
            <w:r>
              <w:rPr>
                <w:sz w:val="28"/>
              </w:rPr>
              <w:t>5</w:t>
            </w:r>
          </w:p>
        </w:tc>
        <w:tc>
          <w:tcPr>
            <w:tcW w:w="1532" w:type="dxa"/>
          </w:tcPr>
          <w:p w:rsidR="00355A0C" w:rsidRDefault="00355A0C" w:rsidP="001B4C7F">
            <w:pPr>
              <w:spacing w:line="276" w:lineRule="auto"/>
              <w:ind w:firstLine="34"/>
              <w:jc w:val="center"/>
              <w:rPr>
                <w:sz w:val="28"/>
              </w:rPr>
            </w:pPr>
            <w:r>
              <w:rPr>
                <w:sz w:val="28"/>
              </w:rPr>
              <w:t>6</w:t>
            </w:r>
          </w:p>
        </w:tc>
      </w:tr>
      <w:tr w:rsidR="00355A0C" w:rsidRPr="00161D58" w:rsidTr="00624334">
        <w:tc>
          <w:tcPr>
            <w:tcW w:w="2977" w:type="dxa"/>
          </w:tcPr>
          <w:p w:rsidR="00355A0C" w:rsidRPr="00FB4F94" w:rsidRDefault="00355A0C" w:rsidP="001D3B1C">
            <w:pPr>
              <w:spacing w:line="276" w:lineRule="auto"/>
              <w:ind w:firstLine="34"/>
              <w:rPr>
                <w:sz w:val="28"/>
              </w:rPr>
            </w:pPr>
            <w:r>
              <w:rPr>
                <w:sz w:val="28"/>
              </w:rPr>
              <w:t>Количество</w:t>
            </w:r>
            <w:r w:rsidRPr="00FB4F94">
              <w:rPr>
                <w:sz w:val="28"/>
              </w:rPr>
              <w:t xml:space="preserve"> субъектов малого и среднего предпринимательства, ед</w:t>
            </w:r>
            <w:r>
              <w:rPr>
                <w:sz w:val="28"/>
              </w:rPr>
              <w:t>.</w:t>
            </w:r>
          </w:p>
        </w:tc>
        <w:tc>
          <w:tcPr>
            <w:tcW w:w="1389" w:type="dxa"/>
          </w:tcPr>
          <w:p w:rsidR="00355A0C" w:rsidRPr="00FB4F94" w:rsidRDefault="00355A0C" w:rsidP="00EE237E">
            <w:pPr>
              <w:spacing w:line="276" w:lineRule="auto"/>
              <w:ind w:firstLine="34"/>
              <w:jc w:val="center"/>
              <w:rPr>
                <w:sz w:val="28"/>
              </w:rPr>
            </w:pPr>
            <w:r>
              <w:rPr>
                <w:sz w:val="28"/>
              </w:rPr>
              <w:t>1244</w:t>
            </w:r>
          </w:p>
        </w:tc>
        <w:tc>
          <w:tcPr>
            <w:tcW w:w="1389" w:type="dxa"/>
          </w:tcPr>
          <w:p w:rsidR="00355A0C" w:rsidRPr="00FB4F94" w:rsidRDefault="00355A0C" w:rsidP="00EE237E">
            <w:pPr>
              <w:spacing w:line="276" w:lineRule="auto"/>
              <w:ind w:firstLine="34"/>
              <w:jc w:val="center"/>
              <w:rPr>
                <w:sz w:val="28"/>
              </w:rPr>
            </w:pPr>
            <w:r>
              <w:rPr>
                <w:sz w:val="28"/>
              </w:rPr>
              <w:t>990</w:t>
            </w:r>
          </w:p>
        </w:tc>
        <w:tc>
          <w:tcPr>
            <w:tcW w:w="1389" w:type="dxa"/>
          </w:tcPr>
          <w:p w:rsidR="00355A0C" w:rsidRPr="00FB4F94" w:rsidRDefault="00355A0C" w:rsidP="00EE237E">
            <w:pPr>
              <w:spacing w:line="276" w:lineRule="auto"/>
              <w:ind w:firstLine="34"/>
              <w:jc w:val="center"/>
              <w:rPr>
                <w:sz w:val="28"/>
              </w:rPr>
            </w:pPr>
            <w:r>
              <w:rPr>
                <w:sz w:val="28"/>
              </w:rPr>
              <w:t>987</w:t>
            </w:r>
          </w:p>
        </w:tc>
        <w:tc>
          <w:tcPr>
            <w:tcW w:w="1389" w:type="dxa"/>
          </w:tcPr>
          <w:p w:rsidR="00355A0C" w:rsidRPr="00FB4F94" w:rsidRDefault="00355A0C" w:rsidP="00EE237E">
            <w:pPr>
              <w:spacing w:line="276" w:lineRule="auto"/>
              <w:ind w:firstLine="34"/>
              <w:jc w:val="center"/>
              <w:rPr>
                <w:sz w:val="28"/>
              </w:rPr>
            </w:pPr>
            <w:r>
              <w:rPr>
                <w:sz w:val="28"/>
              </w:rPr>
              <w:t>1100</w:t>
            </w:r>
          </w:p>
        </w:tc>
        <w:tc>
          <w:tcPr>
            <w:tcW w:w="1532" w:type="dxa"/>
          </w:tcPr>
          <w:p w:rsidR="00355A0C" w:rsidRPr="00FB4F94" w:rsidRDefault="00355A0C" w:rsidP="00EE237E">
            <w:pPr>
              <w:spacing w:line="276" w:lineRule="auto"/>
              <w:ind w:firstLine="34"/>
              <w:jc w:val="center"/>
              <w:rPr>
                <w:sz w:val="28"/>
              </w:rPr>
            </w:pPr>
            <w:r>
              <w:rPr>
                <w:sz w:val="28"/>
              </w:rPr>
              <w:t>114698</w:t>
            </w:r>
          </w:p>
        </w:tc>
      </w:tr>
      <w:tr w:rsidR="00355A0C" w:rsidRPr="00161D58" w:rsidTr="00624334">
        <w:tc>
          <w:tcPr>
            <w:tcW w:w="2977" w:type="dxa"/>
          </w:tcPr>
          <w:p w:rsidR="00355A0C" w:rsidRPr="00FB4F94" w:rsidRDefault="00355A0C" w:rsidP="00EE237E">
            <w:pPr>
              <w:spacing w:line="276" w:lineRule="auto"/>
              <w:ind w:firstLine="34"/>
              <w:rPr>
                <w:sz w:val="28"/>
              </w:rPr>
            </w:pPr>
            <w:r w:rsidRPr="00FB4F94">
              <w:rPr>
                <w:sz w:val="28"/>
              </w:rPr>
              <w:t>Оборот розничной торговли, млн. рублей</w:t>
            </w:r>
          </w:p>
        </w:tc>
        <w:tc>
          <w:tcPr>
            <w:tcW w:w="1389" w:type="dxa"/>
          </w:tcPr>
          <w:p w:rsidR="00355A0C" w:rsidRPr="00FB4F94" w:rsidRDefault="00355A0C" w:rsidP="00EE237E">
            <w:pPr>
              <w:spacing w:line="276" w:lineRule="auto"/>
              <w:ind w:firstLine="34"/>
              <w:jc w:val="center"/>
              <w:rPr>
                <w:sz w:val="28"/>
              </w:rPr>
            </w:pPr>
            <w:r>
              <w:rPr>
                <w:sz w:val="28"/>
              </w:rPr>
              <w:t>713,3</w:t>
            </w:r>
          </w:p>
        </w:tc>
        <w:tc>
          <w:tcPr>
            <w:tcW w:w="1389" w:type="dxa"/>
          </w:tcPr>
          <w:p w:rsidR="00355A0C" w:rsidRPr="00FB4F94" w:rsidRDefault="00355A0C" w:rsidP="00EE237E">
            <w:pPr>
              <w:spacing w:line="276" w:lineRule="auto"/>
              <w:ind w:firstLine="34"/>
              <w:jc w:val="center"/>
              <w:rPr>
                <w:sz w:val="28"/>
              </w:rPr>
            </w:pPr>
            <w:r>
              <w:rPr>
                <w:sz w:val="28"/>
              </w:rPr>
              <w:t>645,8</w:t>
            </w:r>
          </w:p>
        </w:tc>
        <w:tc>
          <w:tcPr>
            <w:tcW w:w="1389" w:type="dxa"/>
          </w:tcPr>
          <w:p w:rsidR="00355A0C" w:rsidRPr="00FB4F94" w:rsidRDefault="00355A0C" w:rsidP="00EE237E">
            <w:pPr>
              <w:spacing w:line="276" w:lineRule="auto"/>
              <w:ind w:firstLine="34"/>
              <w:jc w:val="center"/>
              <w:rPr>
                <w:sz w:val="28"/>
              </w:rPr>
            </w:pPr>
            <w:r>
              <w:rPr>
                <w:sz w:val="28"/>
              </w:rPr>
              <w:t>754,4</w:t>
            </w:r>
          </w:p>
        </w:tc>
        <w:tc>
          <w:tcPr>
            <w:tcW w:w="1389" w:type="dxa"/>
          </w:tcPr>
          <w:p w:rsidR="00355A0C" w:rsidRPr="00FB4F94" w:rsidRDefault="00355A0C" w:rsidP="00EE237E">
            <w:pPr>
              <w:spacing w:line="276" w:lineRule="auto"/>
              <w:ind w:firstLine="34"/>
              <w:jc w:val="center"/>
              <w:rPr>
                <w:sz w:val="28"/>
              </w:rPr>
            </w:pPr>
            <w:r>
              <w:rPr>
                <w:sz w:val="28"/>
              </w:rPr>
              <w:t>616,1</w:t>
            </w:r>
          </w:p>
        </w:tc>
        <w:tc>
          <w:tcPr>
            <w:tcW w:w="1532" w:type="dxa"/>
          </w:tcPr>
          <w:p w:rsidR="00355A0C" w:rsidRPr="00FB4F94" w:rsidRDefault="00355A0C" w:rsidP="00EE237E">
            <w:pPr>
              <w:spacing w:line="276" w:lineRule="auto"/>
              <w:ind w:firstLine="34"/>
              <w:jc w:val="center"/>
              <w:rPr>
                <w:sz w:val="28"/>
              </w:rPr>
            </w:pPr>
            <w:r>
              <w:rPr>
                <w:sz w:val="28"/>
              </w:rPr>
              <w:t>136460,2</w:t>
            </w:r>
          </w:p>
        </w:tc>
      </w:tr>
      <w:tr w:rsidR="00355A0C" w:rsidRPr="00161D58" w:rsidTr="00624334">
        <w:tc>
          <w:tcPr>
            <w:tcW w:w="2977" w:type="dxa"/>
          </w:tcPr>
          <w:p w:rsidR="00355A0C" w:rsidRPr="00FB4F94" w:rsidRDefault="00355A0C" w:rsidP="00EE237E">
            <w:pPr>
              <w:spacing w:line="276" w:lineRule="auto"/>
              <w:ind w:firstLine="34"/>
              <w:rPr>
                <w:sz w:val="28"/>
              </w:rPr>
            </w:pPr>
            <w:r w:rsidRPr="00FB4F94">
              <w:rPr>
                <w:sz w:val="28"/>
              </w:rPr>
              <w:t>Объем платных услуг населению, млн. рублей</w:t>
            </w:r>
          </w:p>
        </w:tc>
        <w:tc>
          <w:tcPr>
            <w:tcW w:w="1389" w:type="dxa"/>
          </w:tcPr>
          <w:p w:rsidR="00355A0C" w:rsidRPr="00FB4F94" w:rsidRDefault="00355A0C" w:rsidP="00EE237E">
            <w:pPr>
              <w:spacing w:line="276" w:lineRule="auto"/>
              <w:ind w:firstLine="34"/>
              <w:jc w:val="center"/>
              <w:rPr>
                <w:sz w:val="28"/>
              </w:rPr>
            </w:pPr>
            <w:r>
              <w:rPr>
                <w:sz w:val="28"/>
              </w:rPr>
              <w:t>539,4</w:t>
            </w:r>
          </w:p>
        </w:tc>
        <w:tc>
          <w:tcPr>
            <w:tcW w:w="1389" w:type="dxa"/>
          </w:tcPr>
          <w:p w:rsidR="00355A0C" w:rsidRPr="00FB4F94" w:rsidRDefault="00355A0C" w:rsidP="00EE237E">
            <w:pPr>
              <w:spacing w:line="276" w:lineRule="auto"/>
              <w:ind w:firstLine="34"/>
              <w:jc w:val="center"/>
              <w:rPr>
                <w:sz w:val="28"/>
              </w:rPr>
            </w:pPr>
            <w:r>
              <w:rPr>
                <w:sz w:val="28"/>
              </w:rPr>
              <w:t>540,5</w:t>
            </w:r>
          </w:p>
        </w:tc>
        <w:tc>
          <w:tcPr>
            <w:tcW w:w="1389" w:type="dxa"/>
          </w:tcPr>
          <w:p w:rsidR="00355A0C" w:rsidRPr="00FB4F94" w:rsidRDefault="00355A0C" w:rsidP="00EE237E">
            <w:pPr>
              <w:spacing w:line="276" w:lineRule="auto"/>
              <w:ind w:firstLine="34"/>
              <w:jc w:val="center"/>
              <w:rPr>
                <w:sz w:val="28"/>
              </w:rPr>
            </w:pPr>
            <w:r>
              <w:rPr>
                <w:sz w:val="28"/>
              </w:rPr>
              <w:t>534,9</w:t>
            </w:r>
          </w:p>
        </w:tc>
        <w:tc>
          <w:tcPr>
            <w:tcW w:w="1389" w:type="dxa"/>
          </w:tcPr>
          <w:p w:rsidR="00355A0C" w:rsidRPr="00FB4F94" w:rsidRDefault="00355A0C" w:rsidP="00EE237E">
            <w:pPr>
              <w:spacing w:line="276" w:lineRule="auto"/>
              <w:ind w:firstLine="34"/>
              <w:jc w:val="center"/>
              <w:rPr>
                <w:sz w:val="28"/>
              </w:rPr>
            </w:pPr>
            <w:r>
              <w:rPr>
                <w:sz w:val="28"/>
              </w:rPr>
              <w:t>582,3</w:t>
            </w:r>
          </w:p>
        </w:tc>
        <w:tc>
          <w:tcPr>
            <w:tcW w:w="1532" w:type="dxa"/>
          </w:tcPr>
          <w:p w:rsidR="00355A0C" w:rsidRPr="00FB4F94" w:rsidRDefault="00355A0C" w:rsidP="00EE237E">
            <w:pPr>
              <w:spacing w:line="276" w:lineRule="auto"/>
              <w:ind w:firstLine="34"/>
              <w:jc w:val="center"/>
              <w:rPr>
                <w:sz w:val="28"/>
              </w:rPr>
            </w:pPr>
            <w:r>
              <w:rPr>
                <w:sz w:val="28"/>
              </w:rPr>
              <w:t>159238,1</w:t>
            </w:r>
          </w:p>
        </w:tc>
      </w:tr>
      <w:tr w:rsidR="00355A0C" w:rsidRPr="00161D58" w:rsidTr="00624334">
        <w:tc>
          <w:tcPr>
            <w:tcW w:w="2977" w:type="dxa"/>
          </w:tcPr>
          <w:p w:rsidR="00355A0C" w:rsidRDefault="00355A0C" w:rsidP="00EE237E">
            <w:pPr>
              <w:spacing w:line="276" w:lineRule="auto"/>
              <w:ind w:firstLine="34"/>
              <w:rPr>
                <w:sz w:val="28"/>
              </w:rPr>
            </w:pPr>
            <w:r>
              <w:rPr>
                <w:sz w:val="28"/>
              </w:rPr>
              <w:t>Производство продукции животноводства: скот и птица на убой, тонн</w:t>
            </w:r>
          </w:p>
          <w:p w:rsidR="00355A0C" w:rsidRPr="00FB4F94" w:rsidRDefault="00355A0C" w:rsidP="00EE237E">
            <w:pPr>
              <w:spacing w:line="276" w:lineRule="auto"/>
              <w:ind w:firstLine="34"/>
              <w:rPr>
                <w:sz w:val="28"/>
              </w:rPr>
            </w:pPr>
          </w:p>
        </w:tc>
        <w:tc>
          <w:tcPr>
            <w:tcW w:w="1389" w:type="dxa"/>
          </w:tcPr>
          <w:p w:rsidR="00355A0C" w:rsidRDefault="00355A0C" w:rsidP="00EE237E">
            <w:pPr>
              <w:spacing w:line="276" w:lineRule="auto"/>
              <w:ind w:firstLine="34"/>
              <w:jc w:val="center"/>
              <w:rPr>
                <w:sz w:val="28"/>
              </w:rPr>
            </w:pPr>
            <w:r>
              <w:rPr>
                <w:sz w:val="28"/>
              </w:rPr>
              <w:t>757</w:t>
            </w:r>
          </w:p>
        </w:tc>
        <w:tc>
          <w:tcPr>
            <w:tcW w:w="1389" w:type="dxa"/>
          </w:tcPr>
          <w:p w:rsidR="00355A0C" w:rsidRDefault="00355A0C" w:rsidP="00EE237E">
            <w:pPr>
              <w:spacing w:line="276" w:lineRule="auto"/>
              <w:ind w:firstLine="34"/>
              <w:jc w:val="center"/>
              <w:rPr>
                <w:sz w:val="28"/>
              </w:rPr>
            </w:pPr>
            <w:r>
              <w:rPr>
                <w:sz w:val="28"/>
              </w:rPr>
              <w:t>1675</w:t>
            </w:r>
          </w:p>
        </w:tc>
        <w:tc>
          <w:tcPr>
            <w:tcW w:w="1389" w:type="dxa"/>
          </w:tcPr>
          <w:p w:rsidR="00355A0C" w:rsidRDefault="00355A0C" w:rsidP="00EE237E">
            <w:pPr>
              <w:spacing w:line="276" w:lineRule="auto"/>
              <w:ind w:firstLine="34"/>
              <w:jc w:val="center"/>
              <w:rPr>
                <w:sz w:val="28"/>
              </w:rPr>
            </w:pPr>
            <w:r>
              <w:rPr>
                <w:sz w:val="28"/>
              </w:rPr>
              <w:t>-</w:t>
            </w:r>
          </w:p>
        </w:tc>
        <w:tc>
          <w:tcPr>
            <w:tcW w:w="1389" w:type="dxa"/>
          </w:tcPr>
          <w:p w:rsidR="00355A0C" w:rsidRDefault="00355A0C" w:rsidP="00EE237E">
            <w:pPr>
              <w:spacing w:line="276" w:lineRule="auto"/>
              <w:ind w:firstLine="34"/>
              <w:jc w:val="center"/>
              <w:rPr>
                <w:sz w:val="28"/>
              </w:rPr>
            </w:pPr>
            <w:r>
              <w:rPr>
                <w:sz w:val="28"/>
              </w:rPr>
              <w:t>55018</w:t>
            </w:r>
          </w:p>
        </w:tc>
        <w:tc>
          <w:tcPr>
            <w:tcW w:w="1532" w:type="dxa"/>
          </w:tcPr>
          <w:p w:rsidR="00355A0C" w:rsidRDefault="00355A0C" w:rsidP="00EE237E">
            <w:pPr>
              <w:spacing w:line="276" w:lineRule="auto"/>
              <w:ind w:firstLine="34"/>
              <w:jc w:val="center"/>
              <w:rPr>
                <w:sz w:val="28"/>
              </w:rPr>
            </w:pPr>
            <w:r>
              <w:rPr>
                <w:sz w:val="28"/>
              </w:rPr>
              <w:t>416515</w:t>
            </w:r>
          </w:p>
        </w:tc>
      </w:tr>
      <w:tr w:rsidR="00355A0C" w:rsidRPr="00161D58" w:rsidTr="00624334">
        <w:tc>
          <w:tcPr>
            <w:tcW w:w="2977" w:type="dxa"/>
          </w:tcPr>
          <w:p w:rsidR="00355A0C" w:rsidRPr="00FB4F94" w:rsidRDefault="00355A0C" w:rsidP="00EE237E">
            <w:pPr>
              <w:spacing w:line="276" w:lineRule="auto"/>
              <w:ind w:firstLine="34"/>
              <w:rPr>
                <w:sz w:val="28"/>
              </w:rPr>
            </w:pPr>
            <w:r>
              <w:rPr>
                <w:sz w:val="28"/>
              </w:rPr>
              <w:t>Отгружено зерновых и зернобобовых культур, тыс. тонн</w:t>
            </w:r>
          </w:p>
        </w:tc>
        <w:tc>
          <w:tcPr>
            <w:tcW w:w="1389" w:type="dxa"/>
          </w:tcPr>
          <w:p w:rsidR="00355A0C" w:rsidRDefault="00355A0C" w:rsidP="00EE237E">
            <w:pPr>
              <w:spacing w:line="276" w:lineRule="auto"/>
              <w:ind w:firstLine="34"/>
              <w:jc w:val="center"/>
              <w:rPr>
                <w:sz w:val="28"/>
              </w:rPr>
            </w:pPr>
            <w:r>
              <w:rPr>
                <w:sz w:val="28"/>
              </w:rPr>
              <w:t>308,6</w:t>
            </w:r>
          </w:p>
        </w:tc>
        <w:tc>
          <w:tcPr>
            <w:tcW w:w="1389" w:type="dxa"/>
          </w:tcPr>
          <w:p w:rsidR="00355A0C" w:rsidRDefault="00355A0C" w:rsidP="00EE237E">
            <w:pPr>
              <w:spacing w:line="276" w:lineRule="auto"/>
              <w:ind w:firstLine="34"/>
              <w:jc w:val="center"/>
              <w:rPr>
                <w:sz w:val="28"/>
              </w:rPr>
            </w:pPr>
            <w:r>
              <w:rPr>
                <w:sz w:val="28"/>
              </w:rPr>
              <w:t>334,0</w:t>
            </w:r>
          </w:p>
        </w:tc>
        <w:tc>
          <w:tcPr>
            <w:tcW w:w="1389" w:type="dxa"/>
          </w:tcPr>
          <w:p w:rsidR="00355A0C" w:rsidRDefault="00355A0C" w:rsidP="00EE237E">
            <w:pPr>
              <w:spacing w:line="276" w:lineRule="auto"/>
              <w:ind w:firstLine="34"/>
              <w:jc w:val="center"/>
              <w:rPr>
                <w:sz w:val="28"/>
              </w:rPr>
            </w:pPr>
            <w:r>
              <w:rPr>
                <w:sz w:val="28"/>
              </w:rPr>
              <w:t>-</w:t>
            </w:r>
          </w:p>
        </w:tc>
        <w:tc>
          <w:tcPr>
            <w:tcW w:w="1389" w:type="dxa"/>
          </w:tcPr>
          <w:p w:rsidR="00355A0C" w:rsidRDefault="00355A0C" w:rsidP="00EE237E">
            <w:pPr>
              <w:spacing w:line="276" w:lineRule="auto"/>
              <w:ind w:firstLine="34"/>
              <w:jc w:val="center"/>
              <w:rPr>
                <w:sz w:val="28"/>
              </w:rPr>
            </w:pPr>
            <w:r>
              <w:rPr>
                <w:sz w:val="28"/>
              </w:rPr>
              <w:t>470,9</w:t>
            </w:r>
          </w:p>
        </w:tc>
        <w:tc>
          <w:tcPr>
            <w:tcW w:w="1532" w:type="dxa"/>
          </w:tcPr>
          <w:p w:rsidR="00355A0C" w:rsidRDefault="00355A0C" w:rsidP="00EE237E">
            <w:pPr>
              <w:spacing w:line="276" w:lineRule="auto"/>
              <w:ind w:firstLine="34"/>
              <w:jc w:val="center"/>
              <w:rPr>
                <w:sz w:val="28"/>
              </w:rPr>
            </w:pPr>
            <w:r>
              <w:rPr>
                <w:sz w:val="28"/>
              </w:rPr>
              <w:t>5429,0</w:t>
            </w:r>
          </w:p>
        </w:tc>
      </w:tr>
    </w:tbl>
    <w:p w:rsidR="0081136C" w:rsidRDefault="0081136C" w:rsidP="00EE237E">
      <w:pPr>
        <w:spacing w:line="276" w:lineRule="auto"/>
        <w:jc w:val="center"/>
        <w:rPr>
          <w:szCs w:val="24"/>
        </w:rPr>
      </w:pPr>
      <w:r>
        <w:rPr>
          <w:szCs w:val="24"/>
        </w:rPr>
        <w:t xml:space="preserve"> </w:t>
      </w:r>
    </w:p>
    <w:p w:rsidR="00027E30" w:rsidRDefault="00027E30" w:rsidP="00EE237E">
      <w:pPr>
        <w:pStyle w:val="aa"/>
        <w:spacing w:line="276" w:lineRule="auto"/>
        <w:rPr>
          <w:sz w:val="28"/>
          <w:szCs w:val="28"/>
        </w:rPr>
      </w:pPr>
      <w:r>
        <w:rPr>
          <w:sz w:val="28"/>
          <w:szCs w:val="28"/>
        </w:rPr>
        <w:t xml:space="preserve">Сравнительный анализ подтверждает, что одной из самых серьезных проблем в </w:t>
      </w:r>
      <w:r w:rsidR="004A73AF">
        <w:rPr>
          <w:sz w:val="28"/>
          <w:szCs w:val="28"/>
        </w:rPr>
        <w:t>муниципальном округе</w:t>
      </w:r>
      <w:r>
        <w:rPr>
          <w:sz w:val="28"/>
          <w:szCs w:val="28"/>
        </w:rPr>
        <w:t xml:space="preserve"> является </w:t>
      </w:r>
      <w:r w:rsidR="00863DE3">
        <w:rPr>
          <w:sz w:val="28"/>
          <w:szCs w:val="28"/>
        </w:rPr>
        <w:t xml:space="preserve">миграционный отток населения, что соответствует общей тенденции по краю, </w:t>
      </w:r>
      <w:r w:rsidR="00D24521">
        <w:rPr>
          <w:sz w:val="28"/>
          <w:szCs w:val="28"/>
        </w:rPr>
        <w:t xml:space="preserve">только в Грачевском </w:t>
      </w:r>
      <w:r w:rsidR="004A73AF">
        <w:rPr>
          <w:sz w:val="28"/>
          <w:szCs w:val="28"/>
        </w:rPr>
        <w:t>муниципальном округе</w:t>
      </w:r>
      <w:r w:rsidR="00863DE3">
        <w:rPr>
          <w:sz w:val="28"/>
          <w:szCs w:val="28"/>
        </w:rPr>
        <w:t xml:space="preserve"> </w:t>
      </w:r>
      <w:r>
        <w:rPr>
          <w:sz w:val="28"/>
          <w:szCs w:val="28"/>
        </w:rPr>
        <w:t xml:space="preserve">наблюдается миграционный </w:t>
      </w:r>
      <w:r w:rsidR="00863DE3">
        <w:rPr>
          <w:sz w:val="28"/>
          <w:szCs w:val="28"/>
        </w:rPr>
        <w:t>прирост</w:t>
      </w:r>
      <w:r>
        <w:rPr>
          <w:sz w:val="28"/>
          <w:szCs w:val="28"/>
        </w:rPr>
        <w:t xml:space="preserve"> населения</w:t>
      </w:r>
      <w:r w:rsidR="00863DE3">
        <w:rPr>
          <w:sz w:val="28"/>
          <w:szCs w:val="28"/>
        </w:rPr>
        <w:t>.</w:t>
      </w:r>
      <w:r>
        <w:rPr>
          <w:sz w:val="28"/>
          <w:szCs w:val="28"/>
        </w:rPr>
        <w:t xml:space="preserve"> </w:t>
      </w:r>
    </w:p>
    <w:p w:rsidR="00E82CE2" w:rsidRDefault="00E82CE2" w:rsidP="00EE237E">
      <w:pPr>
        <w:spacing w:line="276" w:lineRule="auto"/>
        <w:rPr>
          <w:sz w:val="28"/>
        </w:rPr>
      </w:pPr>
      <w:r w:rsidRPr="004322D7">
        <w:rPr>
          <w:sz w:val="28"/>
        </w:rPr>
        <w:t xml:space="preserve">По уровню </w:t>
      </w:r>
      <w:r w:rsidRPr="009D4390">
        <w:rPr>
          <w:bCs/>
          <w:sz w:val="28"/>
        </w:rPr>
        <w:t>среднемесячных зарплат</w:t>
      </w:r>
      <w:r w:rsidRPr="004322D7">
        <w:rPr>
          <w:sz w:val="28"/>
        </w:rPr>
        <w:t xml:space="preserve"> в 20</w:t>
      </w:r>
      <w:r>
        <w:rPr>
          <w:sz w:val="28"/>
        </w:rPr>
        <w:t>1</w:t>
      </w:r>
      <w:r w:rsidR="0061422E">
        <w:rPr>
          <w:sz w:val="28"/>
        </w:rPr>
        <w:t>8</w:t>
      </w:r>
      <w:r w:rsidRPr="004322D7">
        <w:rPr>
          <w:sz w:val="28"/>
        </w:rPr>
        <w:t xml:space="preserve"> г. ситуация в </w:t>
      </w:r>
      <w:r w:rsidR="004A73AF">
        <w:rPr>
          <w:sz w:val="28"/>
        </w:rPr>
        <w:t>округах</w:t>
      </w:r>
      <w:r w:rsidRPr="004322D7">
        <w:rPr>
          <w:sz w:val="28"/>
        </w:rPr>
        <w:t xml:space="preserve"> группы сравнения выглядела достаточно ровно. </w:t>
      </w:r>
      <w:r>
        <w:rPr>
          <w:sz w:val="28"/>
        </w:rPr>
        <w:t xml:space="preserve">Труновский </w:t>
      </w:r>
      <w:r w:rsidR="004A73AF">
        <w:rPr>
          <w:sz w:val="28"/>
        </w:rPr>
        <w:t>муниципальный округ</w:t>
      </w:r>
      <w:r>
        <w:rPr>
          <w:sz w:val="28"/>
        </w:rPr>
        <w:t xml:space="preserve"> с</w:t>
      </w:r>
      <w:r w:rsidRPr="004322D7">
        <w:rPr>
          <w:sz w:val="28"/>
        </w:rPr>
        <w:t xml:space="preserve"> показателем в </w:t>
      </w:r>
      <w:r w:rsidR="0081586E">
        <w:rPr>
          <w:sz w:val="28"/>
        </w:rPr>
        <w:t>27057</w:t>
      </w:r>
      <w:r>
        <w:rPr>
          <w:sz w:val="28"/>
        </w:rPr>
        <w:t xml:space="preserve"> </w:t>
      </w:r>
      <w:r w:rsidRPr="004322D7">
        <w:rPr>
          <w:sz w:val="28"/>
        </w:rPr>
        <w:t>руб</w:t>
      </w:r>
      <w:r>
        <w:rPr>
          <w:sz w:val="28"/>
        </w:rPr>
        <w:t>лей</w:t>
      </w:r>
      <w:r w:rsidRPr="004322D7">
        <w:rPr>
          <w:sz w:val="28"/>
        </w:rPr>
        <w:t xml:space="preserve"> несколько уступа</w:t>
      </w:r>
      <w:r>
        <w:rPr>
          <w:sz w:val="28"/>
        </w:rPr>
        <w:t>ет</w:t>
      </w:r>
      <w:r w:rsidRPr="004322D7">
        <w:rPr>
          <w:sz w:val="28"/>
        </w:rPr>
        <w:t xml:space="preserve"> </w:t>
      </w:r>
      <w:r>
        <w:rPr>
          <w:sz w:val="28"/>
        </w:rPr>
        <w:t xml:space="preserve">Красногвардейскому </w:t>
      </w:r>
      <w:r w:rsidR="004A73AF">
        <w:rPr>
          <w:sz w:val="28"/>
        </w:rPr>
        <w:t>округу</w:t>
      </w:r>
      <w:r w:rsidRPr="004322D7">
        <w:rPr>
          <w:sz w:val="28"/>
        </w:rPr>
        <w:t>, но</w:t>
      </w:r>
      <w:r>
        <w:rPr>
          <w:sz w:val="28"/>
        </w:rPr>
        <w:t xml:space="preserve"> опережает Грачевский и Апанасенковский </w:t>
      </w:r>
      <w:r w:rsidR="004A73AF">
        <w:rPr>
          <w:sz w:val="28"/>
        </w:rPr>
        <w:t>округа</w:t>
      </w:r>
      <w:r>
        <w:rPr>
          <w:sz w:val="28"/>
        </w:rPr>
        <w:t>.</w:t>
      </w:r>
      <w:r w:rsidRPr="004322D7">
        <w:rPr>
          <w:sz w:val="28"/>
        </w:rPr>
        <w:t xml:space="preserve"> </w:t>
      </w:r>
    </w:p>
    <w:p w:rsidR="0093766F" w:rsidRDefault="0093766F" w:rsidP="00EE237E">
      <w:pPr>
        <w:pStyle w:val="aa"/>
        <w:spacing w:line="276" w:lineRule="auto"/>
        <w:rPr>
          <w:sz w:val="28"/>
        </w:rPr>
      </w:pPr>
      <w:r w:rsidRPr="00FB4F94">
        <w:rPr>
          <w:sz w:val="28"/>
        </w:rPr>
        <w:t>Объем инвестиций в основной капитал в расчете на одного человека в фактически действовавших ценах</w:t>
      </w:r>
      <w:r>
        <w:rPr>
          <w:sz w:val="28"/>
        </w:rPr>
        <w:t xml:space="preserve"> в 201</w:t>
      </w:r>
      <w:r w:rsidR="0081586E">
        <w:rPr>
          <w:sz w:val="28"/>
        </w:rPr>
        <w:t>8</w:t>
      </w:r>
      <w:r>
        <w:rPr>
          <w:sz w:val="28"/>
        </w:rPr>
        <w:t xml:space="preserve"> году составил </w:t>
      </w:r>
      <w:r w:rsidR="0081586E">
        <w:rPr>
          <w:sz w:val="28"/>
        </w:rPr>
        <w:t>19312</w:t>
      </w:r>
      <w:r>
        <w:rPr>
          <w:sz w:val="28"/>
        </w:rPr>
        <w:t xml:space="preserve"> </w:t>
      </w:r>
      <w:r w:rsidR="00A91BA3">
        <w:rPr>
          <w:sz w:val="28"/>
        </w:rPr>
        <w:t xml:space="preserve"> </w:t>
      </w:r>
      <w:r>
        <w:rPr>
          <w:sz w:val="28"/>
        </w:rPr>
        <w:t xml:space="preserve">рублей </w:t>
      </w:r>
      <w:r w:rsidR="00712EB9">
        <w:rPr>
          <w:sz w:val="28"/>
        </w:rPr>
        <w:t>(второе место в группе сравнения)</w:t>
      </w:r>
      <w:r>
        <w:rPr>
          <w:sz w:val="28"/>
        </w:rPr>
        <w:t>.</w:t>
      </w:r>
    </w:p>
    <w:p w:rsidR="0093766F" w:rsidRDefault="0093766F" w:rsidP="00EE237E">
      <w:pPr>
        <w:pStyle w:val="aa"/>
        <w:spacing w:line="276" w:lineRule="auto"/>
        <w:rPr>
          <w:sz w:val="28"/>
        </w:rPr>
      </w:pPr>
      <w:r w:rsidRPr="0093766F">
        <w:rPr>
          <w:sz w:val="28"/>
        </w:rPr>
        <w:t xml:space="preserve"> </w:t>
      </w:r>
      <w:r w:rsidR="00485E3A">
        <w:rPr>
          <w:sz w:val="28"/>
        </w:rPr>
        <w:t>Ч</w:t>
      </w:r>
      <w:r w:rsidRPr="00FB4F94">
        <w:rPr>
          <w:sz w:val="28"/>
        </w:rPr>
        <w:t>исло субъектов малого и среднего предпринимательства</w:t>
      </w:r>
      <w:r w:rsidR="00485E3A">
        <w:rPr>
          <w:sz w:val="28"/>
        </w:rPr>
        <w:t xml:space="preserve"> </w:t>
      </w:r>
      <w:r>
        <w:rPr>
          <w:sz w:val="28"/>
        </w:rPr>
        <w:t>по итогам 201</w:t>
      </w:r>
      <w:r w:rsidR="00E77241">
        <w:rPr>
          <w:sz w:val="28"/>
        </w:rPr>
        <w:t>8</w:t>
      </w:r>
      <w:r>
        <w:rPr>
          <w:sz w:val="28"/>
        </w:rPr>
        <w:t xml:space="preserve"> года </w:t>
      </w:r>
      <w:r w:rsidR="00485E3A">
        <w:rPr>
          <w:sz w:val="28"/>
        </w:rPr>
        <w:t xml:space="preserve">в </w:t>
      </w:r>
      <w:r w:rsidR="00281552">
        <w:rPr>
          <w:sz w:val="28"/>
        </w:rPr>
        <w:t>муниципальном округе</w:t>
      </w:r>
      <w:r w:rsidR="00485E3A">
        <w:rPr>
          <w:sz w:val="28"/>
        </w:rPr>
        <w:t xml:space="preserve"> </w:t>
      </w:r>
      <w:r w:rsidR="00E77241">
        <w:rPr>
          <w:sz w:val="28"/>
        </w:rPr>
        <w:t>выше</w:t>
      </w:r>
      <w:r w:rsidR="00485E3A">
        <w:rPr>
          <w:sz w:val="28"/>
        </w:rPr>
        <w:t xml:space="preserve"> значени</w:t>
      </w:r>
      <w:r w:rsidR="00E77241">
        <w:rPr>
          <w:sz w:val="28"/>
        </w:rPr>
        <w:t>й</w:t>
      </w:r>
      <w:r w:rsidR="00485E3A">
        <w:rPr>
          <w:sz w:val="28"/>
        </w:rPr>
        <w:t xml:space="preserve"> показателя </w:t>
      </w:r>
      <w:r w:rsidR="00E77241">
        <w:rPr>
          <w:sz w:val="28"/>
        </w:rPr>
        <w:t xml:space="preserve">по </w:t>
      </w:r>
      <w:r w:rsidR="00281552">
        <w:rPr>
          <w:sz w:val="28"/>
        </w:rPr>
        <w:t>округам</w:t>
      </w:r>
      <w:r w:rsidR="00E77241">
        <w:rPr>
          <w:sz w:val="28"/>
        </w:rPr>
        <w:t xml:space="preserve"> в группе сравнения и</w:t>
      </w:r>
      <w:r w:rsidR="00485E3A">
        <w:rPr>
          <w:sz w:val="28"/>
        </w:rPr>
        <w:t xml:space="preserve"> состав</w:t>
      </w:r>
      <w:r w:rsidR="00E77241">
        <w:rPr>
          <w:sz w:val="28"/>
        </w:rPr>
        <w:t>ляет</w:t>
      </w:r>
      <w:r w:rsidR="00485E3A">
        <w:rPr>
          <w:sz w:val="28"/>
        </w:rPr>
        <w:t xml:space="preserve"> </w:t>
      </w:r>
      <w:r w:rsidR="00E77241">
        <w:rPr>
          <w:sz w:val="28"/>
        </w:rPr>
        <w:t>1244</w:t>
      </w:r>
      <w:r w:rsidR="00485E3A">
        <w:rPr>
          <w:sz w:val="28"/>
        </w:rPr>
        <w:t xml:space="preserve"> единиц</w:t>
      </w:r>
      <w:r w:rsidR="00E77241">
        <w:rPr>
          <w:sz w:val="28"/>
        </w:rPr>
        <w:t>ы</w:t>
      </w:r>
      <w:r w:rsidR="00485E3A">
        <w:rPr>
          <w:sz w:val="28"/>
        </w:rPr>
        <w:t>.</w:t>
      </w:r>
    </w:p>
    <w:p w:rsidR="0093766F" w:rsidRDefault="0093766F" w:rsidP="00EE237E">
      <w:pPr>
        <w:pStyle w:val="aa"/>
        <w:spacing w:line="276" w:lineRule="auto"/>
        <w:rPr>
          <w:sz w:val="28"/>
        </w:rPr>
      </w:pPr>
      <w:r>
        <w:rPr>
          <w:sz w:val="28"/>
        </w:rPr>
        <w:t xml:space="preserve">По объему розничного товарооборота среди респондентов Труновский муниципальный </w:t>
      </w:r>
      <w:r w:rsidR="00281552">
        <w:rPr>
          <w:sz w:val="28"/>
        </w:rPr>
        <w:t>округ</w:t>
      </w:r>
      <w:r>
        <w:rPr>
          <w:sz w:val="28"/>
        </w:rPr>
        <w:t xml:space="preserve"> </w:t>
      </w:r>
      <w:r w:rsidR="00E77241">
        <w:rPr>
          <w:sz w:val="28"/>
        </w:rPr>
        <w:t>на втором месте</w:t>
      </w:r>
      <w:r>
        <w:rPr>
          <w:sz w:val="28"/>
        </w:rPr>
        <w:t>, а по объему платных услуг населению находится на третьем месте.</w:t>
      </w:r>
    </w:p>
    <w:p w:rsidR="00FF340B" w:rsidRDefault="00FF340B" w:rsidP="00EE237E">
      <w:pPr>
        <w:pStyle w:val="aa"/>
        <w:spacing w:line="276" w:lineRule="auto"/>
        <w:rPr>
          <w:sz w:val="28"/>
        </w:rPr>
      </w:pPr>
      <w:r>
        <w:rPr>
          <w:sz w:val="28"/>
          <w:szCs w:val="28"/>
        </w:rPr>
        <w:t xml:space="preserve">По </w:t>
      </w:r>
      <w:r>
        <w:rPr>
          <w:sz w:val="28"/>
        </w:rPr>
        <w:t xml:space="preserve">объему производства продукции растениеводства и животноводства </w:t>
      </w:r>
      <w:r w:rsidR="00281552">
        <w:rPr>
          <w:sz w:val="28"/>
          <w:szCs w:val="28"/>
        </w:rPr>
        <w:t>муниципальный округ</w:t>
      </w:r>
      <w:r>
        <w:rPr>
          <w:sz w:val="28"/>
          <w:szCs w:val="28"/>
        </w:rPr>
        <w:t xml:space="preserve"> занимает </w:t>
      </w:r>
      <w:r>
        <w:rPr>
          <w:sz w:val="28"/>
        </w:rPr>
        <w:t>третью</w:t>
      </w:r>
      <w:r>
        <w:rPr>
          <w:sz w:val="28"/>
          <w:szCs w:val="28"/>
        </w:rPr>
        <w:t xml:space="preserve"> позицию. </w:t>
      </w:r>
    </w:p>
    <w:p w:rsidR="0015565F" w:rsidRDefault="0015565F" w:rsidP="00EE237E">
      <w:pPr>
        <w:spacing w:line="276" w:lineRule="auto"/>
        <w:rPr>
          <w:sz w:val="28"/>
        </w:rPr>
      </w:pPr>
      <w:r w:rsidRPr="003E355A">
        <w:rPr>
          <w:color w:val="000000"/>
          <w:sz w:val="28"/>
        </w:rPr>
        <w:lastRenderedPageBreak/>
        <w:t xml:space="preserve">По большинству показателей Труновский </w:t>
      </w:r>
      <w:r w:rsidR="00E20355">
        <w:rPr>
          <w:color w:val="000000"/>
          <w:sz w:val="28"/>
        </w:rPr>
        <w:t>муниципальный округ</w:t>
      </w:r>
      <w:r w:rsidRPr="003E355A">
        <w:rPr>
          <w:color w:val="000000"/>
          <w:sz w:val="28"/>
        </w:rPr>
        <w:t xml:space="preserve"> занимает </w:t>
      </w:r>
      <w:r>
        <w:rPr>
          <w:color w:val="000000"/>
          <w:sz w:val="28"/>
        </w:rPr>
        <w:t>второе место</w:t>
      </w:r>
      <w:r w:rsidRPr="003E355A">
        <w:rPr>
          <w:color w:val="000000"/>
          <w:sz w:val="28"/>
        </w:rPr>
        <w:t xml:space="preserve"> в выбранной группе сравнения. Необходимо отметить то, что Труновский </w:t>
      </w:r>
      <w:r w:rsidR="00E20355">
        <w:rPr>
          <w:color w:val="000000"/>
          <w:sz w:val="28"/>
        </w:rPr>
        <w:t>муниципальный округ</w:t>
      </w:r>
      <w:r w:rsidRPr="003E355A">
        <w:rPr>
          <w:color w:val="000000"/>
          <w:sz w:val="28"/>
        </w:rPr>
        <w:t xml:space="preserve"> уступает другим </w:t>
      </w:r>
      <w:r w:rsidR="00E20355">
        <w:rPr>
          <w:color w:val="000000"/>
          <w:sz w:val="28"/>
        </w:rPr>
        <w:t>округам</w:t>
      </w:r>
      <w:r w:rsidRPr="003E355A">
        <w:rPr>
          <w:color w:val="000000"/>
          <w:sz w:val="28"/>
        </w:rPr>
        <w:t xml:space="preserve"> </w:t>
      </w:r>
      <w:r w:rsidR="001D2815">
        <w:rPr>
          <w:color w:val="000000"/>
          <w:sz w:val="28"/>
        </w:rPr>
        <w:t>по миграционному приросту населения</w:t>
      </w:r>
      <w:r w:rsidR="00115604" w:rsidRPr="00F6436D">
        <w:rPr>
          <w:sz w:val="28"/>
        </w:rPr>
        <w:t>,</w:t>
      </w:r>
      <w:r w:rsidR="00716093" w:rsidRPr="00F6436D">
        <w:rPr>
          <w:sz w:val="28"/>
        </w:rPr>
        <w:t xml:space="preserve"> </w:t>
      </w:r>
      <w:r w:rsidR="00FF340B">
        <w:rPr>
          <w:sz w:val="28"/>
        </w:rPr>
        <w:t xml:space="preserve">производству продукции сельского хозяйства </w:t>
      </w:r>
      <w:r w:rsidR="00115604" w:rsidRPr="00F6436D">
        <w:rPr>
          <w:sz w:val="28"/>
        </w:rPr>
        <w:t>и объему платных услуг населения</w:t>
      </w:r>
      <w:r w:rsidR="001D2815" w:rsidRPr="00F6436D">
        <w:rPr>
          <w:sz w:val="28"/>
        </w:rPr>
        <w:t>, э</w:t>
      </w:r>
      <w:r w:rsidRPr="00F6436D">
        <w:rPr>
          <w:sz w:val="28"/>
        </w:rPr>
        <w:t xml:space="preserve">ти показатели нуждаются в улучшении для формирования более прочных позиций в условиях объективного нарастания конкурентных отношений с другими </w:t>
      </w:r>
      <w:r w:rsidR="00E20355">
        <w:rPr>
          <w:sz w:val="28"/>
        </w:rPr>
        <w:t>округами</w:t>
      </w:r>
      <w:r w:rsidRPr="00F6436D">
        <w:rPr>
          <w:sz w:val="28"/>
        </w:rPr>
        <w:t xml:space="preserve">, к которым, прежде всего, относятся рассматриваемые </w:t>
      </w:r>
      <w:r w:rsidR="00E20355">
        <w:rPr>
          <w:sz w:val="28"/>
        </w:rPr>
        <w:t>округа</w:t>
      </w:r>
      <w:r w:rsidRPr="00F6436D">
        <w:rPr>
          <w:sz w:val="28"/>
        </w:rPr>
        <w:t xml:space="preserve"> группы сравнения.</w:t>
      </w:r>
    </w:p>
    <w:p w:rsidR="004626E6" w:rsidRPr="00F6436D" w:rsidRDefault="004626E6" w:rsidP="00EE237E">
      <w:pPr>
        <w:spacing w:line="276" w:lineRule="auto"/>
        <w:rPr>
          <w:sz w:val="28"/>
        </w:rPr>
      </w:pPr>
    </w:p>
    <w:p w:rsidR="00EF1FD9" w:rsidRDefault="00320D48" w:rsidP="00320D48">
      <w:pPr>
        <w:spacing w:line="276" w:lineRule="auto"/>
        <w:ind w:firstLine="0"/>
        <w:rPr>
          <w:color w:val="000000"/>
          <w:sz w:val="28"/>
        </w:rPr>
      </w:pPr>
      <w:r>
        <w:rPr>
          <w:noProof/>
          <w:color w:val="000000"/>
          <w:sz w:val="28"/>
          <w:lang w:eastAsia="ru-RU"/>
        </w:rPr>
        <w:drawing>
          <wp:inline distT="0" distB="0" distL="0" distR="0">
            <wp:extent cx="5791200" cy="153352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A7E66" w:rsidRPr="003E355A" w:rsidRDefault="00EA7E66" w:rsidP="00EA24EF">
      <w:pPr>
        <w:spacing w:line="276" w:lineRule="auto"/>
        <w:ind w:firstLine="0"/>
        <w:rPr>
          <w:color w:val="000000"/>
          <w:sz w:val="28"/>
        </w:rPr>
      </w:pPr>
    </w:p>
    <w:p w:rsidR="008E11D5" w:rsidRPr="00B021F9" w:rsidRDefault="00BB57EA" w:rsidP="00EE237E">
      <w:pPr>
        <w:pStyle w:val="30"/>
        <w:numPr>
          <w:ilvl w:val="0"/>
          <w:numId w:val="0"/>
        </w:numPr>
        <w:spacing w:line="276" w:lineRule="auto"/>
        <w:ind w:firstLine="709"/>
      </w:pPr>
      <w:bookmarkStart w:id="3" w:name="_Toc535599167"/>
      <w:r>
        <w:t xml:space="preserve">1.3. </w:t>
      </w:r>
      <w:r w:rsidR="00BF3877" w:rsidRPr="00B021F9">
        <w:t xml:space="preserve">Оценка результатов </w:t>
      </w:r>
      <w:r w:rsidR="008E11D5" w:rsidRPr="00B021F9">
        <w:t>Стратегии до 202</w:t>
      </w:r>
      <w:r w:rsidR="002C15E7">
        <w:t>0</w:t>
      </w:r>
      <w:r w:rsidR="008E11D5" w:rsidRPr="00B021F9">
        <w:t xml:space="preserve"> года</w:t>
      </w:r>
      <w:r w:rsidR="00327A79" w:rsidRPr="00B021F9">
        <w:t>.</w:t>
      </w:r>
      <w:bookmarkEnd w:id="3"/>
    </w:p>
    <w:p w:rsidR="008E11D5" w:rsidRPr="00B021F9" w:rsidRDefault="008E11D5" w:rsidP="00EE237E">
      <w:pPr>
        <w:pStyle w:val="aa"/>
        <w:spacing w:line="276" w:lineRule="auto"/>
        <w:rPr>
          <w:sz w:val="28"/>
          <w:szCs w:val="28"/>
        </w:rPr>
      </w:pPr>
      <w:r w:rsidRPr="00B021F9">
        <w:rPr>
          <w:sz w:val="28"/>
          <w:szCs w:val="28"/>
        </w:rPr>
        <w:t>Для оценки результатов, достигнутых в рамках Стратегии до 202</w:t>
      </w:r>
      <w:r w:rsidR="002C15E7">
        <w:rPr>
          <w:sz w:val="28"/>
          <w:szCs w:val="28"/>
        </w:rPr>
        <w:t>0</w:t>
      </w:r>
      <w:r w:rsidRPr="00B021F9">
        <w:rPr>
          <w:sz w:val="28"/>
          <w:szCs w:val="28"/>
        </w:rPr>
        <w:t xml:space="preserve"> года, были проанализированы основные показатели, в соответствии с которыми определяется динамика достижения поставленных стратегических целей. </w:t>
      </w:r>
    </w:p>
    <w:p w:rsidR="00150EE9" w:rsidRDefault="008E11D5" w:rsidP="00EE237E">
      <w:pPr>
        <w:pStyle w:val="aa"/>
        <w:spacing w:line="276" w:lineRule="auto"/>
        <w:rPr>
          <w:sz w:val="28"/>
          <w:szCs w:val="28"/>
        </w:rPr>
      </w:pPr>
      <w:r w:rsidRPr="00B021F9">
        <w:rPr>
          <w:sz w:val="28"/>
          <w:szCs w:val="28"/>
        </w:rPr>
        <w:t xml:space="preserve">На основе данных Федеральной службы государственной статистики и </w:t>
      </w:r>
      <w:r w:rsidR="008422B3">
        <w:rPr>
          <w:sz w:val="28"/>
          <w:szCs w:val="28"/>
        </w:rPr>
        <w:t>отдела экономического развития</w:t>
      </w:r>
      <w:r w:rsidRPr="00B021F9">
        <w:rPr>
          <w:sz w:val="28"/>
          <w:szCs w:val="28"/>
        </w:rPr>
        <w:t xml:space="preserve"> </w:t>
      </w:r>
      <w:r w:rsidR="006A0136">
        <w:rPr>
          <w:sz w:val="28"/>
          <w:szCs w:val="28"/>
        </w:rPr>
        <w:t xml:space="preserve">администрации Труновского муниципального </w:t>
      </w:r>
      <w:r w:rsidR="006D0424">
        <w:rPr>
          <w:sz w:val="28"/>
          <w:szCs w:val="28"/>
        </w:rPr>
        <w:t>округа</w:t>
      </w:r>
      <w:r w:rsidR="006A0136">
        <w:rPr>
          <w:sz w:val="28"/>
          <w:szCs w:val="28"/>
        </w:rPr>
        <w:t xml:space="preserve"> </w:t>
      </w:r>
      <w:r w:rsidRPr="00B021F9">
        <w:rPr>
          <w:sz w:val="28"/>
          <w:szCs w:val="28"/>
        </w:rPr>
        <w:t>были получены следующие результаты:</w:t>
      </w:r>
    </w:p>
    <w:p w:rsidR="000E5C70" w:rsidRPr="00B021F9" w:rsidRDefault="00737203" w:rsidP="00EE237E">
      <w:pPr>
        <w:pStyle w:val="aa"/>
        <w:spacing w:line="276" w:lineRule="auto"/>
        <w:jc w:val="right"/>
        <w:rPr>
          <w:sz w:val="28"/>
          <w:szCs w:val="28"/>
        </w:rPr>
      </w:pPr>
      <w:r w:rsidRPr="00B021F9">
        <w:rPr>
          <w:sz w:val="28"/>
          <w:szCs w:val="28"/>
        </w:rPr>
        <w:t xml:space="preserve">Таблица </w:t>
      </w:r>
      <w:r w:rsidR="00DD1730">
        <w:rPr>
          <w:sz w:val="28"/>
          <w:szCs w:val="28"/>
        </w:rPr>
        <w:t>4</w:t>
      </w:r>
    </w:p>
    <w:p w:rsidR="000238CA" w:rsidRPr="00B021F9" w:rsidRDefault="00C95B4D" w:rsidP="00EE237E">
      <w:pPr>
        <w:pStyle w:val="affff7"/>
        <w:keepNext/>
        <w:spacing w:after="0" w:line="276" w:lineRule="auto"/>
        <w:ind w:firstLine="0"/>
        <w:jc w:val="center"/>
        <w:rPr>
          <w:i w:val="0"/>
          <w:color w:val="auto"/>
          <w:sz w:val="28"/>
          <w:szCs w:val="28"/>
        </w:rPr>
      </w:pPr>
      <w:r w:rsidRPr="00B021F9">
        <w:rPr>
          <w:i w:val="0"/>
          <w:color w:val="auto"/>
          <w:sz w:val="28"/>
          <w:szCs w:val="28"/>
        </w:rPr>
        <w:t>Достижен</w:t>
      </w:r>
      <w:r w:rsidR="00737203" w:rsidRPr="00B021F9">
        <w:rPr>
          <w:i w:val="0"/>
          <w:color w:val="auto"/>
          <w:sz w:val="28"/>
          <w:szCs w:val="28"/>
        </w:rPr>
        <w:t xml:space="preserve">ие целевых показателей </w:t>
      </w:r>
      <w:r w:rsidR="000238CA" w:rsidRPr="00B021F9">
        <w:rPr>
          <w:i w:val="0"/>
          <w:color w:val="auto"/>
          <w:sz w:val="28"/>
          <w:szCs w:val="28"/>
        </w:rPr>
        <w:t>социально-экономического</w:t>
      </w:r>
    </w:p>
    <w:p w:rsidR="00C95B4D" w:rsidRDefault="000238CA" w:rsidP="00EE237E">
      <w:pPr>
        <w:pStyle w:val="affff7"/>
        <w:keepNext/>
        <w:spacing w:after="0" w:line="276" w:lineRule="auto"/>
        <w:ind w:firstLine="0"/>
        <w:jc w:val="center"/>
        <w:rPr>
          <w:i w:val="0"/>
          <w:color w:val="auto"/>
          <w:sz w:val="28"/>
          <w:szCs w:val="28"/>
        </w:rPr>
      </w:pPr>
      <w:r w:rsidRPr="00B021F9">
        <w:rPr>
          <w:i w:val="0"/>
          <w:color w:val="auto"/>
          <w:sz w:val="28"/>
          <w:szCs w:val="28"/>
        </w:rPr>
        <w:t xml:space="preserve">развития </w:t>
      </w:r>
      <w:r w:rsidR="00303481">
        <w:rPr>
          <w:i w:val="0"/>
          <w:color w:val="auto"/>
          <w:sz w:val="28"/>
          <w:szCs w:val="28"/>
        </w:rPr>
        <w:t xml:space="preserve">Труновского муниципального </w:t>
      </w:r>
      <w:r w:rsidR="006D0424">
        <w:rPr>
          <w:i w:val="0"/>
          <w:color w:val="auto"/>
          <w:sz w:val="28"/>
          <w:szCs w:val="28"/>
        </w:rPr>
        <w:t>округа</w:t>
      </w:r>
      <w:r w:rsidRPr="00B021F9">
        <w:rPr>
          <w:i w:val="0"/>
          <w:color w:val="auto"/>
          <w:sz w:val="28"/>
          <w:szCs w:val="28"/>
        </w:rPr>
        <w:t xml:space="preserve"> </w:t>
      </w:r>
      <w:r w:rsidR="00737203" w:rsidRPr="00B021F9">
        <w:rPr>
          <w:i w:val="0"/>
          <w:color w:val="auto"/>
          <w:sz w:val="28"/>
          <w:szCs w:val="28"/>
        </w:rPr>
        <w:t>в 201</w:t>
      </w:r>
      <w:r w:rsidR="00945B3F">
        <w:rPr>
          <w:i w:val="0"/>
          <w:color w:val="auto"/>
          <w:sz w:val="28"/>
          <w:szCs w:val="28"/>
        </w:rPr>
        <w:t>8</w:t>
      </w:r>
      <w:r w:rsidR="00737203" w:rsidRPr="00B021F9">
        <w:rPr>
          <w:i w:val="0"/>
          <w:color w:val="auto"/>
          <w:sz w:val="28"/>
          <w:szCs w:val="28"/>
        </w:rPr>
        <w:t xml:space="preserve"> году</w:t>
      </w:r>
    </w:p>
    <w:p w:rsidR="0013087F" w:rsidRPr="0013087F" w:rsidRDefault="0013087F" w:rsidP="00EE237E">
      <w:pPr>
        <w:spacing w:line="276" w:lineRule="auto"/>
      </w:pPr>
    </w:p>
    <w:tbl>
      <w:tblPr>
        <w:tblStyle w:val="aff8"/>
        <w:tblW w:w="0" w:type="auto"/>
        <w:tblLayout w:type="fixed"/>
        <w:tblLook w:val="04A0" w:firstRow="1" w:lastRow="0" w:firstColumn="1" w:lastColumn="0" w:noHBand="0" w:noVBand="1"/>
      </w:tblPr>
      <w:tblGrid>
        <w:gridCol w:w="594"/>
        <w:gridCol w:w="4617"/>
        <w:gridCol w:w="1417"/>
        <w:gridCol w:w="1418"/>
        <w:gridCol w:w="1418"/>
      </w:tblGrid>
      <w:tr w:rsidR="002C343C" w:rsidRPr="0013087F" w:rsidTr="002C343C">
        <w:tc>
          <w:tcPr>
            <w:tcW w:w="594" w:type="dxa"/>
          </w:tcPr>
          <w:p w:rsidR="002C343C" w:rsidRPr="0013087F" w:rsidRDefault="002C343C" w:rsidP="00EE237E">
            <w:pPr>
              <w:spacing w:line="276" w:lineRule="auto"/>
              <w:ind w:firstLine="0"/>
              <w:rPr>
                <w:sz w:val="28"/>
              </w:rPr>
            </w:pPr>
            <w:r w:rsidRPr="0013087F">
              <w:rPr>
                <w:sz w:val="28"/>
              </w:rPr>
              <w:t>№ п/п</w:t>
            </w:r>
          </w:p>
        </w:tc>
        <w:tc>
          <w:tcPr>
            <w:tcW w:w="4617" w:type="dxa"/>
          </w:tcPr>
          <w:p w:rsidR="002C343C" w:rsidRPr="0013087F" w:rsidRDefault="002C343C" w:rsidP="00EE237E">
            <w:pPr>
              <w:spacing w:line="276" w:lineRule="auto"/>
              <w:ind w:firstLine="0"/>
              <w:rPr>
                <w:sz w:val="28"/>
              </w:rPr>
            </w:pPr>
            <w:r w:rsidRPr="0013087F">
              <w:rPr>
                <w:sz w:val="28"/>
              </w:rPr>
              <w:t>Наименование показателя</w:t>
            </w:r>
          </w:p>
        </w:tc>
        <w:tc>
          <w:tcPr>
            <w:tcW w:w="1417" w:type="dxa"/>
          </w:tcPr>
          <w:p w:rsidR="002C343C" w:rsidRPr="0013087F" w:rsidRDefault="002C343C" w:rsidP="00EE237E">
            <w:pPr>
              <w:spacing w:line="276" w:lineRule="auto"/>
              <w:ind w:firstLine="61"/>
              <w:jc w:val="center"/>
              <w:rPr>
                <w:sz w:val="28"/>
              </w:rPr>
            </w:pPr>
            <w:r w:rsidRPr="0013087F">
              <w:rPr>
                <w:sz w:val="28"/>
              </w:rPr>
              <w:t>201</w:t>
            </w:r>
            <w:r w:rsidR="003B0586">
              <w:rPr>
                <w:sz w:val="28"/>
              </w:rPr>
              <w:t>7</w:t>
            </w:r>
            <w:r w:rsidRPr="0013087F">
              <w:rPr>
                <w:sz w:val="28"/>
              </w:rPr>
              <w:t xml:space="preserve"> г.</w:t>
            </w:r>
          </w:p>
          <w:p w:rsidR="002C343C" w:rsidRPr="0013087F" w:rsidRDefault="002C343C" w:rsidP="00EE237E">
            <w:pPr>
              <w:spacing w:line="276" w:lineRule="auto"/>
              <w:ind w:firstLine="61"/>
              <w:jc w:val="center"/>
              <w:rPr>
                <w:sz w:val="28"/>
              </w:rPr>
            </w:pPr>
            <w:r w:rsidRPr="0013087F">
              <w:rPr>
                <w:sz w:val="28"/>
              </w:rPr>
              <w:t>факт</w:t>
            </w:r>
          </w:p>
        </w:tc>
        <w:tc>
          <w:tcPr>
            <w:tcW w:w="1418" w:type="dxa"/>
          </w:tcPr>
          <w:p w:rsidR="002C343C" w:rsidRPr="0013087F" w:rsidRDefault="002C343C" w:rsidP="00EE237E">
            <w:pPr>
              <w:spacing w:line="276" w:lineRule="auto"/>
              <w:ind w:firstLine="61"/>
              <w:jc w:val="center"/>
              <w:rPr>
                <w:sz w:val="28"/>
              </w:rPr>
            </w:pPr>
            <w:r w:rsidRPr="0013087F">
              <w:rPr>
                <w:sz w:val="28"/>
              </w:rPr>
              <w:t>201</w:t>
            </w:r>
            <w:r w:rsidR="003B0586">
              <w:rPr>
                <w:sz w:val="28"/>
              </w:rPr>
              <w:t>8</w:t>
            </w:r>
            <w:r w:rsidRPr="0013087F">
              <w:rPr>
                <w:sz w:val="28"/>
              </w:rPr>
              <w:t xml:space="preserve"> г.</w:t>
            </w:r>
          </w:p>
          <w:p w:rsidR="002C343C" w:rsidRPr="0013087F" w:rsidRDefault="002C343C" w:rsidP="00EE237E">
            <w:pPr>
              <w:spacing w:line="276" w:lineRule="auto"/>
              <w:ind w:firstLine="61"/>
              <w:jc w:val="center"/>
              <w:rPr>
                <w:sz w:val="28"/>
              </w:rPr>
            </w:pPr>
            <w:r w:rsidRPr="0013087F">
              <w:rPr>
                <w:sz w:val="28"/>
              </w:rPr>
              <w:t>план</w:t>
            </w:r>
          </w:p>
        </w:tc>
        <w:tc>
          <w:tcPr>
            <w:tcW w:w="1418" w:type="dxa"/>
          </w:tcPr>
          <w:p w:rsidR="002C343C" w:rsidRPr="0013087F" w:rsidRDefault="002C343C" w:rsidP="00EE237E">
            <w:pPr>
              <w:spacing w:line="276" w:lineRule="auto"/>
              <w:ind w:firstLine="61"/>
              <w:jc w:val="center"/>
              <w:rPr>
                <w:sz w:val="28"/>
              </w:rPr>
            </w:pPr>
            <w:r w:rsidRPr="0013087F">
              <w:rPr>
                <w:sz w:val="28"/>
              </w:rPr>
              <w:t>201</w:t>
            </w:r>
            <w:r w:rsidR="003B0586">
              <w:rPr>
                <w:sz w:val="28"/>
              </w:rPr>
              <w:t>8</w:t>
            </w:r>
            <w:r w:rsidRPr="0013087F">
              <w:rPr>
                <w:sz w:val="28"/>
              </w:rPr>
              <w:t xml:space="preserve"> г.</w:t>
            </w:r>
          </w:p>
          <w:p w:rsidR="002C343C" w:rsidRPr="0013087F" w:rsidRDefault="002C343C" w:rsidP="00EE237E">
            <w:pPr>
              <w:spacing w:line="276" w:lineRule="auto"/>
              <w:ind w:firstLine="61"/>
              <w:jc w:val="center"/>
              <w:rPr>
                <w:sz w:val="28"/>
              </w:rPr>
            </w:pPr>
            <w:r w:rsidRPr="0013087F">
              <w:rPr>
                <w:sz w:val="28"/>
              </w:rPr>
              <w:t>факт</w:t>
            </w:r>
          </w:p>
        </w:tc>
      </w:tr>
      <w:tr w:rsidR="00CA06CD" w:rsidRPr="0013087F" w:rsidTr="002C343C">
        <w:tc>
          <w:tcPr>
            <w:tcW w:w="594" w:type="dxa"/>
          </w:tcPr>
          <w:p w:rsidR="00CA06CD" w:rsidRDefault="00CA06CD" w:rsidP="00EE237E">
            <w:pPr>
              <w:spacing w:line="276" w:lineRule="auto"/>
              <w:ind w:firstLine="0"/>
              <w:rPr>
                <w:sz w:val="28"/>
              </w:rPr>
            </w:pPr>
            <w:r>
              <w:rPr>
                <w:sz w:val="28"/>
              </w:rPr>
              <w:t>1</w:t>
            </w:r>
          </w:p>
        </w:tc>
        <w:tc>
          <w:tcPr>
            <w:tcW w:w="4617" w:type="dxa"/>
          </w:tcPr>
          <w:p w:rsidR="00CA06CD" w:rsidRPr="0013087F" w:rsidRDefault="00CA06CD" w:rsidP="00CA06CD">
            <w:pPr>
              <w:spacing w:line="276" w:lineRule="auto"/>
              <w:ind w:firstLine="202"/>
              <w:jc w:val="center"/>
              <w:rPr>
                <w:sz w:val="28"/>
              </w:rPr>
            </w:pPr>
            <w:r>
              <w:rPr>
                <w:sz w:val="28"/>
              </w:rPr>
              <w:t>2</w:t>
            </w:r>
          </w:p>
        </w:tc>
        <w:tc>
          <w:tcPr>
            <w:tcW w:w="1417" w:type="dxa"/>
          </w:tcPr>
          <w:p w:rsidR="00CA06CD" w:rsidRPr="0013087F" w:rsidRDefault="00CA06CD" w:rsidP="00EE237E">
            <w:pPr>
              <w:spacing w:line="276" w:lineRule="auto"/>
              <w:ind w:firstLine="61"/>
              <w:jc w:val="center"/>
              <w:rPr>
                <w:sz w:val="28"/>
              </w:rPr>
            </w:pPr>
            <w:r>
              <w:rPr>
                <w:sz w:val="28"/>
              </w:rPr>
              <w:t>3</w:t>
            </w:r>
          </w:p>
        </w:tc>
        <w:tc>
          <w:tcPr>
            <w:tcW w:w="1418" w:type="dxa"/>
          </w:tcPr>
          <w:p w:rsidR="00CA06CD" w:rsidRPr="0013087F" w:rsidRDefault="00CA06CD" w:rsidP="00EE237E">
            <w:pPr>
              <w:spacing w:line="276" w:lineRule="auto"/>
              <w:ind w:firstLine="61"/>
              <w:jc w:val="center"/>
              <w:rPr>
                <w:sz w:val="28"/>
              </w:rPr>
            </w:pPr>
            <w:r>
              <w:rPr>
                <w:sz w:val="28"/>
              </w:rPr>
              <w:t>4</w:t>
            </w:r>
          </w:p>
        </w:tc>
        <w:tc>
          <w:tcPr>
            <w:tcW w:w="1418" w:type="dxa"/>
          </w:tcPr>
          <w:p w:rsidR="00CA06CD" w:rsidRPr="0013087F" w:rsidRDefault="00CA06CD" w:rsidP="00EE237E">
            <w:pPr>
              <w:spacing w:line="276" w:lineRule="auto"/>
              <w:ind w:firstLine="61"/>
              <w:jc w:val="center"/>
              <w:rPr>
                <w:sz w:val="28"/>
              </w:rPr>
            </w:pPr>
            <w:r>
              <w:rPr>
                <w:sz w:val="28"/>
              </w:rPr>
              <w:t>5</w:t>
            </w:r>
          </w:p>
        </w:tc>
      </w:tr>
      <w:tr w:rsidR="009D45CA" w:rsidRPr="0013087F" w:rsidTr="006C1675">
        <w:tc>
          <w:tcPr>
            <w:tcW w:w="594" w:type="dxa"/>
          </w:tcPr>
          <w:p w:rsidR="009D45CA" w:rsidRPr="0013087F" w:rsidRDefault="009D45CA" w:rsidP="00EE237E">
            <w:pPr>
              <w:spacing w:line="276" w:lineRule="auto"/>
              <w:ind w:firstLine="0"/>
              <w:rPr>
                <w:sz w:val="28"/>
              </w:rPr>
            </w:pPr>
            <w:r>
              <w:rPr>
                <w:sz w:val="28"/>
              </w:rPr>
              <w:t>1.</w:t>
            </w:r>
          </w:p>
        </w:tc>
        <w:tc>
          <w:tcPr>
            <w:tcW w:w="4617" w:type="dxa"/>
          </w:tcPr>
          <w:p w:rsidR="009D45CA" w:rsidRPr="0013087F" w:rsidRDefault="009D45CA" w:rsidP="00EE237E">
            <w:pPr>
              <w:spacing w:line="276" w:lineRule="auto"/>
              <w:ind w:firstLine="202"/>
              <w:rPr>
                <w:sz w:val="28"/>
              </w:rPr>
            </w:pPr>
            <w:r w:rsidRPr="0013087F">
              <w:rPr>
                <w:sz w:val="28"/>
              </w:rPr>
              <w:t>Общий коэффициент рождаемости (число родившихся на 1000 человек населения)</w:t>
            </w:r>
          </w:p>
        </w:tc>
        <w:tc>
          <w:tcPr>
            <w:tcW w:w="1417" w:type="dxa"/>
            <w:vAlign w:val="center"/>
          </w:tcPr>
          <w:p w:rsidR="009D45CA" w:rsidRPr="009D45CA" w:rsidRDefault="009D45CA" w:rsidP="009D45CA">
            <w:pPr>
              <w:ind w:firstLine="0"/>
              <w:jc w:val="center"/>
              <w:rPr>
                <w:sz w:val="28"/>
              </w:rPr>
            </w:pPr>
            <w:r w:rsidRPr="009D45CA">
              <w:rPr>
                <w:sz w:val="28"/>
              </w:rPr>
              <w:t>11,9</w:t>
            </w:r>
          </w:p>
        </w:tc>
        <w:tc>
          <w:tcPr>
            <w:tcW w:w="1418" w:type="dxa"/>
            <w:vAlign w:val="center"/>
          </w:tcPr>
          <w:p w:rsidR="009D45CA" w:rsidRPr="009D45CA" w:rsidRDefault="009D45CA" w:rsidP="009D45CA">
            <w:pPr>
              <w:ind w:firstLine="0"/>
              <w:jc w:val="center"/>
              <w:rPr>
                <w:sz w:val="28"/>
              </w:rPr>
            </w:pPr>
            <w:r w:rsidRPr="009D45CA">
              <w:rPr>
                <w:sz w:val="28"/>
              </w:rPr>
              <w:t>10,4</w:t>
            </w:r>
          </w:p>
        </w:tc>
        <w:tc>
          <w:tcPr>
            <w:tcW w:w="1418" w:type="dxa"/>
            <w:vAlign w:val="center"/>
          </w:tcPr>
          <w:p w:rsidR="009D45CA" w:rsidRPr="009D45CA" w:rsidRDefault="009D45CA" w:rsidP="009D45CA">
            <w:pPr>
              <w:ind w:firstLine="0"/>
              <w:jc w:val="center"/>
              <w:rPr>
                <w:sz w:val="28"/>
              </w:rPr>
            </w:pPr>
            <w:r w:rsidRPr="009D45CA">
              <w:rPr>
                <w:sz w:val="28"/>
              </w:rPr>
              <w:t>8,8</w:t>
            </w:r>
          </w:p>
        </w:tc>
      </w:tr>
      <w:tr w:rsidR="009D45CA" w:rsidRPr="0013087F" w:rsidTr="006C1675">
        <w:tc>
          <w:tcPr>
            <w:tcW w:w="594" w:type="dxa"/>
          </w:tcPr>
          <w:p w:rsidR="009D45CA" w:rsidRPr="0013087F" w:rsidRDefault="009D45CA" w:rsidP="00EE237E">
            <w:pPr>
              <w:spacing w:line="276" w:lineRule="auto"/>
              <w:ind w:firstLine="0"/>
              <w:rPr>
                <w:sz w:val="28"/>
              </w:rPr>
            </w:pPr>
            <w:r>
              <w:rPr>
                <w:sz w:val="28"/>
              </w:rPr>
              <w:t>2.</w:t>
            </w:r>
          </w:p>
        </w:tc>
        <w:tc>
          <w:tcPr>
            <w:tcW w:w="4617" w:type="dxa"/>
          </w:tcPr>
          <w:p w:rsidR="009D45CA" w:rsidRPr="0013087F" w:rsidRDefault="009D45CA" w:rsidP="00EE237E">
            <w:pPr>
              <w:shd w:val="clear" w:color="auto" w:fill="FFFFFF"/>
              <w:spacing w:line="276" w:lineRule="auto"/>
              <w:ind w:firstLine="202"/>
              <w:rPr>
                <w:spacing w:val="-3"/>
                <w:sz w:val="28"/>
              </w:rPr>
            </w:pPr>
            <w:r w:rsidRPr="0013087F">
              <w:rPr>
                <w:spacing w:val="-3"/>
                <w:sz w:val="28"/>
              </w:rPr>
              <w:t xml:space="preserve">Объем инвестиций в основной капитал, </w:t>
            </w:r>
            <w:r>
              <w:rPr>
                <w:spacing w:val="-3"/>
                <w:sz w:val="28"/>
              </w:rPr>
              <w:t>млн.</w:t>
            </w:r>
            <w:r w:rsidRPr="0013087F">
              <w:rPr>
                <w:spacing w:val="-3"/>
                <w:sz w:val="28"/>
              </w:rPr>
              <w:t xml:space="preserve"> руб.</w:t>
            </w:r>
          </w:p>
        </w:tc>
        <w:tc>
          <w:tcPr>
            <w:tcW w:w="1417" w:type="dxa"/>
            <w:vAlign w:val="center"/>
          </w:tcPr>
          <w:p w:rsidR="009D45CA" w:rsidRPr="009D45CA" w:rsidRDefault="009D45CA" w:rsidP="009D45CA">
            <w:pPr>
              <w:ind w:firstLine="0"/>
              <w:jc w:val="center"/>
              <w:rPr>
                <w:sz w:val="28"/>
              </w:rPr>
            </w:pPr>
            <w:r w:rsidRPr="009D45CA">
              <w:rPr>
                <w:sz w:val="28"/>
              </w:rPr>
              <w:t>1053,38</w:t>
            </w:r>
          </w:p>
        </w:tc>
        <w:tc>
          <w:tcPr>
            <w:tcW w:w="1418" w:type="dxa"/>
            <w:vAlign w:val="center"/>
          </w:tcPr>
          <w:p w:rsidR="009D45CA" w:rsidRPr="009D45CA" w:rsidRDefault="009D45CA" w:rsidP="009D45CA">
            <w:pPr>
              <w:ind w:firstLine="0"/>
              <w:jc w:val="center"/>
              <w:rPr>
                <w:sz w:val="28"/>
              </w:rPr>
            </w:pPr>
            <w:r w:rsidRPr="009D45CA">
              <w:rPr>
                <w:sz w:val="28"/>
              </w:rPr>
              <w:t>1091,9</w:t>
            </w:r>
          </w:p>
        </w:tc>
        <w:tc>
          <w:tcPr>
            <w:tcW w:w="1418" w:type="dxa"/>
            <w:vAlign w:val="center"/>
          </w:tcPr>
          <w:p w:rsidR="009D45CA" w:rsidRPr="009D45CA" w:rsidRDefault="009D45CA" w:rsidP="009D45CA">
            <w:pPr>
              <w:ind w:firstLine="0"/>
              <w:jc w:val="center"/>
              <w:rPr>
                <w:sz w:val="28"/>
              </w:rPr>
            </w:pPr>
            <w:r w:rsidRPr="009D45CA">
              <w:rPr>
                <w:sz w:val="28"/>
              </w:rPr>
              <w:t>728,0</w:t>
            </w:r>
          </w:p>
        </w:tc>
      </w:tr>
      <w:tr w:rsidR="009D45CA" w:rsidRPr="0013087F" w:rsidTr="006C1675">
        <w:tc>
          <w:tcPr>
            <w:tcW w:w="594" w:type="dxa"/>
          </w:tcPr>
          <w:p w:rsidR="009D45CA" w:rsidRPr="0013087F" w:rsidRDefault="009D45CA" w:rsidP="00EE237E">
            <w:pPr>
              <w:spacing w:line="276" w:lineRule="auto"/>
              <w:ind w:firstLine="0"/>
              <w:rPr>
                <w:sz w:val="28"/>
              </w:rPr>
            </w:pPr>
            <w:r>
              <w:rPr>
                <w:sz w:val="28"/>
              </w:rPr>
              <w:t>3.</w:t>
            </w:r>
          </w:p>
        </w:tc>
        <w:tc>
          <w:tcPr>
            <w:tcW w:w="4617" w:type="dxa"/>
          </w:tcPr>
          <w:p w:rsidR="009D45CA" w:rsidRPr="0013087F" w:rsidRDefault="009D45CA" w:rsidP="00EE237E">
            <w:pPr>
              <w:shd w:val="clear" w:color="auto" w:fill="FFFFFF"/>
              <w:spacing w:line="276" w:lineRule="auto"/>
              <w:ind w:firstLine="202"/>
              <w:rPr>
                <w:spacing w:val="-3"/>
                <w:sz w:val="28"/>
              </w:rPr>
            </w:pPr>
            <w:r w:rsidRPr="0013087F">
              <w:rPr>
                <w:spacing w:val="-3"/>
                <w:sz w:val="28"/>
              </w:rPr>
              <w:t>Объем инвестиций в основной капитал на душу населения, тыс. руб.</w:t>
            </w:r>
          </w:p>
        </w:tc>
        <w:tc>
          <w:tcPr>
            <w:tcW w:w="1417" w:type="dxa"/>
            <w:vAlign w:val="center"/>
          </w:tcPr>
          <w:p w:rsidR="009D45CA" w:rsidRPr="009D45CA" w:rsidRDefault="009D45CA" w:rsidP="009D45CA">
            <w:pPr>
              <w:ind w:firstLine="0"/>
              <w:jc w:val="center"/>
              <w:rPr>
                <w:sz w:val="28"/>
              </w:rPr>
            </w:pPr>
            <w:r w:rsidRPr="009D45CA">
              <w:rPr>
                <w:sz w:val="28"/>
              </w:rPr>
              <w:t>33,12</w:t>
            </w:r>
          </w:p>
        </w:tc>
        <w:tc>
          <w:tcPr>
            <w:tcW w:w="1418" w:type="dxa"/>
            <w:vAlign w:val="center"/>
          </w:tcPr>
          <w:p w:rsidR="009D45CA" w:rsidRPr="009D45CA" w:rsidRDefault="009D45CA" w:rsidP="004578E1">
            <w:pPr>
              <w:ind w:firstLine="0"/>
              <w:jc w:val="center"/>
              <w:rPr>
                <w:sz w:val="28"/>
              </w:rPr>
            </w:pPr>
            <w:r w:rsidRPr="009D45CA">
              <w:rPr>
                <w:sz w:val="28"/>
              </w:rPr>
              <w:t>33,0</w:t>
            </w:r>
          </w:p>
        </w:tc>
        <w:tc>
          <w:tcPr>
            <w:tcW w:w="1418" w:type="dxa"/>
            <w:vAlign w:val="center"/>
          </w:tcPr>
          <w:p w:rsidR="009D45CA" w:rsidRPr="009D45CA" w:rsidRDefault="009D45CA" w:rsidP="009D45CA">
            <w:pPr>
              <w:ind w:firstLine="0"/>
              <w:jc w:val="center"/>
              <w:rPr>
                <w:sz w:val="28"/>
              </w:rPr>
            </w:pPr>
            <w:r w:rsidRPr="009D45CA">
              <w:rPr>
                <w:sz w:val="28"/>
              </w:rPr>
              <w:t>23,5</w:t>
            </w:r>
          </w:p>
        </w:tc>
      </w:tr>
      <w:tr w:rsidR="00C907F3" w:rsidRPr="0013087F" w:rsidTr="001B4C7F">
        <w:tc>
          <w:tcPr>
            <w:tcW w:w="594" w:type="dxa"/>
          </w:tcPr>
          <w:p w:rsidR="00C907F3" w:rsidRDefault="00C907F3" w:rsidP="001B4C7F">
            <w:pPr>
              <w:spacing w:line="276" w:lineRule="auto"/>
              <w:ind w:firstLine="0"/>
              <w:rPr>
                <w:sz w:val="28"/>
              </w:rPr>
            </w:pPr>
            <w:r>
              <w:rPr>
                <w:sz w:val="28"/>
              </w:rPr>
              <w:lastRenderedPageBreak/>
              <w:t>1</w:t>
            </w:r>
          </w:p>
        </w:tc>
        <w:tc>
          <w:tcPr>
            <w:tcW w:w="4617" w:type="dxa"/>
          </w:tcPr>
          <w:p w:rsidR="00C907F3" w:rsidRPr="0013087F" w:rsidRDefault="00C907F3" w:rsidP="001B4C7F">
            <w:pPr>
              <w:spacing w:line="276" w:lineRule="auto"/>
              <w:ind w:firstLine="202"/>
              <w:jc w:val="center"/>
              <w:rPr>
                <w:sz w:val="28"/>
              </w:rPr>
            </w:pPr>
            <w:r>
              <w:rPr>
                <w:sz w:val="28"/>
              </w:rPr>
              <w:t>2</w:t>
            </w:r>
          </w:p>
        </w:tc>
        <w:tc>
          <w:tcPr>
            <w:tcW w:w="1417" w:type="dxa"/>
          </w:tcPr>
          <w:p w:rsidR="00C907F3" w:rsidRPr="0013087F" w:rsidRDefault="00C907F3" w:rsidP="001B4C7F">
            <w:pPr>
              <w:spacing w:line="276" w:lineRule="auto"/>
              <w:ind w:firstLine="61"/>
              <w:jc w:val="center"/>
              <w:rPr>
                <w:sz w:val="28"/>
              </w:rPr>
            </w:pPr>
            <w:r>
              <w:rPr>
                <w:sz w:val="28"/>
              </w:rPr>
              <w:t>3</w:t>
            </w:r>
          </w:p>
        </w:tc>
        <w:tc>
          <w:tcPr>
            <w:tcW w:w="1418" w:type="dxa"/>
          </w:tcPr>
          <w:p w:rsidR="00C907F3" w:rsidRPr="0013087F" w:rsidRDefault="00C907F3" w:rsidP="001B4C7F">
            <w:pPr>
              <w:spacing w:line="276" w:lineRule="auto"/>
              <w:ind w:firstLine="61"/>
              <w:jc w:val="center"/>
              <w:rPr>
                <w:sz w:val="28"/>
              </w:rPr>
            </w:pPr>
            <w:r>
              <w:rPr>
                <w:sz w:val="28"/>
              </w:rPr>
              <w:t>4</w:t>
            </w:r>
          </w:p>
        </w:tc>
        <w:tc>
          <w:tcPr>
            <w:tcW w:w="1418" w:type="dxa"/>
          </w:tcPr>
          <w:p w:rsidR="00C907F3" w:rsidRPr="0013087F" w:rsidRDefault="00C907F3" w:rsidP="001B4C7F">
            <w:pPr>
              <w:spacing w:line="276" w:lineRule="auto"/>
              <w:ind w:firstLine="61"/>
              <w:jc w:val="center"/>
              <w:rPr>
                <w:sz w:val="28"/>
              </w:rPr>
            </w:pPr>
            <w:r>
              <w:rPr>
                <w:sz w:val="28"/>
              </w:rPr>
              <w:t>5</w:t>
            </w:r>
          </w:p>
        </w:tc>
      </w:tr>
      <w:tr w:rsidR="00C907F3" w:rsidRPr="0013087F" w:rsidTr="006C1675">
        <w:tc>
          <w:tcPr>
            <w:tcW w:w="594" w:type="dxa"/>
          </w:tcPr>
          <w:p w:rsidR="00C907F3" w:rsidRPr="0013087F" w:rsidRDefault="00C907F3" w:rsidP="00EE237E">
            <w:pPr>
              <w:spacing w:line="276" w:lineRule="auto"/>
              <w:ind w:firstLine="0"/>
              <w:rPr>
                <w:sz w:val="28"/>
              </w:rPr>
            </w:pPr>
            <w:r>
              <w:rPr>
                <w:sz w:val="28"/>
              </w:rPr>
              <w:t>4.</w:t>
            </w:r>
          </w:p>
        </w:tc>
        <w:tc>
          <w:tcPr>
            <w:tcW w:w="4617" w:type="dxa"/>
          </w:tcPr>
          <w:p w:rsidR="00C907F3" w:rsidRPr="0013087F" w:rsidRDefault="00C907F3" w:rsidP="00EE237E">
            <w:pPr>
              <w:shd w:val="clear" w:color="auto" w:fill="FFFFFF"/>
              <w:spacing w:line="276" w:lineRule="auto"/>
              <w:ind w:firstLine="202"/>
              <w:rPr>
                <w:spacing w:val="-1"/>
                <w:sz w:val="28"/>
              </w:rPr>
            </w:pPr>
            <w:r w:rsidRPr="0013087F">
              <w:rPr>
                <w:spacing w:val="-1"/>
                <w:sz w:val="28"/>
              </w:rPr>
              <w:t>Уровень регистрируемой  безработицы  в среднем за год, процентов</w:t>
            </w:r>
          </w:p>
        </w:tc>
        <w:tc>
          <w:tcPr>
            <w:tcW w:w="1417" w:type="dxa"/>
            <w:vAlign w:val="center"/>
          </w:tcPr>
          <w:p w:rsidR="00C907F3" w:rsidRPr="009D45CA" w:rsidRDefault="00C907F3" w:rsidP="009D45CA">
            <w:pPr>
              <w:ind w:firstLine="0"/>
              <w:jc w:val="center"/>
              <w:rPr>
                <w:sz w:val="28"/>
              </w:rPr>
            </w:pPr>
            <w:r w:rsidRPr="009D45CA">
              <w:rPr>
                <w:sz w:val="28"/>
              </w:rPr>
              <w:t>1,9</w:t>
            </w:r>
          </w:p>
        </w:tc>
        <w:tc>
          <w:tcPr>
            <w:tcW w:w="1418" w:type="dxa"/>
            <w:vAlign w:val="center"/>
          </w:tcPr>
          <w:p w:rsidR="00C907F3" w:rsidRPr="009D45CA" w:rsidRDefault="00C907F3" w:rsidP="009D45CA">
            <w:pPr>
              <w:ind w:firstLine="0"/>
              <w:jc w:val="center"/>
              <w:rPr>
                <w:sz w:val="28"/>
              </w:rPr>
            </w:pPr>
            <w:r w:rsidRPr="009D45CA">
              <w:rPr>
                <w:sz w:val="28"/>
              </w:rPr>
              <w:t>2,06</w:t>
            </w:r>
          </w:p>
        </w:tc>
        <w:tc>
          <w:tcPr>
            <w:tcW w:w="1418" w:type="dxa"/>
            <w:vAlign w:val="center"/>
          </w:tcPr>
          <w:p w:rsidR="00C907F3" w:rsidRPr="009D45CA" w:rsidRDefault="00C907F3" w:rsidP="009D45CA">
            <w:pPr>
              <w:ind w:firstLine="0"/>
              <w:jc w:val="center"/>
              <w:rPr>
                <w:sz w:val="28"/>
              </w:rPr>
            </w:pPr>
            <w:r w:rsidRPr="009D45CA">
              <w:rPr>
                <w:sz w:val="28"/>
              </w:rPr>
              <w:t>1,98</w:t>
            </w:r>
          </w:p>
        </w:tc>
      </w:tr>
      <w:tr w:rsidR="00C907F3" w:rsidRPr="0013087F" w:rsidTr="002C343C">
        <w:tc>
          <w:tcPr>
            <w:tcW w:w="594" w:type="dxa"/>
          </w:tcPr>
          <w:p w:rsidR="00C907F3" w:rsidRPr="0013087F" w:rsidRDefault="00C907F3" w:rsidP="00EE237E">
            <w:pPr>
              <w:spacing w:line="276" w:lineRule="auto"/>
              <w:ind w:firstLine="0"/>
              <w:rPr>
                <w:sz w:val="28"/>
              </w:rPr>
            </w:pPr>
            <w:r>
              <w:rPr>
                <w:sz w:val="28"/>
              </w:rPr>
              <w:t>5.</w:t>
            </w:r>
          </w:p>
        </w:tc>
        <w:tc>
          <w:tcPr>
            <w:tcW w:w="4617" w:type="dxa"/>
          </w:tcPr>
          <w:p w:rsidR="00C907F3" w:rsidRPr="0013087F" w:rsidRDefault="00C907F3" w:rsidP="00EE237E">
            <w:pPr>
              <w:shd w:val="clear" w:color="auto" w:fill="FFFFFF"/>
              <w:spacing w:line="276" w:lineRule="auto"/>
              <w:ind w:firstLine="202"/>
              <w:rPr>
                <w:sz w:val="28"/>
              </w:rPr>
            </w:pPr>
            <w:r w:rsidRPr="0013087F">
              <w:rPr>
                <w:sz w:val="28"/>
              </w:rPr>
              <w:t>Уровень удовлетворенности населения</w:t>
            </w:r>
            <w:r w:rsidR="006D0424">
              <w:rPr>
                <w:sz w:val="28"/>
              </w:rPr>
              <w:t xml:space="preserve"> </w:t>
            </w:r>
            <w:r w:rsidRPr="0013087F">
              <w:rPr>
                <w:sz w:val="28"/>
              </w:rPr>
              <w:t xml:space="preserve"> качеством </w:t>
            </w:r>
          </w:p>
          <w:p w:rsidR="00C907F3" w:rsidRPr="0013087F" w:rsidRDefault="00C907F3" w:rsidP="00EE237E">
            <w:pPr>
              <w:shd w:val="clear" w:color="auto" w:fill="FFFFFF"/>
              <w:spacing w:line="276" w:lineRule="auto"/>
              <w:ind w:firstLine="202"/>
              <w:rPr>
                <w:sz w:val="28"/>
              </w:rPr>
            </w:pPr>
            <w:r w:rsidRPr="0013087F">
              <w:rPr>
                <w:sz w:val="28"/>
              </w:rPr>
              <w:t xml:space="preserve">общего образования, </w:t>
            </w:r>
          </w:p>
          <w:p w:rsidR="00C907F3" w:rsidRDefault="00C907F3" w:rsidP="00EE237E">
            <w:pPr>
              <w:shd w:val="clear" w:color="auto" w:fill="FFFFFF"/>
              <w:spacing w:line="276" w:lineRule="auto"/>
              <w:ind w:firstLine="202"/>
              <w:rPr>
                <w:sz w:val="28"/>
              </w:rPr>
            </w:pPr>
            <w:r w:rsidRPr="0013087F">
              <w:rPr>
                <w:sz w:val="28"/>
              </w:rPr>
              <w:t xml:space="preserve">дошкольного образования, </w:t>
            </w:r>
          </w:p>
          <w:p w:rsidR="00C907F3" w:rsidRPr="0013087F" w:rsidRDefault="00C907F3" w:rsidP="00EE237E">
            <w:pPr>
              <w:shd w:val="clear" w:color="auto" w:fill="FFFFFF"/>
              <w:spacing w:line="276" w:lineRule="auto"/>
              <w:ind w:firstLine="202"/>
              <w:rPr>
                <w:spacing w:val="-1"/>
                <w:sz w:val="28"/>
              </w:rPr>
            </w:pPr>
            <w:r w:rsidRPr="0013087F">
              <w:rPr>
                <w:sz w:val="28"/>
              </w:rPr>
              <w:t>дополнительного образования</w:t>
            </w:r>
          </w:p>
        </w:tc>
        <w:tc>
          <w:tcPr>
            <w:tcW w:w="1417" w:type="dxa"/>
          </w:tcPr>
          <w:p w:rsidR="00C907F3" w:rsidRPr="009D45CA" w:rsidRDefault="00C907F3" w:rsidP="009D45CA">
            <w:pPr>
              <w:ind w:firstLine="0"/>
              <w:jc w:val="center"/>
              <w:rPr>
                <w:sz w:val="28"/>
              </w:rPr>
            </w:pPr>
          </w:p>
          <w:p w:rsidR="00C907F3" w:rsidRPr="009D45CA" w:rsidRDefault="00C907F3" w:rsidP="009D45CA">
            <w:pPr>
              <w:ind w:firstLine="0"/>
              <w:jc w:val="center"/>
              <w:rPr>
                <w:sz w:val="28"/>
              </w:rPr>
            </w:pPr>
            <w:r w:rsidRPr="009D45CA">
              <w:rPr>
                <w:sz w:val="28"/>
              </w:rPr>
              <w:t>66,5</w:t>
            </w:r>
          </w:p>
          <w:p w:rsidR="00C907F3" w:rsidRPr="009D45CA" w:rsidRDefault="00C907F3" w:rsidP="009D45CA">
            <w:pPr>
              <w:ind w:firstLine="0"/>
              <w:jc w:val="center"/>
              <w:rPr>
                <w:sz w:val="28"/>
              </w:rPr>
            </w:pPr>
            <w:r w:rsidRPr="009D45CA">
              <w:rPr>
                <w:sz w:val="28"/>
              </w:rPr>
              <w:t>78,5</w:t>
            </w:r>
          </w:p>
          <w:p w:rsidR="00C907F3" w:rsidRPr="009D45CA" w:rsidRDefault="00C907F3" w:rsidP="009D45CA">
            <w:pPr>
              <w:ind w:firstLine="0"/>
              <w:jc w:val="center"/>
              <w:rPr>
                <w:sz w:val="28"/>
              </w:rPr>
            </w:pPr>
            <w:r w:rsidRPr="009D45CA">
              <w:rPr>
                <w:sz w:val="28"/>
              </w:rPr>
              <w:t>95,5</w:t>
            </w:r>
          </w:p>
        </w:tc>
        <w:tc>
          <w:tcPr>
            <w:tcW w:w="1418" w:type="dxa"/>
          </w:tcPr>
          <w:p w:rsidR="00C907F3" w:rsidRPr="009D45CA" w:rsidRDefault="00C907F3" w:rsidP="009D45CA">
            <w:pPr>
              <w:ind w:firstLine="0"/>
              <w:jc w:val="center"/>
              <w:rPr>
                <w:sz w:val="28"/>
              </w:rPr>
            </w:pPr>
          </w:p>
          <w:p w:rsidR="00C907F3" w:rsidRPr="009D45CA" w:rsidRDefault="00C907F3" w:rsidP="009D45CA">
            <w:pPr>
              <w:ind w:firstLine="0"/>
              <w:jc w:val="center"/>
              <w:rPr>
                <w:sz w:val="28"/>
              </w:rPr>
            </w:pPr>
            <w:r w:rsidRPr="009D45CA">
              <w:rPr>
                <w:sz w:val="28"/>
              </w:rPr>
              <w:t>67</w:t>
            </w:r>
          </w:p>
          <w:p w:rsidR="00C907F3" w:rsidRPr="009D45CA" w:rsidRDefault="00C907F3" w:rsidP="009D45CA">
            <w:pPr>
              <w:ind w:firstLine="0"/>
              <w:jc w:val="center"/>
              <w:rPr>
                <w:sz w:val="28"/>
              </w:rPr>
            </w:pPr>
            <w:r w:rsidRPr="009D45CA">
              <w:rPr>
                <w:sz w:val="28"/>
              </w:rPr>
              <w:t>79</w:t>
            </w:r>
          </w:p>
          <w:p w:rsidR="00C907F3" w:rsidRPr="009D45CA" w:rsidRDefault="00C907F3" w:rsidP="009D45CA">
            <w:pPr>
              <w:ind w:firstLine="0"/>
              <w:jc w:val="center"/>
              <w:rPr>
                <w:sz w:val="28"/>
              </w:rPr>
            </w:pPr>
            <w:r w:rsidRPr="009D45CA">
              <w:rPr>
                <w:sz w:val="28"/>
              </w:rPr>
              <w:t>96</w:t>
            </w:r>
          </w:p>
        </w:tc>
        <w:tc>
          <w:tcPr>
            <w:tcW w:w="1418" w:type="dxa"/>
          </w:tcPr>
          <w:p w:rsidR="00C907F3" w:rsidRPr="009D45CA" w:rsidRDefault="00C907F3" w:rsidP="009D45CA">
            <w:pPr>
              <w:ind w:firstLine="0"/>
              <w:jc w:val="center"/>
              <w:rPr>
                <w:sz w:val="28"/>
              </w:rPr>
            </w:pPr>
          </w:p>
          <w:p w:rsidR="00C907F3" w:rsidRPr="009D45CA" w:rsidRDefault="00C907F3" w:rsidP="009D45CA">
            <w:pPr>
              <w:ind w:firstLine="0"/>
              <w:jc w:val="center"/>
              <w:rPr>
                <w:sz w:val="28"/>
              </w:rPr>
            </w:pPr>
            <w:r w:rsidRPr="009D45CA">
              <w:rPr>
                <w:sz w:val="28"/>
              </w:rPr>
              <w:t>67</w:t>
            </w:r>
          </w:p>
          <w:p w:rsidR="00C907F3" w:rsidRPr="009D45CA" w:rsidRDefault="00C907F3" w:rsidP="009D45CA">
            <w:pPr>
              <w:ind w:firstLine="0"/>
              <w:jc w:val="center"/>
              <w:rPr>
                <w:sz w:val="28"/>
              </w:rPr>
            </w:pPr>
            <w:r w:rsidRPr="009D45CA">
              <w:rPr>
                <w:sz w:val="28"/>
              </w:rPr>
              <w:t>79</w:t>
            </w:r>
          </w:p>
          <w:p w:rsidR="00C907F3" w:rsidRPr="009D45CA" w:rsidRDefault="00C907F3" w:rsidP="009D45CA">
            <w:pPr>
              <w:ind w:firstLine="0"/>
              <w:jc w:val="center"/>
              <w:rPr>
                <w:sz w:val="28"/>
              </w:rPr>
            </w:pPr>
            <w:r w:rsidRPr="009D45CA">
              <w:rPr>
                <w:sz w:val="28"/>
              </w:rPr>
              <w:t>96</w:t>
            </w:r>
          </w:p>
        </w:tc>
      </w:tr>
      <w:tr w:rsidR="00C907F3" w:rsidRPr="0013087F" w:rsidTr="006C1675">
        <w:tc>
          <w:tcPr>
            <w:tcW w:w="594" w:type="dxa"/>
          </w:tcPr>
          <w:p w:rsidR="00C907F3" w:rsidRPr="0013087F" w:rsidRDefault="00C907F3" w:rsidP="00EE237E">
            <w:pPr>
              <w:spacing w:line="276" w:lineRule="auto"/>
              <w:ind w:firstLine="0"/>
              <w:rPr>
                <w:sz w:val="28"/>
              </w:rPr>
            </w:pPr>
            <w:r>
              <w:rPr>
                <w:sz w:val="28"/>
              </w:rPr>
              <w:t>6.</w:t>
            </w:r>
          </w:p>
        </w:tc>
        <w:tc>
          <w:tcPr>
            <w:tcW w:w="4617" w:type="dxa"/>
          </w:tcPr>
          <w:p w:rsidR="00C907F3" w:rsidRPr="0013087F" w:rsidRDefault="00C907F3" w:rsidP="002C3399">
            <w:pPr>
              <w:shd w:val="clear" w:color="auto" w:fill="FFFFFF"/>
              <w:spacing w:line="276" w:lineRule="auto"/>
              <w:ind w:firstLine="202"/>
              <w:rPr>
                <w:sz w:val="28"/>
              </w:rPr>
            </w:pPr>
            <w:r w:rsidRPr="0013087F">
              <w:rPr>
                <w:sz w:val="28"/>
              </w:rPr>
              <w:t>Доля детей от 1,5 до 7 лет, охваченных дошкольным образованием от общей численности детей дошкольного возраста, проценты</w:t>
            </w:r>
          </w:p>
        </w:tc>
        <w:tc>
          <w:tcPr>
            <w:tcW w:w="1417" w:type="dxa"/>
            <w:vAlign w:val="center"/>
          </w:tcPr>
          <w:p w:rsidR="00C907F3" w:rsidRPr="009D45CA" w:rsidRDefault="00C907F3" w:rsidP="009D45CA">
            <w:pPr>
              <w:ind w:firstLine="0"/>
              <w:jc w:val="center"/>
              <w:rPr>
                <w:sz w:val="28"/>
              </w:rPr>
            </w:pPr>
          </w:p>
          <w:p w:rsidR="00C907F3" w:rsidRPr="009D45CA" w:rsidRDefault="00C907F3" w:rsidP="009D45CA">
            <w:pPr>
              <w:ind w:firstLine="0"/>
              <w:jc w:val="center"/>
              <w:rPr>
                <w:sz w:val="28"/>
              </w:rPr>
            </w:pPr>
            <w:r w:rsidRPr="009D45CA">
              <w:rPr>
                <w:sz w:val="28"/>
              </w:rPr>
              <w:t>59,6</w:t>
            </w:r>
          </w:p>
          <w:p w:rsidR="00C907F3" w:rsidRPr="009D45CA" w:rsidRDefault="00C907F3" w:rsidP="009D45CA">
            <w:pPr>
              <w:ind w:firstLine="0"/>
              <w:jc w:val="center"/>
              <w:rPr>
                <w:sz w:val="28"/>
              </w:rPr>
            </w:pPr>
          </w:p>
        </w:tc>
        <w:tc>
          <w:tcPr>
            <w:tcW w:w="1418" w:type="dxa"/>
            <w:vAlign w:val="center"/>
          </w:tcPr>
          <w:p w:rsidR="00C907F3" w:rsidRPr="009D45CA" w:rsidRDefault="00C907F3" w:rsidP="009D45CA">
            <w:pPr>
              <w:ind w:firstLine="0"/>
              <w:jc w:val="center"/>
              <w:rPr>
                <w:sz w:val="28"/>
              </w:rPr>
            </w:pPr>
            <w:r w:rsidRPr="009D45CA">
              <w:rPr>
                <w:sz w:val="28"/>
              </w:rPr>
              <w:t>65</w:t>
            </w:r>
          </w:p>
        </w:tc>
        <w:tc>
          <w:tcPr>
            <w:tcW w:w="1418" w:type="dxa"/>
            <w:vAlign w:val="center"/>
          </w:tcPr>
          <w:p w:rsidR="00C907F3" w:rsidRPr="009D45CA" w:rsidRDefault="00C907F3" w:rsidP="009D45CA">
            <w:pPr>
              <w:ind w:firstLine="0"/>
              <w:jc w:val="center"/>
              <w:rPr>
                <w:sz w:val="28"/>
              </w:rPr>
            </w:pPr>
            <w:r w:rsidRPr="009D45CA">
              <w:rPr>
                <w:sz w:val="28"/>
              </w:rPr>
              <w:t>65</w:t>
            </w:r>
          </w:p>
        </w:tc>
      </w:tr>
      <w:tr w:rsidR="00C907F3" w:rsidRPr="0013087F" w:rsidTr="006C1675">
        <w:tc>
          <w:tcPr>
            <w:tcW w:w="594" w:type="dxa"/>
          </w:tcPr>
          <w:p w:rsidR="00C907F3" w:rsidRPr="0013087F" w:rsidRDefault="00C907F3" w:rsidP="00EE237E">
            <w:pPr>
              <w:spacing w:line="276" w:lineRule="auto"/>
              <w:ind w:firstLine="0"/>
              <w:rPr>
                <w:sz w:val="28"/>
              </w:rPr>
            </w:pPr>
            <w:r>
              <w:rPr>
                <w:sz w:val="28"/>
              </w:rPr>
              <w:t>7.</w:t>
            </w:r>
          </w:p>
        </w:tc>
        <w:tc>
          <w:tcPr>
            <w:tcW w:w="4617" w:type="dxa"/>
          </w:tcPr>
          <w:p w:rsidR="00C907F3" w:rsidRPr="00457EFF" w:rsidRDefault="00C907F3" w:rsidP="002C3399">
            <w:pPr>
              <w:shd w:val="clear" w:color="auto" w:fill="FFFFFF"/>
              <w:spacing w:line="276" w:lineRule="auto"/>
              <w:ind w:hanging="27"/>
              <w:rPr>
                <w:sz w:val="28"/>
              </w:rPr>
            </w:pPr>
            <w:r w:rsidRPr="00457EFF">
              <w:rPr>
                <w:sz w:val="28"/>
              </w:rPr>
              <w:t>Обеспеченность больничными койками на 10 000 человек населения, коек</w:t>
            </w:r>
          </w:p>
        </w:tc>
        <w:tc>
          <w:tcPr>
            <w:tcW w:w="1417" w:type="dxa"/>
            <w:vAlign w:val="center"/>
          </w:tcPr>
          <w:p w:rsidR="00C907F3" w:rsidRPr="00457EFF" w:rsidRDefault="00C907F3" w:rsidP="00457EFF">
            <w:pPr>
              <w:spacing w:line="276" w:lineRule="auto"/>
              <w:ind w:hanging="27"/>
              <w:jc w:val="center"/>
              <w:rPr>
                <w:sz w:val="28"/>
              </w:rPr>
            </w:pPr>
            <w:r w:rsidRPr="00457EFF">
              <w:rPr>
                <w:sz w:val="28"/>
              </w:rPr>
              <w:t>48,3</w:t>
            </w:r>
          </w:p>
        </w:tc>
        <w:tc>
          <w:tcPr>
            <w:tcW w:w="1418" w:type="dxa"/>
            <w:vAlign w:val="center"/>
          </w:tcPr>
          <w:p w:rsidR="00C907F3" w:rsidRPr="00457EFF" w:rsidRDefault="00C907F3" w:rsidP="00457EFF">
            <w:pPr>
              <w:spacing w:line="276" w:lineRule="auto"/>
              <w:ind w:hanging="27"/>
              <w:jc w:val="center"/>
              <w:rPr>
                <w:sz w:val="28"/>
              </w:rPr>
            </w:pPr>
            <w:r w:rsidRPr="00457EFF">
              <w:rPr>
                <w:sz w:val="28"/>
              </w:rPr>
              <w:t>48,2</w:t>
            </w:r>
          </w:p>
        </w:tc>
        <w:tc>
          <w:tcPr>
            <w:tcW w:w="1418" w:type="dxa"/>
            <w:vAlign w:val="center"/>
          </w:tcPr>
          <w:p w:rsidR="00C907F3" w:rsidRPr="00457EFF" w:rsidRDefault="00C907F3" w:rsidP="00457EFF">
            <w:pPr>
              <w:spacing w:line="276" w:lineRule="auto"/>
              <w:ind w:hanging="27"/>
              <w:jc w:val="center"/>
              <w:rPr>
                <w:sz w:val="28"/>
              </w:rPr>
            </w:pPr>
            <w:r w:rsidRPr="00457EFF">
              <w:rPr>
                <w:sz w:val="28"/>
              </w:rPr>
              <w:t>49,0</w:t>
            </w:r>
          </w:p>
        </w:tc>
      </w:tr>
      <w:tr w:rsidR="00C907F3" w:rsidRPr="0013087F" w:rsidTr="009B7419">
        <w:tc>
          <w:tcPr>
            <w:tcW w:w="594" w:type="dxa"/>
          </w:tcPr>
          <w:p w:rsidR="00C907F3" w:rsidRPr="0013087F" w:rsidRDefault="00C907F3" w:rsidP="00EE237E">
            <w:pPr>
              <w:spacing w:line="276" w:lineRule="auto"/>
              <w:ind w:firstLine="0"/>
              <w:rPr>
                <w:sz w:val="28"/>
              </w:rPr>
            </w:pPr>
            <w:r>
              <w:rPr>
                <w:sz w:val="28"/>
              </w:rPr>
              <w:t>8.</w:t>
            </w:r>
          </w:p>
        </w:tc>
        <w:tc>
          <w:tcPr>
            <w:tcW w:w="4617" w:type="dxa"/>
          </w:tcPr>
          <w:p w:rsidR="00C907F3" w:rsidRPr="0013087F" w:rsidRDefault="00C907F3" w:rsidP="00EE237E">
            <w:pPr>
              <w:shd w:val="clear" w:color="auto" w:fill="FFFFFF"/>
              <w:spacing w:line="276" w:lineRule="auto"/>
              <w:ind w:firstLine="202"/>
              <w:rPr>
                <w:sz w:val="28"/>
              </w:rPr>
            </w:pPr>
            <w:r w:rsidRPr="0013087F">
              <w:rPr>
                <w:spacing w:val="-1"/>
                <w:sz w:val="28"/>
              </w:rPr>
              <w:t xml:space="preserve">Доля населения, </w:t>
            </w:r>
            <w:r w:rsidRPr="0013087F">
              <w:rPr>
                <w:spacing w:val="-3"/>
                <w:sz w:val="28"/>
              </w:rPr>
              <w:t xml:space="preserve">систематически занимающихся физической культурой и спортом, в общей численности </w:t>
            </w:r>
            <w:r w:rsidRPr="0013087F">
              <w:rPr>
                <w:spacing w:val="-1"/>
                <w:sz w:val="28"/>
              </w:rPr>
              <w:t xml:space="preserve">населения, процентов </w:t>
            </w:r>
          </w:p>
        </w:tc>
        <w:tc>
          <w:tcPr>
            <w:tcW w:w="1417" w:type="dxa"/>
            <w:vAlign w:val="center"/>
          </w:tcPr>
          <w:p w:rsidR="00C907F3" w:rsidRPr="0013087F" w:rsidRDefault="00C907F3" w:rsidP="009B7419">
            <w:pPr>
              <w:spacing w:line="276" w:lineRule="auto"/>
              <w:ind w:firstLine="61"/>
              <w:jc w:val="center"/>
              <w:rPr>
                <w:sz w:val="28"/>
              </w:rPr>
            </w:pPr>
            <w:r>
              <w:rPr>
                <w:sz w:val="28"/>
              </w:rPr>
              <w:t>33,0</w:t>
            </w:r>
          </w:p>
        </w:tc>
        <w:tc>
          <w:tcPr>
            <w:tcW w:w="1418" w:type="dxa"/>
            <w:vAlign w:val="center"/>
          </w:tcPr>
          <w:p w:rsidR="00C907F3" w:rsidRPr="0013087F" w:rsidRDefault="00C907F3" w:rsidP="009B7419">
            <w:pPr>
              <w:spacing w:line="276" w:lineRule="auto"/>
              <w:ind w:firstLine="61"/>
              <w:jc w:val="center"/>
              <w:rPr>
                <w:sz w:val="28"/>
              </w:rPr>
            </w:pPr>
            <w:r>
              <w:rPr>
                <w:sz w:val="28"/>
              </w:rPr>
              <w:t>34,0</w:t>
            </w:r>
          </w:p>
        </w:tc>
        <w:tc>
          <w:tcPr>
            <w:tcW w:w="1418" w:type="dxa"/>
            <w:vAlign w:val="center"/>
          </w:tcPr>
          <w:p w:rsidR="00C907F3" w:rsidRPr="0013087F" w:rsidRDefault="00C907F3" w:rsidP="009B7419">
            <w:pPr>
              <w:spacing w:line="276" w:lineRule="auto"/>
              <w:ind w:firstLine="61"/>
              <w:jc w:val="center"/>
              <w:rPr>
                <w:sz w:val="28"/>
              </w:rPr>
            </w:pPr>
            <w:r>
              <w:rPr>
                <w:sz w:val="28"/>
              </w:rPr>
              <w:t>41,0</w:t>
            </w:r>
          </w:p>
        </w:tc>
      </w:tr>
      <w:tr w:rsidR="00C907F3" w:rsidRPr="0013087F" w:rsidTr="00806890">
        <w:tc>
          <w:tcPr>
            <w:tcW w:w="594" w:type="dxa"/>
          </w:tcPr>
          <w:p w:rsidR="00C907F3" w:rsidRPr="0013087F" w:rsidRDefault="00C907F3" w:rsidP="00EE237E">
            <w:pPr>
              <w:spacing w:line="276" w:lineRule="auto"/>
              <w:ind w:firstLine="0"/>
              <w:rPr>
                <w:sz w:val="28"/>
              </w:rPr>
            </w:pPr>
            <w:r>
              <w:rPr>
                <w:sz w:val="28"/>
              </w:rPr>
              <w:t>9.</w:t>
            </w:r>
          </w:p>
        </w:tc>
        <w:tc>
          <w:tcPr>
            <w:tcW w:w="4617" w:type="dxa"/>
          </w:tcPr>
          <w:p w:rsidR="00C907F3" w:rsidRPr="004931F4" w:rsidRDefault="00C907F3" w:rsidP="002C3399">
            <w:pPr>
              <w:shd w:val="clear" w:color="auto" w:fill="FFFFFF"/>
              <w:spacing w:line="276" w:lineRule="auto"/>
              <w:ind w:firstLine="115"/>
              <w:rPr>
                <w:spacing w:val="-1"/>
                <w:sz w:val="28"/>
              </w:rPr>
            </w:pPr>
            <w:r w:rsidRPr="004931F4">
              <w:rPr>
                <w:sz w:val="28"/>
              </w:rPr>
              <w:t>Общая площадь жилых помещений, приходящаяся в среднем на одного жителя  кв. м.</w:t>
            </w:r>
          </w:p>
        </w:tc>
        <w:tc>
          <w:tcPr>
            <w:tcW w:w="1417" w:type="dxa"/>
            <w:vAlign w:val="center"/>
          </w:tcPr>
          <w:p w:rsidR="00C907F3" w:rsidRPr="0013087F" w:rsidRDefault="00C907F3" w:rsidP="00806890">
            <w:pPr>
              <w:spacing w:line="276" w:lineRule="auto"/>
              <w:ind w:firstLine="61"/>
              <w:jc w:val="center"/>
              <w:rPr>
                <w:sz w:val="28"/>
              </w:rPr>
            </w:pPr>
            <w:r>
              <w:rPr>
                <w:sz w:val="28"/>
              </w:rPr>
              <w:t>24,3</w:t>
            </w:r>
          </w:p>
        </w:tc>
        <w:tc>
          <w:tcPr>
            <w:tcW w:w="1418" w:type="dxa"/>
            <w:vAlign w:val="center"/>
          </w:tcPr>
          <w:p w:rsidR="00C907F3" w:rsidRDefault="00C907F3" w:rsidP="00806890">
            <w:pPr>
              <w:spacing w:line="276" w:lineRule="auto"/>
              <w:ind w:firstLine="61"/>
              <w:jc w:val="center"/>
              <w:rPr>
                <w:sz w:val="28"/>
              </w:rPr>
            </w:pPr>
            <w:r>
              <w:rPr>
                <w:sz w:val="28"/>
              </w:rPr>
              <w:t>24,9</w:t>
            </w:r>
          </w:p>
        </w:tc>
        <w:tc>
          <w:tcPr>
            <w:tcW w:w="1418" w:type="dxa"/>
            <w:vAlign w:val="center"/>
          </w:tcPr>
          <w:p w:rsidR="00C907F3" w:rsidRPr="004931F4" w:rsidRDefault="00C907F3" w:rsidP="004931F4">
            <w:pPr>
              <w:spacing w:line="276" w:lineRule="auto"/>
              <w:ind w:firstLine="115"/>
              <w:jc w:val="center"/>
              <w:rPr>
                <w:sz w:val="28"/>
              </w:rPr>
            </w:pPr>
            <w:r w:rsidRPr="004931F4">
              <w:rPr>
                <w:sz w:val="28"/>
              </w:rPr>
              <w:t>24,3</w:t>
            </w:r>
          </w:p>
        </w:tc>
      </w:tr>
      <w:tr w:rsidR="00C907F3" w:rsidRPr="0013087F" w:rsidTr="006C1675">
        <w:tc>
          <w:tcPr>
            <w:tcW w:w="594" w:type="dxa"/>
          </w:tcPr>
          <w:p w:rsidR="00C907F3" w:rsidRPr="0013087F" w:rsidRDefault="00C907F3" w:rsidP="00D40D8D">
            <w:pPr>
              <w:spacing w:line="276" w:lineRule="auto"/>
              <w:ind w:firstLine="0"/>
              <w:rPr>
                <w:sz w:val="28"/>
              </w:rPr>
            </w:pPr>
            <w:r>
              <w:rPr>
                <w:sz w:val="28"/>
              </w:rPr>
              <w:t>10.</w:t>
            </w:r>
          </w:p>
        </w:tc>
        <w:tc>
          <w:tcPr>
            <w:tcW w:w="4617" w:type="dxa"/>
          </w:tcPr>
          <w:p w:rsidR="00C907F3" w:rsidRPr="004931F4" w:rsidRDefault="00C907F3" w:rsidP="002C3399">
            <w:pPr>
              <w:shd w:val="clear" w:color="auto" w:fill="FFFFFF"/>
              <w:tabs>
                <w:tab w:val="left" w:pos="6962"/>
                <w:tab w:val="left" w:pos="8647"/>
              </w:tabs>
              <w:spacing w:line="276" w:lineRule="auto"/>
              <w:ind w:firstLine="115"/>
              <w:rPr>
                <w:sz w:val="28"/>
              </w:rPr>
            </w:pPr>
            <w:r w:rsidRPr="004931F4">
              <w:rPr>
                <w:sz w:val="28"/>
              </w:rPr>
              <w:t>Темп роста розничного товарооборота, процентов</w:t>
            </w:r>
          </w:p>
        </w:tc>
        <w:tc>
          <w:tcPr>
            <w:tcW w:w="1417" w:type="dxa"/>
            <w:vAlign w:val="center"/>
          </w:tcPr>
          <w:p w:rsidR="00C907F3" w:rsidRPr="004931F4" w:rsidRDefault="00C907F3" w:rsidP="004931F4">
            <w:pPr>
              <w:spacing w:line="276" w:lineRule="auto"/>
              <w:ind w:firstLine="115"/>
              <w:jc w:val="center"/>
              <w:rPr>
                <w:sz w:val="28"/>
              </w:rPr>
            </w:pPr>
            <w:r w:rsidRPr="004931F4">
              <w:rPr>
                <w:sz w:val="28"/>
              </w:rPr>
              <w:t>117,8</w:t>
            </w:r>
          </w:p>
        </w:tc>
        <w:tc>
          <w:tcPr>
            <w:tcW w:w="1418" w:type="dxa"/>
            <w:vAlign w:val="center"/>
          </w:tcPr>
          <w:p w:rsidR="00C907F3" w:rsidRPr="004931F4" w:rsidRDefault="00C907F3" w:rsidP="004931F4">
            <w:pPr>
              <w:spacing w:line="276" w:lineRule="auto"/>
              <w:ind w:firstLine="115"/>
              <w:jc w:val="center"/>
              <w:rPr>
                <w:sz w:val="28"/>
              </w:rPr>
            </w:pPr>
            <w:r w:rsidRPr="004931F4">
              <w:rPr>
                <w:sz w:val="28"/>
              </w:rPr>
              <w:t>102,3</w:t>
            </w:r>
          </w:p>
        </w:tc>
        <w:tc>
          <w:tcPr>
            <w:tcW w:w="1418" w:type="dxa"/>
            <w:vAlign w:val="center"/>
          </w:tcPr>
          <w:p w:rsidR="00C907F3" w:rsidRPr="004931F4" w:rsidRDefault="00C907F3" w:rsidP="004931F4">
            <w:pPr>
              <w:spacing w:line="276" w:lineRule="auto"/>
              <w:ind w:firstLine="115"/>
              <w:jc w:val="center"/>
              <w:rPr>
                <w:sz w:val="28"/>
              </w:rPr>
            </w:pPr>
            <w:r w:rsidRPr="004931F4">
              <w:rPr>
                <w:sz w:val="28"/>
              </w:rPr>
              <w:t>111,1</w:t>
            </w:r>
          </w:p>
        </w:tc>
      </w:tr>
      <w:tr w:rsidR="00C907F3" w:rsidRPr="0013087F" w:rsidTr="006C1675">
        <w:tc>
          <w:tcPr>
            <w:tcW w:w="594" w:type="dxa"/>
          </w:tcPr>
          <w:p w:rsidR="00C907F3" w:rsidRPr="0013087F" w:rsidRDefault="00C907F3" w:rsidP="00D40D8D">
            <w:pPr>
              <w:spacing w:line="276" w:lineRule="auto"/>
              <w:ind w:firstLine="0"/>
              <w:rPr>
                <w:sz w:val="28"/>
              </w:rPr>
            </w:pPr>
            <w:r>
              <w:rPr>
                <w:sz w:val="28"/>
              </w:rPr>
              <w:t>11.</w:t>
            </w:r>
          </w:p>
        </w:tc>
        <w:tc>
          <w:tcPr>
            <w:tcW w:w="4617" w:type="dxa"/>
          </w:tcPr>
          <w:p w:rsidR="00C907F3" w:rsidRPr="004931F4" w:rsidRDefault="00C907F3" w:rsidP="002C3399">
            <w:pPr>
              <w:shd w:val="clear" w:color="auto" w:fill="FFFFFF"/>
              <w:tabs>
                <w:tab w:val="left" w:pos="6962"/>
                <w:tab w:val="left" w:pos="8647"/>
              </w:tabs>
              <w:spacing w:line="276" w:lineRule="auto"/>
              <w:ind w:firstLine="115"/>
              <w:rPr>
                <w:sz w:val="28"/>
              </w:rPr>
            </w:pPr>
            <w:r w:rsidRPr="004931F4">
              <w:rPr>
                <w:sz w:val="28"/>
              </w:rPr>
              <w:t>Объем платных услуг, млн. руб.</w:t>
            </w:r>
          </w:p>
        </w:tc>
        <w:tc>
          <w:tcPr>
            <w:tcW w:w="1417" w:type="dxa"/>
            <w:vAlign w:val="center"/>
          </w:tcPr>
          <w:p w:rsidR="00C907F3" w:rsidRPr="004931F4" w:rsidRDefault="00C907F3" w:rsidP="004931F4">
            <w:pPr>
              <w:spacing w:line="276" w:lineRule="auto"/>
              <w:ind w:firstLine="115"/>
              <w:jc w:val="center"/>
              <w:rPr>
                <w:sz w:val="28"/>
              </w:rPr>
            </w:pPr>
            <w:r w:rsidRPr="004931F4">
              <w:rPr>
                <w:sz w:val="28"/>
              </w:rPr>
              <w:t>539,2</w:t>
            </w:r>
          </w:p>
        </w:tc>
        <w:tc>
          <w:tcPr>
            <w:tcW w:w="1418" w:type="dxa"/>
            <w:vAlign w:val="center"/>
          </w:tcPr>
          <w:p w:rsidR="00C907F3" w:rsidRPr="004931F4" w:rsidRDefault="00C907F3" w:rsidP="004931F4">
            <w:pPr>
              <w:spacing w:line="276" w:lineRule="auto"/>
              <w:ind w:firstLine="115"/>
              <w:jc w:val="center"/>
              <w:rPr>
                <w:sz w:val="28"/>
              </w:rPr>
            </w:pPr>
            <w:r w:rsidRPr="004931F4">
              <w:rPr>
                <w:sz w:val="28"/>
              </w:rPr>
              <w:t>572,63</w:t>
            </w:r>
          </w:p>
        </w:tc>
        <w:tc>
          <w:tcPr>
            <w:tcW w:w="1418" w:type="dxa"/>
            <w:vAlign w:val="center"/>
          </w:tcPr>
          <w:p w:rsidR="00C907F3" w:rsidRPr="004931F4" w:rsidRDefault="00C907F3" w:rsidP="004931F4">
            <w:pPr>
              <w:spacing w:line="276" w:lineRule="auto"/>
              <w:ind w:firstLine="115"/>
              <w:jc w:val="center"/>
              <w:rPr>
                <w:sz w:val="28"/>
              </w:rPr>
            </w:pPr>
            <w:r>
              <w:rPr>
                <w:sz w:val="28"/>
              </w:rPr>
              <w:t>539,4</w:t>
            </w:r>
          </w:p>
        </w:tc>
      </w:tr>
      <w:tr w:rsidR="00C907F3" w:rsidRPr="0013087F" w:rsidTr="006C1675">
        <w:tc>
          <w:tcPr>
            <w:tcW w:w="594" w:type="dxa"/>
          </w:tcPr>
          <w:p w:rsidR="00C907F3" w:rsidRPr="0013087F" w:rsidRDefault="00C907F3" w:rsidP="00D40D8D">
            <w:pPr>
              <w:spacing w:line="276" w:lineRule="auto"/>
              <w:ind w:firstLine="0"/>
              <w:rPr>
                <w:sz w:val="28"/>
              </w:rPr>
            </w:pPr>
            <w:r>
              <w:rPr>
                <w:sz w:val="28"/>
              </w:rPr>
              <w:t>12.</w:t>
            </w:r>
          </w:p>
        </w:tc>
        <w:tc>
          <w:tcPr>
            <w:tcW w:w="4617" w:type="dxa"/>
          </w:tcPr>
          <w:p w:rsidR="00C907F3" w:rsidRPr="004931F4" w:rsidRDefault="00C907F3" w:rsidP="00C907F3">
            <w:pPr>
              <w:shd w:val="clear" w:color="auto" w:fill="FFFFFF"/>
              <w:tabs>
                <w:tab w:val="left" w:pos="6962"/>
                <w:tab w:val="left" w:pos="8640"/>
              </w:tabs>
              <w:spacing w:line="276" w:lineRule="auto"/>
              <w:ind w:firstLine="115"/>
              <w:rPr>
                <w:sz w:val="28"/>
              </w:rPr>
            </w:pPr>
            <w:r w:rsidRPr="004931F4">
              <w:rPr>
                <w:sz w:val="28"/>
              </w:rPr>
              <w:t>Индекс производства продукции сельского хозяйства в хозяйствах всех категорий (в сопоставимых ценах), процентов</w:t>
            </w:r>
          </w:p>
        </w:tc>
        <w:tc>
          <w:tcPr>
            <w:tcW w:w="1417" w:type="dxa"/>
            <w:vAlign w:val="center"/>
          </w:tcPr>
          <w:p w:rsidR="00C907F3" w:rsidRPr="004931F4" w:rsidRDefault="00C907F3" w:rsidP="004931F4">
            <w:pPr>
              <w:spacing w:line="276" w:lineRule="auto"/>
              <w:ind w:firstLine="115"/>
              <w:jc w:val="center"/>
              <w:rPr>
                <w:sz w:val="28"/>
              </w:rPr>
            </w:pPr>
            <w:r w:rsidRPr="004931F4">
              <w:rPr>
                <w:sz w:val="28"/>
              </w:rPr>
              <w:t>91,0</w:t>
            </w:r>
          </w:p>
        </w:tc>
        <w:tc>
          <w:tcPr>
            <w:tcW w:w="1418" w:type="dxa"/>
            <w:vAlign w:val="center"/>
          </w:tcPr>
          <w:p w:rsidR="00C907F3" w:rsidRPr="004931F4" w:rsidRDefault="00C907F3" w:rsidP="004931F4">
            <w:pPr>
              <w:spacing w:line="276" w:lineRule="auto"/>
              <w:ind w:firstLine="115"/>
              <w:jc w:val="center"/>
              <w:rPr>
                <w:sz w:val="28"/>
              </w:rPr>
            </w:pPr>
            <w:r w:rsidRPr="004931F4">
              <w:rPr>
                <w:sz w:val="28"/>
              </w:rPr>
              <w:t>100,5</w:t>
            </w:r>
          </w:p>
        </w:tc>
        <w:tc>
          <w:tcPr>
            <w:tcW w:w="1418" w:type="dxa"/>
            <w:vAlign w:val="center"/>
          </w:tcPr>
          <w:p w:rsidR="00C907F3" w:rsidRPr="004931F4" w:rsidRDefault="00C907F3" w:rsidP="004931F4">
            <w:pPr>
              <w:spacing w:line="276" w:lineRule="auto"/>
              <w:ind w:firstLine="115"/>
              <w:jc w:val="center"/>
              <w:rPr>
                <w:sz w:val="28"/>
              </w:rPr>
            </w:pPr>
            <w:r w:rsidRPr="004931F4">
              <w:rPr>
                <w:sz w:val="28"/>
              </w:rPr>
              <w:t>96,31</w:t>
            </w:r>
          </w:p>
        </w:tc>
      </w:tr>
      <w:tr w:rsidR="00C907F3" w:rsidRPr="0013087F" w:rsidTr="006C1675">
        <w:tc>
          <w:tcPr>
            <w:tcW w:w="594" w:type="dxa"/>
          </w:tcPr>
          <w:p w:rsidR="00C907F3" w:rsidRPr="0013087F" w:rsidRDefault="00C907F3" w:rsidP="00D40D8D">
            <w:pPr>
              <w:spacing w:line="276" w:lineRule="auto"/>
              <w:ind w:firstLine="0"/>
              <w:rPr>
                <w:sz w:val="28"/>
              </w:rPr>
            </w:pPr>
            <w:r>
              <w:rPr>
                <w:sz w:val="28"/>
              </w:rPr>
              <w:t>13.</w:t>
            </w:r>
          </w:p>
        </w:tc>
        <w:tc>
          <w:tcPr>
            <w:tcW w:w="4617" w:type="dxa"/>
          </w:tcPr>
          <w:p w:rsidR="00C907F3" w:rsidRPr="004931F4" w:rsidRDefault="00C907F3" w:rsidP="002C3399">
            <w:pPr>
              <w:spacing w:line="276" w:lineRule="auto"/>
              <w:ind w:firstLine="115"/>
              <w:rPr>
                <w:sz w:val="28"/>
              </w:rPr>
            </w:pPr>
            <w:r w:rsidRPr="004931F4">
              <w:rPr>
                <w:sz w:val="28"/>
              </w:rPr>
              <w:t>Количество субъектов малого и среднего предпринимательства, единиц</w:t>
            </w:r>
          </w:p>
        </w:tc>
        <w:tc>
          <w:tcPr>
            <w:tcW w:w="1417" w:type="dxa"/>
            <w:vAlign w:val="center"/>
          </w:tcPr>
          <w:p w:rsidR="00C907F3" w:rsidRPr="004931F4" w:rsidRDefault="00C907F3" w:rsidP="004931F4">
            <w:pPr>
              <w:spacing w:line="276" w:lineRule="auto"/>
              <w:ind w:firstLine="115"/>
              <w:jc w:val="center"/>
              <w:rPr>
                <w:sz w:val="28"/>
              </w:rPr>
            </w:pPr>
            <w:r w:rsidRPr="004931F4">
              <w:rPr>
                <w:sz w:val="28"/>
              </w:rPr>
              <w:t>1487</w:t>
            </w:r>
          </w:p>
        </w:tc>
        <w:tc>
          <w:tcPr>
            <w:tcW w:w="1418" w:type="dxa"/>
            <w:vAlign w:val="center"/>
          </w:tcPr>
          <w:p w:rsidR="00C907F3" w:rsidRPr="004931F4" w:rsidRDefault="00C907F3" w:rsidP="004931F4">
            <w:pPr>
              <w:spacing w:line="276" w:lineRule="auto"/>
              <w:ind w:firstLine="115"/>
              <w:jc w:val="center"/>
              <w:rPr>
                <w:sz w:val="28"/>
              </w:rPr>
            </w:pPr>
            <w:r w:rsidRPr="004931F4">
              <w:rPr>
                <w:sz w:val="28"/>
              </w:rPr>
              <w:t>1482</w:t>
            </w:r>
          </w:p>
        </w:tc>
        <w:tc>
          <w:tcPr>
            <w:tcW w:w="1418" w:type="dxa"/>
            <w:vAlign w:val="center"/>
          </w:tcPr>
          <w:p w:rsidR="00C907F3" w:rsidRPr="004931F4" w:rsidRDefault="00C907F3" w:rsidP="004931F4">
            <w:pPr>
              <w:spacing w:line="276" w:lineRule="auto"/>
              <w:ind w:firstLine="115"/>
              <w:jc w:val="center"/>
              <w:rPr>
                <w:sz w:val="28"/>
              </w:rPr>
            </w:pPr>
            <w:r w:rsidRPr="004931F4">
              <w:rPr>
                <w:sz w:val="28"/>
              </w:rPr>
              <w:t>1482</w:t>
            </w:r>
          </w:p>
        </w:tc>
      </w:tr>
      <w:tr w:rsidR="00C907F3" w:rsidRPr="0013087F" w:rsidTr="006C1675">
        <w:tc>
          <w:tcPr>
            <w:tcW w:w="594" w:type="dxa"/>
          </w:tcPr>
          <w:p w:rsidR="00C907F3" w:rsidRPr="0013087F" w:rsidRDefault="00C907F3" w:rsidP="00D40D8D">
            <w:pPr>
              <w:spacing w:line="276" w:lineRule="auto"/>
              <w:ind w:firstLine="0"/>
              <w:rPr>
                <w:sz w:val="28"/>
              </w:rPr>
            </w:pPr>
            <w:r>
              <w:rPr>
                <w:sz w:val="28"/>
              </w:rPr>
              <w:t>14.</w:t>
            </w:r>
          </w:p>
        </w:tc>
        <w:tc>
          <w:tcPr>
            <w:tcW w:w="4617" w:type="dxa"/>
          </w:tcPr>
          <w:p w:rsidR="00C907F3" w:rsidRPr="004931F4" w:rsidRDefault="00C907F3" w:rsidP="002C3399">
            <w:pPr>
              <w:spacing w:line="276" w:lineRule="auto"/>
              <w:ind w:firstLine="115"/>
              <w:rPr>
                <w:sz w:val="28"/>
              </w:rPr>
            </w:pPr>
            <w:r w:rsidRPr="004931F4">
              <w:rPr>
                <w:sz w:val="28"/>
              </w:rPr>
              <w:t>Количество государственных и муниципальных услуг, оказанных многофункциональным центром Труновского района</w:t>
            </w:r>
          </w:p>
        </w:tc>
        <w:tc>
          <w:tcPr>
            <w:tcW w:w="1417" w:type="dxa"/>
            <w:vAlign w:val="center"/>
          </w:tcPr>
          <w:p w:rsidR="00C907F3" w:rsidRPr="004931F4" w:rsidRDefault="00C907F3" w:rsidP="004931F4">
            <w:pPr>
              <w:spacing w:line="276" w:lineRule="auto"/>
              <w:ind w:firstLine="115"/>
              <w:jc w:val="center"/>
              <w:rPr>
                <w:sz w:val="28"/>
              </w:rPr>
            </w:pPr>
            <w:r w:rsidRPr="004931F4">
              <w:rPr>
                <w:sz w:val="28"/>
              </w:rPr>
              <w:t>29376</w:t>
            </w:r>
          </w:p>
        </w:tc>
        <w:tc>
          <w:tcPr>
            <w:tcW w:w="1418" w:type="dxa"/>
            <w:vAlign w:val="center"/>
          </w:tcPr>
          <w:p w:rsidR="00C907F3" w:rsidRPr="004931F4" w:rsidRDefault="00C907F3" w:rsidP="004931F4">
            <w:pPr>
              <w:spacing w:line="276" w:lineRule="auto"/>
              <w:ind w:firstLine="115"/>
              <w:jc w:val="center"/>
              <w:rPr>
                <w:sz w:val="28"/>
              </w:rPr>
            </w:pPr>
            <w:r w:rsidRPr="004931F4">
              <w:rPr>
                <w:sz w:val="28"/>
              </w:rPr>
              <w:t>29380</w:t>
            </w:r>
          </w:p>
        </w:tc>
        <w:tc>
          <w:tcPr>
            <w:tcW w:w="1418" w:type="dxa"/>
            <w:vAlign w:val="center"/>
          </w:tcPr>
          <w:p w:rsidR="00C907F3" w:rsidRPr="004931F4" w:rsidRDefault="00C907F3" w:rsidP="004931F4">
            <w:pPr>
              <w:spacing w:line="276" w:lineRule="auto"/>
              <w:ind w:firstLine="115"/>
              <w:jc w:val="center"/>
              <w:rPr>
                <w:sz w:val="28"/>
              </w:rPr>
            </w:pPr>
            <w:r w:rsidRPr="004931F4">
              <w:rPr>
                <w:sz w:val="28"/>
              </w:rPr>
              <w:t>36785</w:t>
            </w:r>
          </w:p>
        </w:tc>
      </w:tr>
      <w:tr w:rsidR="002C3399" w:rsidRPr="0013087F" w:rsidTr="006C1675">
        <w:tc>
          <w:tcPr>
            <w:tcW w:w="594" w:type="dxa"/>
          </w:tcPr>
          <w:p w:rsidR="002C3399" w:rsidRDefault="002C3399" w:rsidP="002C3399">
            <w:pPr>
              <w:spacing w:line="276" w:lineRule="auto"/>
              <w:ind w:firstLine="0"/>
              <w:jc w:val="center"/>
              <w:rPr>
                <w:sz w:val="28"/>
              </w:rPr>
            </w:pPr>
            <w:r>
              <w:rPr>
                <w:sz w:val="28"/>
              </w:rPr>
              <w:lastRenderedPageBreak/>
              <w:t>1</w:t>
            </w:r>
          </w:p>
        </w:tc>
        <w:tc>
          <w:tcPr>
            <w:tcW w:w="4617" w:type="dxa"/>
          </w:tcPr>
          <w:p w:rsidR="002C3399" w:rsidRPr="004931F4" w:rsidRDefault="002C3399" w:rsidP="002C3399">
            <w:pPr>
              <w:spacing w:line="276" w:lineRule="auto"/>
              <w:ind w:firstLine="115"/>
              <w:jc w:val="center"/>
              <w:rPr>
                <w:sz w:val="28"/>
              </w:rPr>
            </w:pPr>
            <w:r>
              <w:rPr>
                <w:sz w:val="28"/>
              </w:rPr>
              <w:t>2</w:t>
            </w:r>
          </w:p>
        </w:tc>
        <w:tc>
          <w:tcPr>
            <w:tcW w:w="1417" w:type="dxa"/>
            <w:vAlign w:val="center"/>
          </w:tcPr>
          <w:p w:rsidR="002C3399" w:rsidRPr="004931F4" w:rsidRDefault="002C3399" w:rsidP="004931F4">
            <w:pPr>
              <w:spacing w:line="276" w:lineRule="auto"/>
              <w:ind w:firstLine="115"/>
              <w:jc w:val="center"/>
              <w:rPr>
                <w:sz w:val="28"/>
              </w:rPr>
            </w:pPr>
            <w:r>
              <w:rPr>
                <w:sz w:val="28"/>
              </w:rPr>
              <w:t>3</w:t>
            </w:r>
          </w:p>
        </w:tc>
        <w:tc>
          <w:tcPr>
            <w:tcW w:w="1418" w:type="dxa"/>
            <w:vAlign w:val="center"/>
          </w:tcPr>
          <w:p w:rsidR="002C3399" w:rsidRPr="004931F4" w:rsidRDefault="002C3399" w:rsidP="004931F4">
            <w:pPr>
              <w:spacing w:line="276" w:lineRule="auto"/>
              <w:ind w:firstLine="115"/>
              <w:jc w:val="center"/>
              <w:rPr>
                <w:sz w:val="28"/>
              </w:rPr>
            </w:pPr>
            <w:r>
              <w:rPr>
                <w:sz w:val="28"/>
              </w:rPr>
              <w:t>4</w:t>
            </w:r>
          </w:p>
        </w:tc>
        <w:tc>
          <w:tcPr>
            <w:tcW w:w="1418" w:type="dxa"/>
            <w:vAlign w:val="center"/>
          </w:tcPr>
          <w:p w:rsidR="002C3399" w:rsidRPr="004931F4" w:rsidRDefault="002C3399" w:rsidP="004931F4">
            <w:pPr>
              <w:spacing w:line="276" w:lineRule="auto"/>
              <w:ind w:firstLine="115"/>
              <w:jc w:val="center"/>
              <w:rPr>
                <w:sz w:val="28"/>
              </w:rPr>
            </w:pPr>
            <w:r>
              <w:rPr>
                <w:sz w:val="28"/>
              </w:rPr>
              <w:t>5</w:t>
            </w:r>
          </w:p>
        </w:tc>
      </w:tr>
      <w:tr w:rsidR="00C907F3" w:rsidRPr="0013087F" w:rsidTr="006C1675">
        <w:tc>
          <w:tcPr>
            <w:tcW w:w="594" w:type="dxa"/>
          </w:tcPr>
          <w:p w:rsidR="00C907F3" w:rsidRPr="0013087F" w:rsidRDefault="00C907F3" w:rsidP="00D40D8D">
            <w:pPr>
              <w:spacing w:line="276" w:lineRule="auto"/>
              <w:ind w:firstLine="0"/>
              <w:rPr>
                <w:sz w:val="28"/>
              </w:rPr>
            </w:pPr>
            <w:r>
              <w:rPr>
                <w:sz w:val="28"/>
              </w:rPr>
              <w:t>15.</w:t>
            </w:r>
          </w:p>
        </w:tc>
        <w:tc>
          <w:tcPr>
            <w:tcW w:w="4617" w:type="dxa"/>
          </w:tcPr>
          <w:p w:rsidR="00C907F3" w:rsidRPr="004931F4" w:rsidRDefault="00C907F3" w:rsidP="00654607">
            <w:pPr>
              <w:spacing w:line="276" w:lineRule="auto"/>
              <w:ind w:firstLine="115"/>
              <w:rPr>
                <w:sz w:val="28"/>
              </w:rPr>
            </w:pPr>
            <w:r w:rsidRPr="004931F4">
              <w:rPr>
                <w:sz w:val="28"/>
              </w:rPr>
              <w:t>Доля протяженности автомобильных дорог общего пользования межмуниципального значения, не отвечающих нормативным требованиям, в общей протяженности автомобильных дорог</w:t>
            </w:r>
          </w:p>
        </w:tc>
        <w:tc>
          <w:tcPr>
            <w:tcW w:w="1417" w:type="dxa"/>
            <w:vAlign w:val="center"/>
          </w:tcPr>
          <w:p w:rsidR="00C907F3" w:rsidRPr="004931F4" w:rsidRDefault="00C907F3" w:rsidP="004931F4">
            <w:pPr>
              <w:spacing w:line="276" w:lineRule="auto"/>
              <w:ind w:firstLine="115"/>
              <w:jc w:val="center"/>
              <w:rPr>
                <w:sz w:val="28"/>
              </w:rPr>
            </w:pPr>
            <w:r w:rsidRPr="004931F4">
              <w:rPr>
                <w:sz w:val="28"/>
              </w:rPr>
              <w:t>14,60</w:t>
            </w:r>
          </w:p>
        </w:tc>
        <w:tc>
          <w:tcPr>
            <w:tcW w:w="1418" w:type="dxa"/>
            <w:vAlign w:val="center"/>
          </w:tcPr>
          <w:p w:rsidR="00C907F3" w:rsidRPr="004931F4" w:rsidRDefault="00C907F3" w:rsidP="004931F4">
            <w:pPr>
              <w:spacing w:line="276" w:lineRule="auto"/>
              <w:ind w:firstLine="115"/>
              <w:jc w:val="center"/>
              <w:rPr>
                <w:sz w:val="28"/>
              </w:rPr>
            </w:pPr>
            <w:r w:rsidRPr="004931F4">
              <w:rPr>
                <w:sz w:val="28"/>
              </w:rPr>
              <w:t>14,64</w:t>
            </w:r>
          </w:p>
        </w:tc>
        <w:tc>
          <w:tcPr>
            <w:tcW w:w="1418" w:type="dxa"/>
            <w:vAlign w:val="center"/>
          </w:tcPr>
          <w:p w:rsidR="00C907F3" w:rsidRPr="004931F4" w:rsidRDefault="00C907F3" w:rsidP="004931F4">
            <w:pPr>
              <w:spacing w:line="276" w:lineRule="auto"/>
              <w:ind w:firstLine="115"/>
              <w:jc w:val="center"/>
              <w:rPr>
                <w:sz w:val="28"/>
              </w:rPr>
            </w:pPr>
            <w:r w:rsidRPr="004931F4">
              <w:rPr>
                <w:sz w:val="28"/>
              </w:rPr>
              <w:t>12,3</w:t>
            </w:r>
          </w:p>
        </w:tc>
      </w:tr>
    </w:tbl>
    <w:p w:rsidR="00303481" w:rsidRPr="00303481" w:rsidRDefault="00303481" w:rsidP="00EE237E">
      <w:pPr>
        <w:spacing w:line="276" w:lineRule="auto"/>
      </w:pPr>
    </w:p>
    <w:p w:rsidR="00F156C7" w:rsidRDefault="00F156C7" w:rsidP="00EE237E">
      <w:pPr>
        <w:pStyle w:val="aa"/>
        <w:spacing w:line="276" w:lineRule="auto"/>
        <w:rPr>
          <w:sz w:val="28"/>
        </w:rPr>
      </w:pPr>
      <w:r w:rsidRPr="00B021F9">
        <w:rPr>
          <w:sz w:val="28"/>
          <w:szCs w:val="28"/>
        </w:rPr>
        <w:t xml:space="preserve">Запланированные целевые экономические показатели были достигнуты далеко не все. В первую очередь, не удалось обеспечить запланированный рост </w:t>
      </w:r>
      <w:r>
        <w:rPr>
          <w:sz w:val="28"/>
        </w:rPr>
        <w:t xml:space="preserve">общего коэффициента рождаемости (число родившихся на 1000 человек населения) составил </w:t>
      </w:r>
      <w:r w:rsidR="008A7901">
        <w:rPr>
          <w:sz w:val="28"/>
        </w:rPr>
        <w:t>8,8</w:t>
      </w:r>
      <w:r>
        <w:rPr>
          <w:sz w:val="28"/>
        </w:rPr>
        <w:t xml:space="preserve">, что на </w:t>
      </w:r>
      <w:r w:rsidR="008A7901">
        <w:rPr>
          <w:sz w:val="28"/>
        </w:rPr>
        <w:t>1,6</w:t>
      </w:r>
      <w:r>
        <w:rPr>
          <w:sz w:val="28"/>
        </w:rPr>
        <w:t xml:space="preserve"> процентных пункта  ниже планируемого показателя.</w:t>
      </w:r>
    </w:p>
    <w:p w:rsidR="00612FF4" w:rsidRDefault="00327150" w:rsidP="00EE237E">
      <w:pPr>
        <w:pStyle w:val="aa"/>
        <w:spacing w:line="276" w:lineRule="auto"/>
        <w:rPr>
          <w:sz w:val="28"/>
          <w:szCs w:val="28"/>
        </w:rPr>
      </w:pPr>
      <w:r w:rsidRPr="00B021F9">
        <w:rPr>
          <w:sz w:val="28"/>
          <w:szCs w:val="28"/>
        </w:rPr>
        <w:t xml:space="preserve">В </w:t>
      </w:r>
      <w:r w:rsidR="008A7901">
        <w:rPr>
          <w:sz w:val="28"/>
          <w:szCs w:val="28"/>
        </w:rPr>
        <w:t>2018 году были достигнуты основные</w:t>
      </w:r>
      <w:r w:rsidR="008A7901" w:rsidRPr="00B021F9">
        <w:rPr>
          <w:sz w:val="28"/>
          <w:szCs w:val="28"/>
        </w:rPr>
        <w:t xml:space="preserve"> целевые показатели </w:t>
      </w:r>
      <w:r w:rsidR="008A7901">
        <w:rPr>
          <w:sz w:val="28"/>
          <w:szCs w:val="28"/>
        </w:rPr>
        <w:t xml:space="preserve">в </w:t>
      </w:r>
      <w:r w:rsidRPr="00B021F9">
        <w:rPr>
          <w:sz w:val="28"/>
          <w:szCs w:val="28"/>
        </w:rPr>
        <w:t>социальном блоке</w:t>
      </w:r>
      <w:r w:rsidR="00612FF4">
        <w:rPr>
          <w:sz w:val="28"/>
          <w:szCs w:val="28"/>
        </w:rPr>
        <w:t xml:space="preserve">: </w:t>
      </w:r>
      <w:r w:rsidRPr="00B021F9">
        <w:rPr>
          <w:sz w:val="28"/>
          <w:szCs w:val="28"/>
        </w:rPr>
        <w:t xml:space="preserve"> </w:t>
      </w:r>
      <w:r w:rsidR="008633CD">
        <w:rPr>
          <w:sz w:val="28"/>
          <w:szCs w:val="28"/>
        </w:rPr>
        <w:t>в сфере образования и здравоохранения</w:t>
      </w:r>
      <w:r w:rsidR="008B1A33">
        <w:rPr>
          <w:sz w:val="28"/>
          <w:szCs w:val="28"/>
        </w:rPr>
        <w:t>, уровню зарегистрированной безработицы</w:t>
      </w:r>
      <w:r w:rsidRPr="00B021F9">
        <w:rPr>
          <w:sz w:val="28"/>
          <w:szCs w:val="28"/>
        </w:rPr>
        <w:t xml:space="preserve">. </w:t>
      </w:r>
    </w:p>
    <w:p w:rsidR="008B6027" w:rsidRPr="002A2972" w:rsidRDefault="0063223A" w:rsidP="00EE237E">
      <w:pPr>
        <w:pStyle w:val="aa"/>
        <w:spacing w:line="276" w:lineRule="auto"/>
        <w:rPr>
          <w:sz w:val="28"/>
          <w:szCs w:val="28"/>
        </w:rPr>
      </w:pPr>
      <w:r>
        <w:rPr>
          <w:sz w:val="28"/>
          <w:szCs w:val="28"/>
        </w:rPr>
        <w:t>Не были достигнуты з</w:t>
      </w:r>
      <w:r w:rsidRPr="00B021F9">
        <w:rPr>
          <w:sz w:val="28"/>
          <w:szCs w:val="28"/>
        </w:rPr>
        <w:t xml:space="preserve">начения </w:t>
      </w:r>
      <w:r>
        <w:rPr>
          <w:sz w:val="28"/>
          <w:szCs w:val="28"/>
        </w:rPr>
        <w:t xml:space="preserve">следующих </w:t>
      </w:r>
      <w:r w:rsidRPr="00B021F9">
        <w:rPr>
          <w:sz w:val="28"/>
          <w:szCs w:val="28"/>
        </w:rPr>
        <w:t>показателей, связанных с эко</w:t>
      </w:r>
      <w:r>
        <w:rPr>
          <w:sz w:val="28"/>
          <w:szCs w:val="28"/>
        </w:rPr>
        <w:t>номической деятельностью</w:t>
      </w:r>
      <w:r w:rsidR="002A2972" w:rsidRPr="002A2972">
        <w:rPr>
          <w:sz w:val="28"/>
        </w:rPr>
        <w:t>:</w:t>
      </w:r>
    </w:p>
    <w:p w:rsidR="00114F5A" w:rsidRPr="00114F5A" w:rsidRDefault="00114F5A" w:rsidP="00114F5A">
      <w:pPr>
        <w:spacing w:line="276" w:lineRule="auto"/>
        <w:rPr>
          <w:sz w:val="28"/>
        </w:rPr>
      </w:pPr>
      <w:r w:rsidRPr="00114F5A">
        <w:rPr>
          <w:sz w:val="28"/>
        </w:rPr>
        <w:t>- объем инвестиций  в  основной капитал на 33,3 % ниже планируемого показателя;</w:t>
      </w:r>
    </w:p>
    <w:p w:rsidR="00114F5A" w:rsidRPr="00114F5A" w:rsidRDefault="00114F5A" w:rsidP="00114F5A">
      <w:pPr>
        <w:spacing w:line="276" w:lineRule="auto"/>
        <w:rPr>
          <w:sz w:val="28"/>
        </w:rPr>
      </w:pPr>
      <w:r w:rsidRPr="00114F5A">
        <w:rPr>
          <w:sz w:val="28"/>
        </w:rPr>
        <w:t xml:space="preserve">- объем инвестиций в основной капитал на душу населения на </w:t>
      </w:r>
      <w:r w:rsidR="00030AB9">
        <w:rPr>
          <w:sz w:val="28"/>
        </w:rPr>
        <w:t xml:space="preserve">                   </w:t>
      </w:r>
      <w:r w:rsidRPr="00114F5A">
        <w:rPr>
          <w:sz w:val="28"/>
        </w:rPr>
        <w:t>28,8 % ниже планового показателя;</w:t>
      </w:r>
    </w:p>
    <w:p w:rsidR="00114F5A" w:rsidRDefault="00114F5A" w:rsidP="00114F5A">
      <w:pPr>
        <w:spacing w:line="276" w:lineRule="auto"/>
        <w:rPr>
          <w:sz w:val="28"/>
        </w:rPr>
      </w:pPr>
      <w:r w:rsidRPr="00114F5A">
        <w:rPr>
          <w:sz w:val="28"/>
        </w:rPr>
        <w:t>- индекс  производства продукции сельского хозяйства в хозяйствах всех категорий (в сопоставимых ценах) на 4,2 процентных пункта  ниже планируемого показателя.</w:t>
      </w:r>
    </w:p>
    <w:p w:rsidR="001B3B32" w:rsidRPr="00114F5A" w:rsidRDefault="001B3B32" w:rsidP="00114F5A">
      <w:pPr>
        <w:spacing w:line="276" w:lineRule="auto"/>
        <w:rPr>
          <w:sz w:val="28"/>
        </w:rPr>
      </w:pPr>
    </w:p>
    <w:p w:rsidR="008F5B6F" w:rsidRPr="006D1A77" w:rsidRDefault="008F5B6F" w:rsidP="00EE237E">
      <w:pPr>
        <w:spacing w:line="276" w:lineRule="auto"/>
        <w:ind w:left="60"/>
        <w:jc w:val="center"/>
        <w:rPr>
          <w:sz w:val="28"/>
        </w:rPr>
      </w:pPr>
      <w:r w:rsidRPr="006D1A77">
        <w:rPr>
          <w:sz w:val="28"/>
        </w:rPr>
        <w:t>1.</w:t>
      </w:r>
      <w:r w:rsidR="00AC08FC">
        <w:rPr>
          <w:sz w:val="28"/>
        </w:rPr>
        <w:t>4</w:t>
      </w:r>
      <w:r w:rsidRPr="006D1A77">
        <w:rPr>
          <w:sz w:val="28"/>
        </w:rPr>
        <w:t>. Итоговый SWOT-АНАЛИЗ.</w:t>
      </w:r>
    </w:p>
    <w:p w:rsidR="008F5B6F" w:rsidRPr="006D1A77" w:rsidRDefault="008F5B6F" w:rsidP="00EE237E">
      <w:pPr>
        <w:spacing w:line="276" w:lineRule="auto"/>
        <w:ind w:left="60"/>
        <w:jc w:val="center"/>
        <w:rPr>
          <w:sz w:val="28"/>
        </w:rPr>
      </w:pPr>
    </w:p>
    <w:p w:rsidR="008F5B6F" w:rsidRPr="006D1A77" w:rsidRDefault="008F5B6F" w:rsidP="00EE237E">
      <w:pPr>
        <w:spacing w:line="276" w:lineRule="auto"/>
        <w:rPr>
          <w:sz w:val="28"/>
        </w:rPr>
      </w:pPr>
      <w:r w:rsidRPr="006D1A77">
        <w:rPr>
          <w:sz w:val="28"/>
        </w:rPr>
        <w:t xml:space="preserve">Для более четкого и системного представления об особенностях процесса развития </w:t>
      </w:r>
      <w:r w:rsidR="00CE5818">
        <w:rPr>
          <w:sz w:val="28"/>
        </w:rPr>
        <w:t xml:space="preserve">Труновского муниципального </w:t>
      </w:r>
      <w:r w:rsidR="007F4323">
        <w:rPr>
          <w:sz w:val="28"/>
        </w:rPr>
        <w:t>округ</w:t>
      </w:r>
      <w:r w:rsidR="00CE5818">
        <w:rPr>
          <w:sz w:val="28"/>
        </w:rPr>
        <w:t>а</w:t>
      </w:r>
      <w:r w:rsidRPr="006D1A77">
        <w:rPr>
          <w:sz w:val="28"/>
        </w:rPr>
        <w:t xml:space="preserve"> следует выделить основные факторы, оказывающие влияние на развитие. Целесообразно – разделить эти факторы на </w:t>
      </w:r>
      <w:r w:rsidRPr="00CE5818">
        <w:rPr>
          <w:sz w:val="28"/>
        </w:rPr>
        <w:t>внутренние</w:t>
      </w:r>
      <w:r w:rsidRPr="006D1A77">
        <w:rPr>
          <w:sz w:val="28"/>
        </w:rPr>
        <w:t xml:space="preserve"> и </w:t>
      </w:r>
      <w:r w:rsidRPr="00CE5818">
        <w:rPr>
          <w:sz w:val="28"/>
        </w:rPr>
        <w:t>внешние</w:t>
      </w:r>
      <w:r w:rsidRPr="006D1A77">
        <w:rPr>
          <w:sz w:val="28"/>
        </w:rPr>
        <w:t xml:space="preserve"> по отношению к системе муниципального образования (МО).</w:t>
      </w:r>
    </w:p>
    <w:p w:rsidR="008F5B6F" w:rsidRPr="006D1A77" w:rsidRDefault="008F5B6F" w:rsidP="00EE237E">
      <w:pPr>
        <w:spacing w:line="276" w:lineRule="auto"/>
        <w:rPr>
          <w:sz w:val="28"/>
        </w:rPr>
      </w:pPr>
      <w:r w:rsidRPr="00CE5818">
        <w:rPr>
          <w:sz w:val="28"/>
        </w:rPr>
        <w:t>Внутренние факторы</w:t>
      </w:r>
      <w:r w:rsidRPr="006D1A77">
        <w:rPr>
          <w:sz w:val="28"/>
        </w:rPr>
        <w:t xml:space="preserve"> имеют свою основу внутри системы МО и на них могут влиять субъекты и объекты стратегии, следовательно, можно сформировать методы воздействия на эти факторы и учитывать их в стратегии.</w:t>
      </w:r>
    </w:p>
    <w:p w:rsidR="008F5B6F" w:rsidRPr="006D1A77" w:rsidRDefault="008F5B6F" w:rsidP="00EE237E">
      <w:pPr>
        <w:spacing w:line="276" w:lineRule="auto"/>
        <w:rPr>
          <w:sz w:val="28"/>
        </w:rPr>
      </w:pPr>
      <w:r w:rsidRPr="00CE5818">
        <w:rPr>
          <w:sz w:val="28"/>
        </w:rPr>
        <w:lastRenderedPageBreak/>
        <w:t>Внешние факторы</w:t>
      </w:r>
      <w:r w:rsidRPr="006D1A77">
        <w:rPr>
          <w:sz w:val="28"/>
        </w:rPr>
        <w:t xml:space="preserve"> имеют свою основу за пределами системы МО и влиять на них зачастую бывает либо невозможно, либо довольно трудно и неэффективно. Поэтому их влияние следует учитывать в стратегии, как заданные условия с учетом прогноза их изменения и воздействия на систему МО.</w:t>
      </w:r>
    </w:p>
    <w:p w:rsidR="008F5B6F" w:rsidRPr="006D1A77" w:rsidRDefault="008F5B6F" w:rsidP="00EE237E">
      <w:pPr>
        <w:spacing w:line="276" w:lineRule="auto"/>
        <w:ind w:firstLine="360"/>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6"/>
      </w:tblGrid>
      <w:tr w:rsidR="008F5B6F" w:rsidRPr="006D1A77" w:rsidTr="00F91248">
        <w:tc>
          <w:tcPr>
            <w:tcW w:w="4785" w:type="dxa"/>
          </w:tcPr>
          <w:p w:rsidR="008F5B6F" w:rsidRPr="006D1A77" w:rsidRDefault="008F5B6F" w:rsidP="00EE237E">
            <w:pPr>
              <w:pStyle w:val="affffff8"/>
              <w:spacing w:line="276" w:lineRule="auto"/>
              <w:jc w:val="center"/>
              <w:rPr>
                <w:b w:val="0"/>
                <w:bCs w:val="0"/>
                <w:sz w:val="28"/>
                <w:szCs w:val="28"/>
              </w:rPr>
            </w:pPr>
            <w:r w:rsidRPr="006D1A77">
              <w:rPr>
                <w:b w:val="0"/>
                <w:bCs w:val="0"/>
                <w:sz w:val="28"/>
                <w:szCs w:val="28"/>
              </w:rPr>
              <w:t>Внутренние факторы</w:t>
            </w:r>
          </w:p>
        </w:tc>
        <w:tc>
          <w:tcPr>
            <w:tcW w:w="4786" w:type="dxa"/>
          </w:tcPr>
          <w:p w:rsidR="008F5B6F" w:rsidRPr="006D1A77" w:rsidRDefault="008F5B6F" w:rsidP="00EE237E">
            <w:pPr>
              <w:pStyle w:val="affffff8"/>
              <w:spacing w:line="276" w:lineRule="auto"/>
              <w:jc w:val="center"/>
              <w:rPr>
                <w:b w:val="0"/>
                <w:sz w:val="28"/>
                <w:szCs w:val="28"/>
              </w:rPr>
            </w:pPr>
            <w:r w:rsidRPr="006D1A77">
              <w:rPr>
                <w:b w:val="0"/>
                <w:sz w:val="28"/>
                <w:szCs w:val="28"/>
              </w:rPr>
              <w:t>Внешние факторы</w:t>
            </w:r>
          </w:p>
        </w:tc>
      </w:tr>
      <w:tr w:rsidR="008F5B6F" w:rsidRPr="006D1A77" w:rsidTr="00F91248">
        <w:tc>
          <w:tcPr>
            <w:tcW w:w="4785" w:type="dxa"/>
          </w:tcPr>
          <w:p w:rsidR="008F5B6F" w:rsidRPr="006D1A77" w:rsidRDefault="008F5B6F" w:rsidP="00FB6C47">
            <w:pPr>
              <w:numPr>
                <w:ilvl w:val="0"/>
                <w:numId w:val="19"/>
              </w:numPr>
              <w:tabs>
                <w:tab w:val="clear" w:pos="720"/>
                <w:tab w:val="num" w:pos="360"/>
              </w:tabs>
              <w:spacing w:line="276" w:lineRule="auto"/>
              <w:ind w:left="360"/>
              <w:jc w:val="left"/>
              <w:rPr>
                <w:sz w:val="28"/>
              </w:rPr>
            </w:pPr>
            <w:r w:rsidRPr="006D1A77">
              <w:rPr>
                <w:sz w:val="28"/>
              </w:rPr>
              <w:t xml:space="preserve">Протекционизм администрации Труновского муниципального  </w:t>
            </w:r>
            <w:r w:rsidR="00D4145D">
              <w:rPr>
                <w:sz w:val="28"/>
              </w:rPr>
              <w:t>округа</w:t>
            </w:r>
            <w:r w:rsidRPr="006D1A77">
              <w:rPr>
                <w:sz w:val="28"/>
              </w:rPr>
              <w:t xml:space="preserve"> по отношению к местному бизнес-сообществу.</w:t>
            </w:r>
          </w:p>
          <w:p w:rsidR="008F5B6F" w:rsidRPr="006D1A77" w:rsidRDefault="008F5B6F" w:rsidP="00FB6C47">
            <w:pPr>
              <w:numPr>
                <w:ilvl w:val="0"/>
                <w:numId w:val="19"/>
              </w:numPr>
              <w:tabs>
                <w:tab w:val="clear" w:pos="720"/>
                <w:tab w:val="num" w:pos="360"/>
              </w:tabs>
              <w:spacing w:line="276" w:lineRule="auto"/>
              <w:ind w:left="360"/>
              <w:jc w:val="left"/>
              <w:rPr>
                <w:sz w:val="28"/>
              </w:rPr>
            </w:pPr>
            <w:r w:rsidRPr="006D1A77">
              <w:rPr>
                <w:sz w:val="28"/>
              </w:rPr>
              <w:t xml:space="preserve">Деятельность крупного, среднего и малого бизнеса, сельского хозяйства и функционирование экономики </w:t>
            </w:r>
            <w:r w:rsidR="003F5B85">
              <w:rPr>
                <w:sz w:val="28"/>
              </w:rPr>
              <w:t>округа</w:t>
            </w:r>
            <w:r w:rsidRPr="006D1A77">
              <w:rPr>
                <w:sz w:val="28"/>
              </w:rPr>
              <w:t xml:space="preserve"> в целом.</w:t>
            </w:r>
          </w:p>
          <w:p w:rsidR="008F5B6F" w:rsidRPr="006D1A77" w:rsidRDefault="008F5B6F" w:rsidP="00FB6C47">
            <w:pPr>
              <w:numPr>
                <w:ilvl w:val="0"/>
                <w:numId w:val="19"/>
              </w:numPr>
              <w:tabs>
                <w:tab w:val="clear" w:pos="720"/>
                <w:tab w:val="num" w:pos="360"/>
              </w:tabs>
              <w:spacing w:line="276" w:lineRule="auto"/>
              <w:ind w:left="360"/>
              <w:jc w:val="left"/>
              <w:rPr>
                <w:sz w:val="28"/>
              </w:rPr>
            </w:pPr>
            <w:r w:rsidRPr="006D1A77">
              <w:rPr>
                <w:sz w:val="28"/>
              </w:rPr>
              <w:t xml:space="preserve">Инвестиционная привлекательность </w:t>
            </w:r>
            <w:r w:rsidR="00D4145D">
              <w:rPr>
                <w:sz w:val="28"/>
              </w:rPr>
              <w:t>округа</w:t>
            </w:r>
            <w:r w:rsidRPr="006D1A77">
              <w:rPr>
                <w:sz w:val="28"/>
              </w:rPr>
              <w:t>.</w:t>
            </w:r>
          </w:p>
          <w:p w:rsidR="008F5B6F" w:rsidRPr="006D1A77" w:rsidRDefault="008F5B6F" w:rsidP="00FB6C47">
            <w:pPr>
              <w:numPr>
                <w:ilvl w:val="0"/>
                <w:numId w:val="19"/>
              </w:numPr>
              <w:tabs>
                <w:tab w:val="clear" w:pos="720"/>
                <w:tab w:val="num" w:pos="360"/>
              </w:tabs>
              <w:spacing w:line="276" w:lineRule="auto"/>
              <w:ind w:left="360"/>
              <w:jc w:val="left"/>
              <w:rPr>
                <w:sz w:val="28"/>
              </w:rPr>
            </w:pPr>
            <w:r w:rsidRPr="006D1A77">
              <w:rPr>
                <w:sz w:val="28"/>
              </w:rPr>
              <w:t xml:space="preserve">Состояние и уровень развития социальной инфраструктуры Труновского </w:t>
            </w:r>
            <w:r w:rsidR="00D4145D">
              <w:rPr>
                <w:sz w:val="28"/>
              </w:rPr>
              <w:t>муниципального округа</w:t>
            </w:r>
            <w:r w:rsidRPr="006D1A77">
              <w:rPr>
                <w:sz w:val="28"/>
              </w:rPr>
              <w:t>.</w:t>
            </w:r>
          </w:p>
          <w:p w:rsidR="008F5B6F" w:rsidRPr="006D1A77" w:rsidRDefault="008F5B6F" w:rsidP="00D4145D">
            <w:pPr>
              <w:numPr>
                <w:ilvl w:val="0"/>
                <w:numId w:val="19"/>
              </w:numPr>
              <w:tabs>
                <w:tab w:val="clear" w:pos="720"/>
              </w:tabs>
              <w:spacing w:line="276" w:lineRule="auto"/>
              <w:ind w:left="426" w:hanging="426"/>
              <w:jc w:val="left"/>
              <w:rPr>
                <w:sz w:val="28"/>
              </w:rPr>
            </w:pPr>
            <w:r w:rsidRPr="006D1A77">
              <w:rPr>
                <w:sz w:val="28"/>
              </w:rPr>
              <w:t xml:space="preserve">Уровень духовного, интеллектуального и культурного развития населения Труновского </w:t>
            </w:r>
            <w:r w:rsidR="00D4145D">
              <w:rPr>
                <w:sz w:val="28"/>
              </w:rPr>
              <w:t>муниципального округа</w:t>
            </w:r>
            <w:r w:rsidRPr="006D1A77">
              <w:rPr>
                <w:sz w:val="28"/>
              </w:rPr>
              <w:t xml:space="preserve">. </w:t>
            </w:r>
          </w:p>
        </w:tc>
        <w:tc>
          <w:tcPr>
            <w:tcW w:w="4786" w:type="dxa"/>
          </w:tcPr>
          <w:p w:rsidR="008F5B6F" w:rsidRPr="006D1A77" w:rsidRDefault="008F5B6F" w:rsidP="00FB6C47">
            <w:pPr>
              <w:numPr>
                <w:ilvl w:val="0"/>
                <w:numId w:val="18"/>
              </w:numPr>
              <w:tabs>
                <w:tab w:val="clear" w:pos="720"/>
                <w:tab w:val="num" w:pos="435"/>
              </w:tabs>
              <w:spacing w:line="276" w:lineRule="auto"/>
              <w:ind w:left="435"/>
              <w:jc w:val="left"/>
              <w:rPr>
                <w:sz w:val="28"/>
              </w:rPr>
            </w:pPr>
            <w:r w:rsidRPr="006D1A77">
              <w:rPr>
                <w:sz w:val="28"/>
              </w:rPr>
              <w:t xml:space="preserve">Элементы федеральной и региональной политики, влияющие на жизнедеятельность и перспективы развития Труновского муниципального </w:t>
            </w:r>
            <w:r w:rsidR="00316125">
              <w:rPr>
                <w:sz w:val="28"/>
              </w:rPr>
              <w:t>округа</w:t>
            </w:r>
          </w:p>
          <w:p w:rsidR="008F5B6F" w:rsidRPr="006D1A77" w:rsidRDefault="008F5B6F" w:rsidP="00FB6C47">
            <w:pPr>
              <w:numPr>
                <w:ilvl w:val="0"/>
                <w:numId w:val="18"/>
              </w:numPr>
              <w:tabs>
                <w:tab w:val="clear" w:pos="720"/>
                <w:tab w:val="num" w:pos="435"/>
              </w:tabs>
              <w:spacing w:line="276" w:lineRule="auto"/>
              <w:ind w:left="435"/>
              <w:jc w:val="left"/>
              <w:rPr>
                <w:sz w:val="28"/>
              </w:rPr>
            </w:pPr>
            <w:r w:rsidRPr="006D1A77">
              <w:rPr>
                <w:sz w:val="28"/>
              </w:rPr>
              <w:t>Инвестиционные предпочтения.</w:t>
            </w:r>
          </w:p>
          <w:p w:rsidR="008F5B6F" w:rsidRPr="006D1A77" w:rsidRDefault="008F5B6F" w:rsidP="00CE5818">
            <w:pPr>
              <w:spacing w:line="276" w:lineRule="auto"/>
              <w:ind w:left="435" w:firstLine="0"/>
              <w:jc w:val="left"/>
              <w:rPr>
                <w:sz w:val="28"/>
              </w:rPr>
            </w:pPr>
          </w:p>
        </w:tc>
      </w:tr>
    </w:tbl>
    <w:p w:rsidR="008F5B6F" w:rsidRPr="006D1A77" w:rsidRDefault="008F5B6F" w:rsidP="00EE237E">
      <w:pPr>
        <w:spacing w:line="276" w:lineRule="auto"/>
        <w:rPr>
          <w:sz w:val="28"/>
        </w:rPr>
      </w:pPr>
    </w:p>
    <w:p w:rsidR="008F5B6F" w:rsidRPr="006D1A77" w:rsidRDefault="008F5B6F" w:rsidP="00EE237E">
      <w:pPr>
        <w:spacing w:line="276" w:lineRule="auto"/>
        <w:ind w:firstLine="708"/>
        <w:rPr>
          <w:sz w:val="28"/>
        </w:rPr>
      </w:pPr>
      <w:r w:rsidRPr="006D1A77">
        <w:rPr>
          <w:sz w:val="28"/>
        </w:rPr>
        <w:t xml:space="preserve">Далее, в стратегии развития будет анализироваться и учитываться  влияние данных факторов, а так же формироваться методы воздействия на данные факторы и их улучшения с целью – способствовать более эффективному развитию  Труновского муниципального </w:t>
      </w:r>
      <w:r w:rsidR="00742FD1">
        <w:rPr>
          <w:sz w:val="28"/>
        </w:rPr>
        <w:t>округа.</w:t>
      </w:r>
    </w:p>
    <w:p w:rsidR="008F5B6F" w:rsidRPr="006D1A77" w:rsidRDefault="00CE5818" w:rsidP="00AB1FEF">
      <w:pPr>
        <w:pStyle w:val="20"/>
        <w:numPr>
          <w:ilvl w:val="0"/>
          <w:numId w:val="0"/>
        </w:numPr>
        <w:spacing w:line="276" w:lineRule="auto"/>
        <w:jc w:val="center"/>
        <w:rPr>
          <w:b w:val="0"/>
          <w:sz w:val="28"/>
          <w:szCs w:val="28"/>
        </w:rPr>
      </w:pPr>
      <w:bookmarkStart w:id="4" w:name="_Toc25388179"/>
      <w:bookmarkStart w:id="5" w:name="_Toc25388315"/>
      <w:bookmarkStart w:id="6" w:name="_Toc25388384"/>
      <w:bookmarkStart w:id="7" w:name="_Toc25573118"/>
      <w:r>
        <w:rPr>
          <w:b w:val="0"/>
          <w:sz w:val="28"/>
          <w:szCs w:val="28"/>
        </w:rPr>
        <w:t>1.5.</w:t>
      </w:r>
      <w:r w:rsidR="008F5B6F" w:rsidRPr="006D1A77">
        <w:rPr>
          <w:b w:val="0"/>
          <w:sz w:val="28"/>
          <w:szCs w:val="28"/>
        </w:rPr>
        <w:t>Сильные и слабые стороны, возможности и угрозы.</w:t>
      </w:r>
      <w:bookmarkEnd w:id="4"/>
      <w:bookmarkEnd w:id="5"/>
      <w:bookmarkEnd w:id="6"/>
      <w:bookmarkEnd w:id="7"/>
    </w:p>
    <w:p w:rsidR="008F5B6F" w:rsidRPr="006D1A77" w:rsidRDefault="008F5B6F" w:rsidP="00EE237E">
      <w:pPr>
        <w:spacing w:line="276" w:lineRule="auto"/>
        <w:ind w:firstLine="360"/>
        <w:rPr>
          <w:sz w:val="28"/>
        </w:rPr>
      </w:pPr>
      <w:r w:rsidRPr="006D1A77">
        <w:rPr>
          <w:sz w:val="28"/>
        </w:rPr>
        <w:t xml:space="preserve">Для более целостного и системного подхода к перспективам развития </w:t>
      </w:r>
      <w:r w:rsidR="006B3942">
        <w:rPr>
          <w:sz w:val="28"/>
        </w:rPr>
        <w:t>муниципального округа</w:t>
      </w:r>
      <w:r w:rsidRPr="006D1A77">
        <w:rPr>
          <w:sz w:val="28"/>
        </w:rPr>
        <w:t xml:space="preserve"> следует проанализировать и </w:t>
      </w:r>
      <w:r w:rsidRPr="002E6FB6">
        <w:rPr>
          <w:sz w:val="28"/>
        </w:rPr>
        <w:t>систематизировать сильные и слабые стороны, возможности и угрозы</w:t>
      </w:r>
      <w:r w:rsidRPr="006D1A77">
        <w:rPr>
          <w:sz w:val="28"/>
          <w:u w:val="single"/>
        </w:rPr>
        <w:t xml:space="preserve"> </w:t>
      </w:r>
      <w:r w:rsidRPr="006D1A77">
        <w:rPr>
          <w:sz w:val="28"/>
        </w:rPr>
        <w:t>развития.</w:t>
      </w:r>
    </w:p>
    <w:p w:rsidR="008F5B6F" w:rsidRPr="006D1A77" w:rsidRDefault="008F5B6F" w:rsidP="00EE237E">
      <w:pPr>
        <w:spacing w:line="276" w:lineRule="auto"/>
        <w:ind w:firstLine="360"/>
        <w:rPr>
          <w:sz w:val="28"/>
        </w:rPr>
      </w:pPr>
      <w:r w:rsidRPr="002E6FB6">
        <w:rPr>
          <w:sz w:val="28"/>
        </w:rPr>
        <w:t>Сильные стороны</w:t>
      </w:r>
      <w:r w:rsidRPr="006D1A77">
        <w:rPr>
          <w:sz w:val="28"/>
        </w:rPr>
        <w:t xml:space="preserve"> – естественные или созданные преимущества, которые могут способствовать или способствуют развитию. </w:t>
      </w:r>
      <w:r w:rsidRPr="002E6FB6">
        <w:rPr>
          <w:sz w:val="28"/>
        </w:rPr>
        <w:t>Слабые стороны</w:t>
      </w:r>
      <w:r w:rsidRPr="006D1A77">
        <w:rPr>
          <w:sz w:val="28"/>
        </w:rPr>
        <w:t xml:space="preserve"> – естественные или созданные недостатки, которые могут препятствовать или </w:t>
      </w:r>
      <w:r w:rsidRPr="006D1A77">
        <w:rPr>
          <w:sz w:val="28"/>
        </w:rPr>
        <w:lastRenderedPageBreak/>
        <w:t xml:space="preserve">препятствуют развитию. </w:t>
      </w:r>
      <w:r w:rsidRPr="002E6FB6">
        <w:rPr>
          <w:sz w:val="28"/>
        </w:rPr>
        <w:t>Возможности</w:t>
      </w:r>
      <w:r w:rsidRPr="006D1A77">
        <w:rPr>
          <w:sz w:val="28"/>
        </w:rPr>
        <w:t xml:space="preserve"> – действия, которые могут сделать дополнительный вклад в развитие. </w:t>
      </w:r>
      <w:r w:rsidRPr="002E6FB6">
        <w:rPr>
          <w:sz w:val="28"/>
        </w:rPr>
        <w:t>Угрозы</w:t>
      </w:r>
      <w:r w:rsidRPr="006D1A77">
        <w:rPr>
          <w:sz w:val="28"/>
        </w:rPr>
        <w:t xml:space="preserve"> – процессы, которые могут стать преградой к реализации возможностей и развитию. </w:t>
      </w:r>
    </w:p>
    <w:p w:rsidR="008F5B6F" w:rsidRPr="006D1A77" w:rsidRDefault="008F5B6F" w:rsidP="00EE237E">
      <w:pPr>
        <w:spacing w:line="276" w:lineRule="auto"/>
        <w:ind w:firstLine="360"/>
        <w:rPr>
          <w:sz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4680"/>
      </w:tblGrid>
      <w:tr w:rsidR="008F5B6F" w:rsidRPr="006D1A77" w:rsidTr="00F91248">
        <w:trPr>
          <w:trHeight w:val="461"/>
        </w:trPr>
        <w:tc>
          <w:tcPr>
            <w:tcW w:w="4968" w:type="dxa"/>
            <w:vAlign w:val="center"/>
          </w:tcPr>
          <w:p w:rsidR="008F5B6F" w:rsidRPr="006D1A77" w:rsidRDefault="008F5B6F" w:rsidP="00EE237E">
            <w:pPr>
              <w:spacing w:line="276" w:lineRule="auto"/>
              <w:jc w:val="center"/>
              <w:rPr>
                <w:sz w:val="28"/>
              </w:rPr>
            </w:pPr>
            <w:r w:rsidRPr="006D1A77">
              <w:rPr>
                <w:sz w:val="28"/>
              </w:rPr>
              <w:t>Сильные стороны</w:t>
            </w:r>
          </w:p>
        </w:tc>
        <w:tc>
          <w:tcPr>
            <w:tcW w:w="4680" w:type="dxa"/>
            <w:vAlign w:val="center"/>
          </w:tcPr>
          <w:p w:rsidR="008F5B6F" w:rsidRPr="006D1A77" w:rsidRDefault="008F5B6F" w:rsidP="00EE237E">
            <w:pPr>
              <w:spacing w:line="276" w:lineRule="auto"/>
              <w:jc w:val="center"/>
              <w:rPr>
                <w:sz w:val="28"/>
              </w:rPr>
            </w:pPr>
            <w:r w:rsidRPr="006D1A77">
              <w:rPr>
                <w:sz w:val="28"/>
              </w:rPr>
              <w:t>Слабые стороны</w:t>
            </w:r>
          </w:p>
        </w:tc>
      </w:tr>
      <w:tr w:rsidR="008F5B6F" w:rsidRPr="006D1A77" w:rsidTr="00F91248">
        <w:tc>
          <w:tcPr>
            <w:tcW w:w="4968" w:type="dxa"/>
          </w:tcPr>
          <w:p w:rsidR="008F5B6F" w:rsidRPr="006D1A77" w:rsidRDefault="008F5B6F" w:rsidP="00EE237E">
            <w:pPr>
              <w:spacing w:line="276" w:lineRule="auto"/>
              <w:jc w:val="center"/>
              <w:rPr>
                <w:sz w:val="28"/>
              </w:rPr>
            </w:pPr>
            <w:r w:rsidRPr="006D1A77">
              <w:rPr>
                <w:sz w:val="28"/>
              </w:rPr>
              <w:t>Экономические:</w:t>
            </w:r>
          </w:p>
          <w:p w:rsidR="008F5B6F" w:rsidRPr="006D1A77" w:rsidRDefault="008F5B6F" w:rsidP="00FB6C47">
            <w:pPr>
              <w:numPr>
                <w:ilvl w:val="0"/>
                <w:numId w:val="22"/>
              </w:numPr>
              <w:spacing w:line="276" w:lineRule="auto"/>
              <w:ind w:left="426" w:hanging="284"/>
              <w:rPr>
                <w:sz w:val="28"/>
              </w:rPr>
            </w:pPr>
            <w:r w:rsidRPr="006D1A77">
              <w:rPr>
                <w:sz w:val="28"/>
              </w:rPr>
              <w:t>достаточно удобное транспортное расположение;</w:t>
            </w:r>
          </w:p>
          <w:p w:rsidR="008F5B6F" w:rsidRPr="006D1A77" w:rsidRDefault="008F5B6F" w:rsidP="00FB6C47">
            <w:pPr>
              <w:numPr>
                <w:ilvl w:val="0"/>
                <w:numId w:val="22"/>
              </w:numPr>
              <w:spacing w:line="276" w:lineRule="auto"/>
              <w:ind w:left="426" w:hanging="284"/>
              <w:rPr>
                <w:sz w:val="28"/>
              </w:rPr>
            </w:pPr>
            <w:r w:rsidRPr="006D1A77">
              <w:rPr>
                <w:sz w:val="28"/>
              </w:rPr>
              <w:t>наличие полезных ископаемых, которые могут быть ресурсной базой для производства строительных материалов;</w:t>
            </w:r>
          </w:p>
          <w:p w:rsidR="008F5B6F" w:rsidRPr="006D1A77" w:rsidRDefault="008F5B6F" w:rsidP="00FB6C47">
            <w:pPr>
              <w:numPr>
                <w:ilvl w:val="0"/>
                <w:numId w:val="22"/>
              </w:numPr>
              <w:spacing w:line="276" w:lineRule="auto"/>
              <w:ind w:left="426" w:hanging="284"/>
              <w:rPr>
                <w:sz w:val="28"/>
              </w:rPr>
            </w:pPr>
            <w:r w:rsidRPr="006D1A77">
              <w:rPr>
                <w:sz w:val="28"/>
              </w:rPr>
              <w:t>наличие участков, доступных для инвестиций;</w:t>
            </w:r>
          </w:p>
          <w:p w:rsidR="008F5B6F" w:rsidRPr="006D1A77" w:rsidRDefault="008F5B6F" w:rsidP="00FB6C47">
            <w:pPr>
              <w:numPr>
                <w:ilvl w:val="0"/>
                <w:numId w:val="22"/>
              </w:numPr>
              <w:spacing w:line="276" w:lineRule="auto"/>
              <w:ind w:left="426" w:hanging="284"/>
              <w:rPr>
                <w:sz w:val="28"/>
              </w:rPr>
            </w:pPr>
            <w:r w:rsidRPr="006D1A77">
              <w:rPr>
                <w:sz w:val="28"/>
              </w:rPr>
              <w:t xml:space="preserve">поддержка малого и среднего предпринимательства в </w:t>
            </w:r>
            <w:r w:rsidR="006B3942">
              <w:rPr>
                <w:sz w:val="28"/>
              </w:rPr>
              <w:t>округе</w:t>
            </w:r>
            <w:r w:rsidRPr="006D1A77">
              <w:rPr>
                <w:sz w:val="28"/>
              </w:rPr>
              <w:t>;</w:t>
            </w:r>
          </w:p>
          <w:p w:rsidR="008F5B6F" w:rsidRPr="006D1A77" w:rsidRDefault="008F5B6F" w:rsidP="00FB6C47">
            <w:pPr>
              <w:numPr>
                <w:ilvl w:val="0"/>
                <w:numId w:val="22"/>
              </w:numPr>
              <w:spacing w:line="276" w:lineRule="auto"/>
              <w:ind w:left="426" w:hanging="284"/>
              <w:rPr>
                <w:sz w:val="28"/>
              </w:rPr>
            </w:pPr>
            <w:r w:rsidRPr="006D1A77">
              <w:rPr>
                <w:sz w:val="28"/>
              </w:rPr>
              <w:t>наличие  плодородных почв,  благоприятные климатические условия для выращивания зерновых и технических культур;</w:t>
            </w:r>
          </w:p>
          <w:p w:rsidR="008F5B6F" w:rsidRPr="006D1A77" w:rsidRDefault="008F5B6F" w:rsidP="00FB6C47">
            <w:pPr>
              <w:numPr>
                <w:ilvl w:val="0"/>
                <w:numId w:val="22"/>
              </w:numPr>
              <w:spacing w:line="276" w:lineRule="auto"/>
              <w:ind w:left="426" w:hanging="284"/>
              <w:rPr>
                <w:sz w:val="28"/>
              </w:rPr>
            </w:pPr>
            <w:r w:rsidRPr="006D1A77">
              <w:rPr>
                <w:sz w:val="28"/>
              </w:rPr>
              <w:t>успешное развитие растениеводства за счет организации научного земледелия, повы</w:t>
            </w:r>
            <w:r w:rsidRPr="006D1A77">
              <w:rPr>
                <w:sz w:val="28"/>
              </w:rPr>
              <w:softHyphen/>
              <w:t>шения урожайности сельскохозяйственных  культур, без увеличения посевных площадей;</w:t>
            </w:r>
          </w:p>
          <w:p w:rsidR="008F5B6F" w:rsidRPr="006D1A77" w:rsidRDefault="008F5B6F" w:rsidP="00FB6C47">
            <w:pPr>
              <w:numPr>
                <w:ilvl w:val="0"/>
                <w:numId w:val="22"/>
              </w:numPr>
              <w:spacing w:line="276" w:lineRule="auto"/>
              <w:ind w:left="426" w:hanging="284"/>
              <w:rPr>
                <w:sz w:val="28"/>
              </w:rPr>
            </w:pPr>
            <w:r w:rsidRPr="006D1A77">
              <w:rPr>
                <w:sz w:val="28"/>
              </w:rPr>
              <w:t>наличие местной сырьевой базы для развития перерабатывающей  промышленности.</w:t>
            </w:r>
          </w:p>
          <w:p w:rsidR="008F5B6F" w:rsidRPr="006D1A77" w:rsidRDefault="008F5B6F" w:rsidP="00EE237E">
            <w:pPr>
              <w:spacing w:line="276" w:lineRule="auto"/>
              <w:ind w:left="426"/>
              <w:jc w:val="center"/>
              <w:rPr>
                <w:sz w:val="28"/>
              </w:rPr>
            </w:pPr>
            <w:r w:rsidRPr="006D1A77">
              <w:rPr>
                <w:sz w:val="28"/>
              </w:rPr>
              <w:t>Социальные:</w:t>
            </w:r>
          </w:p>
          <w:p w:rsidR="008F5B6F" w:rsidRPr="006D1A77" w:rsidRDefault="008F5B6F" w:rsidP="00FB6C47">
            <w:pPr>
              <w:numPr>
                <w:ilvl w:val="0"/>
                <w:numId w:val="22"/>
              </w:numPr>
              <w:spacing w:line="276" w:lineRule="auto"/>
              <w:ind w:left="426" w:hanging="284"/>
              <w:rPr>
                <w:sz w:val="28"/>
              </w:rPr>
            </w:pPr>
            <w:r w:rsidRPr="006D1A77">
              <w:rPr>
                <w:sz w:val="28"/>
              </w:rPr>
              <w:t>относительно низкая степень социальной конфликтности населения;</w:t>
            </w:r>
          </w:p>
          <w:p w:rsidR="008F5B6F" w:rsidRPr="006D1A77" w:rsidRDefault="008F5B6F" w:rsidP="00FB6C47">
            <w:pPr>
              <w:numPr>
                <w:ilvl w:val="0"/>
                <w:numId w:val="22"/>
              </w:numPr>
              <w:spacing w:line="276" w:lineRule="auto"/>
              <w:ind w:left="426" w:hanging="284"/>
              <w:rPr>
                <w:sz w:val="28"/>
              </w:rPr>
            </w:pPr>
            <w:r w:rsidRPr="006D1A77">
              <w:rPr>
                <w:sz w:val="28"/>
              </w:rPr>
              <w:t>наличие действующей системы различных социальных учреждений для оказания социальной помощи нуждающимся;</w:t>
            </w:r>
          </w:p>
          <w:p w:rsidR="008F5B6F" w:rsidRPr="006D1A77" w:rsidRDefault="008F5B6F" w:rsidP="00FB6C47">
            <w:pPr>
              <w:pStyle w:val="affffff3"/>
              <w:numPr>
                <w:ilvl w:val="0"/>
                <w:numId w:val="22"/>
              </w:numPr>
              <w:tabs>
                <w:tab w:val="clear" w:pos="-299"/>
                <w:tab w:val="clear" w:pos="709"/>
                <w:tab w:val="clear" w:pos="9498"/>
                <w:tab w:val="clear" w:pos="9765"/>
              </w:tabs>
              <w:spacing w:line="276" w:lineRule="auto"/>
              <w:ind w:left="426" w:hanging="284"/>
              <w:jc w:val="both"/>
              <w:rPr>
                <w:sz w:val="28"/>
                <w:szCs w:val="28"/>
              </w:rPr>
            </w:pPr>
            <w:r w:rsidRPr="006D1A77">
              <w:rPr>
                <w:sz w:val="28"/>
                <w:szCs w:val="28"/>
              </w:rPr>
              <w:lastRenderedPageBreak/>
              <w:t>развитая сеть учреждений социальной сферы, обеспечивающая оказание медицинских, образовательных и социально-культурных услуг;</w:t>
            </w:r>
          </w:p>
          <w:p w:rsidR="008F5B6F" w:rsidRPr="006D1A77" w:rsidRDefault="008F5B6F" w:rsidP="00FB6C47">
            <w:pPr>
              <w:numPr>
                <w:ilvl w:val="0"/>
                <w:numId w:val="22"/>
              </w:numPr>
              <w:spacing w:line="276" w:lineRule="auto"/>
              <w:ind w:left="426" w:hanging="284"/>
              <w:rPr>
                <w:sz w:val="28"/>
              </w:rPr>
            </w:pPr>
            <w:r w:rsidRPr="006D1A77">
              <w:rPr>
                <w:sz w:val="28"/>
              </w:rPr>
              <w:t>доступность качественных образовательных услуг (развитая сеть образовательных учреждений)</w:t>
            </w:r>
          </w:p>
          <w:p w:rsidR="008F5B6F" w:rsidRPr="006D1A77" w:rsidRDefault="008F5B6F" w:rsidP="00EE237E">
            <w:pPr>
              <w:spacing w:line="276" w:lineRule="auto"/>
              <w:rPr>
                <w:sz w:val="28"/>
              </w:rPr>
            </w:pPr>
          </w:p>
        </w:tc>
        <w:tc>
          <w:tcPr>
            <w:tcW w:w="4680" w:type="dxa"/>
          </w:tcPr>
          <w:p w:rsidR="008F5B6F" w:rsidRPr="006D1A77" w:rsidRDefault="008F5B6F" w:rsidP="00EE237E">
            <w:pPr>
              <w:spacing w:line="276" w:lineRule="auto"/>
              <w:jc w:val="center"/>
              <w:rPr>
                <w:sz w:val="28"/>
              </w:rPr>
            </w:pPr>
            <w:r w:rsidRPr="006D1A77">
              <w:rPr>
                <w:sz w:val="28"/>
              </w:rPr>
              <w:lastRenderedPageBreak/>
              <w:t>Экономические:</w:t>
            </w:r>
          </w:p>
          <w:p w:rsidR="008F5B6F" w:rsidRPr="006D1A77" w:rsidRDefault="008F5B6F" w:rsidP="00FB6C47">
            <w:pPr>
              <w:numPr>
                <w:ilvl w:val="0"/>
                <w:numId w:val="23"/>
              </w:numPr>
              <w:spacing w:line="276" w:lineRule="auto"/>
              <w:ind w:left="419" w:hanging="425"/>
              <w:rPr>
                <w:sz w:val="28"/>
              </w:rPr>
            </w:pPr>
            <w:r w:rsidRPr="006D1A77">
              <w:rPr>
                <w:sz w:val="28"/>
              </w:rPr>
              <w:t>недостаточная эффективность экономики вследствие значительного удельного веса сырьевого сектора, недостаточного развития пищевой и перерабатывающей промышленности, отставания в инвестиционной и инновационной деятельности;</w:t>
            </w:r>
          </w:p>
          <w:p w:rsidR="008F5B6F" w:rsidRPr="006D1A77" w:rsidRDefault="008F5B6F" w:rsidP="00FB6C47">
            <w:pPr>
              <w:numPr>
                <w:ilvl w:val="0"/>
                <w:numId w:val="23"/>
              </w:numPr>
              <w:spacing w:line="276" w:lineRule="auto"/>
              <w:ind w:left="419" w:hanging="425"/>
              <w:rPr>
                <w:sz w:val="28"/>
              </w:rPr>
            </w:pPr>
            <w:r w:rsidRPr="006D1A77">
              <w:rPr>
                <w:sz w:val="28"/>
              </w:rPr>
              <w:t>недостаток новых высокооплачиваемых рабочих мест;</w:t>
            </w:r>
          </w:p>
          <w:p w:rsidR="008F5B6F" w:rsidRPr="006D1A77" w:rsidRDefault="008F5B6F" w:rsidP="00FB6C47">
            <w:pPr>
              <w:numPr>
                <w:ilvl w:val="0"/>
                <w:numId w:val="23"/>
              </w:numPr>
              <w:spacing w:line="276" w:lineRule="auto"/>
              <w:ind w:left="419" w:hanging="425"/>
              <w:rPr>
                <w:sz w:val="28"/>
              </w:rPr>
            </w:pPr>
            <w:r w:rsidRPr="006D1A77">
              <w:rPr>
                <w:sz w:val="28"/>
              </w:rPr>
              <w:t>отсутствие достаточной квалификации или амбициозных проектов у местных деловых кругов для привлечения крупных инвестиций в экономику МО;</w:t>
            </w:r>
          </w:p>
          <w:p w:rsidR="008F5B6F" w:rsidRPr="006D1A77" w:rsidRDefault="008F5B6F" w:rsidP="00FB6C47">
            <w:pPr>
              <w:pStyle w:val="affffff8"/>
              <w:numPr>
                <w:ilvl w:val="0"/>
                <w:numId w:val="23"/>
              </w:numPr>
              <w:spacing w:after="0" w:line="276" w:lineRule="auto"/>
              <w:ind w:left="419" w:hanging="425"/>
              <w:rPr>
                <w:b w:val="0"/>
                <w:sz w:val="28"/>
                <w:szCs w:val="28"/>
              </w:rPr>
            </w:pPr>
            <w:r w:rsidRPr="006D1A77">
              <w:rPr>
                <w:b w:val="0"/>
                <w:sz w:val="28"/>
                <w:szCs w:val="28"/>
              </w:rPr>
              <w:t>изношенность парка сельскохозяйственных машин и оборудования;</w:t>
            </w:r>
          </w:p>
          <w:p w:rsidR="008F5B6F" w:rsidRPr="006D1A77" w:rsidRDefault="008F5B6F" w:rsidP="00FB6C47">
            <w:pPr>
              <w:pStyle w:val="affffff8"/>
              <w:numPr>
                <w:ilvl w:val="0"/>
                <w:numId w:val="23"/>
              </w:numPr>
              <w:spacing w:after="0" w:line="276" w:lineRule="auto"/>
              <w:ind w:left="419" w:hanging="425"/>
              <w:rPr>
                <w:b w:val="0"/>
                <w:sz w:val="28"/>
                <w:szCs w:val="28"/>
              </w:rPr>
            </w:pPr>
            <w:r w:rsidRPr="006D1A77">
              <w:rPr>
                <w:rStyle w:val="FontStyle101"/>
                <w:b w:val="0"/>
                <w:sz w:val="28"/>
                <w:szCs w:val="28"/>
              </w:rPr>
              <w:t>не все инвестиционные площадки имеют инженерную инфраструктуру.</w:t>
            </w:r>
          </w:p>
          <w:p w:rsidR="008F5B6F" w:rsidRPr="006D1A77" w:rsidRDefault="008F5B6F" w:rsidP="00EE237E">
            <w:pPr>
              <w:spacing w:line="276" w:lineRule="auto"/>
              <w:ind w:left="419"/>
              <w:jc w:val="center"/>
              <w:rPr>
                <w:sz w:val="28"/>
              </w:rPr>
            </w:pPr>
            <w:r w:rsidRPr="006D1A77">
              <w:rPr>
                <w:sz w:val="28"/>
              </w:rPr>
              <w:t>Социальные:</w:t>
            </w:r>
          </w:p>
          <w:p w:rsidR="008F5B6F" w:rsidRPr="006D1A77" w:rsidRDefault="008F5B6F" w:rsidP="00FB6C47">
            <w:pPr>
              <w:numPr>
                <w:ilvl w:val="0"/>
                <w:numId w:val="23"/>
              </w:numPr>
              <w:spacing w:line="276" w:lineRule="auto"/>
              <w:ind w:left="419" w:hanging="425"/>
              <w:rPr>
                <w:sz w:val="28"/>
              </w:rPr>
            </w:pPr>
            <w:r w:rsidRPr="006D1A77">
              <w:rPr>
                <w:sz w:val="28"/>
              </w:rPr>
              <w:t>сложная демографическая ситуация;</w:t>
            </w:r>
          </w:p>
          <w:p w:rsidR="008F5B6F" w:rsidRPr="006D1A77" w:rsidRDefault="008F5B6F" w:rsidP="00FB6C47">
            <w:pPr>
              <w:numPr>
                <w:ilvl w:val="0"/>
                <w:numId w:val="23"/>
              </w:numPr>
              <w:spacing w:line="276" w:lineRule="auto"/>
              <w:ind w:left="419" w:hanging="425"/>
              <w:rPr>
                <w:sz w:val="28"/>
              </w:rPr>
            </w:pPr>
            <w:r w:rsidRPr="006D1A77">
              <w:rPr>
                <w:sz w:val="28"/>
              </w:rPr>
              <w:t>проблема дефицита медицинских работников;</w:t>
            </w:r>
          </w:p>
          <w:p w:rsidR="008F5B6F" w:rsidRPr="006D1A77" w:rsidRDefault="008F5B6F" w:rsidP="00FB6C47">
            <w:pPr>
              <w:pStyle w:val="affffff3"/>
              <w:numPr>
                <w:ilvl w:val="0"/>
                <w:numId w:val="23"/>
              </w:numPr>
              <w:tabs>
                <w:tab w:val="clear" w:pos="-299"/>
                <w:tab w:val="clear" w:pos="709"/>
                <w:tab w:val="clear" w:pos="9498"/>
                <w:tab w:val="clear" w:pos="9765"/>
              </w:tabs>
              <w:spacing w:line="276" w:lineRule="auto"/>
              <w:ind w:left="419" w:hanging="425"/>
              <w:jc w:val="both"/>
              <w:rPr>
                <w:sz w:val="28"/>
                <w:szCs w:val="28"/>
              </w:rPr>
            </w:pPr>
            <w:r w:rsidRPr="006D1A77">
              <w:rPr>
                <w:sz w:val="28"/>
                <w:szCs w:val="28"/>
              </w:rPr>
              <w:t xml:space="preserve">слабая материальная база и ограниченность источников финансирования подростковых и </w:t>
            </w:r>
            <w:r w:rsidRPr="006D1A77">
              <w:rPr>
                <w:sz w:val="28"/>
                <w:szCs w:val="28"/>
              </w:rPr>
              <w:lastRenderedPageBreak/>
              <w:t xml:space="preserve">молодежных клубов </w:t>
            </w:r>
          </w:p>
          <w:p w:rsidR="008F5B6F" w:rsidRPr="006D1A77" w:rsidRDefault="008F5B6F" w:rsidP="00FB6C47">
            <w:pPr>
              <w:pStyle w:val="affffff3"/>
              <w:numPr>
                <w:ilvl w:val="0"/>
                <w:numId w:val="23"/>
              </w:numPr>
              <w:tabs>
                <w:tab w:val="clear" w:pos="-299"/>
                <w:tab w:val="clear" w:pos="709"/>
                <w:tab w:val="clear" w:pos="9498"/>
                <w:tab w:val="clear" w:pos="9765"/>
              </w:tabs>
              <w:spacing w:line="276" w:lineRule="auto"/>
              <w:ind w:left="419" w:hanging="425"/>
              <w:jc w:val="both"/>
              <w:rPr>
                <w:sz w:val="28"/>
                <w:szCs w:val="28"/>
              </w:rPr>
            </w:pPr>
            <w:r w:rsidRPr="006D1A77">
              <w:rPr>
                <w:sz w:val="28"/>
                <w:szCs w:val="28"/>
              </w:rPr>
              <w:t>недостаточное финансирование развития массовой физкультуры и спорта</w:t>
            </w:r>
          </w:p>
          <w:p w:rsidR="008F5B6F" w:rsidRPr="006D1A77" w:rsidRDefault="008F5B6F" w:rsidP="00FB6C47">
            <w:pPr>
              <w:numPr>
                <w:ilvl w:val="0"/>
                <w:numId w:val="23"/>
              </w:numPr>
              <w:spacing w:line="276" w:lineRule="auto"/>
              <w:ind w:left="419" w:hanging="425"/>
              <w:rPr>
                <w:sz w:val="28"/>
              </w:rPr>
            </w:pPr>
            <w:r w:rsidRPr="006D1A77">
              <w:rPr>
                <w:sz w:val="28"/>
              </w:rPr>
              <w:t>высокий уровень безработицы</w:t>
            </w:r>
          </w:p>
          <w:p w:rsidR="008F5B6F" w:rsidRPr="006D1A77" w:rsidRDefault="008F5B6F" w:rsidP="00FB6C47">
            <w:pPr>
              <w:numPr>
                <w:ilvl w:val="0"/>
                <w:numId w:val="23"/>
              </w:numPr>
              <w:spacing w:line="276" w:lineRule="auto"/>
              <w:ind w:left="419" w:hanging="425"/>
              <w:rPr>
                <w:sz w:val="28"/>
              </w:rPr>
            </w:pPr>
            <w:r w:rsidRPr="006D1A77">
              <w:rPr>
                <w:sz w:val="28"/>
              </w:rPr>
              <w:t xml:space="preserve">отток квалифицированных кадров за пределы </w:t>
            </w:r>
            <w:r w:rsidR="006B3942">
              <w:rPr>
                <w:sz w:val="28"/>
              </w:rPr>
              <w:t>округа</w:t>
            </w:r>
          </w:p>
          <w:p w:rsidR="008F5B6F" w:rsidRPr="006D1A77" w:rsidRDefault="008F5B6F" w:rsidP="00FB6C47">
            <w:pPr>
              <w:numPr>
                <w:ilvl w:val="0"/>
                <w:numId w:val="23"/>
              </w:numPr>
              <w:spacing w:line="276" w:lineRule="auto"/>
              <w:ind w:left="419" w:hanging="425"/>
              <w:rPr>
                <w:sz w:val="28"/>
              </w:rPr>
            </w:pPr>
            <w:r w:rsidRPr="006D1A77">
              <w:rPr>
                <w:sz w:val="28"/>
              </w:rPr>
              <w:t>ветхость и изношенность инженерных сетей</w:t>
            </w:r>
          </w:p>
          <w:p w:rsidR="008F5B6F" w:rsidRPr="006D1A77" w:rsidRDefault="008F5B6F" w:rsidP="00EE237E">
            <w:pPr>
              <w:spacing w:line="276" w:lineRule="auto"/>
              <w:ind w:left="255"/>
              <w:rPr>
                <w:sz w:val="28"/>
              </w:rPr>
            </w:pPr>
          </w:p>
        </w:tc>
      </w:tr>
      <w:tr w:rsidR="008F5B6F" w:rsidRPr="006D1A77" w:rsidTr="00F91248">
        <w:trPr>
          <w:trHeight w:val="541"/>
        </w:trPr>
        <w:tc>
          <w:tcPr>
            <w:tcW w:w="4968" w:type="dxa"/>
            <w:vAlign w:val="center"/>
          </w:tcPr>
          <w:p w:rsidR="008F5B6F" w:rsidRPr="006D1A77" w:rsidRDefault="008F5B6F" w:rsidP="00EE237E">
            <w:pPr>
              <w:spacing w:line="276" w:lineRule="auto"/>
              <w:jc w:val="center"/>
              <w:rPr>
                <w:sz w:val="28"/>
              </w:rPr>
            </w:pPr>
            <w:r w:rsidRPr="006D1A77">
              <w:rPr>
                <w:sz w:val="28"/>
              </w:rPr>
              <w:lastRenderedPageBreak/>
              <w:t>Возможности</w:t>
            </w:r>
          </w:p>
        </w:tc>
        <w:tc>
          <w:tcPr>
            <w:tcW w:w="4680" w:type="dxa"/>
            <w:vAlign w:val="center"/>
          </w:tcPr>
          <w:p w:rsidR="008F5B6F" w:rsidRPr="006D1A77" w:rsidRDefault="008F5B6F" w:rsidP="00EE237E">
            <w:pPr>
              <w:spacing w:line="276" w:lineRule="auto"/>
              <w:jc w:val="center"/>
              <w:rPr>
                <w:sz w:val="28"/>
              </w:rPr>
            </w:pPr>
            <w:r w:rsidRPr="006D1A77">
              <w:rPr>
                <w:sz w:val="28"/>
              </w:rPr>
              <w:t>Угрозы</w:t>
            </w:r>
          </w:p>
        </w:tc>
      </w:tr>
      <w:tr w:rsidR="008F5B6F" w:rsidRPr="006D1A77" w:rsidTr="00F91248">
        <w:tc>
          <w:tcPr>
            <w:tcW w:w="4968" w:type="dxa"/>
          </w:tcPr>
          <w:p w:rsidR="008F5B6F" w:rsidRPr="006D1A77" w:rsidRDefault="008F5B6F" w:rsidP="00EE237E">
            <w:pPr>
              <w:spacing w:line="276" w:lineRule="auto"/>
              <w:jc w:val="center"/>
              <w:rPr>
                <w:sz w:val="28"/>
              </w:rPr>
            </w:pPr>
            <w:r w:rsidRPr="006D1A77">
              <w:rPr>
                <w:sz w:val="28"/>
              </w:rPr>
              <w:t>Экономические:</w:t>
            </w:r>
          </w:p>
          <w:p w:rsidR="008F5B6F" w:rsidRPr="006D1A77" w:rsidRDefault="008F5B6F" w:rsidP="00FB6C47">
            <w:pPr>
              <w:numPr>
                <w:ilvl w:val="0"/>
                <w:numId w:val="24"/>
              </w:numPr>
              <w:tabs>
                <w:tab w:val="clear" w:pos="720"/>
                <w:tab w:val="num" w:pos="426"/>
              </w:tabs>
              <w:spacing w:line="276" w:lineRule="auto"/>
              <w:ind w:left="426" w:hanging="426"/>
              <w:rPr>
                <w:sz w:val="28"/>
              </w:rPr>
            </w:pPr>
            <w:r w:rsidRPr="006D1A77">
              <w:rPr>
                <w:sz w:val="28"/>
              </w:rPr>
              <w:t xml:space="preserve">наличие в </w:t>
            </w:r>
            <w:r w:rsidR="006B3942">
              <w:rPr>
                <w:sz w:val="28"/>
              </w:rPr>
              <w:t>округе</w:t>
            </w:r>
            <w:r w:rsidRPr="006D1A77">
              <w:rPr>
                <w:sz w:val="28"/>
              </w:rPr>
              <w:t xml:space="preserve"> плодородных земель,  трудовых ресурсов, возможности технического оснащения сельского хозяйства могут служить предпосыл</w:t>
            </w:r>
            <w:r w:rsidRPr="006D1A77">
              <w:rPr>
                <w:sz w:val="28"/>
              </w:rPr>
              <w:softHyphen/>
              <w:t>ками эффективного развития сельского хозяйства,</w:t>
            </w:r>
            <w:r w:rsidR="006B3942">
              <w:rPr>
                <w:sz w:val="28"/>
              </w:rPr>
              <w:t xml:space="preserve"> </w:t>
            </w:r>
            <w:r w:rsidRPr="006D1A77">
              <w:rPr>
                <w:sz w:val="28"/>
              </w:rPr>
              <w:t>углубленной переработки сельхозпродукции.</w:t>
            </w:r>
          </w:p>
          <w:p w:rsidR="008F5B6F" w:rsidRPr="006D1A77" w:rsidRDefault="008F5B6F" w:rsidP="00FB6C47">
            <w:pPr>
              <w:numPr>
                <w:ilvl w:val="0"/>
                <w:numId w:val="24"/>
              </w:numPr>
              <w:tabs>
                <w:tab w:val="clear" w:pos="720"/>
                <w:tab w:val="num" w:pos="426"/>
              </w:tabs>
              <w:spacing w:line="276" w:lineRule="auto"/>
              <w:ind w:left="426" w:hanging="426"/>
              <w:jc w:val="left"/>
              <w:rPr>
                <w:sz w:val="28"/>
              </w:rPr>
            </w:pPr>
            <w:r w:rsidRPr="006D1A77">
              <w:rPr>
                <w:sz w:val="28"/>
              </w:rPr>
              <w:t>увеличение объемов производства сельскохозяйственной продукции</w:t>
            </w:r>
          </w:p>
          <w:p w:rsidR="008F5B6F" w:rsidRDefault="008F5B6F" w:rsidP="00FB6C47">
            <w:pPr>
              <w:numPr>
                <w:ilvl w:val="0"/>
                <w:numId w:val="24"/>
              </w:numPr>
              <w:tabs>
                <w:tab w:val="clear" w:pos="720"/>
                <w:tab w:val="num" w:pos="426"/>
              </w:tabs>
              <w:spacing w:line="276" w:lineRule="auto"/>
              <w:ind w:left="426" w:hanging="426"/>
              <w:jc w:val="left"/>
              <w:rPr>
                <w:sz w:val="28"/>
              </w:rPr>
            </w:pPr>
            <w:r w:rsidRPr="006D1A77">
              <w:rPr>
                <w:sz w:val="28"/>
              </w:rPr>
              <w:t>привлечение инвестиций;</w:t>
            </w:r>
          </w:p>
          <w:p w:rsidR="006B3942" w:rsidRPr="006D1A77" w:rsidRDefault="006B3942" w:rsidP="006B3942">
            <w:pPr>
              <w:spacing w:line="276" w:lineRule="auto"/>
              <w:ind w:left="426" w:firstLine="0"/>
              <w:jc w:val="left"/>
              <w:rPr>
                <w:sz w:val="28"/>
              </w:rPr>
            </w:pPr>
          </w:p>
          <w:p w:rsidR="008F5B6F" w:rsidRPr="006D1A77" w:rsidRDefault="008F5B6F" w:rsidP="00EE237E">
            <w:pPr>
              <w:tabs>
                <w:tab w:val="num" w:pos="426"/>
              </w:tabs>
              <w:spacing w:line="276" w:lineRule="auto"/>
              <w:ind w:left="426" w:hanging="426"/>
              <w:jc w:val="center"/>
              <w:rPr>
                <w:sz w:val="28"/>
              </w:rPr>
            </w:pPr>
            <w:r w:rsidRPr="006D1A77">
              <w:rPr>
                <w:sz w:val="28"/>
              </w:rPr>
              <w:t>Социальные:</w:t>
            </w:r>
          </w:p>
          <w:p w:rsidR="008F5B6F" w:rsidRPr="006D1A77" w:rsidRDefault="008F5B6F" w:rsidP="00FB6C47">
            <w:pPr>
              <w:numPr>
                <w:ilvl w:val="0"/>
                <w:numId w:val="24"/>
              </w:numPr>
              <w:tabs>
                <w:tab w:val="clear" w:pos="720"/>
                <w:tab w:val="num" w:pos="426"/>
              </w:tabs>
              <w:spacing w:line="276" w:lineRule="auto"/>
              <w:ind w:left="426" w:hanging="426"/>
              <w:jc w:val="left"/>
              <w:rPr>
                <w:sz w:val="28"/>
              </w:rPr>
            </w:pPr>
            <w:r w:rsidRPr="006D1A77">
              <w:rPr>
                <w:sz w:val="28"/>
              </w:rPr>
              <w:t>создание условий для самореализации молодежи;</w:t>
            </w:r>
          </w:p>
          <w:p w:rsidR="008F5B6F" w:rsidRPr="006D1A77" w:rsidRDefault="008F5B6F" w:rsidP="00FB6C47">
            <w:pPr>
              <w:numPr>
                <w:ilvl w:val="0"/>
                <w:numId w:val="24"/>
              </w:numPr>
              <w:tabs>
                <w:tab w:val="clear" w:pos="720"/>
                <w:tab w:val="num" w:pos="426"/>
              </w:tabs>
              <w:spacing w:line="276" w:lineRule="auto"/>
              <w:ind w:left="426" w:hanging="426"/>
              <w:jc w:val="left"/>
              <w:rPr>
                <w:sz w:val="28"/>
              </w:rPr>
            </w:pPr>
            <w:r w:rsidRPr="006D1A77">
              <w:rPr>
                <w:sz w:val="28"/>
              </w:rPr>
              <w:t>развитие спорта;</w:t>
            </w:r>
          </w:p>
          <w:p w:rsidR="008F5B6F" w:rsidRPr="006D1A77" w:rsidRDefault="008F5B6F" w:rsidP="00FB6C47">
            <w:pPr>
              <w:numPr>
                <w:ilvl w:val="0"/>
                <w:numId w:val="24"/>
              </w:numPr>
              <w:tabs>
                <w:tab w:val="clear" w:pos="720"/>
                <w:tab w:val="num" w:pos="426"/>
              </w:tabs>
              <w:spacing w:line="276" w:lineRule="auto"/>
              <w:ind w:left="426" w:hanging="426"/>
              <w:jc w:val="left"/>
              <w:rPr>
                <w:sz w:val="28"/>
              </w:rPr>
            </w:pPr>
            <w:r w:rsidRPr="006D1A77">
              <w:rPr>
                <w:sz w:val="28"/>
              </w:rPr>
              <w:t>улучшение качества социальных услуг;</w:t>
            </w:r>
          </w:p>
          <w:p w:rsidR="008F5B6F" w:rsidRPr="006D1A77" w:rsidRDefault="008F5B6F" w:rsidP="00FB6C47">
            <w:pPr>
              <w:numPr>
                <w:ilvl w:val="0"/>
                <w:numId w:val="24"/>
              </w:numPr>
              <w:tabs>
                <w:tab w:val="clear" w:pos="720"/>
                <w:tab w:val="num" w:pos="426"/>
              </w:tabs>
              <w:spacing w:line="276" w:lineRule="auto"/>
              <w:ind w:left="426" w:hanging="426"/>
              <w:jc w:val="left"/>
              <w:rPr>
                <w:sz w:val="28"/>
              </w:rPr>
            </w:pPr>
            <w:r w:rsidRPr="006D1A77">
              <w:rPr>
                <w:sz w:val="28"/>
              </w:rPr>
              <w:t>создание социальных партнерств, включающих в себя представителей администрации и деловых кругов для реализации значимых социальных программ;</w:t>
            </w:r>
          </w:p>
          <w:p w:rsidR="008F5B6F" w:rsidRPr="006D1A77" w:rsidRDefault="008F5B6F" w:rsidP="00FB6C47">
            <w:pPr>
              <w:numPr>
                <w:ilvl w:val="0"/>
                <w:numId w:val="24"/>
              </w:numPr>
              <w:tabs>
                <w:tab w:val="clear" w:pos="720"/>
                <w:tab w:val="num" w:pos="426"/>
              </w:tabs>
              <w:spacing w:line="276" w:lineRule="auto"/>
              <w:ind w:left="426" w:hanging="426"/>
              <w:jc w:val="left"/>
              <w:rPr>
                <w:sz w:val="28"/>
              </w:rPr>
            </w:pPr>
            <w:r w:rsidRPr="006D1A77">
              <w:rPr>
                <w:sz w:val="28"/>
              </w:rPr>
              <w:t xml:space="preserve">создание спортивных комплексов и привлечение спортивных команд на </w:t>
            </w:r>
            <w:r w:rsidRPr="006D1A77">
              <w:rPr>
                <w:sz w:val="28"/>
              </w:rPr>
              <w:lastRenderedPageBreak/>
              <w:t>сборы;</w:t>
            </w:r>
          </w:p>
          <w:p w:rsidR="008F5B6F" w:rsidRPr="006D1A77" w:rsidRDefault="008F5B6F" w:rsidP="00EE237E">
            <w:pPr>
              <w:tabs>
                <w:tab w:val="num" w:pos="426"/>
              </w:tabs>
              <w:spacing w:line="276" w:lineRule="auto"/>
              <w:ind w:left="426" w:hanging="426"/>
              <w:jc w:val="center"/>
              <w:rPr>
                <w:sz w:val="28"/>
              </w:rPr>
            </w:pPr>
            <w:r w:rsidRPr="006D1A77">
              <w:rPr>
                <w:sz w:val="28"/>
              </w:rPr>
              <w:t>ЖКХ:</w:t>
            </w:r>
          </w:p>
          <w:p w:rsidR="008F5B6F" w:rsidRPr="006D1A77" w:rsidRDefault="008F5B6F" w:rsidP="00FB6C47">
            <w:pPr>
              <w:numPr>
                <w:ilvl w:val="0"/>
                <w:numId w:val="24"/>
              </w:numPr>
              <w:tabs>
                <w:tab w:val="num" w:pos="426"/>
              </w:tabs>
              <w:spacing w:line="276" w:lineRule="auto"/>
              <w:ind w:left="426" w:hanging="426"/>
              <w:jc w:val="left"/>
              <w:rPr>
                <w:sz w:val="28"/>
              </w:rPr>
            </w:pPr>
            <w:r w:rsidRPr="006D1A77">
              <w:rPr>
                <w:sz w:val="28"/>
              </w:rPr>
              <w:t>совершенствование системы управления ЖКХ;</w:t>
            </w:r>
          </w:p>
          <w:p w:rsidR="008F5B6F" w:rsidRPr="006D1A77" w:rsidRDefault="008F5B6F" w:rsidP="00FB6C47">
            <w:pPr>
              <w:numPr>
                <w:ilvl w:val="0"/>
                <w:numId w:val="24"/>
              </w:numPr>
              <w:tabs>
                <w:tab w:val="num" w:pos="426"/>
              </w:tabs>
              <w:spacing w:line="276" w:lineRule="auto"/>
              <w:ind w:left="426" w:hanging="426"/>
              <w:jc w:val="left"/>
              <w:rPr>
                <w:sz w:val="28"/>
              </w:rPr>
            </w:pPr>
            <w:r w:rsidRPr="006D1A77">
              <w:rPr>
                <w:sz w:val="28"/>
              </w:rPr>
              <w:t>обновление основных фондов ЖКХ.</w:t>
            </w:r>
          </w:p>
        </w:tc>
        <w:tc>
          <w:tcPr>
            <w:tcW w:w="4680" w:type="dxa"/>
          </w:tcPr>
          <w:p w:rsidR="008F5B6F" w:rsidRPr="006D1A77" w:rsidRDefault="008F5B6F" w:rsidP="00EE237E">
            <w:pPr>
              <w:spacing w:line="276" w:lineRule="auto"/>
              <w:jc w:val="center"/>
              <w:rPr>
                <w:sz w:val="28"/>
              </w:rPr>
            </w:pPr>
            <w:r w:rsidRPr="006D1A77">
              <w:rPr>
                <w:sz w:val="28"/>
              </w:rPr>
              <w:lastRenderedPageBreak/>
              <w:t>Экономические:</w:t>
            </w:r>
          </w:p>
          <w:p w:rsidR="008F5B6F" w:rsidRPr="006D1A77" w:rsidRDefault="008F5B6F" w:rsidP="00FB6C47">
            <w:pPr>
              <w:numPr>
                <w:ilvl w:val="0"/>
                <w:numId w:val="25"/>
              </w:numPr>
              <w:spacing w:line="276" w:lineRule="auto"/>
              <w:ind w:left="419" w:hanging="425"/>
              <w:rPr>
                <w:sz w:val="28"/>
              </w:rPr>
            </w:pPr>
            <w:r w:rsidRPr="006D1A77">
              <w:rPr>
                <w:sz w:val="28"/>
              </w:rPr>
              <w:t xml:space="preserve">сокращение спроса на продукцию, доходов населения, рост безработицы </w:t>
            </w:r>
            <w:r w:rsidR="004A1DA9">
              <w:rPr>
                <w:sz w:val="28"/>
              </w:rPr>
              <w:t>приведет</w:t>
            </w:r>
            <w:r w:rsidRPr="006D1A77">
              <w:rPr>
                <w:sz w:val="28"/>
              </w:rPr>
              <w:t xml:space="preserve"> </w:t>
            </w:r>
            <w:r w:rsidR="004A1DA9">
              <w:rPr>
                <w:sz w:val="28"/>
              </w:rPr>
              <w:t xml:space="preserve">к </w:t>
            </w:r>
            <w:r w:rsidRPr="006D1A77">
              <w:rPr>
                <w:sz w:val="28"/>
              </w:rPr>
              <w:t>ухудш</w:t>
            </w:r>
            <w:r w:rsidR="004A1DA9">
              <w:rPr>
                <w:sz w:val="28"/>
              </w:rPr>
              <w:t>ению</w:t>
            </w:r>
            <w:r w:rsidRPr="006D1A77">
              <w:rPr>
                <w:sz w:val="28"/>
              </w:rPr>
              <w:t xml:space="preserve"> экономик</w:t>
            </w:r>
            <w:r w:rsidR="004A1DA9">
              <w:rPr>
                <w:sz w:val="28"/>
              </w:rPr>
              <w:t>и</w:t>
            </w:r>
            <w:r w:rsidRPr="006D1A77">
              <w:rPr>
                <w:sz w:val="28"/>
              </w:rPr>
              <w:t xml:space="preserve"> в </w:t>
            </w:r>
            <w:r w:rsidR="004A1DA9">
              <w:rPr>
                <w:sz w:val="28"/>
              </w:rPr>
              <w:t>округе</w:t>
            </w:r>
          </w:p>
          <w:p w:rsidR="008F5B6F" w:rsidRPr="006D1A77" w:rsidRDefault="008F5B6F" w:rsidP="00FB6C47">
            <w:pPr>
              <w:numPr>
                <w:ilvl w:val="0"/>
                <w:numId w:val="25"/>
              </w:numPr>
              <w:spacing w:line="276" w:lineRule="auto"/>
              <w:ind w:left="419" w:hanging="425"/>
              <w:rPr>
                <w:sz w:val="28"/>
              </w:rPr>
            </w:pPr>
            <w:r w:rsidRPr="006D1A77">
              <w:rPr>
                <w:sz w:val="28"/>
              </w:rPr>
              <w:t>неустойчивость федерального и регионального законодательства;</w:t>
            </w:r>
          </w:p>
          <w:p w:rsidR="008F5B6F" w:rsidRPr="006D1A77" w:rsidRDefault="008F5B6F" w:rsidP="00FB6C47">
            <w:pPr>
              <w:numPr>
                <w:ilvl w:val="0"/>
                <w:numId w:val="25"/>
              </w:numPr>
              <w:spacing w:line="276" w:lineRule="auto"/>
              <w:ind w:left="419" w:hanging="425"/>
              <w:jc w:val="left"/>
              <w:rPr>
                <w:sz w:val="28"/>
              </w:rPr>
            </w:pPr>
            <w:r w:rsidRPr="006D1A77">
              <w:rPr>
                <w:sz w:val="28"/>
              </w:rPr>
              <w:t xml:space="preserve">природные катаклизмы; </w:t>
            </w:r>
          </w:p>
          <w:p w:rsidR="008F5B6F" w:rsidRPr="006D1A77" w:rsidRDefault="008F5B6F" w:rsidP="00FB6C47">
            <w:pPr>
              <w:numPr>
                <w:ilvl w:val="0"/>
                <w:numId w:val="25"/>
              </w:numPr>
              <w:spacing w:line="276" w:lineRule="auto"/>
              <w:ind w:left="419" w:hanging="425"/>
              <w:rPr>
                <w:sz w:val="28"/>
              </w:rPr>
            </w:pPr>
            <w:r w:rsidRPr="006D1A77">
              <w:rPr>
                <w:sz w:val="28"/>
              </w:rPr>
              <w:t>рост инфляции сократит реальные доходы населения и значительно ухудшит положение малообеспеченных слоев населения</w:t>
            </w:r>
          </w:p>
          <w:p w:rsidR="008F5B6F" w:rsidRPr="006D1A77" w:rsidRDefault="008F5B6F" w:rsidP="00EE237E">
            <w:pPr>
              <w:spacing w:line="276" w:lineRule="auto"/>
              <w:ind w:left="419" w:hanging="425"/>
              <w:rPr>
                <w:sz w:val="28"/>
              </w:rPr>
            </w:pPr>
          </w:p>
          <w:p w:rsidR="008F5B6F" w:rsidRPr="006D1A77" w:rsidRDefault="008F5B6F" w:rsidP="00EE237E">
            <w:pPr>
              <w:spacing w:line="276" w:lineRule="auto"/>
              <w:ind w:left="419" w:hanging="425"/>
              <w:jc w:val="center"/>
              <w:rPr>
                <w:sz w:val="28"/>
              </w:rPr>
            </w:pPr>
            <w:r w:rsidRPr="006D1A77">
              <w:rPr>
                <w:sz w:val="28"/>
              </w:rPr>
              <w:t>Социальные:</w:t>
            </w:r>
          </w:p>
          <w:p w:rsidR="008F5B6F" w:rsidRPr="006D1A77" w:rsidRDefault="008F5B6F" w:rsidP="00FB6C47">
            <w:pPr>
              <w:numPr>
                <w:ilvl w:val="0"/>
                <w:numId w:val="26"/>
              </w:numPr>
              <w:spacing w:line="276" w:lineRule="auto"/>
              <w:ind w:left="419" w:hanging="425"/>
              <w:rPr>
                <w:sz w:val="28"/>
              </w:rPr>
            </w:pPr>
            <w:r w:rsidRPr="006D1A77">
              <w:rPr>
                <w:sz w:val="28"/>
              </w:rPr>
              <w:t>обострение криминогенной ситуации;</w:t>
            </w:r>
          </w:p>
          <w:p w:rsidR="008F5B6F" w:rsidRPr="006D1A77" w:rsidRDefault="008F5B6F" w:rsidP="00FB6C47">
            <w:pPr>
              <w:numPr>
                <w:ilvl w:val="0"/>
                <w:numId w:val="26"/>
              </w:numPr>
              <w:spacing w:line="276" w:lineRule="auto"/>
              <w:ind w:left="419" w:hanging="425"/>
              <w:rPr>
                <w:sz w:val="28"/>
              </w:rPr>
            </w:pPr>
            <w:r w:rsidRPr="006D1A77">
              <w:rPr>
                <w:sz w:val="28"/>
              </w:rPr>
              <w:t>ухудшение демографической ситуации;</w:t>
            </w:r>
          </w:p>
          <w:p w:rsidR="008F5B6F" w:rsidRPr="006D1A77" w:rsidRDefault="008F5B6F" w:rsidP="00FB6C47">
            <w:pPr>
              <w:numPr>
                <w:ilvl w:val="0"/>
                <w:numId w:val="26"/>
              </w:numPr>
              <w:spacing w:line="276" w:lineRule="auto"/>
              <w:ind w:left="419" w:hanging="425"/>
              <w:rPr>
                <w:sz w:val="28"/>
              </w:rPr>
            </w:pPr>
            <w:r w:rsidRPr="006D1A77">
              <w:rPr>
                <w:sz w:val="28"/>
              </w:rPr>
              <w:t>увеличение оттока активной части населения.</w:t>
            </w:r>
          </w:p>
          <w:p w:rsidR="008F5B6F" w:rsidRPr="006D1A77" w:rsidRDefault="008F5B6F" w:rsidP="00EE237E">
            <w:pPr>
              <w:spacing w:line="276" w:lineRule="auto"/>
              <w:ind w:left="419"/>
              <w:rPr>
                <w:sz w:val="28"/>
              </w:rPr>
            </w:pPr>
          </w:p>
          <w:p w:rsidR="008F5B6F" w:rsidRPr="006D1A77" w:rsidRDefault="008F5B6F" w:rsidP="00EE237E">
            <w:pPr>
              <w:spacing w:line="276" w:lineRule="auto"/>
              <w:jc w:val="center"/>
              <w:rPr>
                <w:sz w:val="28"/>
              </w:rPr>
            </w:pPr>
            <w:r w:rsidRPr="006D1A77">
              <w:rPr>
                <w:sz w:val="28"/>
              </w:rPr>
              <w:t>ЖКХ:</w:t>
            </w:r>
          </w:p>
          <w:p w:rsidR="008F5B6F" w:rsidRPr="006D1A77" w:rsidRDefault="008F5B6F" w:rsidP="00FB6C47">
            <w:pPr>
              <w:numPr>
                <w:ilvl w:val="0"/>
                <w:numId w:val="27"/>
              </w:numPr>
              <w:spacing w:line="276" w:lineRule="auto"/>
              <w:ind w:left="419" w:hanging="425"/>
              <w:rPr>
                <w:sz w:val="28"/>
              </w:rPr>
            </w:pPr>
            <w:r w:rsidRPr="006D1A77">
              <w:rPr>
                <w:sz w:val="28"/>
              </w:rPr>
              <w:t>аварии в ЖКХ;</w:t>
            </w:r>
          </w:p>
          <w:p w:rsidR="008F5B6F" w:rsidRPr="006D1A77" w:rsidRDefault="008F5B6F" w:rsidP="00FB6C47">
            <w:pPr>
              <w:numPr>
                <w:ilvl w:val="0"/>
                <w:numId w:val="27"/>
              </w:numPr>
              <w:spacing w:line="276" w:lineRule="auto"/>
              <w:ind w:left="419" w:hanging="425"/>
              <w:rPr>
                <w:sz w:val="28"/>
              </w:rPr>
            </w:pPr>
            <w:r w:rsidRPr="006D1A77">
              <w:rPr>
                <w:sz w:val="28"/>
              </w:rPr>
              <w:t xml:space="preserve">непредсказуемая и несогласованная политика </w:t>
            </w:r>
            <w:r w:rsidRPr="006D1A77">
              <w:rPr>
                <w:sz w:val="28"/>
              </w:rPr>
              <w:lastRenderedPageBreak/>
              <w:t>газовиков и энергетиков, частые повышения тарифов на газ и электроэнергию.</w:t>
            </w:r>
          </w:p>
          <w:p w:rsidR="008F5B6F" w:rsidRPr="006D1A77" w:rsidRDefault="008F5B6F" w:rsidP="00EE237E">
            <w:pPr>
              <w:spacing w:line="276" w:lineRule="auto"/>
              <w:ind w:left="1080"/>
              <w:rPr>
                <w:sz w:val="28"/>
              </w:rPr>
            </w:pPr>
          </w:p>
          <w:p w:rsidR="008F5B6F" w:rsidRPr="006D1A77" w:rsidRDefault="008F5B6F" w:rsidP="00EE237E">
            <w:pPr>
              <w:spacing w:line="276" w:lineRule="auto"/>
              <w:rPr>
                <w:sz w:val="28"/>
              </w:rPr>
            </w:pPr>
          </w:p>
        </w:tc>
      </w:tr>
    </w:tbl>
    <w:p w:rsidR="008F5B6F" w:rsidRPr="006D1A77" w:rsidRDefault="008F5B6F" w:rsidP="00EE237E">
      <w:pPr>
        <w:spacing w:line="276" w:lineRule="auto"/>
        <w:ind w:firstLine="360"/>
        <w:rPr>
          <w:sz w:val="28"/>
        </w:rPr>
      </w:pPr>
      <w:r w:rsidRPr="006D1A77">
        <w:rPr>
          <w:sz w:val="28"/>
        </w:rPr>
        <w:lastRenderedPageBreak/>
        <w:t xml:space="preserve"> </w:t>
      </w:r>
    </w:p>
    <w:p w:rsidR="008F5B6F" w:rsidRPr="006D1A77" w:rsidRDefault="008F5B6F" w:rsidP="002C68C7">
      <w:pPr>
        <w:pStyle w:val="20"/>
        <w:keepLines w:val="0"/>
        <w:numPr>
          <w:ilvl w:val="0"/>
          <w:numId w:val="0"/>
        </w:numPr>
        <w:spacing w:before="0" w:after="0" w:line="276" w:lineRule="auto"/>
        <w:ind w:left="1080"/>
        <w:jc w:val="center"/>
        <w:rPr>
          <w:b w:val="0"/>
          <w:sz w:val="28"/>
          <w:szCs w:val="28"/>
        </w:rPr>
      </w:pPr>
      <w:bookmarkStart w:id="8" w:name="_Toc25388185"/>
      <w:bookmarkStart w:id="9" w:name="_Toc25388321"/>
      <w:bookmarkStart w:id="10" w:name="_Toc25388390"/>
      <w:bookmarkStart w:id="11" w:name="_Toc25573124"/>
      <w:r w:rsidRPr="006D1A77">
        <w:rPr>
          <w:b w:val="0"/>
          <w:sz w:val="28"/>
          <w:szCs w:val="28"/>
        </w:rPr>
        <w:t>Формулировки миссии и образ будущего.</w:t>
      </w:r>
      <w:bookmarkEnd w:id="8"/>
      <w:bookmarkEnd w:id="9"/>
      <w:bookmarkEnd w:id="10"/>
      <w:bookmarkEnd w:id="11"/>
    </w:p>
    <w:p w:rsidR="00D22715" w:rsidRDefault="0048082F" w:rsidP="00EE237E">
      <w:pPr>
        <w:spacing w:line="276" w:lineRule="auto"/>
        <w:rPr>
          <w:sz w:val="28"/>
        </w:rPr>
      </w:pPr>
      <w:r w:rsidRPr="00DB2786">
        <w:rPr>
          <w:sz w:val="28"/>
        </w:rPr>
        <w:t xml:space="preserve">Миссия Труновского </w:t>
      </w:r>
      <w:r w:rsidR="004A1DA9" w:rsidRPr="00DB2786">
        <w:rPr>
          <w:sz w:val="28"/>
        </w:rPr>
        <w:t>муниципального округа</w:t>
      </w:r>
      <w:r w:rsidR="00AA4DBB" w:rsidRPr="00DB2786">
        <w:rPr>
          <w:sz w:val="28"/>
        </w:rPr>
        <w:t xml:space="preserve">: </w:t>
      </w:r>
      <w:r w:rsidR="00D22715">
        <w:rPr>
          <w:sz w:val="28"/>
        </w:rPr>
        <w:t>о</w:t>
      </w:r>
      <w:r w:rsidR="00D22715" w:rsidRPr="00D22715">
        <w:rPr>
          <w:sz w:val="28"/>
        </w:rPr>
        <w:t>беспечение гармоничного развития личности, высокого уровня качества жизни, за счет динамичного развития экономики</w:t>
      </w:r>
      <w:r w:rsidR="00D22715">
        <w:rPr>
          <w:sz w:val="28"/>
        </w:rPr>
        <w:t>.</w:t>
      </w:r>
      <w:r w:rsidR="00D22715" w:rsidRPr="006D1A77">
        <w:rPr>
          <w:sz w:val="28"/>
        </w:rPr>
        <w:t xml:space="preserve"> </w:t>
      </w:r>
    </w:p>
    <w:p w:rsidR="00B25AEE" w:rsidRDefault="008F5B6F" w:rsidP="00EE237E">
      <w:pPr>
        <w:spacing w:line="276" w:lineRule="auto"/>
        <w:rPr>
          <w:sz w:val="28"/>
        </w:rPr>
      </w:pPr>
      <w:r w:rsidRPr="006D1A77">
        <w:rPr>
          <w:sz w:val="28"/>
        </w:rPr>
        <w:t xml:space="preserve">Образ желаемого будущего описан  следующими тезисами, характеризующими будущее </w:t>
      </w:r>
      <w:r w:rsidR="00316125">
        <w:rPr>
          <w:sz w:val="28"/>
        </w:rPr>
        <w:t>муниципального округа</w:t>
      </w:r>
      <w:r w:rsidRPr="006D1A77">
        <w:rPr>
          <w:sz w:val="28"/>
        </w:rPr>
        <w:t>:</w:t>
      </w:r>
      <w:r w:rsidR="00B25AEE">
        <w:rPr>
          <w:sz w:val="28"/>
        </w:rPr>
        <w:t xml:space="preserve"> </w:t>
      </w:r>
    </w:p>
    <w:p w:rsidR="00B25AEE" w:rsidRDefault="00B25AEE" w:rsidP="00EE237E">
      <w:pPr>
        <w:spacing w:line="276" w:lineRule="auto"/>
        <w:rPr>
          <w:sz w:val="28"/>
        </w:rPr>
      </w:pPr>
      <w:r>
        <w:rPr>
          <w:sz w:val="28"/>
        </w:rPr>
        <w:t xml:space="preserve">- </w:t>
      </w:r>
      <w:r w:rsidR="000D19C5">
        <w:rPr>
          <w:sz w:val="28"/>
        </w:rPr>
        <w:t>с</w:t>
      </w:r>
      <w:r w:rsidRPr="006D1A77">
        <w:rPr>
          <w:sz w:val="28"/>
        </w:rPr>
        <w:t>табильный высокий уровен</w:t>
      </w:r>
      <w:r w:rsidR="000D19C5">
        <w:rPr>
          <w:sz w:val="28"/>
        </w:rPr>
        <w:t xml:space="preserve">ь благосостояния жителей </w:t>
      </w:r>
      <w:r w:rsidR="004A1DA9">
        <w:rPr>
          <w:sz w:val="28"/>
        </w:rPr>
        <w:t>округа</w:t>
      </w:r>
      <w:r w:rsidR="000D19C5">
        <w:rPr>
          <w:sz w:val="28"/>
        </w:rPr>
        <w:t>;</w:t>
      </w:r>
    </w:p>
    <w:p w:rsidR="00DE6126" w:rsidRDefault="00B25AEE" w:rsidP="00EE237E">
      <w:pPr>
        <w:spacing w:line="276" w:lineRule="auto"/>
        <w:rPr>
          <w:sz w:val="28"/>
        </w:rPr>
      </w:pPr>
      <w:r>
        <w:rPr>
          <w:sz w:val="28"/>
        </w:rPr>
        <w:t xml:space="preserve">- </w:t>
      </w:r>
      <w:r w:rsidR="000D19C5">
        <w:rPr>
          <w:sz w:val="28"/>
        </w:rPr>
        <w:t>с</w:t>
      </w:r>
      <w:r w:rsidRPr="006D1A77">
        <w:rPr>
          <w:sz w:val="28"/>
        </w:rPr>
        <w:t>табильно развивающ</w:t>
      </w:r>
      <w:r w:rsidR="00DE6126">
        <w:rPr>
          <w:sz w:val="28"/>
        </w:rPr>
        <w:t>ийся</w:t>
      </w:r>
      <w:r w:rsidRPr="006D1A77">
        <w:rPr>
          <w:sz w:val="28"/>
        </w:rPr>
        <w:t xml:space="preserve"> </w:t>
      </w:r>
      <w:r w:rsidR="00DE6126">
        <w:rPr>
          <w:sz w:val="28"/>
        </w:rPr>
        <w:t>агропромышленный комплекс</w:t>
      </w:r>
      <w:r w:rsidRPr="006D1A77">
        <w:rPr>
          <w:sz w:val="28"/>
        </w:rPr>
        <w:t xml:space="preserve"> и </w:t>
      </w:r>
      <w:r w:rsidR="00DE6126" w:rsidRPr="006D1A77">
        <w:rPr>
          <w:sz w:val="28"/>
        </w:rPr>
        <w:t>конкурентоспособная</w:t>
      </w:r>
      <w:r w:rsidR="00DE6126">
        <w:rPr>
          <w:sz w:val="28"/>
        </w:rPr>
        <w:t xml:space="preserve"> </w:t>
      </w:r>
      <w:r>
        <w:rPr>
          <w:sz w:val="28"/>
        </w:rPr>
        <w:t xml:space="preserve">сельскохозяйственная </w:t>
      </w:r>
      <w:r w:rsidRPr="006D1A77">
        <w:rPr>
          <w:sz w:val="28"/>
        </w:rPr>
        <w:t>переработка</w:t>
      </w:r>
      <w:r w:rsidR="000D19C5">
        <w:rPr>
          <w:sz w:val="28"/>
        </w:rPr>
        <w:t>;</w:t>
      </w:r>
      <w:r w:rsidR="00DE6126">
        <w:rPr>
          <w:sz w:val="28"/>
        </w:rPr>
        <w:t xml:space="preserve"> </w:t>
      </w:r>
    </w:p>
    <w:p w:rsidR="00B25AEE" w:rsidRDefault="00B25AEE" w:rsidP="00EE237E">
      <w:pPr>
        <w:spacing w:line="276" w:lineRule="auto"/>
        <w:rPr>
          <w:sz w:val="28"/>
        </w:rPr>
      </w:pPr>
      <w:r>
        <w:rPr>
          <w:sz w:val="28"/>
        </w:rPr>
        <w:t xml:space="preserve">- </w:t>
      </w:r>
      <w:r w:rsidR="000D19C5">
        <w:rPr>
          <w:sz w:val="28"/>
        </w:rPr>
        <w:t>н</w:t>
      </w:r>
      <w:r w:rsidRPr="006D1A77">
        <w:rPr>
          <w:sz w:val="28"/>
        </w:rPr>
        <w:t>изкий уровень безработицы и преступности</w:t>
      </w:r>
      <w:r w:rsidR="000D19C5">
        <w:rPr>
          <w:sz w:val="28"/>
        </w:rPr>
        <w:t>;</w:t>
      </w:r>
    </w:p>
    <w:p w:rsidR="00616ED1" w:rsidRDefault="00DE6126" w:rsidP="00786FF5">
      <w:pPr>
        <w:spacing w:line="276" w:lineRule="auto"/>
        <w:rPr>
          <w:sz w:val="28"/>
        </w:rPr>
      </w:pPr>
      <w:r>
        <w:rPr>
          <w:sz w:val="28"/>
        </w:rPr>
        <w:t>- в</w:t>
      </w:r>
      <w:r w:rsidR="00616ED1" w:rsidRPr="00B021F9">
        <w:rPr>
          <w:sz w:val="28"/>
        </w:rPr>
        <w:t>ысокая культура отдыха и жизни</w:t>
      </w:r>
      <w:r w:rsidR="00471C10">
        <w:rPr>
          <w:sz w:val="28"/>
        </w:rPr>
        <w:t>.</w:t>
      </w:r>
    </w:p>
    <w:p w:rsidR="008F5B6F" w:rsidRPr="006D1A77" w:rsidRDefault="008F5B6F" w:rsidP="00EE237E">
      <w:pPr>
        <w:spacing w:line="276" w:lineRule="auto"/>
        <w:ind w:firstLine="360"/>
        <w:jc w:val="center"/>
        <w:rPr>
          <w:sz w:val="28"/>
        </w:rPr>
      </w:pPr>
    </w:p>
    <w:p w:rsidR="008F5B6F" w:rsidRDefault="00EF5B07" w:rsidP="00EE237E">
      <w:pPr>
        <w:spacing w:line="276" w:lineRule="auto"/>
        <w:ind w:firstLine="360"/>
        <w:jc w:val="center"/>
        <w:rPr>
          <w:sz w:val="28"/>
        </w:rPr>
      </w:pPr>
      <w:r>
        <w:rPr>
          <w:sz w:val="28"/>
        </w:rPr>
        <w:t>1.6</w:t>
      </w:r>
      <w:r w:rsidR="008F5B6F" w:rsidRPr="006D1A77">
        <w:rPr>
          <w:sz w:val="28"/>
        </w:rPr>
        <w:t xml:space="preserve">.  Главная цель и основные стратегические направления развития Труновского </w:t>
      </w:r>
      <w:r w:rsidR="006D120B">
        <w:rPr>
          <w:sz w:val="28"/>
        </w:rPr>
        <w:t>муниципального округа</w:t>
      </w:r>
      <w:r w:rsidR="008F5B6F" w:rsidRPr="006D1A77">
        <w:rPr>
          <w:sz w:val="28"/>
        </w:rPr>
        <w:t>.</w:t>
      </w:r>
    </w:p>
    <w:p w:rsidR="00943CF4" w:rsidRPr="006D1A77" w:rsidRDefault="00943CF4" w:rsidP="00EE237E">
      <w:pPr>
        <w:spacing w:line="276" w:lineRule="auto"/>
        <w:ind w:firstLine="360"/>
        <w:jc w:val="center"/>
        <w:rPr>
          <w:sz w:val="28"/>
          <w:u w:val="single"/>
        </w:rPr>
      </w:pPr>
    </w:p>
    <w:p w:rsidR="008F5B6F" w:rsidRPr="006D1A77" w:rsidRDefault="008F5B6F" w:rsidP="00EE237E">
      <w:pPr>
        <w:pStyle w:val="29"/>
        <w:spacing w:line="276" w:lineRule="auto"/>
        <w:ind w:firstLine="851"/>
        <w:rPr>
          <w:sz w:val="28"/>
          <w:szCs w:val="28"/>
        </w:rPr>
      </w:pPr>
      <w:r w:rsidRPr="006D1A77">
        <w:rPr>
          <w:sz w:val="28"/>
          <w:szCs w:val="28"/>
        </w:rPr>
        <w:t xml:space="preserve">Главная цель и основные направления cтратегического плана были сформулированы на основе анализа конкурентных возможностей Труновского </w:t>
      </w:r>
      <w:r w:rsidR="00EA234E">
        <w:rPr>
          <w:sz w:val="28"/>
          <w:szCs w:val="28"/>
        </w:rPr>
        <w:t>муниципального округа</w:t>
      </w:r>
      <w:r w:rsidRPr="006D1A77">
        <w:rPr>
          <w:sz w:val="28"/>
          <w:szCs w:val="28"/>
        </w:rPr>
        <w:t>, проведенного специалистами администрации. Результаты этого анализа в сжатом виде приведены в первом разделе. Аналитические материалы активно обсуждались на заседаниях рабочих групп. К их работе привлекались специалисты имеющие опыт работы в отдельных отраслях,  представители общественных организаций, а также просто заинтересованные жители.</w:t>
      </w:r>
    </w:p>
    <w:p w:rsidR="008F5B6F" w:rsidRPr="006D1A77" w:rsidRDefault="008F5B6F" w:rsidP="00EE237E">
      <w:pPr>
        <w:pStyle w:val="29"/>
        <w:spacing w:line="276" w:lineRule="auto"/>
        <w:ind w:firstLine="851"/>
        <w:rPr>
          <w:sz w:val="28"/>
          <w:szCs w:val="28"/>
        </w:rPr>
      </w:pPr>
      <w:r w:rsidRPr="006D1A77">
        <w:rPr>
          <w:sz w:val="28"/>
          <w:szCs w:val="28"/>
        </w:rPr>
        <w:t xml:space="preserve"> Главная цель стратегического плана</w:t>
      </w:r>
      <w:r w:rsidRPr="006D1A77">
        <w:rPr>
          <w:color w:val="FF0000"/>
          <w:sz w:val="28"/>
          <w:szCs w:val="28"/>
        </w:rPr>
        <w:t xml:space="preserve"> </w:t>
      </w:r>
      <w:r w:rsidRPr="006D1A77">
        <w:rPr>
          <w:sz w:val="28"/>
          <w:szCs w:val="28"/>
        </w:rPr>
        <w:t xml:space="preserve">- стабильное улучшение качества жизни всех слоев населения Труновского </w:t>
      </w:r>
      <w:r w:rsidR="00EA234E">
        <w:rPr>
          <w:sz w:val="28"/>
          <w:szCs w:val="28"/>
        </w:rPr>
        <w:t>муниципального округа</w:t>
      </w:r>
      <w:r w:rsidRPr="006D1A77">
        <w:rPr>
          <w:sz w:val="28"/>
          <w:szCs w:val="28"/>
        </w:rPr>
        <w:t xml:space="preserve">. В принципе, она является универсальной целью развития любого территориального образования. В понятие качества жизни включаются прежде всего: наличие хорошей работы и достойной заработной платы, гарантированные качественные услуги здравоохранения и социального обеспечения, комфортное жилье, высокое качество коммунальных услуг по </w:t>
      </w:r>
      <w:r w:rsidRPr="006D1A77">
        <w:rPr>
          <w:sz w:val="28"/>
          <w:szCs w:val="28"/>
        </w:rPr>
        <w:lastRenderedPageBreak/>
        <w:t>доступным тарифам, возможности образования, общественная безопасность, политическая стабильность, культурные и досуговые возможности.</w:t>
      </w:r>
    </w:p>
    <w:p w:rsidR="008F5B6F" w:rsidRPr="006D1A77" w:rsidRDefault="008F5B6F" w:rsidP="00EE237E">
      <w:pPr>
        <w:spacing w:line="276" w:lineRule="auto"/>
        <w:ind w:firstLine="851"/>
        <w:rPr>
          <w:sz w:val="28"/>
        </w:rPr>
      </w:pPr>
      <w:r w:rsidRPr="006D1A77">
        <w:rPr>
          <w:sz w:val="28"/>
        </w:rPr>
        <w:t>В качестве материальных источников для улучшения качества жизни следует выделить:</w:t>
      </w:r>
    </w:p>
    <w:p w:rsidR="008F5B6F" w:rsidRPr="006D1A77" w:rsidRDefault="008F5B6F" w:rsidP="00FB6C47">
      <w:pPr>
        <w:numPr>
          <w:ilvl w:val="0"/>
          <w:numId w:val="20"/>
        </w:numPr>
        <w:spacing w:line="276" w:lineRule="auto"/>
        <w:ind w:left="0" w:firstLine="851"/>
        <w:rPr>
          <w:sz w:val="28"/>
        </w:rPr>
      </w:pPr>
      <w:r w:rsidRPr="006D1A77">
        <w:rPr>
          <w:sz w:val="28"/>
        </w:rPr>
        <w:t>повышение доходов и занятости населения за счет роста экономики;</w:t>
      </w:r>
    </w:p>
    <w:p w:rsidR="008F5B6F" w:rsidRPr="006D1A77" w:rsidRDefault="008F5B6F" w:rsidP="00FB6C47">
      <w:pPr>
        <w:numPr>
          <w:ilvl w:val="0"/>
          <w:numId w:val="20"/>
        </w:numPr>
        <w:spacing w:line="276" w:lineRule="auto"/>
        <w:ind w:left="0" w:firstLine="851"/>
        <w:rPr>
          <w:sz w:val="28"/>
        </w:rPr>
      </w:pPr>
      <w:r w:rsidRPr="006D1A77">
        <w:rPr>
          <w:sz w:val="28"/>
        </w:rPr>
        <w:t>улучшение общих условий жизни за счет повышения эффективности расходования бюджетных средств.</w:t>
      </w:r>
    </w:p>
    <w:p w:rsidR="008F5B6F" w:rsidRPr="006D1A77" w:rsidRDefault="008F5B6F" w:rsidP="00EE237E">
      <w:pPr>
        <w:spacing w:line="276" w:lineRule="auto"/>
        <w:ind w:firstLine="851"/>
        <w:rPr>
          <w:sz w:val="28"/>
        </w:rPr>
      </w:pPr>
      <w:r w:rsidRPr="006D1A77">
        <w:rPr>
          <w:sz w:val="28"/>
        </w:rPr>
        <w:t xml:space="preserve">В целом стратегию развития Труновского </w:t>
      </w:r>
      <w:r w:rsidR="00316125">
        <w:rPr>
          <w:sz w:val="28"/>
        </w:rPr>
        <w:t>муниципального округа</w:t>
      </w:r>
      <w:r w:rsidRPr="006D1A77">
        <w:rPr>
          <w:sz w:val="28"/>
        </w:rPr>
        <w:t xml:space="preserve"> можно охарактеризовать как стратегию активного роста в профильных отраслях экономики (в том числе, включая  крупные предприятия и малый бизнес) и постепенного наращивания преобразований в социальной сфере.</w:t>
      </w:r>
    </w:p>
    <w:p w:rsidR="008F5B6F" w:rsidRDefault="008F5B6F" w:rsidP="00EE237E">
      <w:pPr>
        <w:spacing w:line="276" w:lineRule="auto"/>
        <w:ind w:firstLine="851"/>
        <w:rPr>
          <w:sz w:val="28"/>
        </w:rPr>
      </w:pPr>
      <w:r w:rsidRPr="006D1A77">
        <w:rPr>
          <w:sz w:val="28"/>
        </w:rPr>
        <w:t xml:space="preserve">В более полной формулировке главная цель развития Труновского </w:t>
      </w:r>
      <w:r w:rsidR="003F5B85">
        <w:rPr>
          <w:sz w:val="28"/>
        </w:rPr>
        <w:t>округа</w:t>
      </w:r>
      <w:r w:rsidRPr="006D1A77">
        <w:rPr>
          <w:sz w:val="28"/>
        </w:rPr>
        <w:t xml:space="preserve">, таким образом, будет включать, как указание самой цели, так и способа ее достижения. Это: Стабильное улучшение качества жизни всех слоев населения Труновского </w:t>
      </w:r>
      <w:r w:rsidR="003F5B85">
        <w:rPr>
          <w:sz w:val="28"/>
        </w:rPr>
        <w:t>муниципального округа</w:t>
      </w:r>
      <w:r w:rsidRPr="006D1A77">
        <w:rPr>
          <w:sz w:val="28"/>
        </w:rPr>
        <w:t xml:space="preserve"> на основе активного развития профильных отраслей экономики и наращивания преобразований в социальной сфере.</w:t>
      </w:r>
    </w:p>
    <w:p w:rsidR="00CF41EB" w:rsidRPr="00B021F9" w:rsidRDefault="00CF41EB" w:rsidP="00EE237E">
      <w:pPr>
        <w:pStyle w:val="aa"/>
        <w:spacing w:line="276" w:lineRule="auto"/>
        <w:rPr>
          <w:sz w:val="28"/>
          <w:szCs w:val="28"/>
        </w:rPr>
      </w:pPr>
      <w:r w:rsidRPr="00B021F9">
        <w:rPr>
          <w:sz w:val="28"/>
          <w:szCs w:val="28"/>
        </w:rPr>
        <w:t>Цель достигается благодаря сбалансированному развитию и решению трех основных задач первого уровня и нескольких задач второго уровня</w:t>
      </w:r>
      <w:r w:rsidR="009318DA">
        <w:rPr>
          <w:sz w:val="28"/>
          <w:szCs w:val="28"/>
        </w:rPr>
        <w:t>.</w:t>
      </w:r>
    </w:p>
    <w:p w:rsidR="00CF41EB" w:rsidRPr="00B021F9" w:rsidRDefault="00CF41EB" w:rsidP="00EE237E">
      <w:pPr>
        <w:pStyle w:val="aa"/>
        <w:spacing w:line="276" w:lineRule="auto"/>
        <w:rPr>
          <w:sz w:val="28"/>
          <w:szCs w:val="28"/>
        </w:rPr>
      </w:pPr>
      <w:r w:rsidRPr="00B021F9">
        <w:rPr>
          <w:rFonts w:eastAsia="Times New Roman"/>
          <w:sz w:val="28"/>
          <w:szCs w:val="28"/>
          <w:lang w:eastAsia="ru-RU"/>
        </w:rPr>
        <w:t xml:space="preserve">Задача 1: Создание высокопроизводительной экономики, конкурентной на </w:t>
      </w:r>
      <w:r w:rsidR="00622993">
        <w:rPr>
          <w:rFonts w:eastAsia="Times New Roman"/>
          <w:sz w:val="28"/>
          <w:szCs w:val="28"/>
          <w:lang w:eastAsia="ru-RU"/>
        </w:rPr>
        <w:t>краевом и российском</w:t>
      </w:r>
      <w:r w:rsidRPr="00B021F9">
        <w:rPr>
          <w:rFonts w:eastAsia="Times New Roman"/>
          <w:sz w:val="28"/>
          <w:szCs w:val="28"/>
          <w:lang w:eastAsia="ru-RU"/>
        </w:rPr>
        <w:t xml:space="preserve"> уровне, обеспечивающей стабильное развитие </w:t>
      </w:r>
      <w:r w:rsidR="003F5B85">
        <w:rPr>
          <w:rFonts w:eastAsia="Times New Roman"/>
          <w:sz w:val="28"/>
          <w:szCs w:val="28"/>
          <w:lang w:eastAsia="ru-RU"/>
        </w:rPr>
        <w:t>муниципального округа</w:t>
      </w:r>
      <w:r w:rsidR="00000599">
        <w:rPr>
          <w:rFonts w:eastAsia="Times New Roman"/>
          <w:sz w:val="28"/>
          <w:szCs w:val="28"/>
          <w:lang w:eastAsia="ru-RU"/>
        </w:rPr>
        <w:t>.</w:t>
      </w:r>
    </w:p>
    <w:p w:rsidR="00CF41EB" w:rsidRPr="00B021F9" w:rsidRDefault="00CF41EB" w:rsidP="00EE237E">
      <w:pPr>
        <w:pStyle w:val="aa"/>
        <w:spacing w:line="276" w:lineRule="auto"/>
        <w:rPr>
          <w:sz w:val="28"/>
          <w:szCs w:val="28"/>
        </w:rPr>
      </w:pPr>
      <w:r w:rsidRPr="00B021F9">
        <w:rPr>
          <w:sz w:val="28"/>
          <w:szCs w:val="28"/>
        </w:rPr>
        <w:t>В рамках задачи 1 выделяются следующие задачи второго уровня:</w:t>
      </w:r>
    </w:p>
    <w:p w:rsidR="00622993" w:rsidRPr="006D1A77" w:rsidRDefault="00CF41EB" w:rsidP="00EE237E">
      <w:pPr>
        <w:pStyle w:val="affffff8"/>
        <w:spacing w:after="0" w:line="276" w:lineRule="auto"/>
        <w:rPr>
          <w:sz w:val="28"/>
        </w:rPr>
      </w:pPr>
      <w:r w:rsidRPr="000927D8">
        <w:rPr>
          <w:b w:val="0"/>
          <w:sz w:val="28"/>
        </w:rPr>
        <w:t>Задача 1.1</w:t>
      </w:r>
      <w:r w:rsidR="00622993" w:rsidRPr="000927D8">
        <w:rPr>
          <w:b w:val="0"/>
          <w:sz w:val="28"/>
        </w:rPr>
        <w:t xml:space="preserve"> </w:t>
      </w:r>
      <w:r w:rsidR="00000599">
        <w:rPr>
          <w:b w:val="0"/>
          <w:sz w:val="28"/>
          <w:szCs w:val="28"/>
        </w:rPr>
        <w:t>П</w:t>
      </w:r>
      <w:r w:rsidR="00000599" w:rsidRPr="006D1A77">
        <w:rPr>
          <w:b w:val="0"/>
          <w:sz w:val="28"/>
          <w:szCs w:val="28"/>
        </w:rPr>
        <w:t xml:space="preserve">овышение  эффективности  </w:t>
      </w:r>
      <w:r w:rsidR="00000599">
        <w:rPr>
          <w:b w:val="0"/>
          <w:sz w:val="28"/>
          <w:szCs w:val="28"/>
        </w:rPr>
        <w:t xml:space="preserve">сельскохозяйственного </w:t>
      </w:r>
      <w:r w:rsidR="00000599" w:rsidRPr="006D1A77">
        <w:rPr>
          <w:b w:val="0"/>
          <w:sz w:val="28"/>
          <w:szCs w:val="28"/>
        </w:rPr>
        <w:t xml:space="preserve">производства   на  основе  важнейших  достижений  аграрной  науки,  применение </w:t>
      </w:r>
      <w:r w:rsidR="00000599">
        <w:rPr>
          <w:b w:val="0"/>
          <w:sz w:val="28"/>
          <w:szCs w:val="28"/>
        </w:rPr>
        <w:t xml:space="preserve"> современных  форм   управления,</w:t>
      </w:r>
      <w:r w:rsidR="00000599" w:rsidRPr="000927D8">
        <w:rPr>
          <w:b w:val="0"/>
          <w:sz w:val="28"/>
        </w:rPr>
        <w:t xml:space="preserve"> </w:t>
      </w:r>
      <w:r w:rsidR="00000599">
        <w:rPr>
          <w:b w:val="0"/>
          <w:sz w:val="28"/>
        </w:rPr>
        <w:t>с</w:t>
      </w:r>
      <w:r w:rsidR="00622993" w:rsidRPr="000927D8">
        <w:rPr>
          <w:b w:val="0"/>
          <w:sz w:val="28"/>
        </w:rPr>
        <w:t>оздание глу</w:t>
      </w:r>
      <w:r w:rsidR="000927D8" w:rsidRPr="000927D8">
        <w:rPr>
          <w:b w:val="0"/>
          <w:sz w:val="28"/>
        </w:rPr>
        <w:t xml:space="preserve">бокой переработки </w:t>
      </w:r>
      <w:r w:rsidR="000927D8">
        <w:rPr>
          <w:b w:val="0"/>
          <w:sz w:val="28"/>
        </w:rPr>
        <w:t>сельскохозяйственной</w:t>
      </w:r>
      <w:r w:rsidR="000927D8" w:rsidRPr="000927D8">
        <w:rPr>
          <w:b w:val="0"/>
          <w:sz w:val="28"/>
        </w:rPr>
        <w:t xml:space="preserve"> продук</w:t>
      </w:r>
      <w:r w:rsidR="001D3085">
        <w:rPr>
          <w:b w:val="0"/>
          <w:sz w:val="28"/>
        </w:rPr>
        <w:t>ции</w:t>
      </w:r>
      <w:r w:rsidR="00000599">
        <w:rPr>
          <w:b w:val="0"/>
          <w:sz w:val="28"/>
          <w:szCs w:val="28"/>
        </w:rPr>
        <w:t>.</w:t>
      </w:r>
    </w:p>
    <w:p w:rsidR="00CF41EB" w:rsidRPr="00B021F9" w:rsidRDefault="00CF41EB" w:rsidP="00EE237E">
      <w:pPr>
        <w:pStyle w:val="a"/>
        <w:numPr>
          <w:ilvl w:val="0"/>
          <w:numId w:val="0"/>
        </w:numPr>
        <w:spacing w:line="276" w:lineRule="auto"/>
        <w:ind w:firstLine="709"/>
        <w:rPr>
          <w:sz w:val="28"/>
        </w:rPr>
      </w:pPr>
      <w:r w:rsidRPr="00B021F9">
        <w:rPr>
          <w:sz w:val="28"/>
        </w:rPr>
        <w:t>Задача 1.2. Повышение уровня доходов населения.</w:t>
      </w:r>
    </w:p>
    <w:p w:rsidR="00CF41EB" w:rsidRPr="00B021F9" w:rsidRDefault="00CF41EB" w:rsidP="00EE237E">
      <w:pPr>
        <w:pStyle w:val="a"/>
        <w:numPr>
          <w:ilvl w:val="0"/>
          <w:numId w:val="0"/>
        </w:numPr>
        <w:spacing w:line="276" w:lineRule="auto"/>
        <w:ind w:firstLine="709"/>
        <w:rPr>
          <w:sz w:val="28"/>
        </w:rPr>
      </w:pPr>
      <w:r w:rsidRPr="00B021F9">
        <w:rPr>
          <w:sz w:val="28"/>
        </w:rPr>
        <w:t>Задача 1.3. </w:t>
      </w:r>
      <w:r w:rsidR="000927D8">
        <w:rPr>
          <w:sz w:val="28"/>
        </w:rPr>
        <w:t>Повышение</w:t>
      </w:r>
      <w:r w:rsidRPr="00B021F9">
        <w:rPr>
          <w:sz w:val="28"/>
        </w:rPr>
        <w:t xml:space="preserve"> привлекательности </w:t>
      </w:r>
      <w:r w:rsidR="003F5B85">
        <w:rPr>
          <w:sz w:val="28"/>
        </w:rPr>
        <w:t>округа</w:t>
      </w:r>
      <w:r w:rsidRPr="00B021F9">
        <w:rPr>
          <w:sz w:val="28"/>
        </w:rPr>
        <w:t xml:space="preserve"> для инвестирования.</w:t>
      </w:r>
    </w:p>
    <w:p w:rsidR="000927D8" w:rsidRDefault="00CF41EB" w:rsidP="00EE237E">
      <w:pPr>
        <w:pStyle w:val="a"/>
        <w:numPr>
          <w:ilvl w:val="0"/>
          <w:numId w:val="0"/>
        </w:numPr>
        <w:spacing w:line="276" w:lineRule="auto"/>
        <w:ind w:firstLine="709"/>
        <w:rPr>
          <w:sz w:val="28"/>
        </w:rPr>
      </w:pPr>
      <w:r w:rsidRPr="00B021F9">
        <w:rPr>
          <w:sz w:val="28"/>
        </w:rPr>
        <w:t>Задача 1.</w:t>
      </w:r>
      <w:r w:rsidR="00000599">
        <w:rPr>
          <w:sz w:val="28"/>
        </w:rPr>
        <w:t>4</w:t>
      </w:r>
      <w:r w:rsidRPr="00B021F9">
        <w:rPr>
          <w:sz w:val="28"/>
        </w:rPr>
        <w:t xml:space="preserve">. Развитие </w:t>
      </w:r>
      <w:r w:rsidR="000927D8">
        <w:rPr>
          <w:sz w:val="28"/>
        </w:rPr>
        <w:t>транспортной и инженерной</w:t>
      </w:r>
      <w:r w:rsidRPr="00B021F9">
        <w:rPr>
          <w:sz w:val="28"/>
        </w:rPr>
        <w:t xml:space="preserve"> </w:t>
      </w:r>
      <w:r w:rsidR="000927D8">
        <w:rPr>
          <w:sz w:val="28"/>
        </w:rPr>
        <w:t>инфраструктуры.</w:t>
      </w:r>
    </w:p>
    <w:p w:rsidR="00CF41EB" w:rsidRDefault="00CF41EB" w:rsidP="00EE237E">
      <w:pPr>
        <w:pStyle w:val="a"/>
        <w:numPr>
          <w:ilvl w:val="0"/>
          <w:numId w:val="0"/>
        </w:numPr>
        <w:spacing w:line="276" w:lineRule="auto"/>
        <w:ind w:firstLine="709"/>
        <w:rPr>
          <w:sz w:val="28"/>
        </w:rPr>
      </w:pPr>
      <w:r w:rsidRPr="00B021F9">
        <w:rPr>
          <w:sz w:val="28"/>
        </w:rPr>
        <w:t>Задача 1.</w:t>
      </w:r>
      <w:r w:rsidR="00000599">
        <w:rPr>
          <w:sz w:val="28"/>
        </w:rPr>
        <w:t>5</w:t>
      </w:r>
      <w:r w:rsidRPr="00B021F9">
        <w:rPr>
          <w:sz w:val="28"/>
        </w:rPr>
        <w:t>. Развитие малого и среднего предпринимательства.</w:t>
      </w:r>
    </w:p>
    <w:p w:rsidR="00107B1E" w:rsidRPr="00B021F9" w:rsidRDefault="00107B1E" w:rsidP="00EE237E">
      <w:pPr>
        <w:pStyle w:val="a"/>
        <w:numPr>
          <w:ilvl w:val="0"/>
          <w:numId w:val="0"/>
        </w:numPr>
        <w:spacing w:line="276" w:lineRule="auto"/>
        <w:ind w:firstLine="709"/>
        <w:rPr>
          <w:sz w:val="28"/>
        </w:rPr>
      </w:pPr>
      <w:r>
        <w:rPr>
          <w:sz w:val="28"/>
        </w:rPr>
        <w:t>Задача 1.6. Развитие внешнеэкономической деятельности.</w:t>
      </w:r>
    </w:p>
    <w:p w:rsidR="00CF41EB" w:rsidRPr="00B021F9" w:rsidRDefault="00CF41EB" w:rsidP="00EE237E">
      <w:pPr>
        <w:pStyle w:val="aa"/>
        <w:spacing w:line="276" w:lineRule="auto"/>
        <w:rPr>
          <w:sz w:val="28"/>
          <w:szCs w:val="28"/>
        </w:rPr>
      </w:pPr>
      <w:r w:rsidRPr="00B021F9">
        <w:rPr>
          <w:rFonts w:eastAsia="Times New Roman"/>
          <w:sz w:val="28"/>
          <w:szCs w:val="28"/>
          <w:lang w:eastAsia="ru-RU"/>
        </w:rPr>
        <w:t>Задача 2: Формирование условий для здоровой жизни в комфортной среде с динамичными возможностями профессиональной самореализации.</w:t>
      </w:r>
    </w:p>
    <w:p w:rsidR="00CF41EB" w:rsidRPr="00B021F9" w:rsidRDefault="00CF41EB" w:rsidP="00EE237E">
      <w:pPr>
        <w:pStyle w:val="aa"/>
        <w:spacing w:line="276" w:lineRule="auto"/>
        <w:rPr>
          <w:sz w:val="28"/>
          <w:szCs w:val="28"/>
        </w:rPr>
      </w:pPr>
      <w:r w:rsidRPr="00B021F9">
        <w:rPr>
          <w:sz w:val="28"/>
          <w:szCs w:val="28"/>
        </w:rPr>
        <w:t>В рамках задачи 2 выделяются следующие задачи второго уровня:</w:t>
      </w:r>
    </w:p>
    <w:p w:rsidR="00CF41EB" w:rsidRPr="00B021F9" w:rsidRDefault="00CF41EB" w:rsidP="00EE237E">
      <w:pPr>
        <w:pStyle w:val="a"/>
        <w:numPr>
          <w:ilvl w:val="0"/>
          <w:numId w:val="0"/>
        </w:numPr>
        <w:spacing w:line="276" w:lineRule="auto"/>
        <w:ind w:firstLine="709"/>
        <w:rPr>
          <w:sz w:val="28"/>
        </w:rPr>
      </w:pPr>
      <w:r w:rsidRPr="00B021F9">
        <w:rPr>
          <w:sz w:val="28"/>
        </w:rPr>
        <w:t>Задача 2.1. Формирование эффективной системы охраны здоровья населения с акцентом на здоровый образ жизни, правильное питание, диагностику.</w:t>
      </w:r>
    </w:p>
    <w:p w:rsidR="00234131" w:rsidRDefault="00CF41EB" w:rsidP="00EE237E">
      <w:pPr>
        <w:pStyle w:val="a"/>
        <w:numPr>
          <w:ilvl w:val="0"/>
          <w:numId w:val="0"/>
        </w:numPr>
        <w:spacing w:line="276" w:lineRule="auto"/>
        <w:ind w:firstLine="709"/>
        <w:rPr>
          <w:sz w:val="28"/>
        </w:rPr>
      </w:pPr>
      <w:r w:rsidRPr="00B021F9">
        <w:rPr>
          <w:sz w:val="28"/>
        </w:rPr>
        <w:lastRenderedPageBreak/>
        <w:t>Задача 2.2. Обеспечение конкурентоспособного образова</w:t>
      </w:r>
      <w:r w:rsidR="00234131">
        <w:rPr>
          <w:sz w:val="28"/>
        </w:rPr>
        <w:t>ния на всех уровнях подготовки.</w:t>
      </w:r>
    </w:p>
    <w:p w:rsidR="00CF41EB" w:rsidRPr="00B021F9" w:rsidRDefault="00CF41EB" w:rsidP="00EE237E">
      <w:pPr>
        <w:pStyle w:val="a"/>
        <w:numPr>
          <w:ilvl w:val="0"/>
          <w:numId w:val="0"/>
        </w:numPr>
        <w:spacing w:line="276" w:lineRule="auto"/>
        <w:ind w:firstLine="709"/>
        <w:rPr>
          <w:sz w:val="28"/>
        </w:rPr>
      </w:pPr>
      <w:r w:rsidRPr="00B021F9">
        <w:rPr>
          <w:sz w:val="28"/>
        </w:rPr>
        <w:t>Задача 2.3. Повышение комфортности проживания.</w:t>
      </w:r>
    </w:p>
    <w:p w:rsidR="00CF41EB" w:rsidRPr="00B021F9" w:rsidRDefault="00CF41EB" w:rsidP="00EE237E">
      <w:pPr>
        <w:pStyle w:val="a"/>
        <w:numPr>
          <w:ilvl w:val="0"/>
          <w:numId w:val="0"/>
        </w:numPr>
        <w:spacing w:line="276" w:lineRule="auto"/>
        <w:ind w:firstLine="709"/>
        <w:rPr>
          <w:sz w:val="28"/>
        </w:rPr>
      </w:pPr>
      <w:r w:rsidRPr="00B021F9">
        <w:rPr>
          <w:sz w:val="28"/>
        </w:rPr>
        <w:t>Задача 2.4. Реализация культурного потенциала.</w:t>
      </w:r>
    </w:p>
    <w:p w:rsidR="00CF41EB" w:rsidRPr="00B021F9" w:rsidRDefault="00CF41EB" w:rsidP="00EE237E">
      <w:pPr>
        <w:pStyle w:val="a"/>
        <w:numPr>
          <w:ilvl w:val="0"/>
          <w:numId w:val="0"/>
        </w:numPr>
        <w:spacing w:line="276" w:lineRule="auto"/>
        <w:ind w:firstLine="709"/>
        <w:rPr>
          <w:sz w:val="28"/>
        </w:rPr>
      </w:pPr>
      <w:r w:rsidRPr="00B021F9">
        <w:rPr>
          <w:sz w:val="28"/>
        </w:rPr>
        <w:t xml:space="preserve">Задача 2.5. Сохранение уникального природного комплекса </w:t>
      </w:r>
      <w:r w:rsidR="00CC291B">
        <w:rPr>
          <w:sz w:val="28"/>
        </w:rPr>
        <w:t>округа</w:t>
      </w:r>
      <w:r w:rsidRPr="00B021F9">
        <w:rPr>
          <w:sz w:val="28"/>
        </w:rPr>
        <w:t>, сокращение негативного воздействия на окружающую среду.</w:t>
      </w:r>
    </w:p>
    <w:p w:rsidR="00CF41EB" w:rsidRPr="00B021F9" w:rsidRDefault="00CF41EB" w:rsidP="00EE237E">
      <w:pPr>
        <w:pStyle w:val="a"/>
        <w:numPr>
          <w:ilvl w:val="0"/>
          <w:numId w:val="0"/>
        </w:numPr>
        <w:spacing w:line="276" w:lineRule="auto"/>
        <w:ind w:firstLine="709"/>
        <w:rPr>
          <w:sz w:val="28"/>
        </w:rPr>
      </w:pPr>
      <w:r w:rsidRPr="00B021F9">
        <w:rPr>
          <w:sz w:val="28"/>
        </w:rPr>
        <w:t>Задача 2.</w:t>
      </w:r>
      <w:r w:rsidR="00234131">
        <w:rPr>
          <w:sz w:val="28"/>
        </w:rPr>
        <w:t>6</w:t>
      </w:r>
      <w:r w:rsidRPr="00B021F9">
        <w:rPr>
          <w:sz w:val="28"/>
        </w:rPr>
        <w:t>. Повышение скорости и качества предоставления услуг населению</w:t>
      </w:r>
    </w:p>
    <w:p w:rsidR="00CF41EB" w:rsidRPr="00B021F9" w:rsidRDefault="00CF41EB" w:rsidP="00EE237E">
      <w:pPr>
        <w:pStyle w:val="aa"/>
        <w:spacing w:line="276" w:lineRule="auto"/>
        <w:rPr>
          <w:rFonts w:eastAsia="Times New Roman"/>
          <w:sz w:val="28"/>
          <w:szCs w:val="28"/>
          <w:lang w:eastAsia="ru-RU"/>
        </w:rPr>
      </w:pPr>
      <w:r w:rsidRPr="00B021F9">
        <w:rPr>
          <w:rFonts w:eastAsia="Times New Roman"/>
          <w:sz w:val="28"/>
          <w:szCs w:val="28"/>
          <w:lang w:eastAsia="ru-RU"/>
        </w:rPr>
        <w:t xml:space="preserve">Задача 3. Обеспечение демографического благополучия и привлекательности </w:t>
      </w:r>
      <w:r w:rsidR="00CC291B">
        <w:rPr>
          <w:rFonts w:eastAsia="Times New Roman"/>
          <w:sz w:val="28"/>
          <w:szCs w:val="28"/>
          <w:lang w:eastAsia="ru-RU"/>
        </w:rPr>
        <w:t>муниципального округа</w:t>
      </w:r>
      <w:r w:rsidRPr="00B021F9">
        <w:rPr>
          <w:rFonts w:eastAsia="Times New Roman"/>
          <w:sz w:val="28"/>
          <w:szCs w:val="28"/>
          <w:lang w:eastAsia="ru-RU"/>
        </w:rPr>
        <w:t xml:space="preserve"> для жизни и отдыха.</w:t>
      </w:r>
    </w:p>
    <w:p w:rsidR="00CF41EB" w:rsidRPr="00B021F9" w:rsidRDefault="00CF41EB" w:rsidP="00EE237E">
      <w:pPr>
        <w:pStyle w:val="aa"/>
        <w:spacing w:line="276" w:lineRule="auto"/>
        <w:rPr>
          <w:sz w:val="28"/>
          <w:szCs w:val="28"/>
        </w:rPr>
      </w:pPr>
      <w:r w:rsidRPr="00B021F9">
        <w:rPr>
          <w:sz w:val="28"/>
          <w:szCs w:val="28"/>
        </w:rPr>
        <w:t>В рамках задачи 3 выделяются следующие задачи второго уровня:</w:t>
      </w:r>
    </w:p>
    <w:p w:rsidR="00CF41EB" w:rsidRPr="00B021F9" w:rsidRDefault="00CF41EB" w:rsidP="00EE237E">
      <w:pPr>
        <w:pStyle w:val="a"/>
        <w:numPr>
          <w:ilvl w:val="0"/>
          <w:numId w:val="0"/>
        </w:numPr>
        <w:spacing w:line="276" w:lineRule="auto"/>
        <w:ind w:firstLine="709"/>
        <w:rPr>
          <w:sz w:val="28"/>
        </w:rPr>
      </w:pPr>
      <w:r w:rsidRPr="00B021F9">
        <w:rPr>
          <w:sz w:val="28"/>
        </w:rPr>
        <w:t>Задача 3.1. Формирование привлекательных условий для миграционного и естественного прироста населения.</w:t>
      </w:r>
    </w:p>
    <w:p w:rsidR="009D0CDE" w:rsidRDefault="00CF41EB" w:rsidP="009D0CDE">
      <w:pPr>
        <w:pStyle w:val="a"/>
        <w:numPr>
          <w:ilvl w:val="0"/>
          <w:numId w:val="0"/>
        </w:numPr>
        <w:spacing w:line="276" w:lineRule="auto"/>
        <w:ind w:firstLine="709"/>
        <w:rPr>
          <w:sz w:val="28"/>
        </w:rPr>
      </w:pPr>
      <w:r w:rsidRPr="00B021F9">
        <w:rPr>
          <w:sz w:val="28"/>
        </w:rPr>
        <w:t xml:space="preserve">Задача 3.2. Формирование привлекательных условий для </w:t>
      </w:r>
      <w:r w:rsidR="00234131">
        <w:rPr>
          <w:sz w:val="28"/>
        </w:rPr>
        <w:t xml:space="preserve">отдыха жителей </w:t>
      </w:r>
      <w:r w:rsidR="00CC291B">
        <w:rPr>
          <w:rFonts w:eastAsia="Times New Roman"/>
          <w:sz w:val="28"/>
          <w:lang w:eastAsia="ru-RU"/>
        </w:rPr>
        <w:t>муниципального округа</w:t>
      </w:r>
      <w:r w:rsidRPr="00B021F9">
        <w:rPr>
          <w:sz w:val="28"/>
        </w:rPr>
        <w:t xml:space="preserve">. </w:t>
      </w:r>
    </w:p>
    <w:p w:rsidR="00B7048B" w:rsidRDefault="00616ED1" w:rsidP="009D0CDE">
      <w:pPr>
        <w:pStyle w:val="a"/>
        <w:numPr>
          <w:ilvl w:val="0"/>
          <w:numId w:val="0"/>
        </w:numPr>
        <w:spacing w:line="276" w:lineRule="auto"/>
        <w:ind w:firstLine="709"/>
        <w:rPr>
          <w:sz w:val="28"/>
        </w:rPr>
      </w:pPr>
      <w:r w:rsidRPr="00B021F9">
        <w:rPr>
          <w:sz w:val="28"/>
        </w:rPr>
        <w:t xml:space="preserve">Стратегия достижения желаемого видения включает четыре основных этапа (горизонта): с 2019 по 2021 год, с 2022 по 2024 год, с 2025 по 2030 год и с 2031 по 2035 год. </w:t>
      </w:r>
      <w:bookmarkStart w:id="12" w:name="_Toc529463685"/>
    </w:p>
    <w:p w:rsidR="00786FF5" w:rsidRDefault="00786FF5" w:rsidP="001D3085">
      <w:pPr>
        <w:pStyle w:val="aa"/>
        <w:spacing w:line="276" w:lineRule="auto"/>
        <w:jc w:val="center"/>
        <w:rPr>
          <w:sz w:val="28"/>
          <w:szCs w:val="28"/>
        </w:rPr>
      </w:pPr>
    </w:p>
    <w:p w:rsidR="00287E34" w:rsidRPr="00B7048B" w:rsidRDefault="001D3085" w:rsidP="001D3085">
      <w:pPr>
        <w:pStyle w:val="aa"/>
        <w:spacing w:line="276" w:lineRule="auto"/>
        <w:jc w:val="center"/>
        <w:rPr>
          <w:sz w:val="28"/>
        </w:rPr>
      </w:pPr>
      <w:r>
        <w:rPr>
          <w:sz w:val="28"/>
          <w:szCs w:val="28"/>
        </w:rPr>
        <w:t>1.7.</w:t>
      </w:r>
      <w:r w:rsidR="00287E34" w:rsidRPr="00B7048B">
        <w:rPr>
          <w:sz w:val="28"/>
          <w:szCs w:val="28"/>
        </w:rPr>
        <w:t xml:space="preserve"> Сценарии развития</w:t>
      </w:r>
    </w:p>
    <w:p w:rsidR="00287E34" w:rsidRPr="00287E34" w:rsidRDefault="00287E34" w:rsidP="00EE237E">
      <w:pPr>
        <w:pStyle w:val="40"/>
        <w:numPr>
          <w:ilvl w:val="0"/>
          <w:numId w:val="0"/>
        </w:numPr>
        <w:spacing w:before="0" w:line="276" w:lineRule="auto"/>
        <w:ind w:firstLine="709"/>
        <w:rPr>
          <w:rFonts w:ascii="Times New Roman" w:hAnsi="Times New Roman"/>
          <w:i w:val="0"/>
          <w:sz w:val="28"/>
        </w:rPr>
      </w:pPr>
      <w:r w:rsidRPr="00287E34">
        <w:rPr>
          <w:rFonts w:ascii="Times New Roman" w:hAnsi="Times New Roman"/>
          <w:i w:val="0"/>
          <w:sz w:val="28"/>
        </w:rPr>
        <w:t xml:space="preserve">В зависимости от степени реализации задач выделяются три качественно отличных сценария социально-экономического развития Труновского </w:t>
      </w:r>
      <w:r w:rsidR="00CC291B" w:rsidRPr="00CC291B">
        <w:rPr>
          <w:rFonts w:ascii="Times New Roman" w:hAnsi="Times New Roman"/>
          <w:i w:val="0"/>
          <w:sz w:val="28"/>
          <w:lang w:eastAsia="ru-RU"/>
        </w:rPr>
        <w:t>муниципального округа</w:t>
      </w:r>
      <w:r w:rsidRPr="00287E34">
        <w:rPr>
          <w:rFonts w:ascii="Times New Roman" w:hAnsi="Times New Roman"/>
          <w:i w:val="0"/>
          <w:sz w:val="28"/>
        </w:rPr>
        <w:t xml:space="preserve"> в долгосрочной перспективе – инерционный, базовый и оптимистический.</w:t>
      </w:r>
    </w:p>
    <w:p w:rsidR="00287E34" w:rsidRPr="00287E34" w:rsidRDefault="00287E34" w:rsidP="00FB6C47">
      <w:pPr>
        <w:pStyle w:val="afffff8"/>
        <w:numPr>
          <w:ilvl w:val="0"/>
          <w:numId w:val="32"/>
        </w:numPr>
        <w:spacing w:line="276" w:lineRule="auto"/>
        <w:rPr>
          <w:sz w:val="28"/>
        </w:rPr>
      </w:pPr>
      <w:r w:rsidRPr="00287E34">
        <w:rPr>
          <w:sz w:val="28"/>
        </w:rPr>
        <w:t>Инерционный сценарий развития.</w:t>
      </w:r>
    </w:p>
    <w:p w:rsidR="00287E34" w:rsidRPr="00287E34" w:rsidRDefault="00287E34" w:rsidP="00EE237E">
      <w:pPr>
        <w:spacing w:line="276" w:lineRule="auto"/>
        <w:rPr>
          <w:sz w:val="28"/>
        </w:rPr>
      </w:pPr>
      <w:r w:rsidRPr="00287E34">
        <w:rPr>
          <w:sz w:val="28"/>
        </w:rPr>
        <w:t xml:space="preserve">Инерционный сценарий развития </w:t>
      </w:r>
      <w:r w:rsidR="001A40A4">
        <w:rPr>
          <w:rFonts w:eastAsia="Times New Roman"/>
          <w:sz w:val="28"/>
          <w:lang w:eastAsia="ru-RU"/>
        </w:rPr>
        <w:t>муниципального округа</w:t>
      </w:r>
      <w:r w:rsidRPr="00287E34">
        <w:rPr>
          <w:sz w:val="28"/>
        </w:rPr>
        <w:t xml:space="preserve"> исходит из предположения о том, что </w:t>
      </w:r>
      <w:r w:rsidR="001A40A4">
        <w:rPr>
          <w:rFonts w:eastAsia="Times New Roman"/>
          <w:sz w:val="28"/>
          <w:lang w:eastAsia="ru-RU"/>
        </w:rPr>
        <w:t>муниципальному округу</w:t>
      </w:r>
      <w:r w:rsidRPr="00287E34">
        <w:rPr>
          <w:sz w:val="28"/>
        </w:rPr>
        <w:t xml:space="preserve"> в силу низкой конкурентоспособности его экономики не удастся привлечь для своего развития крупные инвестиции. Собственники предприятий района будут в основном поддерживать и частично модернизировать существующие производства, а в отдельных случаях закрывать явно убыточные или неперспективные. Источники финансирования, на которые следует рассчитывать при реализации инерционного сценария, ограничиваются в основном дотациями из краевого бюджета (доходы местного бюджета не покрывают даже текущих расходов) и финансированием за счет государственных и федеральных программ.</w:t>
      </w:r>
    </w:p>
    <w:p w:rsidR="00287E34" w:rsidRPr="00287E34" w:rsidRDefault="00287E34" w:rsidP="00EE237E">
      <w:pPr>
        <w:spacing w:line="276" w:lineRule="auto"/>
        <w:rPr>
          <w:sz w:val="28"/>
        </w:rPr>
      </w:pPr>
      <w:r w:rsidRPr="00287E34">
        <w:rPr>
          <w:sz w:val="28"/>
        </w:rPr>
        <w:t>Так</w:t>
      </w:r>
      <w:r w:rsidR="001A40A4">
        <w:rPr>
          <w:sz w:val="28"/>
        </w:rPr>
        <w:t>,</w:t>
      </w:r>
      <w:r w:rsidRPr="00287E34">
        <w:rPr>
          <w:sz w:val="28"/>
        </w:rPr>
        <w:t xml:space="preserve"> за счет осуществления приоритетных национальных проектов и дотаций из краевого бюджета произойдет некоторое увеличение объемов </w:t>
      </w:r>
      <w:r w:rsidRPr="00287E34">
        <w:rPr>
          <w:sz w:val="28"/>
        </w:rPr>
        <w:lastRenderedPageBreak/>
        <w:t>жилищного строительства, улучшится ситуация в системах образования и здравоохранения. За счет реализации государственных программ получит развитие сфера культуры, будет оказана поддержка развитию малого бизнеса, что обеспечит повышение занятости и увеличение налоговых поступлений в местный бюджет. При поддержке краевого бюджета могут быть осуществлены отдельные мероприятия по улучшению экологической ситуации, строительству объектов коммунальной инфраструктуры. Все это обеспечит повышение качества жизни населения.</w:t>
      </w:r>
    </w:p>
    <w:p w:rsidR="00287E34" w:rsidRPr="00287E34" w:rsidRDefault="00287E34" w:rsidP="00EE237E">
      <w:pPr>
        <w:spacing w:line="276" w:lineRule="auto"/>
        <w:rPr>
          <w:sz w:val="28"/>
        </w:rPr>
      </w:pPr>
      <w:r w:rsidRPr="00287E34">
        <w:rPr>
          <w:sz w:val="28"/>
        </w:rPr>
        <w:t xml:space="preserve">В то же время, основные проблемы </w:t>
      </w:r>
      <w:r w:rsidR="00FB295A">
        <w:rPr>
          <w:rFonts w:eastAsia="Times New Roman"/>
          <w:sz w:val="28"/>
          <w:lang w:eastAsia="ru-RU"/>
        </w:rPr>
        <w:t>муниципального округа</w:t>
      </w:r>
      <w:r w:rsidRPr="00287E34">
        <w:rPr>
          <w:sz w:val="28"/>
        </w:rPr>
        <w:t xml:space="preserve">, выявленные в ходе анализа существующей ситуации, останутся неразрешенными. Сохранится тенденция старения основных фондов сельскохозяйственных предприятий </w:t>
      </w:r>
      <w:r w:rsidR="00FB295A">
        <w:rPr>
          <w:rFonts w:eastAsia="Times New Roman"/>
          <w:sz w:val="28"/>
          <w:lang w:eastAsia="ru-RU"/>
        </w:rPr>
        <w:t>муниципального округа</w:t>
      </w:r>
      <w:r w:rsidRPr="00287E34">
        <w:rPr>
          <w:sz w:val="28"/>
        </w:rPr>
        <w:t xml:space="preserve">, снижение конкурентоспособности продукции как по ценовым, так и по качественным параметрам в сравнении с другими предприятиями, расположенными, прежде всего, на территории Ставропольского края. </w:t>
      </w:r>
    </w:p>
    <w:p w:rsidR="00287E34" w:rsidRPr="00287E34" w:rsidRDefault="00287E34" w:rsidP="00EE237E">
      <w:pPr>
        <w:spacing w:line="276" w:lineRule="auto"/>
        <w:rPr>
          <w:sz w:val="28"/>
        </w:rPr>
      </w:pPr>
      <w:r w:rsidRPr="00287E34">
        <w:rPr>
          <w:sz w:val="28"/>
        </w:rPr>
        <w:t xml:space="preserve">При снижении финансово-экономических показателей предприятий в условиях практически полной зависимости развития </w:t>
      </w:r>
      <w:r w:rsidR="00FB295A">
        <w:rPr>
          <w:rFonts w:eastAsia="Times New Roman"/>
          <w:sz w:val="28"/>
          <w:lang w:eastAsia="ru-RU"/>
        </w:rPr>
        <w:t>муниципального округа</w:t>
      </w:r>
      <w:r w:rsidR="00FB295A" w:rsidRPr="00287E34">
        <w:rPr>
          <w:sz w:val="28"/>
        </w:rPr>
        <w:t xml:space="preserve"> </w:t>
      </w:r>
      <w:r w:rsidRPr="00287E34">
        <w:rPr>
          <w:sz w:val="28"/>
        </w:rPr>
        <w:t xml:space="preserve">от политики собственников может возникнуть вопрос об экономии ресурсов (в том числе свертывание экологических и социальных программ), о продаже предприятий, о сокращении отдельных нерентабельных производств, о ликвидации хозяйствующих субъектов. Это усилит неопределенность развития, уменьшит объемы поступления в бюджет, снизит возможности муниципального района в решении насущных проблем, усугубит социальные проблемы и увеличит нагрузку на бюджет </w:t>
      </w:r>
      <w:r w:rsidR="00FB295A">
        <w:rPr>
          <w:rFonts w:eastAsia="Times New Roman"/>
          <w:sz w:val="28"/>
          <w:lang w:eastAsia="ru-RU"/>
        </w:rPr>
        <w:t>муниципального округа</w:t>
      </w:r>
      <w:r w:rsidRPr="00287E34">
        <w:rPr>
          <w:sz w:val="28"/>
        </w:rPr>
        <w:t xml:space="preserve">. </w:t>
      </w:r>
    </w:p>
    <w:p w:rsidR="00287E34" w:rsidRPr="00287E34" w:rsidRDefault="00287E34" w:rsidP="00EE237E">
      <w:pPr>
        <w:spacing w:line="276" w:lineRule="auto"/>
        <w:rPr>
          <w:sz w:val="28"/>
        </w:rPr>
      </w:pPr>
      <w:r w:rsidRPr="00287E34">
        <w:rPr>
          <w:sz w:val="28"/>
        </w:rPr>
        <w:t xml:space="preserve">Вместе с тем предприятия </w:t>
      </w:r>
      <w:r w:rsidR="00FB295A">
        <w:rPr>
          <w:rFonts w:eastAsia="Times New Roman"/>
          <w:sz w:val="28"/>
          <w:lang w:eastAsia="ru-RU"/>
        </w:rPr>
        <w:t>муниципального округа</w:t>
      </w:r>
      <w:r w:rsidRPr="00287E34">
        <w:rPr>
          <w:sz w:val="28"/>
        </w:rPr>
        <w:t xml:space="preserve"> могут столкнуться с серьезным дефицитом квалифицированной рабочей силы, а, следовательно, с ограничениями или полной невозможностью осуществления собственных стратегий развития. Недостаток рабочей силы может быть обусловлен снижением численности трудоспособного населения как результата демографических процессов: естественной убыли, миграционной убыли населения, старения населения, высокой смертности в трудоспособном возрасте, низкой рождаемости.  </w:t>
      </w:r>
    </w:p>
    <w:p w:rsidR="00287E34" w:rsidRPr="00287E34" w:rsidRDefault="00287E34" w:rsidP="00EE237E">
      <w:pPr>
        <w:spacing w:line="276" w:lineRule="auto"/>
        <w:rPr>
          <w:sz w:val="28"/>
        </w:rPr>
      </w:pPr>
      <w:r w:rsidRPr="00287E34">
        <w:rPr>
          <w:sz w:val="28"/>
        </w:rPr>
        <w:t xml:space="preserve">При неблагоприятных условиях развития экономики уровень и качество жизни населения не будут повышаться, но возможно даже будут снижаться. Все это может сформировать условия: </w:t>
      </w:r>
    </w:p>
    <w:p w:rsidR="00287E34" w:rsidRPr="00287E34" w:rsidRDefault="00287E34" w:rsidP="00EE237E">
      <w:pPr>
        <w:spacing w:line="276" w:lineRule="auto"/>
        <w:rPr>
          <w:sz w:val="28"/>
        </w:rPr>
      </w:pPr>
      <w:r w:rsidRPr="00287E34">
        <w:rPr>
          <w:sz w:val="28"/>
        </w:rPr>
        <w:t xml:space="preserve">- для увеличения миграционного оттока из Труновского </w:t>
      </w:r>
      <w:r w:rsidR="00B037C7">
        <w:rPr>
          <w:rFonts w:eastAsia="Times New Roman"/>
          <w:sz w:val="28"/>
          <w:lang w:eastAsia="ru-RU"/>
        </w:rPr>
        <w:t>муниципального округа</w:t>
      </w:r>
      <w:r w:rsidRPr="00287E34">
        <w:rPr>
          <w:sz w:val="28"/>
        </w:rPr>
        <w:t xml:space="preserve"> и, что особенно важно - молодежи; </w:t>
      </w:r>
    </w:p>
    <w:p w:rsidR="00287E34" w:rsidRPr="00287E34" w:rsidRDefault="00287E34" w:rsidP="00EE237E">
      <w:pPr>
        <w:spacing w:line="276" w:lineRule="auto"/>
        <w:rPr>
          <w:sz w:val="28"/>
        </w:rPr>
      </w:pPr>
      <w:r w:rsidRPr="00287E34">
        <w:rPr>
          <w:sz w:val="28"/>
        </w:rPr>
        <w:lastRenderedPageBreak/>
        <w:t xml:space="preserve">- для усиления экономической дифференциации населения и обострения социальных проблем; </w:t>
      </w:r>
    </w:p>
    <w:p w:rsidR="00287E34" w:rsidRPr="00287E34" w:rsidRDefault="00287E34" w:rsidP="00EE237E">
      <w:pPr>
        <w:spacing w:line="276" w:lineRule="auto"/>
        <w:rPr>
          <w:sz w:val="28"/>
        </w:rPr>
      </w:pPr>
      <w:r w:rsidRPr="00287E34">
        <w:rPr>
          <w:sz w:val="28"/>
        </w:rPr>
        <w:t>- для замедления процессов модернизации социальной инфраструктуры;</w:t>
      </w:r>
    </w:p>
    <w:p w:rsidR="00287E34" w:rsidRPr="00287E34" w:rsidRDefault="00287E34" w:rsidP="00EE237E">
      <w:pPr>
        <w:spacing w:line="276" w:lineRule="auto"/>
        <w:rPr>
          <w:sz w:val="28"/>
        </w:rPr>
      </w:pPr>
      <w:r w:rsidRPr="00287E34">
        <w:rPr>
          <w:sz w:val="28"/>
        </w:rPr>
        <w:t xml:space="preserve">- для снижения инвестиционной привлекательности Труновского </w:t>
      </w:r>
      <w:r w:rsidR="00B037C7">
        <w:rPr>
          <w:rFonts w:eastAsia="Times New Roman"/>
          <w:sz w:val="28"/>
          <w:lang w:eastAsia="ru-RU"/>
        </w:rPr>
        <w:t>муниципального округа</w:t>
      </w:r>
      <w:r w:rsidRPr="00287E34">
        <w:rPr>
          <w:sz w:val="28"/>
        </w:rPr>
        <w:t xml:space="preserve">. </w:t>
      </w:r>
    </w:p>
    <w:p w:rsidR="00287E34" w:rsidRPr="00287E34" w:rsidRDefault="00287E34" w:rsidP="00EE237E">
      <w:pPr>
        <w:spacing w:line="276" w:lineRule="auto"/>
        <w:rPr>
          <w:sz w:val="28"/>
        </w:rPr>
      </w:pPr>
      <w:r w:rsidRPr="00287E34">
        <w:rPr>
          <w:sz w:val="28"/>
        </w:rPr>
        <w:t xml:space="preserve">При таком варианте развития </w:t>
      </w:r>
      <w:r w:rsidR="00B037C7">
        <w:rPr>
          <w:rFonts w:eastAsia="Times New Roman"/>
          <w:sz w:val="28"/>
          <w:lang w:eastAsia="ru-RU"/>
        </w:rPr>
        <w:t>муниципального округа</w:t>
      </w:r>
      <w:r w:rsidRPr="00287E34">
        <w:rPr>
          <w:sz w:val="28"/>
        </w:rPr>
        <w:t xml:space="preserve"> в долгосрочной перспективе вероятно снижение финансово-экономических показателей деятельности предприятий, постепенная потеря рынков продукции, спад и возникновение системных проблем в развитии </w:t>
      </w:r>
      <w:r w:rsidR="00B037C7">
        <w:rPr>
          <w:rFonts w:eastAsia="Times New Roman"/>
          <w:sz w:val="28"/>
          <w:lang w:eastAsia="ru-RU"/>
        </w:rPr>
        <w:t>муниципального округа</w:t>
      </w:r>
      <w:r w:rsidRPr="00287E34">
        <w:rPr>
          <w:sz w:val="28"/>
        </w:rPr>
        <w:t xml:space="preserve">. </w:t>
      </w:r>
    </w:p>
    <w:p w:rsidR="00287E34" w:rsidRPr="00287E34" w:rsidRDefault="00287E34" w:rsidP="00EE237E">
      <w:pPr>
        <w:spacing w:line="276" w:lineRule="auto"/>
        <w:rPr>
          <w:sz w:val="28"/>
        </w:rPr>
      </w:pPr>
      <w:r w:rsidRPr="00287E34">
        <w:rPr>
          <w:sz w:val="28"/>
        </w:rPr>
        <w:t>Таким образом, инерционный сценарий развития Труновского</w:t>
      </w:r>
      <w:r w:rsidR="00FB5FB4">
        <w:rPr>
          <w:sz w:val="28"/>
        </w:rPr>
        <w:t xml:space="preserve"> </w:t>
      </w:r>
      <w:r w:rsidR="00B037C7">
        <w:rPr>
          <w:rFonts w:eastAsia="Times New Roman"/>
          <w:sz w:val="28"/>
          <w:lang w:eastAsia="ru-RU"/>
        </w:rPr>
        <w:t>муниципального округа</w:t>
      </w:r>
      <w:r w:rsidRPr="00287E34">
        <w:rPr>
          <w:sz w:val="28"/>
        </w:rPr>
        <w:t xml:space="preserve"> следует признать бесперспективным и нежелательным и, следовательно, не может быть стратегическим выбором.</w:t>
      </w:r>
      <w:bookmarkStart w:id="13" w:name="_Toc158571529"/>
      <w:bookmarkStart w:id="14" w:name="_Toc275371152"/>
    </w:p>
    <w:p w:rsidR="00287E34" w:rsidRPr="00287E34" w:rsidRDefault="00287E34" w:rsidP="00EE237E">
      <w:pPr>
        <w:pStyle w:val="40"/>
        <w:numPr>
          <w:ilvl w:val="0"/>
          <w:numId w:val="0"/>
        </w:numPr>
        <w:spacing w:before="0" w:line="276" w:lineRule="auto"/>
        <w:ind w:firstLine="709"/>
        <w:rPr>
          <w:rFonts w:ascii="Times New Roman" w:hAnsi="Times New Roman"/>
          <w:i w:val="0"/>
          <w:sz w:val="28"/>
        </w:rPr>
      </w:pPr>
      <w:bookmarkStart w:id="15" w:name="_Toc452113234"/>
      <w:r w:rsidRPr="00287E34">
        <w:rPr>
          <w:rFonts w:ascii="Times New Roman" w:hAnsi="Times New Roman"/>
          <w:i w:val="0"/>
          <w:sz w:val="28"/>
        </w:rPr>
        <w:t>2. Базовый сценарий развития</w:t>
      </w:r>
      <w:bookmarkEnd w:id="15"/>
      <w:r w:rsidRPr="00287E34">
        <w:rPr>
          <w:rFonts w:ascii="Times New Roman" w:hAnsi="Times New Roman"/>
          <w:i w:val="0"/>
          <w:sz w:val="28"/>
        </w:rPr>
        <w:t>.</w:t>
      </w:r>
    </w:p>
    <w:p w:rsidR="00287E34" w:rsidRPr="00287E34" w:rsidRDefault="00287E34" w:rsidP="00EE237E">
      <w:pPr>
        <w:autoSpaceDE w:val="0"/>
        <w:autoSpaceDN w:val="0"/>
        <w:adjustRightInd w:val="0"/>
        <w:spacing w:line="276" w:lineRule="auto"/>
        <w:rPr>
          <w:sz w:val="28"/>
        </w:rPr>
      </w:pPr>
      <w:r w:rsidRPr="00287E34">
        <w:rPr>
          <w:sz w:val="28"/>
        </w:rPr>
        <w:t>Данный сценарий предполагает извлечение максимальной выгоды от конкурентных преимуществ в традиционных секторах экономики и географического расположения.</w:t>
      </w:r>
    </w:p>
    <w:p w:rsidR="00287E34" w:rsidRPr="00287E34" w:rsidRDefault="00287E34" w:rsidP="00EE237E">
      <w:pPr>
        <w:spacing w:line="276" w:lineRule="auto"/>
        <w:rPr>
          <w:sz w:val="28"/>
        </w:rPr>
      </w:pPr>
      <w:r w:rsidRPr="00287E34">
        <w:rPr>
          <w:sz w:val="28"/>
        </w:rPr>
        <w:t xml:space="preserve">Сценарий предусматривает наращивание объемов сельскохозяйственного производства, активизацию инвестиций в сельское хозяйство и пищевую промышленность. </w:t>
      </w:r>
    </w:p>
    <w:p w:rsidR="00287E34" w:rsidRPr="00287E34" w:rsidRDefault="00287E34" w:rsidP="00EE237E">
      <w:pPr>
        <w:spacing w:line="276" w:lineRule="auto"/>
        <w:rPr>
          <w:sz w:val="28"/>
        </w:rPr>
      </w:pPr>
      <w:r w:rsidRPr="00287E34">
        <w:rPr>
          <w:sz w:val="28"/>
        </w:rPr>
        <w:t>Приоритетное внимание будет уделяться механизмам привлечения инвестиций, созданию благоприятных условий для осуществления хозяйственной деятельности, поддержке традиционных и перспективных видов экономической деятельности.</w:t>
      </w:r>
    </w:p>
    <w:p w:rsidR="00287E34" w:rsidRPr="00287E34" w:rsidRDefault="00287E34" w:rsidP="00EE237E">
      <w:pPr>
        <w:spacing w:line="276" w:lineRule="auto"/>
        <w:rPr>
          <w:sz w:val="28"/>
        </w:rPr>
      </w:pPr>
      <w:r w:rsidRPr="00287E34">
        <w:rPr>
          <w:sz w:val="28"/>
        </w:rPr>
        <w:t xml:space="preserve">Позитивные изменения в экономике будут сопровождаться положительными сдвигами в социальной сфере. Это позволит поддерживать социальную сферу не только в пределах стандартов, определенных требованиями действующего законодательства, но внедрять на муниципальном уровне механизмы благоустройства населенных пунктов. Базовый сценарий развития является основным сценарием  развития </w:t>
      </w:r>
      <w:r w:rsidR="00B037C7">
        <w:rPr>
          <w:sz w:val="28"/>
        </w:rPr>
        <w:t>округа</w:t>
      </w:r>
      <w:r w:rsidRPr="00287E34">
        <w:rPr>
          <w:sz w:val="28"/>
        </w:rPr>
        <w:t>.</w:t>
      </w:r>
    </w:p>
    <w:p w:rsidR="00287E34" w:rsidRPr="00287E34" w:rsidRDefault="00287E34" w:rsidP="00EE237E">
      <w:pPr>
        <w:pStyle w:val="40"/>
        <w:numPr>
          <w:ilvl w:val="0"/>
          <w:numId w:val="0"/>
        </w:numPr>
        <w:spacing w:before="0" w:line="276" w:lineRule="auto"/>
        <w:ind w:firstLine="709"/>
        <w:rPr>
          <w:rFonts w:ascii="Times New Roman" w:hAnsi="Times New Roman"/>
          <w:i w:val="0"/>
          <w:sz w:val="28"/>
        </w:rPr>
      </w:pPr>
      <w:bookmarkStart w:id="16" w:name="_Toc452113233"/>
      <w:r w:rsidRPr="00287E34">
        <w:rPr>
          <w:rFonts w:ascii="Times New Roman" w:hAnsi="Times New Roman"/>
          <w:i w:val="0"/>
          <w:sz w:val="28"/>
        </w:rPr>
        <w:t>3.Оптимистический сценарий развития</w:t>
      </w:r>
      <w:bookmarkEnd w:id="13"/>
      <w:bookmarkEnd w:id="14"/>
      <w:bookmarkEnd w:id="16"/>
      <w:r w:rsidRPr="00287E34">
        <w:rPr>
          <w:rFonts w:ascii="Times New Roman" w:hAnsi="Times New Roman"/>
          <w:i w:val="0"/>
          <w:sz w:val="28"/>
        </w:rPr>
        <w:t>.</w:t>
      </w:r>
    </w:p>
    <w:p w:rsidR="00287E34" w:rsidRPr="00287E34" w:rsidRDefault="00287E34" w:rsidP="00EE237E">
      <w:pPr>
        <w:spacing w:line="276" w:lineRule="auto"/>
        <w:rPr>
          <w:sz w:val="28"/>
        </w:rPr>
      </w:pPr>
      <w:r w:rsidRPr="00287E34">
        <w:rPr>
          <w:sz w:val="28"/>
        </w:rPr>
        <w:t xml:space="preserve">Оптимистический сценарий развития предусматривает возможность привлечения значительных объемов инвестиций, которые позволят произвести переориентацию основных сфер экономии и социального развития </w:t>
      </w:r>
      <w:r w:rsidR="00B037C7">
        <w:rPr>
          <w:rFonts w:eastAsia="Times New Roman"/>
          <w:sz w:val="28"/>
          <w:lang w:eastAsia="ru-RU"/>
        </w:rPr>
        <w:t>муниципального округа</w:t>
      </w:r>
      <w:r w:rsidRPr="00287E34">
        <w:rPr>
          <w:sz w:val="28"/>
        </w:rPr>
        <w:t xml:space="preserve"> на качественно новый, более высокий уровень.</w:t>
      </w:r>
    </w:p>
    <w:p w:rsidR="00287E34" w:rsidRPr="00287E34" w:rsidRDefault="00287E34" w:rsidP="00EE237E">
      <w:pPr>
        <w:spacing w:line="276" w:lineRule="auto"/>
        <w:rPr>
          <w:sz w:val="28"/>
        </w:rPr>
      </w:pPr>
      <w:r w:rsidRPr="00287E34">
        <w:rPr>
          <w:sz w:val="28"/>
        </w:rPr>
        <w:t xml:space="preserve">Использование в </w:t>
      </w:r>
      <w:r w:rsidR="00B037C7">
        <w:rPr>
          <w:rFonts w:eastAsia="Times New Roman"/>
          <w:sz w:val="28"/>
          <w:lang w:eastAsia="ru-RU"/>
        </w:rPr>
        <w:t>муниципально</w:t>
      </w:r>
      <w:r w:rsidR="00A50AB1">
        <w:rPr>
          <w:rFonts w:eastAsia="Times New Roman"/>
          <w:sz w:val="28"/>
          <w:lang w:eastAsia="ru-RU"/>
        </w:rPr>
        <w:t>м</w:t>
      </w:r>
      <w:r w:rsidR="00B037C7">
        <w:rPr>
          <w:rFonts w:eastAsia="Times New Roman"/>
          <w:sz w:val="28"/>
          <w:lang w:eastAsia="ru-RU"/>
        </w:rPr>
        <w:t xml:space="preserve"> округ</w:t>
      </w:r>
      <w:r w:rsidR="00A50AB1">
        <w:rPr>
          <w:rFonts w:eastAsia="Times New Roman"/>
          <w:sz w:val="28"/>
          <w:lang w:eastAsia="ru-RU"/>
        </w:rPr>
        <w:t>е</w:t>
      </w:r>
      <w:r w:rsidRPr="00287E34">
        <w:rPr>
          <w:sz w:val="28"/>
        </w:rPr>
        <w:t xml:space="preserve"> имеющегося потенциала с использованием новых технологий может привести сельское хозяйство к </w:t>
      </w:r>
      <w:r w:rsidRPr="00287E34">
        <w:rPr>
          <w:sz w:val="28"/>
        </w:rPr>
        <w:lastRenderedPageBreak/>
        <w:t xml:space="preserve">существенному увеличению добавленной стоимости. Внедрение ресурсосберегающих технологий позволит снизить производственные издержки и повысить конкурентоспособность продукции предприятий </w:t>
      </w:r>
      <w:r w:rsidR="00A63791">
        <w:rPr>
          <w:rFonts w:eastAsia="Times New Roman"/>
          <w:sz w:val="28"/>
          <w:lang w:eastAsia="ru-RU"/>
        </w:rPr>
        <w:t>муниципального округа</w:t>
      </w:r>
      <w:r w:rsidRPr="00287E34">
        <w:rPr>
          <w:sz w:val="28"/>
        </w:rPr>
        <w:t xml:space="preserve">. Значительно увеличатся объемы производства. Улучшится ситуация на рынке труда, возрастет количество рабочих мест. Технологические инновации позволят снизить неблагоприятную нагрузку на окружающую среду и улучшить экологическую ситуацию в </w:t>
      </w:r>
      <w:r w:rsidR="007A6685">
        <w:rPr>
          <w:rFonts w:eastAsia="Times New Roman"/>
          <w:sz w:val="28"/>
          <w:lang w:eastAsia="ru-RU"/>
        </w:rPr>
        <w:t>муниципальном округе</w:t>
      </w:r>
      <w:r w:rsidRPr="00287E34">
        <w:rPr>
          <w:sz w:val="28"/>
        </w:rPr>
        <w:t xml:space="preserve"> и уровень его благоустройства. </w:t>
      </w:r>
      <w:r w:rsidR="007A6685">
        <w:rPr>
          <w:sz w:val="28"/>
        </w:rPr>
        <w:t>Округ</w:t>
      </w:r>
      <w:r w:rsidRPr="00287E34">
        <w:rPr>
          <w:sz w:val="28"/>
        </w:rPr>
        <w:t xml:space="preserve"> станет более притягательным для жителей других территорий, миграционное сальдо обеспечит приток рабочей силы. Инновации в образовательной и здравоохранительной сфере позволят создать условия для всестороннего развития личности и формирования высококвалифицированной рабочей силы. Инновации в управлении позволят находить перспективные решения сложно разрешимых проблем во всех сферах деятельности, повысить инвестиционную привлекательность </w:t>
      </w:r>
      <w:r w:rsidR="007A6685">
        <w:rPr>
          <w:rFonts w:eastAsia="Times New Roman"/>
          <w:sz w:val="28"/>
          <w:lang w:eastAsia="ru-RU"/>
        </w:rPr>
        <w:t>муниципального округа</w:t>
      </w:r>
      <w:r w:rsidRPr="00287E34">
        <w:rPr>
          <w:sz w:val="28"/>
        </w:rPr>
        <w:t>. Данный сценарий позволит выйти на более высокие темпы экономического роста, чем предыдущие. Успех экономического роста будет определяться как применением программно-стратегического подхода к развитию ведущих секторов экономики, так и модернизацией традиционных секторов под воздействием конкуренции.</w:t>
      </w:r>
    </w:p>
    <w:p w:rsidR="00287E34" w:rsidRDefault="00287E34" w:rsidP="00EE237E">
      <w:pPr>
        <w:spacing w:line="276" w:lineRule="auto"/>
        <w:rPr>
          <w:sz w:val="28"/>
        </w:rPr>
      </w:pPr>
      <w:r w:rsidRPr="00287E34">
        <w:rPr>
          <w:sz w:val="28"/>
        </w:rPr>
        <w:t xml:space="preserve">Однако с реализацией данного сценария возможно отклонение от прогнозных оценок развития ключевых по отношению к приоритетным отраслям мировых рынков. А также инновационная деятельность в </w:t>
      </w:r>
      <w:r w:rsidR="007A6685">
        <w:rPr>
          <w:rFonts w:eastAsia="Times New Roman"/>
          <w:sz w:val="28"/>
          <w:lang w:eastAsia="ru-RU"/>
        </w:rPr>
        <w:t>муниципальном округе</w:t>
      </w:r>
      <w:r w:rsidRPr="00287E34">
        <w:rPr>
          <w:sz w:val="28"/>
        </w:rPr>
        <w:t xml:space="preserve"> не получила пока широкого развития, характеризуется слабым ресурсным обеспечением, информационным и правовым сопровождением, и высоким уровнем риска. Также отсутствуют ориентиры и направления для долгосрочного планирования разработок и внедрения инноваций. Таким образом</w:t>
      </w:r>
      <w:r w:rsidR="00A50AB1">
        <w:rPr>
          <w:sz w:val="28"/>
        </w:rPr>
        <w:t>,</w:t>
      </w:r>
      <w:r w:rsidRPr="00287E34">
        <w:rPr>
          <w:sz w:val="28"/>
        </w:rPr>
        <w:t xml:space="preserve"> выбрать конкретные новые технологии и производства на данном этапе не представляется возможным. Поэтому  оптимистичный сценарий является пока эталонным ориентиром  для социально-экономического развития </w:t>
      </w:r>
      <w:r w:rsidR="007A6685">
        <w:rPr>
          <w:rFonts w:eastAsia="Times New Roman"/>
          <w:sz w:val="28"/>
          <w:lang w:eastAsia="ru-RU"/>
        </w:rPr>
        <w:t>муниципального округа</w:t>
      </w:r>
      <w:r w:rsidRPr="00287E34">
        <w:rPr>
          <w:sz w:val="28"/>
        </w:rPr>
        <w:t>.</w:t>
      </w:r>
    </w:p>
    <w:p w:rsidR="002E19B6" w:rsidRPr="00287E34" w:rsidRDefault="002E19B6" w:rsidP="00EE237E">
      <w:pPr>
        <w:spacing w:line="276" w:lineRule="auto"/>
        <w:rPr>
          <w:sz w:val="28"/>
        </w:rPr>
      </w:pPr>
    </w:p>
    <w:p w:rsidR="00905D8B" w:rsidRDefault="00905D8B" w:rsidP="00FB5FB4">
      <w:pPr>
        <w:pStyle w:val="affff4"/>
        <w:spacing w:line="276" w:lineRule="auto"/>
        <w:jc w:val="center"/>
        <w:rPr>
          <w:rFonts w:eastAsia="MS Gothic"/>
        </w:rPr>
      </w:pPr>
      <w:bookmarkStart w:id="17" w:name="_Toc535599172"/>
    </w:p>
    <w:p w:rsidR="00905D8B" w:rsidRDefault="00905D8B" w:rsidP="00905D8B">
      <w:pPr>
        <w:pStyle w:val="aa"/>
      </w:pPr>
    </w:p>
    <w:p w:rsidR="00905D8B" w:rsidRDefault="00905D8B" w:rsidP="00905D8B">
      <w:pPr>
        <w:pStyle w:val="aa"/>
      </w:pPr>
    </w:p>
    <w:p w:rsidR="00905D8B" w:rsidRPr="00905D8B" w:rsidRDefault="00905D8B" w:rsidP="00905D8B">
      <w:pPr>
        <w:pStyle w:val="aa"/>
      </w:pPr>
    </w:p>
    <w:p w:rsidR="005541DB" w:rsidRPr="00BF5C66" w:rsidRDefault="00FB5FB4" w:rsidP="00905D8B">
      <w:pPr>
        <w:pStyle w:val="affff4"/>
        <w:spacing w:line="276" w:lineRule="auto"/>
        <w:jc w:val="center"/>
        <w:rPr>
          <w:rFonts w:eastAsia="MS Gothic"/>
          <w:szCs w:val="28"/>
        </w:rPr>
      </w:pPr>
      <w:r>
        <w:rPr>
          <w:rFonts w:eastAsia="MS Gothic"/>
        </w:rPr>
        <w:lastRenderedPageBreak/>
        <w:t>2</w:t>
      </w:r>
      <w:r w:rsidR="0022601B" w:rsidRPr="00BF5C66">
        <w:rPr>
          <w:rFonts w:eastAsia="MS Gothic"/>
        </w:rPr>
        <w:t xml:space="preserve">. </w:t>
      </w:r>
      <w:r w:rsidR="002D277E">
        <w:rPr>
          <w:rFonts w:eastAsia="MS Gothic"/>
        </w:rPr>
        <w:t>О</w:t>
      </w:r>
      <w:r w:rsidR="002D277E" w:rsidRPr="00BF5C66">
        <w:rPr>
          <w:rFonts w:eastAsia="MS Gothic"/>
          <w:caps w:val="0"/>
          <w:szCs w:val="28"/>
        </w:rPr>
        <w:t xml:space="preserve">сновные направления развития человеческого капитала и социальной сферы </w:t>
      </w:r>
      <w:bookmarkEnd w:id="12"/>
      <w:r w:rsidR="002D277E">
        <w:rPr>
          <w:rFonts w:eastAsia="MS Gothic"/>
          <w:caps w:val="0"/>
          <w:szCs w:val="28"/>
        </w:rPr>
        <w:t xml:space="preserve">Труновского </w:t>
      </w:r>
      <w:r w:rsidR="00D641C3">
        <w:rPr>
          <w:caps w:val="0"/>
          <w:szCs w:val="28"/>
          <w:lang w:eastAsia="ru-RU"/>
        </w:rPr>
        <w:t>муниципального округа</w:t>
      </w:r>
      <w:r w:rsidR="002D277E" w:rsidRPr="00BF5C66">
        <w:rPr>
          <w:rFonts w:eastAsia="MS Gothic"/>
          <w:caps w:val="0"/>
          <w:szCs w:val="28"/>
        </w:rPr>
        <w:t>.</w:t>
      </w:r>
      <w:bookmarkEnd w:id="17"/>
    </w:p>
    <w:p w:rsidR="00870C3D" w:rsidRPr="00BF5C66" w:rsidRDefault="00870C3D" w:rsidP="00FB5FB4">
      <w:pPr>
        <w:pStyle w:val="ad"/>
        <w:spacing w:line="276" w:lineRule="auto"/>
        <w:rPr>
          <w:rFonts w:eastAsia="MS Gothic"/>
          <w:sz w:val="28"/>
          <w:szCs w:val="28"/>
        </w:rPr>
      </w:pPr>
    </w:p>
    <w:p w:rsidR="00870C3D" w:rsidRDefault="00150EE9" w:rsidP="00FB5FB4">
      <w:pPr>
        <w:pStyle w:val="23"/>
        <w:numPr>
          <w:ilvl w:val="1"/>
          <w:numId w:val="18"/>
        </w:numPr>
        <w:spacing w:line="276" w:lineRule="auto"/>
        <w:jc w:val="center"/>
        <w:rPr>
          <w:rFonts w:eastAsia="MS Gothic"/>
        </w:rPr>
      </w:pPr>
      <w:bookmarkStart w:id="18" w:name="_Toc529463686"/>
      <w:bookmarkStart w:id="19" w:name="_Toc535599173"/>
      <w:r w:rsidRPr="006523B7">
        <w:rPr>
          <w:rFonts w:eastAsia="MS Gothic"/>
        </w:rPr>
        <w:t>Качество жизни</w:t>
      </w:r>
      <w:bookmarkEnd w:id="18"/>
      <w:r w:rsidR="00327A79" w:rsidRPr="006523B7">
        <w:rPr>
          <w:rFonts w:eastAsia="MS Gothic"/>
        </w:rPr>
        <w:t>.</w:t>
      </w:r>
      <w:bookmarkEnd w:id="19"/>
    </w:p>
    <w:p w:rsidR="008C2D87" w:rsidRPr="003A1D6E" w:rsidRDefault="008C2D87" w:rsidP="00430E23">
      <w:pPr>
        <w:pStyle w:val="aa"/>
        <w:spacing w:line="276" w:lineRule="auto"/>
        <w:rPr>
          <w:i/>
          <w:sz w:val="28"/>
          <w:szCs w:val="28"/>
        </w:rPr>
      </w:pPr>
      <w:r w:rsidRPr="003A1D6E">
        <w:rPr>
          <w:i/>
          <w:sz w:val="28"/>
          <w:szCs w:val="28"/>
        </w:rPr>
        <w:t>Достигнутые результаты развития</w:t>
      </w:r>
    </w:p>
    <w:p w:rsidR="008C2D87" w:rsidRDefault="008C2D87" w:rsidP="00430E23">
      <w:pPr>
        <w:pStyle w:val="p"/>
        <w:spacing w:line="276" w:lineRule="auto"/>
      </w:pPr>
      <w:r w:rsidRPr="005171A3">
        <w:t xml:space="preserve">Качество жизни населения одна из ключевых характеристик социально-экономического развития территории. Наряду с заработной платой, как основного источника доходов большинства трудоспособного населения, в </w:t>
      </w:r>
      <w:r w:rsidR="00F829B8">
        <w:t>муниципальном округе</w:t>
      </w:r>
      <w:r w:rsidRPr="005171A3">
        <w:t xml:space="preserve">  имеет место высокий уровень занятости населения в неформальном секторе (как основное ил</w:t>
      </w:r>
      <w:r>
        <w:t>и дополнительное место работы).</w:t>
      </w:r>
    </w:p>
    <w:p w:rsidR="008C2D87" w:rsidRPr="00C923A6" w:rsidRDefault="008C2D87" w:rsidP="00430E23">
      <w:pPr>
        <w:pStyle w:val="p"/>
        <w:spacing w:line="276" w:lineRule="auto"/>
        <w:rPr>
          <w:highlight w:val="yellow"/>
        </w:rPr>
      </w:pPr>
      <w:r w:rsidRPr="009B73E1">
        <w:t>Среднемесячная номинальная заработная плата имеет ежегодный устойчивый темп роста. По итогам 201</w:t>
      </w:r>
      <w:r>
        <w:t>8</w:t>
      </w:r>
      <w:r w:rsidRPr="009B73E1">
        <w:t xml:space="preserve"> года среднемесячная заработная плата составила </w:t>
      </w:r>
      <w:r>
        <w:t xml:space="preserve">27057 </w:t>
      </w:r>
      <w:r w:rsidRPr="009B73E1">
        <w:t>руб. (</w:t>
      </w:r>
      <w:r>
        <w:t xml:space="preserve">112,1 </w:t>
      </w:r>
      <w:r w:rsidRPr="009B73E1">
        <w:t xml:space="preserve">%). Вместе с тем, дифференциация заработной платы по видам экономической деятельности остается достаточно высокой. В сельском хозяйстве – </w:t>
      </w:r>
      <w:r>
        <w:t>33319,4</w:t>
      </w:r>
      <w:r w:rsidRPr="009B73E1">
        <w:t xml:space="preserve"> руб., </w:t>
      </w:r>
      <w:r>
        <w:t xml:space="preserve">ЖКХ </w:t>
      </w:r>
      <w:r w:rsidRPr="009B73E1">
        <w:t>-</w:t>
      </w:r>
      <w:r>
        <w:t xml:space="preserve"> </w:t>
      </w:r>
      <w:r w:rsidR="005D1B9D">
        <w:t xml:space="preserve">                  </w:t>
      </w:r>
      <w:r>
        <w:t>29708,3 руб., здравоохранение - 26150,3 руб., с</w:t>
      </w:r>
      <w:r w:rsidRPr="004605DC">
        <w:t>троительство</w:t>
      </w:r>
      <w:r w:rsidRPr="009B73E1">
        <w:t xml:space="preserve"> – </w:t>
      </w:r>
      <w:r>
        <w:t>23538,4 руб.</w:t>
      </w:r>
      <w:r w:rsidRPr="009B73E1">
        <w:t xml:space="preserve">, образовании – </w:t>
      </w:r>
      <w:r>
        <w:t>19634,2</w:t>
      </w:r>
      <w:r w:rsidRPr="009B73E1">
        <w:t xml:space="preserve"> руб. </w:t>
      </w:r>
    </w:p>
    <w:p w:rsidR="008C2D87" w:rsidRDefault="008C2D87" w:rsidP="00430E23">
      <w:pPr>
        <w:pStyle w:val="p"/>
        <w:spacing w:line="276" w:lineRule="auto"/>
      </w:pPr>
      <w:r w:rsidRPr="002A26DA">
        <w:t xml:space="preserve">В </w:t>
      </w:r>
      <w:r>
        <w:t xml:space="preserve">Труновском </w:t>
      </w:r>
      <w:r w:rsidR="00B046FF">
        <w:rPr>
          <w:szCs w:val="28"/>
        </w:rPr>
        <w:t>муниципальном округе</w:t>
      </w:r>
      <w:r w:rsidRPr="002A26DA">
        <w:t xml:space="preserve"> </w:t>
      </w:r>
      <w:r>
        <w:t>уровень среднемесячной заработной платы</w:t>
      </w:r>
      <w:r w:rsidRPr="002A26DA">
        <w:t xml:space="preserve"> </w:t>
      </w:r>
      <w:r>
        <w:t>ниже среднекраевой, что говорит об</w:t>
      </w:r>
      <w:r w:rsidRPr="002A26DA">
        <w:t xml:space="preserve"> отсутстви</w:t>
      </w:r>
      <w:r>
        <w:t>и</w:t>
      </w:r>
      <w:r w:rsidRPr="002A26DA">
        <w:t xml:space="preserve"> роста спроса на рабочую силу. Это происходит в силу недостаточной инвестиционной привлекательности территории, что не позволяет инициировать и реализовывать инвестиционные проекты, создающие спрос на рабочую силу. </w:t>
      </w:r>
    </w:p>
    <w:p w:rsidR="008C2D87" w:rsidRDefault="008C2D87" w:rsidP="00430E23">
      <w:pPr>
        <w:pStyle w:val="aa"/>
        <w:spacing w:line="276" w:lineRule="auto"/>
        <w:rPr>
          <w:sz w:val="28"/>
          <w:szCs w:val="28"/>
        </w:rPr>
      </w:pPr>
      <w:bookmarkStart w:id="20" w:name="_Hlk499513708"/>
      <w:r w:rsidRPr="00BF5C66">
        <w:rPr>
          <w:sz w:val="28"/>
          <w:szCs w:val="28"/>
        </w:rPr>
        <w:t xml:space="preserve">Существующие проблемы на рынке труда серьезно влияют на качество жизни населения </w:t>
      </w:r>
      <w:r w:rsidR="00B046FF">
        <w:rPr>
          <w:sz w:val="28"/>
          <w:szCs w:val="28"/>
        </w:rPr>
        <w:t>округа</w:t>
      </w:r>
      <w:r w:rsidRPr="00BF5C66">
        <w:rPr>
          <w:sz w:val="28"/>
          <w:szCs w:val="28"/>
        </w:rPr>
        <w:t xml:space="preserve">, заставляя его задумываться о миграции в региональный центр или другие регионы России. За счет существующих экономических и инфраструктурных проблем, отсутствия возможностей для профессионального роста и самореализации по сравнению с центрами агломераций </w:t>
      </w:r>
      <w:r w:rsidR="00B046FF">
        <w:rPr>
          <w:sz w:val="28"/>
          <w:szCs w:val="28"/>
        </w:rPr>
        <w:t>округ</w:t>
      </w:r>
      <w:r w:rsidRPr="00BF5C66">
        <w:rPr>
          <w:sz w:val="28"/>
          <w:szCs w:val="28"/>
        </w:rPr>
        <w:t xml:space="preserve"> испытывает стабильный миграционный отток. </w:t>
      </w:r>
      <w:bookmarkEnd w:id="20"/>
    </w:p>
    <w:p w:rsidR="008C2D87" w:rsidRDefault="008C2D87" w:rsidP="00430E23">
      <w:pPr>
        <w:pStyle w:val="ConsPlusNormal"/>
        <w:spacing w:line="276" w:lineRule="auto"/>
        <w:ind w:firstLine="851"/>
        <w:jc w:val="both"/>
        <w:rPr>
          <w:rFonts w:ascii="Times New Roman" w:hAnsi="Times New Roman" w:cs="Times New Roman"/>
          <w:sz w:val="28"/>
          <w:szCs w:val="28"/>
        </w:rPr>
      </w:pPr>
      <w:r w:rsidRPr="003A1F9F">
        <w:rPr>
          <w:rFonts w:ascii="Times New Roman" w:hAnsi="Times New Roman" w:cs="Times New Roman"/>
          <w:sz w:val="28"/>
          <w:szCs w:val="28"/>
        </w:rPr>
        <w:t>В социальной сфере</w:t>
      </w:r>
      <w:r w:rsidRPr="00757099">
        <w:rPr>
          <w:rFonts w:ascii="Times New Roman" w:hAnsi="Times New Roman" w:cs="Times New Roman"/>
          <w:sz w:val="28"/>
          <w:szCs w:val="28"/>
        </w:rPr>
        <w:t xml:space="preserve"> наблюдаются многие из тенденций, характерных для Ставропольского края в целом. Несмотря на реализацию комплексных мер по улучшению демографической ситуации в </w:t>
      </w:r>
      <w:r>
        <w:rPr>
          <w:rFonts w:ascii="Times New Roman" w:hAnsi="Times New Roman" w:cs="Times New Roman"/>
          <w:sz w:val="28"/>
          <w:szCs w:val="28"/>
        </w:rPr>
        <w:t xml:space="preserve">Труновском </w:t>
      </w:r>
      <w:r w:rsidR="00B046FF" w:rsidRPr="00B046FF">
        <w:rPr>
          <w:rFonts w:ascii="Times New Roman" w:hAnsi="Times New Roman" w:cs="Times New Roman"/>
          <w:sz w:val="28"/>
          <w:szCs w:val="28"/>
        </w:rPr>
        <w:t>муниципальном округе</w:t>
      </w:r>
      <w:r>
        <w:rPr>
          <w:rFonts w:ascii="Times New Roman" w:hAnsi="Times New Roman" w:cs="Times New Roman"/>
          <w:sz w:val="28"/>
          <w:szCs w:val="28"/>
        </w:rPr>
        <w:t xml:space="preserve"> </w:t>
      </w:r>
      <w:r w:rsidRPr="00757099">
        <w:rPr>
          <w:rFonts w:ascii="Times New Roman" w:hAnsi="Times New Roman" w:cs="Times New Roman"/>
          <w:sz w:val="28"/>
          <w:szCs w:val="28"/>
        </w:rPr>
        <w:t xml:space="preserve">и положительную динамику отдельных показателей, демографическая ситуация в </w:t>
      </w:r>
      <w:r w:rsidR="00B046FF">
        <w:rPr>
          <w:rFonts w:ascii="Times New Roman" w:hAnsi="Times New Roman" w:cs="Times New Roman"/>
          <w:sz w:val="28"/>
          <w:szCs w:val="28"/>
        </w:rPr>
        <w:t>округе</w:t>
      </w:r>
      <w:r w:rsidRPr="00757099">
        <w:rPr>
          <w:rFonts w:ascii="Times New Roman" w:hAnsi="Times New Roman" w:cs="Times New Roman"/>
          <w:sz w:val="28"/>
          <w:szCs w:val="28"/>
        </w:rPr>
        <w:t xml:space="preserve"> остается сложной, имеет место высокий уровень общей смертности.</w:t>
      </w:r>
      <w:r w:rsidRPr="00757099">
        <w:t xml:space="preserve"> </w:t>
      </w:r>
      <w:r w:rsidRPr="00757099">
        <w:rPr>
          <w:rFonts w:ascii="Times New Roman" w:hAnsi="Times New Roman" w:cs="Times New Roman"/>
          <w:sz w:val="28"/>
          <w:szCs w:val="28"/>
        </w:rPr>
        <w:t>Происходит стабильное сокращение численности населения из-за существенного превышения смертности над рождаемостью.</w:t>
      </w:r>
    </w:p>
    <w:p w:rsidR="008C2D87" w:rsidRPr="003A1D6E" w:rsidRDefault="008C2D87" w:rsidP="00430E23">
      <w:pPr>
        <w:pStyle w:val="aa"/>
        <w:spacing w:line="276" w:lineRule="auto"/>
        <w:rPr>
          <w:i/>
          <w:sz w:val="28"/>
          <w:szCs w:val="28"/>
        </w:rPr>
      </w:pPr>
      <w:r w:rsidRPr="003A1D6E">
        <w:rPr>
          <w:i/>
          <w:sz w:val="28"/>
          <w:szCs w:val="28"/>
        </w:rPr>
        <w:t>Основные направления дальнейшего развития</w:t>
      </w:r>
    </w:p>
    <w:p w:rsidR="008C2D87" w:rsidRPr="006275BD" w:rsidRDefault="008C2D87" w:rsidP="00430E23">
      <w:pPr>
        <w:pStyle w:val="aa"/>
        <w:spacing w:line="276" w:lineRule="auto"/>
        <w:rPr>
          <w:sz w:val="28"/>
          <w:szCs w:val="28"/>
        </w:rPr>
      </w:pPr>
      <w:r w:rsidRPr="006275BD">
        <w:rPr>
          <w:sz w:val="28"/>
          <w:szCs w:val="28"/>
        </w:rPr>
        <w:lastRenderedPageBreak/>
        <w:t xml:space="preserve">Повышение уровня жизни населения, а также создание комфортных условий для проживания является главным приоритетом направлений экономической и социальной политики до 2024 года, представленных в Указе Президента РФ от 07.05.2018 №204. </w:t>
      </w:r>
      <w:r>
        <w:rPr>
          <w:sz w:val="28"/>
          <w:szCs w:val="28"/>
        </w:rPr>
        <w:t xml:space="preserve">Труновский </w:t>
      </w:r>
      <w:r w:rsidR="00034FC0">
        <w:rPr>
          <w:rFonts w:eastAsia="Times New Roman"/>
          <w:sz w:val="28"/>
          <w:szCs w:val="28"/>
          <w:lang w:eastAsia="ru-RU"/>
        </w:rPr>
        <w:t xml:space="preserve">муниципальный округ        </w:t>
      </w:r>
      <w:r w:rsidRPr="006275BD">
        <w:rPr>
          <w:sz w:val="28"/>
          <w:szCs w:val="28"/>
        </w:rPr>
        <w:t xml:space="preserve">  в рамках настоящей Стратегии по качеству жизни населения к 2035 году  позиционируется как </w:t>
      </w:r>
      <w:r w:rsidR="00034FC0">
        <w:rPr>
          <w:sz w:val="28"/>
          <w:szCs w:val="28"/>
        </w:rPr>
        <w:t>округ</w:t>
      </w:r>
      <w:r w:rsidRPr="006275BD">
        <w:rPr>
          <w:sz w:val="28"/>
          <w:szCs w:val="28"/>
        </w:rPr>
        <w:t xml:space="preserve">, привлекательный для жизни, учебы, работы и отдыха, предоставляющий возможности для самореализации каждого человека. </w:t>
      </w:r>
    </w:p>
    <w:p w:rsidR="008C2D87" w:rsidRPr="00304E73" w:rsidRDefault="008C2D87" w:rsidP="00430E23">
      <w:pPr>
        <w:pStyle w:val="aa"/>
        <w:spacing w:line="276" w:lineRule="auto"/>
        <w:rPr>
          <w:rFonts w:eastAsia="Yu Mincho"/>
          <w:sz w:val="28"/>
          <w:szCs w:val="28"/>
          <w:lang w:eastAsia="ja-JP"/>
        </w:rPr>
      </w:pPr>
      <w:r w:rsidRPr="006275BD">
        <w:rPr>
          <w:sz w:val="28"/>
          <w:szCs w:val="28"/>
        </w:rPr>
        <w:t>При этом достижение</w:t>
      </w:r>
      <w:r w:rsidRPr="003A1D6E">
        <w:rPr>
          <w:sz w:val="28"/>
          <w:szCs w:val="28"/>
        </w:rPr>
        <w:t xml:space="preserve"> лидерских позиций невозможно без гармоничного развития всех факторов формирования высоких стандартов качества жизни и условий для накопления человеческого капитала. Ниже представлены </w:t>
      </w:r>
      <w:r w:rsidRPr="00304E73">
        <w:rPr>
          <w:sz w:val="28"/>
          <w:szCs w:val="28"/>
        </w:rPr>
        <w:t>направления социально-экономического развития, отвечающие за достижение поставленной цели</w:t>
      </w:r>
      <w:r w:rsidRPr="00304E73">
        <w:rPr>
          <w:rFonts w:eastAsia="Yu Mincho"/>
          <w:sz w:val="28"/>
          <w:szCs w:val="28"/>
          <w:lang w:eastAsia="ja-JP"/>
        </w:rPr>
        <w:t>:</w:t>
      </w:r>
    </w:p>
    <w:p w:rsidR="008C2D87" w:rsidRPr="00304E73" w:rsidRDefault="008C2D87" w:rsidP="00430E23">
      <w:pPr>
        <w:pStyle w:val="aa"/>
        <w:numPr>
          <w:ilvl w:val="0"/>
          <w:numId w:val="38"/>
        </w:numPr>
        <w:spacing w:line="276" w:lineRule="auto"/>
        <w:ind w:left="0" w:firstLine="709"/>
        <w:rPr>
          <w:sz w:val="28"/>
          <w:szCs w:val="28"/>
        </w:rPr>
      </w:pPr>
      <w:r w:rsidRPr="00304E73">
        <w:rPr>
          <w:sz w:val="28"/>
          <w:szCs w:val="28"/>
        </w:rPr>
        <w:t>формирование привлекательной, комфортной и доступной среды</w:t>
      </w:r>
      <w:r>
        <w:rPr>
          <w:sz w:val="28"/>
          <w:szCs w:val="28"/>
        </w:rPr>
        <w:t xml:space="preserve"> проживания</w:t>
      </w:r>
      <w:r w:rsidRPr="00304E73">
        <w:rPr>
          <w:sz w:val="28"/>
          <w:szCs w:val="28"/>
        </w:rPr>
        <w:t>;</w:t>
      </w:r>
    </w:p>
    <w:p w:rsidR="008C2D87" w:rsidRPr="00304E73" w:rsidRDefault="008C2D87" w:rsidP="00430E23">
      <w:pPr>
        <w:pStyle w:val="aa"/>
        <w:numPr>
          <w:ilvl w:val="0"/>
          <w:numId w:val="38"/>
        </w:numPr>
        <w:spacing w:line="276" w:lineRule="auto"/>
        <w:ind w:left="0" w:firstLine="709"/>
        <w:rPr>
          <w:sz w:val="28"/>
          <w:szCs w:val="28"/>
        </w:rPr>
      </w:pPr>
      <w:r w:rsidRPr="00304E73">
        <w:rPr>
          <w:sz w:val="28"/>
          <w:szCs w:val="28"/>
        </w:rPr>
        <w:t>улучшение жилищных условий населения и повышение качества предоставляемых жилищно-коммунальных услуг;</w:t>
      </w:r>
    </w:p>
    <w:p w:rsidR="008C2D87" w:rsidRPr="00304E73" w:rsidRDefault="008C2D87" w:rsidP="00430E23">
      <w:pPr>
        <w:numPr>
          <w:ilvl w:val="0"/>
          <w:numId w:val="38"/>
        </w:numPr>
        <w:spacing w:line="276" w:lineRule="auto"/>
        <w:ind w:left="0" w:firstLine="709"/>
        <w:rPr>
          <w:sz w:val="28"/>
        </w:rPr>
      </w:pPr>
      <w:r w:rsidRPr="00304E73">
        <w:rPr>
          <w:sz w:val="28"/>
        </w:rPr>
        <w:t>повышение качества, разнообразия и доступности образовательных услуг;</w:t>
      </w:r>
    </w:p>
    <w:p w:rsidR="008C2D87" w:rsidRPr="00304E73" w:rsidRDefault="008C2D87" w:rsidP="00430E23">
      <w:pPr>
        <w:pStyle w:val="aa"/>
        <w:numPr>
          <w:ilvl w:val="0"/>
          <w:numId w:val="38"/>
        </w:numPr>
        <w:spacing w:line="276" w:lineRule="auto"/>
        <w:ind w:left="0" w:firstLine="709"/>
        <w:rPr>
          <w:sz w:val="28"/>
          <w:szCs w:val="28"/>
        </w:rPr>
      </w:pPr>
      <w:r w:rsidRPr="00304E73">
        <w:rPr>
          <w:sz w:val="28"/>
          <w:szCs w:val="28"/>
        </w:rPr>
        <w:t>сохранение здоровья и увеличение продолжительности активного долголетия населения;</w:t>
      </w:r>
    </w:p>
    <w:p w:rsidR="008C2D87" w:rsidRPr="00304E73" w:rsidRDefault="008C2D87" w:rsidP="00430E23">
      <w:pPr>
        <w:pStyle w:val="aa"/>
        <w:numPr>
          <w:ilvl w:val="0"/>
          <w:numId w:val="38"/>
        </w:numPr>
        <w:spacing w:line="276" w:lineRule="auto"/>
        <w:ind w:left="0" w:firstLine="709"/>
        <w:rPr>
          <w:sz w:val="28"/>
          <w:szCs w:val="28"/>
        </w:rPr>
      </w:pPr>
      <w:r w:rsidRPr="00304E73">
        <w:rPr>
          <w:sz w:val="28"/>
          <w:szCs w:val="28"/>
        </w:rPr>
        <w:t>удовлетворение потребностей населения в сфере культуры и спорта;</w:t>
      </w:r>
    </w:p>
    <w:p w:rsidR="008C2D87" w:rsidRPr="00304E73" w:rsidRDefault="008C2D87" w:rsidP="00430E23">
      <w:pPr>
        <w:pStyle w:val="aa"/>
        <w:numPr>
          <w:ilvl w:val="0"/>
          <w:numId w:val="38"/>
        </w:numPr>
        <w:spacing w:line="276" w:lineRule="auto"/>
        <w:ind w:left="0" w:firstLine="709"/>
        <w:rPr>
          <w:sz w:val="28"/>
          <w:szCs w:val="28"/>
        </w:rPr>
      </w:pPr>
      <w:r w:rsidRPr="00304E73">
        <w:rPr>
          <w:sz w:val="28"/>
          <w:szCs w:val="28"/>
        </w:rPr>
        <w:t>улучшение экологической ситуации;</w:t>
      </w:r>
    </w:p>
    <w:p w:rsidR="008C2D87" w:rsidRPr="00304E73" w:rsidRDefault="008C2D87" w:rsidP="00430E23">
      <w:pPr>
        <w:pStyle w:val="aa"/>
        <w:numPr>
          <w:ilvl w:val="0"/>
          <w:numId w:val="38"/>
        </w:numPr>
        <w:spacing w:line="276" w:lineRule="auto"/>
        <w:ind w:left="0" w:firstLine="709"/>
        <w:rPr>
          <w:sz w:val="28"/>
          <w:szCs w:val="28"/>
        </w:rPr>
      </w:pPr>
      <w:r w:rsidRPr="00304E73">
        <w:rPr>
          <w:sz w:val="28"/>
          <w:szCs w:val="28"/>
        </w:rPr>
        <w:t>формирование гибкого рынка труда, способного обеспечить конкурентную заработную плату;</w:t>
      </w:r>
    </w:p>
    <w:p w:rsidR="008C2D87" w:rsidRPr="00AF2B6A" w:rsidRDefault="008C2D87" w:rsidP="00430E23">
      <w:pPr>
        <w:pStyle w:val="aa"/>
        <w:numPr>
          <w:ilvl w:val="0"/>
          <w:numId w:val="38"/>
        </w:numPr>
        <w:spacing w:line="276" w:lineRule="auto"/>
        <w:ind w:left="0" w:firstLine="709"/>
        <w:rPr>
          <w:sz w:val="28"/>
          <w:szCs w:val="28"/>
        </w:rPr>
      </w:pPr>
      <w:r w:rsidRPr="00AF2B6A">
        <w:rPr>
          <w:sz w:val="28"/>
          <w:szCs w:val="28"/>
        </w:rPr>
        <w:t>обеспечение безопасности.</w:t>
      </w:r>
    </w:p>
    <w:p w:rsidR="008C2D87" w:rsidRPr="0069047D" w:rsidRDefault="008C2D87" w:rsidP="00430E23">
      <w:pPr>
        <w:pStyle w:val="aa"/>
        <w:spacing w:line="276" w:lineRule="auto"/>
        <w:rPr>
          <w:sz w:val="28"/>
          <w:szCs w:val="28"/>
        </w:rPr>
      </w:pPr>
      <w:r w:rsidRPr="0069047D">
        <w:rPr>
          <w:sz w:val="28"/>
          <w:szCs w:val="28"/>
        </w:rPr>
        <w:t xml:space="preserve">Повышение качества жизни в сельской местности – стратегическая задача для </w:t>
      </w:r>
      <w:r>
        <w:rPr>
          <w:sz w:val="28"/>
          <w:szCs w:val="28"/>
        </w:rPr>
        <w:t xml:space="preserve">Труновского </w:t>
      </w:r>
      <w:r w:rsidR="00034FC0">
        <w:rPr>
          <w:rFonts w:eastAsia="Times New Roman"/>
          <w:sz w:val="28"/>
          <w:szCs w:val="28"/>
          <w:lang w:eastAsia="ru-RU"/>
        </w:rPr>
        <w:t>муниципального округа</w:t>
      </w:r>
      <w:r w:rsidRPr="0069047D">
        <w:rPr>
          <w:sz w:val="28"/>
          <w:szCs w:val="28"/>
        </w:rPr>
        <w:t xml:space="preserve"> с </w:t>
      </w:r>
      <w:r w:rsidRPr="00772FBD">
        <w:rPr>
          <w:color w:val="FF0000"/>
          <w:sz w:val="28"/>
          <w:szCs w:val="28"/>
        </w:rPr>
        <w:t>сильным развитием АПК</w:t>
      </w:r>
      <w:r w:rsidRPr="0069047D">
        <w:rPr>
          <w:sz w:val="28"/>
          <w:szCs w:val="28"/>
        </w:rPr>
        <w:t xml:space="preserve">. Комплекс мероприятий, входящих в состав этой задачи, направлен на снижение миграционного оттока и включает в себя мероприятия, направленные на экономическое развитие села, а также обеспечение доступности базовых социальных услуг. В первую очередь, это мероприятия в области развития сельского хозяйства, направленные на формирование жизнеспособной конкурентной экономики, обеспечивающей рабочие места для населения, а также в области развития дорожной и коммунальной инфраструктуры (реконструкция и развитие системы водоснабжения и канализования, поддержание состояния автодорожного полотна в </w:t>
      </w:r>
      <w:r w:rsidRPr="0069047D">
        <w:rPr>
          <w:sz w:val="28"/>
          <w:szCs w:val="28"/>
        </w:rPr>
        <w:lastRenderedPageBreak/>
        <w:t>нормативном состоянии). При этом значительное влияние на сокращение миграционного оттока будет оказывать комплекс мероприятий в области социального развития:</w:t>
      </w:r>
    </w:p>
    <w:p w:rsidR="008C2D87" w:rsidRPr="007D4B1C" w:rsidRDefault="008C2D87" w:rsidP="00430E23">
      <w:pPr>
        <w:pStyle w:val="aa"/>
        <w:spacing w:line="276" w:lineRule="auto"/>
        <w:rPr>
          <w:sz w:val="28"/>
          <w:szCs w:val="28"/>
        </w:rPr>
      </w:pPr>
      <w:r>
        <w:rPr>
          <w:sz w:val="28"/>
          <w:szCs w:val="28"/>
        </w:rPr>
        <w:t xml:space="preserve">- </w:t>
      </w:r>
      <w:r w:rsidRPr="007D4B1C">
        <w:rPr>
          <w:sz w:val="28"/>
          <w:szCs w:val="28"/>
        </w:rPr>
        <w:t xml:space="preserve">улучшение качества и доступности образования за счет внедрения цифровых технологий в обучении (цифровая школа), </w:t>
      </w:r>
      <w:r>
        <w:rPr>
          <w:sz w:val="28"/>
          <w:szCs w:val="28"/>
        </w:rPr>
        <w:t>создание</w:t>
      </w:r>
      <w:r w:rsidRPr="007D4B1C">
        <w:rPr>
          <w:sz w:val="28"/>
          <w:szCs w:val="28"/>
        </w:rPr>
        <w:t xml:space="preserve"> </w:t>
      </w:r>
      <w:r>
        <w:rPr>
          <w:sz w:val="28"/>
          <w:szCs w:val="28"/>
        </w:rPr>
        <w:t xml:space="preserve">центра молодежного инновационного творчества на территории </w:t>
      </w:r>
      <w:r w:rsidR="00034FC0">
        <w:rPr>
          <w:rFonts w:eastAsia="Times New Roman"/>
          <w:sz w:val="28"/>
          <w:szCs w:val="28"/>
          <w:lang w:eastAsia="ru-RU"/>
        </w:rPr>
        <w:t>муниципального округа</w:t>
      </w:r>
      <w:r w:rsidRPr="007D4B1C">
        <w:rPr>
          <w:sz w:val="28"/>
          <w:szCs w:val="28"/>
        </w:rPr>
        <w:t>;</w:t>
      </w:r>
    </w:p>
    <w:p w:rsidR="008C2D87" w:rsidRPr="007D4B1C" w:rsidRDefault="008C2D87" w:rsidP="00430E23">
      <w:pPr>
        <w:pStyle w:val="aa"/>
        <w:spacing w:line="276" w:lineRule="auto"/>
        <w:rPr>
          <w:sz w:val="28"/>
          <w:szCs w:val="28"/>
        </w:rPr>
      </w:pPr>
      <w:r>
        <w:rPr>
          <w:sz w:val="28"/>
          <w:szCs w:val="28"/>
        </w:rPr>
        <w:t xml:space="preserve">- </w:t>
      </w:r>
      <w:r w:rsidRPr="007D4B1C">
        <w:rPr>
          <w:sz w:val="28"/>
          <w:szCs w:val="28"/>
        </w:rPr>
        <w:t>увеличение количества и разнообразия мероприятий культурно-досуговой сферы, а также повышение доступности услуг – модернизация материально-технической базы домов культуры, внедрение мобильных форм – библиобусы, передвижные киноустановки, автомузеи;</w:t>
      </w:r>
    </w:p>
    <w:p w:rsidR="008C2D87" w:rsidRPr="007D4B1C" w:rsidRDefault="008C2D87" w:rsidP="00430E23">
      <w:pPr>
        <w:pStyle w:val="aa"/>
        <w:spacing w:line="276" w:lineRule="auto"/>
        <w:rPr>
          <w:sz w:val="28"/>
          <w:szCs w:val="28"/>
        </w:rPr>
      </w:pPr>
      <w:r>
        <w:rPr>
          <w:sz w:val="28"/>
          <w:szCs w:val="28"/>
        </w:rPr>
        <w:t xml:space="preserve">- </w:t>
      </w:r>
      <w:r w:rsidRPr="007D4B1C">
        <w:rPr>
          <w:sz w:val="28"/>
          <w:szCs w:val="28"/>
        </w:rPr>
        <w:t xml:space="preserve">улучшение качества и увеличение количества объектов спортивной инфраструктуры в сельской местности – реконструкция и строительство новых </w:t>
      </w:r>
      <w:r>
        <w:rPr>
          <w:sz w:val="28"/>
          <w:szCs w:val="28"/>
        </w:rPr>
        <w:t>физкультурно-оздоровительных комплекс</w:t>
      </w:r>
      <w:r w:rsidRPr="007D4B1C">
        <w:rPr>
          <w:sz w:val="28"/>
          <w:szCs w:val="28"/>
        </w:rPr>
        <w:t>ов и спортивных площадок в т</w:t>
      </w:r>
      <w:r w:rsidR="00307551">
        <w:rPr>
          <w:sz w:val="28"/>
          <w:szCs w:val="28"/>
        </w:rPr>
        <w:t xml:space="preserve">ом </w:t>
      </w:r>
      <w:r w:rsidRPr="007D4B1C">
        <w:rPr>
          <w:sz w:val="28"/>
          <w:szCs w:val="28"/>
        </w:rPr>
        <w:t>ч</w:t>
      </w:r>
      <w:r w:rsidR="00307551">
        <w:rPr>
          <w:sz w:val="28"/>
          <w:szCs w:val="28"/>
        </w:rPr>
        <w:t>исле</w:t>
      </w:r>
      <w:r w:rsidRPr="007D4B1C">
        <w:rPr>
          <w:sz w:val="28"/>
          <w:szCs w:val="28"/>
        </w:rPr>
        <w:t xml:space="preserve"> за счет частных инвесторов и в рамках программы поддержки местных инициатив. При этом важным является создание в сельской местности условий для занятий спортом не только для молодежи (площадки для игровых видов спорта), но и для лиц средних и старших возрастов (уличные тренажеры, фитнес-залы, залы для занятий ЛФК).</w:t>
      </w:r>
    </w:p>
    <w:p w:rsidR="008C2D87" w:rsidRPr="000112C1" w:rsidRDefault="008C2D87" w:rsidP="00430E23">
      <w:pPr>
        <w:pStyle w:val="aa"/>
        <w:spacing w:line="276" w:lineRule="auto"/>
        <w:rPr>
          <w:sz w:val="28"/>
          <w:szCs w:val="28"/>
        </w:rPr>
      </w:pPr>
      <w:r w:rsidRPr="006C3F84">
        <w:rPr>
          <w:sz w:val="28"/>
          <w:szCs w:val="28"/>
        </w:rPr>
        <w:t>Отдельно стоит выделить блок</w:t>
      </w:r>
      <w:r w:rsidRPr="000112C1">
        <w:rPr>
          <w:sz w:val="28"/>
          <w:szCs w:val="28"/>
        </w:rPr>
        <w:t xml:space="preserve"> мер по обеспечению безопасности на территории </w:t>
      </w:r>
      <w:r>
        <w:rPr>
          <w:sz w:val="28"/>
          <w:szCs w:val="28"/>
        </w:rPr>
        <w:t xml:space="preserve">Труновского </w:t>
      </w:r>
      <w:r w:rsidR="00034FC0">
        <w:rPr>
          <w:rFonts w:eastAsia="Times New Roman"/>
          <w:sz w:val="28"/>
          <w:szCs w:val="28"/>
          <w:lang w:eastAsia="ru-RU"/>
        </w:rPr>
        <w:t>муниципального округа</w:t>
      </w:r>
      <w:r w:rsidRPr="000112C1">
        <w:rPr>
          <w:sz w:val="28"/>
          <w:szCs w:val="28"/>
        </w:rPr>
        <w:t>:</w:t>
      </w:r>
    </w:p>
    <w:p w:rsidR="008C2D87" w:rsidRPr="000112C1" w:rsidRDefault="008C2D87" w:rsidP="00430E23">
      <w:pPr>
        <w:pStyle w:val="aa"/>
        <w:spacing w:line="276" w:lineRule="auto"/>
        <w:rPr>
          <w:sz w:val="28"/>
          <w:szCs w:val="28"/>
        </w:rPr>
      </w:pPr>
      <w:r>
        <w:rPr>
          <w:sz w:val="28"/>
          <w:szCs w:val="28"/>
        </w:rPr>
        <w:t xml:space="preserve">- </w:t>
      </w:r>
      <w:r w:rsidRPr="000112C1">
        <w:rPr>
          <w:sz w:val="28"/>
          <w:szCs w:val="28"/>
        </w:rPr>
        <w:t>безопасность инфраструктурных объектов (обеспечение безопасности на дорогах – реконструкция полотна, организация оборудования перекрестков и наземных пешеходных переходов средствами освещения и светофорного регулирования, повышение эффективности системы управления дорожным движением);</w:t>
      </w:r>
    </w:p>
    <w:p w:rsidR="008C2D87" w:rsidRPr="000112C1" w:rsidRDefault="008C2D87" w:rsidP="00430E23">
      <w:pPr>
        <w:pStyle w:val="aa"/>
        <w:spacing w:line="276" w:lineRule="auto"/>
        <w:rPr>
          <w:sz w:val="28"/>
          <w:szCs w:val="28"/>
        </w:rPr>
      </w:pPr>
      <w:r>
        <w:rPr>
          <w:sz w:val="28"/>
          <w:szCs w:val="28"/>
        </w:rPr>
        <w:t xml:space="preserve">- </w:t>
      </w:r>
      <w:r w:rsidRPr="000112C1">
        <w:rPr>
          <w:sz w:val="28"/>
          <w:szCs w:val="28"/>
        </w:rPr>
        <w:t>экологическая безопасность (организация более экологически безопасной утилизации ТКО);</w:t>
      </w:r>
    </w:p>
    <w:p w:rsidR="008C2D87" w:rsidRPr="000112C1" w:rsidRDefault="008C2D87" w:rsidP="00430E23">
      <w:pPr>
        <w:pStyle w:val="aa"/>
        <w:spacing w:line="276" w:lineRule="auto"/>
        <w:rPr>
          <w:sz w:val="28"/>
          <w:szCs w:val="28"/>
        </w:rPr>
      </w:pPr>
      <w:r>
        <w:rPr>
          <w:sz w:val="28"/>
          <w:szCs w:val="28"/>
        </w:rPr>
        <w:t xml:space="preserve">- </w:t>
      </w:r>
      <w:r w:rsidRPr="000112C1">
        <w:rPr>
          <w:sz w:val="28"/>
          <w:szCs w:val="28"/>
        </w:rPr>
        <w:t>безопасность пищевых продуктов питания и продовольственная безопасность (развитие производства экологически чистых продуктов,  устойчивое развитие отрасли сельского хозяйства);</w:t>
      </w:r>
    </w:p>
    <w:p w:rsidR="008C2D87" w:rsidRPr="000112C1" w:rsidRDefault="008C2D87" w:rsidP="00430E23">
      <w:pPr>
        <w:pStyle w:val="aa"/>
        <w:spacing w:line="276" w:lineRule="auto"/>
        <w:rPr>
          <w:sz w:val="28"/>
          <w:szCs w:val="28"/>
        </w:rPr>
      </w:pPr>
      <w:r>
        <w:rPr>
          <w:sz w:val="28"/>
          <w:szCs w:val="28"/>
        </w:rPr>
        <w:t xml:space="preserve">- </w:t>
      </w:r>
      <w:r w:rsidRPr="000112C1">
        <w:rPr>
          <w:sz w:val="28"/>
          <w:szCs w:val="28"/>
        </w:rPr>
        <w:t>информационная безопасность (в рамках развития цифровой экономики – осуществление организационных и технических мер по обеспечению информационной безопасности электронных данных (государственных,</w:t>
      </w:r>
      <w:r w:rsidR="00307551">
        <w:rPr>
          <w:sz w:val="28"/>
          <w:szCs w:val="28"/>
        </w:rPr>
        <w:t xml:space="preserve"> коммерческих, медицинских, СМИ</w:t>
      </w:r>
      <w:r w:rsidRPr="000112C1">
        <w:rPr>
          <w:sz w:val="28"/>
          <w:szCs w:val="28"/>
        </w:rPr>
        <w:t>));</w:t>
      </w:r>
    </w:p>
    <w:p w:rsidR="008C2D87" w:rsidRDefault="008C2D87" w:rsidP="00430E23">
      <w:pPr>
        <w:spacing w:line="276" w:lineRule="auto"/>
        <w:rPr>
          <w:rFonts w:eastAsia="Times New Roman"/>
          <w:sz w:val="28"/>
        </w:rPr>
      </w:pPr>
      <w:r>
        <w:rPr>
          <w:sz w:val="28"/>
        </w:rPr>
        <w:t xml:space="preserve">- </w:t>
      </w:r>
      <w:r w:rsidRPr="000112C1">
        <w:rPr>
          <w:sz w:val="28"/>
        </w:rPr>
        <w:t>безопасность труда (обеспечение технической, технологической,</w:t>
      </w:r>
      <w:r>
        <w:rPr>
          <w:sz w:val="28"/>
        </w:rPr>
        <w:t xml:space="preserve"> </w:t>
      </w:r>
      <w:r w:rsidRPr="000112C1">
        <w:rPr>
          <w:sz w:val="28"/>
        </w:rPr>
        <w:t>экологической и эргономической безопасности мест труда, развитие системы оценки эффективности мероприятий по обеспечению безопасности труда).</w:t>
      </w:r>
      <w:r w:rsidRPr="00E404FB">
        <w:rPr>
          <w:rFonts w:eastAsia="Times New Roman"/>
          <w:sz w:val="28"/>
          <w:highlight w:val="green"/>
        </w:rPr>
        <w:t xml:space="preserve"> </w:t>
      </w:r>
    </w:p>
    <w:p w:rsidR="008C2D87" w:rsidRPr="000112C1" w:rsidRDefault="008C2D87" w:rsidP="00430E23">
      <w:pPr>
        <w:spacing w:line="276" w:lineRule="auto"/>
        <w:ind w:left="709"/>
        <w:rPr>
          <w:i/>
          <w:sz w:val="28"/>
        </w:rPr>
      </w:pPr>
      <w:r w:rsidRPr="000112C1">
        <w:rPr>
          <w:i/>
          <w:sz w:val="28"/>
        </w:rPr>
        <w:lastRenderedPageBreak/>
        <w:t>Ожидаемые результаты</w:t>
      </w:r>
    </w:p>
    <w:p w:rsidR="008C2D87" w:rsidRPr="00EA0F9B" w:rsidRDefault="008C2D87" w:rsidP="00430E23">
      <w:pPr>
        <w:pStyle w:val="aa"/>
        <w:spacing w:line="276" w:lineRule="auto"/>
        <w:rPr>
          <w:sz w:val="28"/>
          <w:szCs w:val="28"/>
        </w:rPr>
      </w:pPr>
      <w:r w:rsidRPr="00EA0F9B">
        <w:rPr>
          <w:sz w:val="28"/>
          <w:szCs w:val="28"/>
        </w:rPr>
        <w:t xml:space="preserve">В результате реализации Стратегии к 2035 году </w:t>
      </w:r>
      <w:r>
        <w:rPr>
          <w:sz w:val="28"/>
          <w:szCs w:val="28"/>
        </w:rPr>
        <w:t xml:space="preserve">Труновский </w:t>
      </w:r>
      <w:r w:rsidR="004C3D9C">
        <w:rPr>
          <w:rFonts w:eastAsia="Times New Roman"/>
          <w:sz w:val="28"/>
          <w:szCs w:val="28"/>
          <w:lang w:eastAsia="ru-RU"/>
        </w:rPr>
        <w:t>муниципальный округ</w:t>
      </w:r>
      <w:r w:rsidRPr="00EA0F9B">
        <w:rPr>
          <w:sz w:val="28"/>
          <w:szCs w:val="28"/>
        </w:rPr>
        <w:t xml:space="preserve"> станет привлекательным для жизни, учебы, работы и отдыха, предоставляющий возможности для самореализации каждого человека. За счет реализации мер по благоустройству населенных пунктов, повышению энергоэффективности зданий, а также по строительству и реконструкции инфраструктурных объектов, в </w:t>
      </w:r>
      <w:r w:rsidR="004C3D9C">
        <w:rPr>
          <w:sz w:val="28"/>
          <w:szCs w:val="28"/>
        </w:rPr>
        <w:t>округе</w:t>
      </w:r>
      <w:r w:rsidRPr="00EA0F9B">
        <w:rPr>
          <w:sz w:val="28"/>
          <w:szCs w:val="28"/>
        </w:rPr>
        <w:t xml:space="preserve"> будет создана современная, комфортная среда для проживания. В </w:t>
      </w:r>
      <w:r w:rsidR="004C3D9C">
        <w:rPr>
          <w:sz w:val="28"/>
          <w:szCs w:val="28"/>
        </w:rPr>
        <w:t>округе</w:t>
      </w:r>
      <w:r w:rsidRPr="00EA0F9B">
        <w:rPr>
          <w:sz w:val="28"/>
          <w:szCs w:val="28"/>
        </w:rPr>
        <w:t xml:space="preserve"> будет повсеместно обеспечен доступ к базовым социальным и цифровым услугам. Дети будут иметь образовательные возможности, а также возможности для физического и духовного развития не хуже, чем в городе, в том числе, за счет внедрения дистанционных форм обучения. </w:t>
      </w:r>
    </w:p>
    <w:p w:rsidR="00957DD1" w:rsidRDefault="00957DD1" w:rsidP="000469A9">
      <w:pPr>
        <w:pStyle w:val="aa"/>
        <w:spacing w:line="276" w:lineRule="auto"/>
        <w:jc w:val="center"/>
        <w:rPr>
          <w:sz w:val="28"/>
          <w:szCs w:val="28"/>
        </w:rPr>
      </w:pPr>
    </w:p>
    <w:p w:rsidR="008679DF" w:rsidRPr="00B021F9" w:rsidRDefault="002B2FBF" w:rsidP="000469A9">
      <w:pPr>
        <w:pStyle w:val="aa"/>
        <w:spacing w:line="276" w:lineRule="auto"/>
        <w:jc w:val="center"/>
        <w:rPr>
          <w:sz w:val="28"/>
          <w:szCs w:val="28"/>
        </w:rPr>
      </w:pPr>
      <w:r>
        <w:rPr>
          <w:sz w:val="28"/>
          <w:szCs w:val="28"/>
        </w:rPr>
        <w:t>2</w:t>
      </w:r>
      <w:r w:rsidR="006523B7">
        <w:rPr>
          <w:sz w:val="28"/>
          <w:szCs w:val="28"/>
        </w:rPr>
        <w:t xml:space="preserve">.2 </w:t>
      </w:r>
      <w:r w:rsidR="00A919CE">
        <w:rPr>
          <w:sz w:val="28"/>
          <w:szCs w:val="28"/>
        </w:rPr>
        <w:t>Образование</w:t>
      </w:r>
    </w:p>
    <w:p w:rsidR="00E11CFC" w:rsidRPr="00FA4540" w:rsidRDefault="00E11CFC" w:rsidP="00E11CFC">
      <w:pPr>
        <w:pStyle w:val="aa"/>
        <w:spacing w:line="276" w:lineRule="auto"/>
        <w:rPr>
          <w:i/>
          <w:sz w:val="28"/>
          <w:szCs w:val="28"/>
        </w:rPr>
      </w:pPr>
      <w:r w:rsidRPr="00FA4540">
        <w:rPr>
          <w:i/>
          <w:sz w:val="28"/>
          <w:szCs w:val="28"/>
        </w:rPr>
        <w:t xml:space="preserve">Достигнутые результаты развития </w:t>
      </w:r>
    </w:p>
    <w:p w:rsidR="00E11CFC" w:rsidRPr="00FA4540" w:rsidRDefault="00E11CFC" w:rsidP="00E11CFC">
      <w:pPr>
        <w:pStyle w:val="aa"/>
        <w:spacing w:line="276" w:lineRule="auto"/>
        <w:jc w:val="center"/>
        <w:rPr>
          <w:sz w:val="28"/>
          <w:szCs w:val="28"/>
        </w:rPr>
      </w:pPr>
      <w:r w:rsidRPr="00FA4540">
        <w:rPr>
          <w:sz w:val="28"/>
          <w:szCs w:val="28"/>
        </w:rPr>
        <w:t>Дошкольное образование.</w:t>
      </w:r>
    </w:p>
    <w:p w:rsidR="00E11CFC" w:rsidRDefault="00E11CFC" w:rsidP="00E11CFC">
      <w:pPr>
        <w:autoSpaceDE w:val="0"/>
        <w:autoSpaceDN w:val="0"/>
        <w:adjustRightInd w:val="0"/>
        <w:spacing w:line="276" w:lineRule="auto"/>
        <w:ind w:firstLine="708"/>
        <w:rPr>
          <w:rFonts w:eastAsia="Times New Roman"/>
          <w:sz w:val="28"/>
        </w:rPr>
      </w:pPr>
      <w:r w:rsidRPr="00FA4540">
        <w:rPr>
          <w:rFonts w:eastAsia="Times New Roman"/>
          <w:sz w:val="28"/>
        </w:rPr>
        <w:t>В сфере дошкольного образования приоритетным направлением деятельности остается обеспечение доступности дошкольного образования  детей.</w:t>
      </w:r>
      <w:r>
        <w:rPr>
          <w:rFonts w:eastAsia="Times New Roman"/>
          <w:sz w:val="28"/>
        </w:rPr>
        <w:t xml:space="preserve"> </w:t>
      </w:r>
      <w:r w:rsidRPr="00FA4540">
        <w:rPr>
          <w:rFonts w:eastAsia="Times New Roman"/>
          <w:sz w:val="28"/>
        </w:rPr>
        <w:t>В соответствии с указом Президента от 07.05.2012</w:t>
      </w:r>
      <w:r w:rsidR="00957DD1">
        <w:rPr>
          <w:rFonts w:eastAsia="Times New Roman"/>
          <w:sz w:val="28"/>
        </w:rPr>
        <w:t xml:space="preserve"> </w:t>
      </w:r>
      <w:r w:rsidRPr="00FA4540">
        <w:rPr>
          <w:rFonts w:eastAsia="Times New Roman"/>
          <w:sz w:val="28"/>
        </w:rPr>
        <w:t>г</w:t>
      </w:r>
      <w:r>
        <w:rPr>
          <w:rFonts w:eastAsia="Times New Roman"/>
          <w:sz w:val="28"/>
        </w:rPr>
        <w:t>.</w:t>
      </w:r>
      <w:r w:rsidRPr="00FA4540">
        <w:rPr>
          <w:rFonts w:eastAsia="Times New Roman"/>
          <w:sz w:val="28"/>
        </w:rPr>
        <w:t xml:space="preserve"> № 599  «О мерах по реализации государственной политики в области образования и науки»  </w:t>
      </w:r>
      <w:r w:rsidRPr="00C13526">
        <w:rPr>
          <w:rFonts w:eastAsia="Times New Roman"/>
          <w:sz w:val="28"/>
        </w:rPr>
        <w:t>доступность дошкольного образования  детей в возрасте от  3 до 7 лет была обеспечена к 2016 году.</w:t>
      </w:r>
      <w:r w:rsidRPr="00FA4540">
        <w:rPr>
          <w:rFonts w:eastAsia="Times New Roman"/>
          <w:sz w:val="28"/>
        </w:rPr>
        <w:t xml:space="preserve"> Для решения данной задачи  доукомплектованы местами действующие группы </w:t>
      </w:r>
      <w:r>
        <w:rPr>
          <w:rFonts w:eastAsia="Times New Roman"/>
          <w:sz w:val="28"/>
        </w:rPr>
        <w:t xml:space="preserve">в </w:t>
      </w:r>
      <w:r w:rsidRPr="00FA4540">
        <w:rPr>
          <w:rFonts w:eastAsia="Times New Roman"/>
          <w:sz w:val="28"/>
        </w:rPr>
        <w:t>МКДОУ д/с № 30 «Лесная сказка»</w:t>
      </w:r>
      <w:r w:rsidR="00957DD1">
        <w:rPr>
          <w:rFonts w:eastAsia="Times New Roman"/>
          <w:sz w:val="28"/>
        </w:rPr>
        <w:t xml:space="preserve"> </w:t>
      </w:r>
      <w:r w:rsidRPr="00FA4540">
        <w:rPr>
          <w:rFonts w:eastAsia="Times New Roman"/>
          <w:sz w:val="28"/>
        </w:rPr>
        <w:t>(35 мест)</w:t>
      </w:r>
      <w:r>
        <w:rPr>
          <w:rFonts w:eastAsia="Times New Roman"/>
          <w:sz w:val="28"/>
        </w:rPr>
        <w:t>, МКДОУ д</w:t>
      </w:r>
      <w:r w:rsidR="006C2F19">
        <w:rPr>
          <w:rFonts w:eastAsia="Times New Roman"/>
          <w:sz w:val="28"/>
        </w:rPr>
        <w:t>/</w:t>
      </w:r>
      <w:r>
        <w:rPr>
          <w:rFonts w:eastAsia="Times New Roman"/>
          <w:sz w:val="28"/>
        </w:rPr>
        <w:t>с №1 «Аист» (15 мест), МКДОУ д</w:t>
      </w:r>
      <w:r w:rsidR="006C2F19">
        <w:rPr>
          <w:rFonts w:eastAsia="Times New Roman"/>
          <w:sz w:val="28"/>
        </w:rPr>
        <w:t>/</w:t>
      </w:r>
      <w:r>
        <w:rPr>
          <w:rFonts w:eastAsia="Times New Roman"/>
          <w:sz w:val="28"/>
        </w:rPr>
        <w:t>с № 5 «Березка» (20 мест)</w:t>
      </w:r>
      <w:r w:rsidRPr="00FA4540">
        <w:rPr>
          <w:rFonts w:eastAsia="Times New Roman"/>
          <w:sz w:val="28"/>
        </w:rPr>
        <w:t>.</w:t>
      </w:r>
    </w:p>
    <w:p w:rsidR="00E11CFC" w:rsidRPr="000666C8" w:rsidRDefault="00E11CFC" w:rsidP="00E11CFC">
      <w:pPr>
        <w:autoSpaceDE w:val="0"/>
        <w:autoSpaceDN w:val="0"/>
        <w:adjustRightInd w:val="0"/>
        <w:spacing w:line="276" w:lineRule="auto"/>
        <w:ind w:firstLine="708"/>
        <w:rPr>
          <w:rFonts w:eastAsia="Times New Roman"/>
          <w:sz w:val="28"/>
        </w:rPr>
      </w:pPr>
      <w:r w:rsidRPr="000666C8">
        <w:rPr>
          <w:rFonts w:eastAsia="Times New Roman"/>
          <w:sz w:val="28"/>
        </w:rPr>
        <w:t>Для обеспечения доступности дошкольного образования  детей в возрасте от  2 месяцев до 3 лет планируется доукомплектование МКДОУ д/с № 3 «Радуга»</w:t>
      </w:r>
      <w:r w:rsidR="00957DD1">
        <w:rPr>
          <w:rFonts w:eastAsia="Times New Roman"/>
          <w:sz w:val="28"/>
        </w:rPr>
        <w:t xml:space="preserve"> </w:t>
      </w:r>
      <w:r w:rsidRPr="000666C8">
        <w:rPr>
          <w:rFonts w:eastAsia="Times New Roman"/>
          <w:sz w:val="28"/>
        </w:rPr>
        <w:t>(20 мест), МКДОУ д</w:t>
      </w:r>
      <w:r w:rsidR="00957DD1">
        <w:rPr>
          <w:rFonts w:eastAsia="Times New Roman"/>
          <w:sz w:val="28"/>
        </w:rPr>
        <w:t>/</w:t>
      </w:r>
      <w:r w:rsidRPr="000666C8">
        <w:rPr>
          <w:rFonts w:eastAsia="Times New Roman"/>
          <w:sz w:val="28"/>
        </w:rPr>
        <w:t>с №21 «Дюймовочка»</w:t>
      </w:r>
      <w:r w:rsidR="004C15CF">
        <w:rPr>
          <w:rFonts w:eastAsia="Times New Roman"/>
          <w:sz w:val="28"/>
        </w:rPr>
        <w:t xml:space="preserve"> </w:t>
      </w:r>
      <w:r w:rsidRPr="000666C8">
        <w:rPr>
          <w:rFonts w:eastAsia="Times New Roman"/>
          <w:sz w:val="28"/>
        </w:rPr>
        <w:t>(17 мест) и строительство нового дошкольного учреждения.</w:t>
      </w:r>
    </w:p>
    <w:p w:rsidR="00E11CFC" w:rsidRPr="00FA4540" w:rsidRDefault="00E11CFC" w:rsidP="00E11CFC">
      <w:pPr>
        <w:pStyle w:val="aa"/>
        <w:spacing w:line="276" w:lineRule="auto"/>
        <w:rPr>
          <w:sz w:val="28"/>
          <w:szCs w:val="28"/>
        </w:rPr>
      </w:pPr>
      <w:r w:rsidRPr="00FA4540">
        <w:rPr>
          <w:sz w:val="28"/>
          <w:szCs w:val="28"/>
        </w:rPr>
        <w:t>Общее образование.</w:t>
      </w:r>
    </w:p>
    <w:p w:rsidR="00E11CFC" w:rsidRPr="00FA4540" w:rsidRDefault="00E11CFC" w:rsidP="00E11CFC">
      <w:pPr>
        <w:pStyle w:val="aa"/>
        <w:spacing w:line="276" w:lineRule="auto"/>
        <w:rPr>
          <w:sz w:val="28"/>
          <w:szCs w:val="28"/>
        </w:rPr>
      </w:pPr>
      <w:r w:rsidRPr="00FA4540">
        <w:rPr>
          <w:sz w:val="28"/>
          <w:szCs w:val="28"/>
        </w:rPr>
        <w:t xml:space="preserve">В Труновском </w:t>
      </w:r>
      <w:r w:rsidR="00DB28E3">
        <w:rPr>
          <w:sz w:val="28"/>
          <w:szCs w:val="28"/>
        </w:rPr>
        <w:t>муниципальном округе</w:t>
      </w:r>
      <w:r w:rsidRPr="00FA4540">
        <w:rPr>
          <w:sz w:val="28"/>
          <w:szCs w:val="28"/>
        </w:rPr>
        <w:t xml:space="preserve"> доля обучающихся в муниципальных общеобразовательн</w:t>
      </w:r>
      <w:r w:rsidR="00507A20">
        <w:rPr>
          <w:sz w:val="28"/>
          <w:szCs w:val="28"/>
        </w:rPr>
        <w:t xml:space="preserve">ых </w:t>
      </w:r>
      <w:r w:rsidRPr="000666C8">
        <w:rPr>
          <w:sz w:val="28"/>
          <w:szCs w:val="28"/>
        </w:rPr>
        <w:t>учреждениях в одну смену составила в 2017 году</w:t>
      </w:r>
      <w:r w:rsidR="00DB28E3">
        <w:rPr>
          <w:sz w:val="28"/>
          <w:szCs w:val="28"/>
        </w:rPr>
        <w:t xml:space="preserve"> </w:t>
      </w:r>
      <w:r w:rsidR="006C2F19">
        <w:rPr>
          <w:sz w:val="28"/>
          <w:szCs w:val="28"/>
        </w:rPr>
        <w:t xml:space="preserve"> </w:t>
      </w:r>
      <w:r w:rsidRPr="000666C8">
        <w:rPr>
          <w:sz w:val="28"/>
          <w:szCs w:val="28"/>
        </w:rPr>
        <w:t xml:space="preserve">1,5 % </w:t>
      </w:r>
      <w:r w:rsidRPr="00FA4540">
        <w:rPr>
          <w:sz w:val="28"/>
          <w:szCs w:val="28"/>
        </w:rPr>
        <w:t>(в 2013 году – 3,5</w:t>
      </w:r>
      <w:r w:rsidR="006C2F19">
        <w:rPr>
          <w:sz w:val="28"/>
          <w:szCs w:val="28"/>
        </w:rPr>
        <w:t xml:space="preserve"> </w:t>
      </w:r>
      <w:r w:rsidRPr="00FA4540">
        <w:rPr>
          <w:sz w:val="28"/>
          <w:szCs w:val="28"/>
        </w:rPr>
        <w:t xml:space="preserve">%), что является индикатором снижения нехватки мест в общеобразовательных учреждениях. </w:t>
      </w:r>
    </w:p>
    <w:p w:rsidR="00E11CFC" w:rsidRPr="00FA4540" w:rsidRDefault="00E11CFC" w:rsidP="00E11CFC">
      <w:pPr>
        <w:pStyle w:val="aa"/>
        <w:spacing w:line="276" w:lineRule="auto"/>
        <w:rPr>
          <w:sz w:val="28"/>
          <w:szCs w:val="28"/>
        </w:rPr>
      </w:pPr>
      <w:r w:rsidRPr="00FA4540">
        <w:rPr>
          <w:sz w:val="28"/>
          <w:szCs w:val="28"/>
        </w:rPr>
        <w:t xml:space="preserve">Ежегодно в Труновском муниципальном </w:t>
      </w:r>
      <w:r w:rsidR="00DB28E3">
        <w:rPr>
          <w:sz w:val="28"/>
          <w:szCs w:val="28"/>
        </w:rPr>
        <w:t>округе</w:t>
      </w:r>
      <w:r w:rsidRPr="00FA4540">
        <w:rPr>
          <w:sz w:val="28"/>
          <w:szCs w:val="28"/>
        </w:rPr>
        <w:t xml:space="preserve"> растет количество участников  всероссийской олимпиады школьников, свыше 700 участников, что составляет 62</w:t>
      </w:r>
      <w:r w:rsidR="005D1B9D">
        <w:rPr>
          <w:sz w:val="28"/>
          <w:szCs w:val="28"/>
        </w:rPr>
        <w:t xml:space="preserve"> </w:t>
      </w:r>
      <w:r w:rsidRPr="00FA4540">
        <w:rPr>
          <w:sz w:val="28"/>
          <w:szCs w:val="28"/>
        </w:rPr>
        <w:t xml:space="preserve">% от общего количества учащихся 7-11 классов. Свои знания участники подтверждают на  региональном уровне.  </w:t>
      </w:r>
    </w:p>
    <w:p w:rsidR="00E11CFC" w:rsidRPr="00FA4540" w:rsidRDefault="00E11CFC" w:rsidP="00E11CFC">
      <w:pPr>
        <w:pStyle w:val="aa"/>
        <w:spacing w:line="276" w:lineRule="auto"/>
        <w:rPr>
          <w:sz w:val="28"/>
          <w:szCs w:val="28"/>
        </w:rPr>
      </w:pPr>
      <w:r w:rsidRPr="00FA4540">
        <w:rPr>
          <w:sz w:val="28"/>
          <w:szCs w:val="28"/>
        </w:rPr>
        <w:lastRenderedPageBreak/>
        <w:t>Другой проблемой является недостаточный уровень оснащения школ и использования в учебном процессе персональных компьютеров (далее – ПК). Так, в 2015</w:t>
      </w:r>
      <w:r w:rsidR="005519A9">
        <w:rPr>
          <w:sz w:val="28"/>
          <w:szCs w:val="28"/>
        </w:rPr>
        <w:t xml:space="preserve"> </w:t>
      </w:r>
      <w:r w:rsidRPr="00FA4540">
        <w:rPr>
          <w:sz w:val="28"/>
          <w:szCs w:val="28"/>
        </w:rPr>
        <w:t>- 2017 годах число ПК, используемых в учебных целях, в муниципальных образовательных организациях на 1000 обучающихся оставило 80 при среднем по краю  показателе 100 ПК.</w:t>
      </w:r>
    </w:p>
    <w:p w:rsidR="00E11CFC" w:rsidRPr="00FA4540" w:rsidRDefault="00E11CFC" w:rsidP="00E11CFC">
      <w:pPr>
        <w:pStyle w:val="aa"/>
        <w:spacing w:line="276" w:lineRule="auto"/>
        <w:rPr>
          <w:sz w:val="28"/>
          <w:szCs w:val="28"/>
        </w:rPr>
      </w:pPr>
      <w:r w:rsidRPr="00FA4540">
        <w:rPr>
          <w:sz w:val="28"/>
          <w:szCs w:val="28"/>
        </w:rPr>
        <w:t xml:space="preserve">Налажена профориентационная работа: школьники </w:t>
      </w:r>
      <w:r w:rsidR="00DB28E3">
        <w:rPr>
          <w:sz w:val="28"/>
          <w:szCs w:val="28"/>
        </w:rPr>
        <w:t>округа</w:t>
      </w:r>
      <w:r w:rsidRPr="00FA4540">
        <w:rPr>
          <w:sz w:val="28"/>
          <w:szCs w:val="28"/>
        </w:rPr>
        <w:t xml:space="preserve"> принимают участие в реализации мероприятий Всероссийской программы «Zасобой», с обучающимися старшеклассниками проводится анкетирование «Выбери свое будущее», ролевые игры, компьютерное тестирование «Выбор профессии – первый шаг во взрослую жизнь», мероприятия в рамках Всероссийской акции по профориентации «Всероссийская профдиагностика», мероприятия в рамках Всероссийского проекта по развитию системы ранней профориентации в целях содействия обучающимся 9-11 классов в выборе профессии.</w:t>
      </w:r>
    </w:p>
    <w:p w:rsidR="00E11CFC" w:rsidRPr="00FA4540" w:rsidRDefault="00E11CFC" w:rsidP="00E11CFC">
      <w:pPr>
        <w:pStyle w:val="aa"/>
        <w:spacing w:line="276" w:lineRule="auto"/>
        <w:jc w:val="center"/>
        <w:rPr>
          <w:sz w:val="28"/>
          <w:szCs w:val="28"/>
        </w:rPr>
      </w:pPr>
      <w:r w:rsidRPr="00FA4540">
        <w:rPr>
          <w:sz w:val="28"/>
          <w:szCs w:val="28"/>
        </w:rPr>
        <w:t>Дополнительное образование детей.</w:t>
      </w:r>
    </w:p>
    <w:p w:rsidR="00E11CFC" w:rsidRPr="00FA4540" w:rsidRDefault="00E11CFC" w:rsidP="00E11CFC">
      <w:pPr>
        <w:pStyle w:val="aa"/>
        <w:spacing w:line="276" w:lineRule="auto"/>
        <w:rPr>
          <w:sz w:val="28"/>
          <w:szCs w:val="28"/>
        </w:rPr>
      </w:pPr>
      <w:r w:rsidRPr="00FA4540">
        <w:rPr>
          <w:sz w:val="28"/>
          <w:szCs w:val="28"/>
        </w:rPr>
        <w:t xml:space="preserve">В настоящее время в Труновском муниципальном  </w:t>
      </w:r>
      <w:r w:rsidR="004C63E2">
        <w:rPr>
          <w:sz w:val="28"/>
          <w:szCs w:val="28"/>
        </w:rPr>
        <w:t>округе</w:t>
      </w:r>
      <w:r w:rsidRPr="00FA4540">
        <w:rPr>
          <w:sz w:val="28"/>
          <w:szCs w:val="28"/>
        </w:rPr>
        <w:t xml:space="preserve"> функционирует развитая система дополнительного образования, которая  представлена  5 учреждениями  дополнительного образования детей - </w:t>
      </w:r>
      <w:r w:rsidRPr="001B02DC">
        <w:rPr>
          <w:sz w:val="28"/>
          <w:szCs w:val="28"/>
        </w:rPr>
        <w:t>ДДТ, ДЮСШ, СЮТ, СЮН</w:t>
      </w:r>
      <w:r w:rsidRPr="00FA4540">
        <w:rPr>
          <w:sz w:val="28"/>
          <w:szCs w:val="28"/>
        </w:rPr>
        <w:t xml:space="preserve"> и детским оздоровительно-образовательным профильным центром «Колосок»,</w:t>
      </w:r>
      <w:r w:rsidR="005519A9">
        <w:rPr>
          <w:sz w:val="28"/>
          <w:szCs w:val="28"/>
        </w:rPr>
        <w:t xml:space="preserve"> </w:t>
      </w:r>
      <w:r w:rsidRPr="00FA4540">
        <w:rPr>
          <w:sz w:val="28"/>
          <w:szCs w:val="28"/>
        </w:rPr>
        <w:t xml:space="preserve">с многообразными направлениями деятельности. Все учреждения дополнительного </w:t>
      </w:r>
      <w:r w:rsidR="001E06A6">
        <w:rPr>
          <w:sz w:val="28"/>
          <w:szCs w:val="28"/>
        </w:rPr>
        <w:t xml:space="preserve">образования </w:t>
      </w:r>
      <w:r w:rsidRPr="00FA4540">
        <w:rPr>
          <w:sz w:val="28"/>
          <w:szCs w:val="28"/>
        </w:rPr>
        <w:t xml:space="preserve">имеют успешный опыт работы с детьми и населением, </w:t>
      </w:r>
      <w:r w:rsidRPr="00FA4540">
        <w:rPr>
          <w:color w:val="000000"/>
          <w:sz w:val="28"/>
          <w:szCs w:val="28"/>
        </w:rPr>
        <w:t xml:space="preserve">высокие результаты в краевых и во всероссийских мероприятиях. Из 5 учреждений дополнительного образования два учреждения являются бюджетными (СЮН, «Колосок»). </w:t>
      </w:r>
    </w:p>
    <w:p w:rsidR="00E11CFC" w:rsidRPr="00FA4540" w:rsidRDefault="00E11CFC" w:rsidP="00E11CFC">
      <w:pPr>
        <w:pStyle w:val="afffffb"/>
        <w:shd w:val="clear" w:color="auto" w:fill="FFFFFF"/>
        <w:spacing w:line="276" w:lineRule="auto"/>
        <w:ind w:firstLine="708"/>
        <w:rPr>
          <w:color w:val="000000"/>
          <w:sz w:val="28"/>
          <w:szCs w:val="28"/>
        </w:rPr>
      </w:pPr>
      <w:r w:rsidRPr="00FA4540">
        <w:rPr>
          <w:sz w:val="28"/>
          <w:szCs w:val="28"/>
        </w:rPr>
        <w:t>Общий охват детей занятиями дополнительным образованием составляет 2601 человек</w:t>
      </w:r>
      <w:r w:rsidR="002467DC">
        <w:rPr>
          <w:sz w:val="28"/>
          <w:szCs w:val="28"/>
        </w:rPr>
        <w:t xml:space="preserve"> </w:t>
      </w:r>
      <w:r w:rsidRPr="00FA4540">
        <w:rPr>
          <w:sz w:val="28"/>
          <w:szCs w:val="28"/>
        </w:rPr>
        <w:t>или 74,4</w:t>
      </w:r>
      <w:r w:rsidR="005519A9">
        <w:rPr>
          <w:sz w:val="28"/>
          <w:szCs w:val="28"/>
        </w:rPr>
        <w:t xml:space="preserve"> </w:t>
      </w:r>
      <w:r w:rsidRPr="00FA4540">
        <w:rPr>
          <w:sz w:val="28"/>
          <w:szCs w:val="28"/>
        </w:rPr>
        <w:t xml:space="preserve">% от общего количества детей в возрасте </w:t>
      </w:r>
      <w:r w:rsidR="005519A9">
        <w:rPr>
          <w:sz w:val="28"/>
          <w:szCs w:val="28"/>
        </w:rPr>
        <w:t xml:space="preserve">  </w:t>
      </w:r>
      <w:r w:rsidRPr="00FA4540">
        <w:rPr>
          <w:sz w:val="28"/>
          <w:szCs w:val="28"/>
        </w:rPr>
        <w:t xml:space="preserve">5-18 лет, проживающих в </w:t>
      </w:r>
      <w:r w:rsidR="004C63E2">
        <w:rPr>
          <w:sz w:val="28"/>
          <w:szCs w:val="28"/>
        </w:rPr>
        <w:t>муниципальном округе</w:t>
      </w:r>
      <w:r w:rsidRPr="00FA4540">
        <w:rPr>
          <w:sz w:val="28"/>
          <w:szCs w:val="28"/>
        </w:rPr>
        <w:t xml:space="preserve">. </w:t>
      </w:r>
      <w:r w:rsidRPr="00FA4540">
        <w:rPr>
          <w:color w:val="000000"/>
          <w:sz w:val="28"/>
          <w:szCs w:val="28"/>
        </w:rPr>
        <w:t xml:space="preserve">Дополнительное образование в Труновском </w:t>
      </w:r>
      <w:r w:rsidR="004C63E2">
        <w:rPr>
          <w:color w:val="000000"/>
          <w:sz w:val="28"/>
          <w:szCs w:val="28"/>
        </w:rPr>
        <w:t>муниципальном округе</w:t>
      </w:r>
      <w:r w:rsidRPr="00FA4540">
        <w:rPr>
          <w:color w:val="000000"/>
          <w:sz w:val="28"/>
          <w:szCs w:val="28"/>
        </w:rPr>
        <w:t xml:space="preserve"> доступное и в основном бесплатное. Платные услуги оказывает МБОУ гимназия №</w:t>
      </w:r>
      <w:r w:rsidR="005D1B9D">
        <w:rPr>
          <w:color w:val="000000"/>
          <w:sz w:val="28"/>
          <w:szCs w:val="28"/>
        </w:rPr>
        <w:t xml:space="preserve"> </w:t>
      </w:r>
      <w:r w:rsidRPr="00FA4540">
        <w:rPr>
          <w:color w:val="000000"/>
          <w:sz w:val="28"/>
          <w:szCs w:val="28"/>
        </w:rPr>
        <w:t>7 с. Донское (клу</w:t>
      </w:r>
      <w:r w:rsidR="004C63E2">
        <w:rPr>
          <w:color w:val="000000"/>
          <w:sz w:val="28"/>
          <w:szCs w:val="28"/>
        </w:rPr>
        <w:t xml:space="preserve">б «Эдельвейс», количество детей </w:t>
      </w:r>
      <w:r w:rsidRPr="00FA4540">
        <w:rPr>
          <w:color w:val="000000"/>
          <w:sz w:val="28"/>
          <w:szCs w:val="28"/>
        </w:rPr>
        <w:t>15 человек)</w:t>
      </w:r>
    </w:p>
    <w:p w:rsidR="00E11CFC" w:rsidRPr="00FA4540" w:rsidRDefault="00E11CFC" w:rsidP="00E11CFC">
      <w:pPr>
        <w:pStyle w:val="aa"/>
        <w:spacing w:line="276" w:lineRule="auto"/>
        <w:rPr>
          <w:sz w:val="28"/>
          <w:szCs w:val="28"/>
        </w:rPr>
      </w:pPr>
      <w:r w:rsidRPr="00FA4540">
        <w:rPr>
          <w:sz w:val="28"/>
          <w:szCs w:val="28"/>
        </w:rPr>
        <w:t>По отрасли «Образование» 4 учреждения имеют условия архитектурной доступности для детей инвалидов, что составляет 80</w:t>
      </w:r>
      <w:r w:rsidR="005519A9">
        <w:rPr>
          <w:sz w:val="28"/>
          <w:szCs w:val="28"/>
        </w:rPr>
        <w:t xml:space="preserve"> </w:t>
      </w:r>
      <w:r w:rsidRPr="00FA4540">
        <w:rPr>
          <w:sz w:val="28"/>
          <w:szCs w:val="28"/>
        </w:rPr>
        <w:t xml:space="preserve">%. </w:t>
      </w:r>
    </w:p>
    <w:p w:rsidR="00E11CFC" w:rsidRDefault="00E11CFC" w:rsidP="00E11CFC">
      <w:pPr>
        <w:pStyle w:val="aa"/>
        <w:spacing w:line="276" w:lineRule="auto"/>
        <w:rPr>
          <w:sz w:val="28"/>
          <w:szCs w:val="28"/>
        </w:rPr>
      </w:pPr>
      <w:r w:rsidRPr="00FA4540">
        <w:rPr>
          <w:sz w:val="28"/>
          <w:szCs w:val="28"/>
        </w:rPr>
        <w:t>В целях популяризации массового спорта в 2018 году в  МБОУ гимназия №</w:t>
      </w:r>
      <w:r w:rsidR="004623DC">
        <w:rPr>
          <w:sz w:val="28"/>
          <w:szCs w:val="28"/>
        </w:rPr>
        <w:t xml:space="preserve"> </w:t>
      </w:r>
      <w:r w:rsidRPr="00FA4540">
        <w:rPr>
          <w:sz w:val="28"/>
          <w:szCs w:val="28"/>
        </w:rPr>
        <w:t xml:space="preserve">7 с. Донского открыт спортивный класс по направленности – баскетбол. </w:t>
      </w:r>
    </w:p>
    <w:p w:rsidR="002E19B6" w:rsidRPr="00FA4540" w:rsidRDefault="002E19B6" w:rsidP="00E11CFC">
      <w:pPr>
        <w:pStyle w:val="aa"/>
        <w:spacing w:line="276" w:lineRule="auto"/>
        <w:rPr>
          <w:sz w:val="28"/>
          <w:szCs w:val="28"/>
        </w:rPr>
      </w:pPr>
    </w:p>
    <w:p w:rsidR="00E11CFC" w:rsidRPr="00FA4540" w:rsidRDefault="00E11CFC" w:rsidP="00E11CFC">
      <w:pPr>
        <w:pStyle w:val="aa"/>
        <w:spacing w:line="276" w:lineRule="auto"/>
        <w:jc w:val="center"/>
        <w:rPr>
          <w:sz w:val="28"/>
          <w:szCs w:val="28"/>
        </w:rPr>
      </w:pPr>
      <w:r w:rsidRPr="00FA4540">
        <w:rPr>
          <w:sz w:val="28"/>
          <w:szCs w:val="28"/>
        </w:rPr>
        <w:lastRenderedPageBreak/>
        <w:t>Обучение детей с ограниченными возможностями здоровья и инвалидностью.</w:t>
      </w:r>
    </w:p>
    <w:p w:rsidR="00E11CFC" w:rsidRPr="00FA4540" w:rsidRDefault="00E11CFC" w:rsidP="00E11CFC">
      <w:pPr>
        <w:pStyle w:val="aa"/>
        <w:spacing w:line="276" w:lineRule="auto"/>
        <w:rPr>
          <w:sz w:val="28"/>
          <w:szCs w:val="28"/>
        </w:rPr>
      </w:pPr>
      <w:r w:rsidRPr="00FA4540">
        <w:rPr>
          <w:sz w:val="28"/>
          <w:szCs w:val="28"/>
        </w:rPr>
        <w:t xml:space="preserve">Ежегодно наблюдается увеличение численности детей-инвалидов </w:t>
      </w:r>
      <w:r w:rsidR="005D1B9D">
        <w:rPr>
          <w:sz w:val="28"/>
          <w:szCs w:val="28"/>
        </w:rPr>
        <w:t xml:space="preserve">            </w:t>
      </w:r>
      <w:r w:rsidRPr="00FA4540">
        <w:rPr>
          <w:sz w:val="28"/>
          <w:szCs w:val="28"/>
        </w:rPr>
        <w:t xml:space="preserve">от 0 до 18 лет и детей с ограниченными возможностями здоровья, что ставит перед системой образования </w:t>
      </w:r>
      <w:r w:rsidR="004C63E2">
        <w:rPr>
          <w:sz w:val="28"/>
          <w:szCs w:val="28"/>
        </w:rPr>
        <w:t>муниципального округа</w:t>
      </w:r>
      <w:r w:rsidRPr="00FA4540">
        <w:rPr>
          <w:sz w:val="28"/>
          <w:szCs w:val="28"/>
        </w:rPr>
        <w:t xml:space="preserve"> задачу по развитию специального образования для детей, нуждающихся в особых условиях обучения. В общеобразовательных организациях </w:t>
      </w:r>
      <w:r w:rsidR="004C63E2">
        <w:rPr>
          <w:sz w:val="28"/>
          <w:szCs w:val="28"/>
        </w:rPr>
        <w:t>округа</w:t>
      </w:r>
      <w:r w:rsidRPr="00FA4540">
        <w:rPr>
          <w:sz w:val="28"/>
          <w:szCs w:val="28"/>
        </w:rPr>
        <w:t xml:space="preserve">  обучаются свыше 300 детей с ограниченными возможностями здоровья и инвалидностью. </w:t>
      </w:r>
    </w:p>
    <w:p w:rsidR="00E11CFC" w:rsidRPr="00FA4540" w:rsidRDefault="00E11CFC" w:rsidP="00E11CFC">
      <w:pPr>
        <w:pStyle w:val="aa"/>
        <w:spacing w:line="276" w:lineRule="auto"/>
        <w:rPr>
          <w:sz w:val="28"/>
          <w:szCs w:val="28"/>
        </w:rPr>
      </w:pPr>
      <w:r w:rsidRPr="00FA4540">
        <w:rPr>
          <w:sz w:val="28"/>
          <w:szCs w:val="28"/>
        </w:rPr>
        <w:t xml:space="preserve"> В двух общеобразовательных организациях</w:t>
      </w:r>
      <w:r w:rsidR="00F27DD1">
        <w:rPr>
          <w:sz w:val="28"/>
          <w:szCs w:val="28"/>
        </w:rPr>
        <w:t xml:space="preserve"> </w:t>
      </w:r>
      <w:r w:rsidRPr="00FA4540">
        <w:rPr>
          <w:sz w:val="28"/>
          <w:szCs w:val="28"/>
        </w:rPr>
        <w:t>(МКОУ СОШ №</w:t>
      </w:r>
      <w:r w:rsidR="005D1B9D">
        <w:rPr>
          <w:sz w:val="28"/>
          <w:szCs w:val="28"/>
        </w:rPr>
        <w:t xml:space="preserve"> </w:t>
      </w:r>
      <w:r w:rsidRPr="00FA4540">
        <w:rPr>
          <w:sz w:val="28"/>
          <w:szCs w:val="28"/>
        </w:rPr>
        <w:t>3, МКОУ ООШ №</w:t>
      </w:r>
      <w:r w:rsidR="005D1B9D">
        <w:rPr>
          <w:sz w:val="28"/>
          <w:szCs w:val="28"/>
        </w:rPr>
        <w:t xml:space="preserve"> </w:t>
      </w:r>
      <w:r w:rsidRPr="00FA4540">
        <w:rPr>
          <w:sz w:val="28"/>
          <w:szCs w:val="28"/>
        </w:rPr>
        <w:t>6) функционируют коррекционные</w:t>
      </w:r>
      <w:r w:rsidR="00D56153">
        <w:rPr>
          <w:sz w:val="28"/>
          <w:szCs w:val="28"/>
        </w:rPr>
        <w:t xml:space="preserve"> </w:t>
      </w:r>
      <w:r w:rsidRPr="00FA4540">
        <w:rPr>
          <w:sz w:val="28"/>
          <w:szCs w:val="28"/>
        </w:rPr>
        <w:t>классы  для учащихся  с ограниченными возможностями здоровья: с умственной отсталостью и задержкой психического развития, организовано дистанционное и индивидуальное  обучение.</w:t>
      </w:r>
    </w:p>
    <w:p w:rsidR="00E11CFC" w:rsidRPr="00FA4540" w:rsidRDefault="00E11CFC" w:rsidP="00E11CFC">
      <w:pPr>
        <w:pStyle w:val="aa"/>
        <w:spacing w:line="276" w:lineRule="auto"/>
        <w:rPr>
          <w:sz w:val="28"/>
          <w:szCs w:val="28"/>
        </w:rPr>
      </w:pPr>
      <w:r w:rsidRPr="00FA4540">
        <w:rPr>
          <w:sz w:val="28"/>
          <w:szCs w:val="28"/>
        </w:rPr>
        <w:t>Особое внимание уделяется раннему выявлению и помощи семьям, имеющим детей до трех лет. На базе МКДОУ детский сад №</w:t>
      </w:r>
      <w:r w:rsidR="005D1B9D">
        <w:rPr>
          <w:sz w:val="28"/>
          <w:szCs w:val="28"/>
        </w:rPr>
        <w:t xml:space="preserve"> </w:t>
      </w:r>
      <w:r w:rsidRPr="00FA4540">
        <w:rPr>
          <w:sz w:val="28"/>
          <w:szCs w:val="28"/>
        </w:rPr>
        <w:t xml:space="preserve">30 «Лесная сказка» работает Служба ранней помощи. </w:t>
      </w:r>
    </w:p>
    <w:p w:rsidR="00E11CFC" w:rsidRPr="00FA4540" w:rsidRDefault="00E11CFC" w:rsidP="00E11CFC">
      <w:pPr>
        <w:pStyle w:val="aa"/>
        <w:spacing w:line="276" w:lineRule="auto"/>
        <w:rPr>
          <w:sz w:val="28"/>
          <w:szCs w:val="28"/>
        </w:rPr>
      </w:pPr>
    </w:p>
    <w:p w:rsidR="00E11CFC" w:rsidRPr="00FA4540" w:rsidRDefault="00E11CFC" w:rsidP="00E11CFC">
      <w:pPr>
        <w:pStyle w:val="aa"/>
        <w:spacing w:line="276" w:lineRule="auto"/>
        <w:rPr>
          <w:sz w:val="28"/>
          <w:szCs w:val="28"/>
        </w:rPr>
      </w:pPr>
      <w:r w:rsidRPr="00FA4540">
        <w:rPr>
          <w:i/>
          <w:sz w:val="28"/>
          <w:szCs w:val="28"/>
        </w:rPr>
        <w:t>Основные направления дальнейшего развития.</w:t>
      </w:r>
    </w:p>
    <w:p w:rsidR="00E11CFC" w:rsidRPr="00FA4540" w:rsidRDefault="00E11CFC" w:rsidP="00E11CFC">
      <w:pPr>
        <w:pStyle w:val="aa"/>
        <w:spacing w:line="276" w:lineRule="auto"/>
        <w:rPr>
          <w:sz w:val="28"/>
          <w:szCs w:val="28"/>
        </w:rPr>
      </w:pPr>
      <w:r w:rsidRPr="00FA4540">
        <w:rPr>
          <w:sz w:val="28"/>
          <w:szCs w:val="28"/>
        </w:rPr>
        <w:t xml:space="preserve">Целью развития системы образования в </w:t>
      </w:r>
      <w:r w:rsidR="00485618">
        <w:rPr>
          <w:sz w:val="28"/>
          <w:szCs w:val="28"/>
        </w:rPr>
        <w:t>округе</w:t>
      </w:r>
      <w:r w:rsidRPr="00FA4540">
        <w:rPr>
          <w:sz w:val="28"/>
          <w:szCs w:val="28"/>
        </w:rPr>
        <w:t xml:space="preserve"> является обеспечение доступного и качественного образования, способствующего всестороннему развитию личности каждого человека, самореализации граждан в течение всей жизни.</w:t>
      </w:r>
    </w:p>
    <w:p w:rsidR="00E11CFC" w:rsidRPr="00FA4540" w:rsidRDefault="00E11CFC" w:rsidP="00E11CFC">
      <w:pPr>
        <w:pStyle w:val="aa"/>
        <w:spacing w:line="276" w:lineRule="auto"/>
        <w:rPr>
          <w:sz w:val="28"/>
          <w:szCs w:val="28"/>
        </w:rPr>
      </w:pPr>
      <w:r w:rsidRPr="00FA4540">
        <w:rPr>
          <w:sz w:val="28"/>
          <w:szCs w:val="28"/>
        </w:rPr>
        <w:t xml:space="preserve">Основные направления дальнейшего развития сферы образования </w:t>
      </w:r>
      <w:r w:rsidR="00485618">
        <w:rPr>
          <w:sz w:val="28"/>
          <w:szCs w:val="28"/>
        </w:rPr>
        <w:t>муниципального округа</w:t>
      </w:r>
      <w:r w:rsidRPr="00FA4540">
        <w:rPr>
          <w:sz w:val="28"/>
          <w:szCs w:val="28"/>
        </w:rPr>
        <w:t>:</w:t>
      </w:r>
    </w:p>
    <w:p w:rsidR="00E11CFC" w:rsidRPr="00FA4540" w:rsidRDefault="00E11CFC" w:rsidP="002B562B">
      <w:pPr>
        <w:pStyle w:val="aa"/>
        <w:spacing w:line="276" w:lineRule="auto"/>
        <w:rPr>
          <w:sz w:val="28"/>
          <w:szCs w:val="28"/>
        </w:rPr>
      </w:pPr>
      <w:r w:rsidRPr="00FA4540">
        <w:rPr>
          <w:sz w:val="28"/>
          <w:szCs w:val="28"/>
        </w:rPr>
        <w:t>1) 100</w:t>
      </w:r>
      <w:r w:rsidR="005D1B9D">
        <w:rPr>
          <w:sz w:val="28"/>
          <w:szCs w:val="28"/>
        </w:rPr>
        <w:t xml:space="preserve"> </w:t>
      </w:r>
      <w:r w:rsidRPr="00FA4540">
        <w:rPr>
          <w:sz w:val="28"/>
          <w:szCs w:val="28"/>
        </w:rPr>
        <w:t xml:space="preserve">% доступность дошкольного образования детей в возрасте </w:t>
      </w:r>
      <w:r w:rsidR="002B562B">
        <w:rPr>
          <w:sz w:val="28"/>
          <w:szCs w:val="28"/>
        </w:rPr>
        <w:t xml:space="preserve">         </w:t>
      </w:r>
      <w:r>
        <w:rPr>
          <w:sz w:val="28"/>
          <w:szCs w:val="28"/>
        </w:rPr>
        <w:t>от</w:t>
      </w:r>
      <w:r w:rsidR="002B562B">
        <w:rPr>
          <w:sz w:val="28"/>
          <w:szCs w:val="28"/>
        </w:rPr>
        <w:t xml:space="preserve"> 2 месяцев</w:t>
      </w:r>
      <w:r>
        <w:rPr>
          <w:sz w:val="28"/>
          <w:szCs w:val="28"/>
        </w:rPr>
        <w:t xml:space="preserve"> </w:t>
      </w:r>
      <w:r w:rsidRPr="00FA4540">
        <w:rPr>
          <w:sz w:val="28"/>
          <w:szCs w:val="28"/>
        </w:rPr>
        <w:t xml:space="preserve">до </w:t>
      </w:r>
      <w:r>
        <w:rPr>
          <w:sz w:val="28"/>
          <w:szCs w:val="28"/>
        </w:rPr>
        <w:t xml:space="preserve">3-х </w:t>
      </w:r>
      <w:r w:rsidRPr="00FA4540">
        <w:rPr>
          <w:sz w:val="28"/>
          <w:szCs w:val="28"/>
        </w:rPr>
        <w:t>лет;</w:t>
      </w:r>
    </w:p>
    <w:p w:rsidR="00E11CFC" w:rsidRPr="000666C8" w:rsidRDefault="00E11CFC" w:rsidP="00E11CFC">
      <w:pPr>
        <w:pStyle w:val="aa"/>
        <w:spacing w:line="276" w:lineRule="auto"/>
        <w:rPr>
          <w:sz w:val="28"/>
          <w:szCs w:val="28"/>
        </w:rPr>
      </w:pPr>
      <w:r w:rsidRPr="000666C8">
        <w:rPr>
          <w:sz w:val="28"/>
          <w:szCs w:val="28"/>
        </w:rPr>
        <w:t>2) обновление содержания  образования с учетом федеральных государственных образовательных стандартов,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w:t>
      </w:r>
      <w:r w:rsidR="00F27DD1">
        <w:rPr>
          <w:sz w:val="28"/>
          <w:szCs w:val="28"/>
        </w:rPr>
        <w:t xml:space="preserve"> </w:t>
      </w:r>
      <w:r w:rsidRPr="000666C8">
        <w:rPr>
          <w:sz w:val="28"/>
          <w:szCs w:val="28"/>
        </w:rPr>
        <w:t>и совершенствование методов обучения предметной области «Технология», реализация комплекса мер по профессиональной ориентации;</w:t>
      </w:r>
    </w:p>
    <w:p w:rsidR="00E11CFC" w:rsidRPr="00FA4540" w:rsidRDefault="00E11CFC" w:rsidP="00E11CFC">
      <w:pPr>
        <w:pStyle w:val="aa"/>
        <w:spacing w:line="276" w:lineRule="auto"/>
        <w:rPr>
          <w:sz w:val="28"/>
          <w:szCs w:val="28"/>
        </w:rPr>
      </w:pPr>
      <w:r w:rsidRPr="00FA4540">
        <w:rPr>
          <w:sz w:val="28"/>
          <w:szCs w:val="28"/>
        </w:rPr>
        <w:t>3) повышение эффективности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E11CFC" w:rsidRPr="00FA4540" w:rsidRDefault="00E11CFC" w:rsidP="00E11CFC">
      <w:pPr>
        <w:pStyle w:val="aa"/>
        <w:spacing w:line="276" w:lineRule="auto"/>
        <w:rPr>
          <w:sz w:val="28"/>
          <w:szCs w:val="28"/>
        </w:rPr>
      </w:pPr>
      <w:r w:rsidRPr="00FA4540">
        <w:rPr>
          <w:sz w:val="28"/>
          <w:szCs w:val="28"/>
        </w:rPr>
        <w:lastRenderedPageBreak/>
        <w:t>4) повышение уровня методической, психолого-педагогической компетенции не менее 100</w:t>
      </w:r>
      <w:r w:rsidR="005D1B9D">
        <w:rPr>
          <w:sz w:val="28"/>
          <w:szCs w:val="28"/>
        </w:rPr>
        <w:t xml:space="preserve"> </w:t>
      </w:r>
      <w:r w:rsidRPr="00FA4540">
        <w:rPr>
          <w:sz w:val="28"/>
          <w:szCs w:val="28"/>
        </w:rPr>
        <w:t xml:space="preserve">% родителей, в том числе родителей детей в возрасте до 3-х лет, а также оказание поддержки гражданам, желающим принять на воспитание в свои семьи детей, оставшихся без попечения родителей, путем внедрения целевой модели информационно-просветительской поддержки родителей в </w:t>
      </w:r>
      <w:r w:rsidR="00485618">
        <w:rPr>
          <w:sz w:val="28"/>
          <w:szCs w:val="28"/>
        </w:rPr>
        <w:t>округе</w:t>
      </w:r>
      <w:r w:rsidRPr="00FA4540">
        <w:rPr>
          <w:sz w:val="28"/>
          <w:szCs w:val="28"/>
        </w:rPr>
        <w:t>;</w:t>
      </w:r>
    </w:p>
    <w:p w:rsidR="00E11CFC" w:rsidRPr="00FA4540" w:rsidRDefault="00E11CFC" w:rsidP="00E11CFC">
      <w:pPr>
        <w:pStyle w:val="aa"/>
        <w:spacing w:line="276" w:lineRule="auto"/>
        <w:rPr>
          <w:sz w:val="28"/>
          <w:szCs w:val="28"/>
        </w:rPr>
      </w:pPr>
      <w:r w:rsidRPr="00FA4540">
        <w:rPr>
          <w:sz w:val="28"/>
          <w:szCs w:val="28"/>
        </w:rPr>
        <w:t>5)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E11CFC" w:rsidRPr="00FA4540" w:rsidRDefault="00E11CFC" w:rsidP="00E11CFC">
      <w:pPr>
        <w:pStyle w:val="aa"/>
        <w:spacing w:line="276" w:lineRule="auto"/>
        <w:ind w:firstLine="708"/>
        <w:rPr>
          <w:sz w:val="28"/>
          <w:szCs w:val="28"/>
        </w:rPr>
      </w:pPr>
      <w:r w:rsidRPr="00FA4540">
        <w:rPr>
          <w:sz w:val="28"/>
          <w:szCs w:val="28"/>
        </w:rPr>
        <w:t>6) формирование системы профессиональных конкурсов в целях предоставления гражданам возможностей для профессионального и карьерного роста;</w:t>
      </w:r>
    </w:p>
    <w:p w:rsidR="00E11CFC" w:rsidRDefault="00E11CFC" w:rsidP="00E11CFC">
      <w:pPr>
        <w:pStyle w:val="aa"/>
        <w:spacing w:line="276" w:lineRule="auto"/>
        <w:rPr>
          <w:sz w:val="28"/>
          <w:szCs w:val="28"/>
        </w:rPr>
      </w:pPr>
      <w:r w:rsidRPr="00FA4540">
        <w:rPr>
          <w:sz w:val="28"/>
          <w:szCs w:val="28"/>
        </w:rPr>
        <w:t>7) создание условий для развития наставничества, поддержки общественных инициатив и проектов, в том числе в сфере добровольчества (во</w:t>
      </w:r>
      <w:r>
        <w:rPr>
          <w:sz w:val="28"/>
          <w:szCs w:val="28"/>
        </w:rPr>
        <w:t>лонтерства).</w:t>
      </w:r>
    </w:p>
    <w:p w:rsidR="00E11CFC" w:rsidRPr="00FA4540" w:rsidRDefault="00E11CFC" w:rsidP="00E11CFC">
      <w:pPr>
        <w:pStyle w:val="aa"/>
        <w:spacing w:line="276" w:lineRule="auto"/>
        <w:rPr>
          <w:sz w:val="28"/>
          <w:szCs w:val="28"/>
        </w:rPr>
      </w:pPr>
      <w:r w:rsidRPr="002E19B6">
        <w:rPr>
          <w:sz w:val="28"/>
          <w:szCs w:val="28"/>
        </w:rPr>
        <w:t xml:space="preserve">В качестве решения поставленных задач  предлагается принять участие в  реализации </w:t>
      </w:r>
      <w:r w:rsidR="002B3CEA" w:rsidRPr="002E19B6">
        <w:rPr>
          <w:sz w:val="28"/>
          <w:szCs w:val="28"/>
        </w:rPr>
        <w:t>регионального проекта «Современная школа» в рамках национального</w:t>
      </w:r>
      <w:r w:rsidRPr="002E19B6">
        <w:rPr>
          <w:sz w:val="28"/>
          <w:szCs w:val="28"/>
        </w:rPr>
        <w:t xml:space="preserve"> проекта «Образование», для </w:t>
      </w:r>
      <w:r w:rsidR="005013FA" w:rsidRPr="002E19B6">
        <w:rPr>
          <w:sz w:val="28"/>
          <w:szCs w:val="28"/>
        </w:rPr>
        <w:t>этого</w:t>
      </w:r>
      <w:r w:rsidRPr="002E19B6">
        <w:rPr>
          <w:sz w:val="28"/>
          <w:szCs w:val="28"/>
        </w:rPr>
        <w:t xml:space="preserve"> выделены основные направления и первоочередные мероприятия по развитию образования в </w:t>
      </w:r>
      <w:r w:rsidR="00296063">
        <w:rPr>
          <w:sz w:val="28"/>
          <w:szCs w:val="28"/>
        </w:rPr>
        <w:t>округе</w:t>
      </w:r>
      <w:r w:rsidRPr="002E19B6">
        <w:rPr>
          <w:sz w:val="28"/>
          <w:szCs w:val="28"/>
        </w:rPr>
        <w:t>, представленные в таблице 5.</w:t>
      </w:r>
    </w:p>
    <w:p w:rsidR="00E11CFC" w:rsidRPr="00FA4540" w:rsidRDefault="00E11CFC" w:rsidP="00E11CFC">
      <w:pPr>
        <w:pStyle w:val="aa"/>
        <w:spacing w:line="276" w:lineRule="auto"/>
        <w:rPr>
          <w:sz w:val="28"/>
          <w:szCs w:val="28"/>
        </w:rPr>
      </w:pPr>
      <w:r w:rsidRPr="00FA4540">
        <w:rPr>
          <w:sz w:val="28"/>
          <w:szCs w:val="28"/>
        </w:rPr>
        <w:t xml:space="preserve">Важным направлением развития является цифровизация образовательной деятельности. Использование ресурсов Российской электронной школы обеспечит равный доступ к электронным образовательным материалам, главное преимущество – возможность построения индивидуальной образовательной траектории для каждого ученика. </w:t>
      </w:r>
    </w:p>
    <w:p w:rsidR="00E11CFC" w:rsidRPr="000666C8" w:rsidRDefault="00E11CFC" w:rsidP="00E11CFC">
      <w:pPr>
        <w:pStyle w:val="aa"/>
        <w:spacing w:line="276" w:lineRule="auto"/>
        <w:rPr>
          <w:sz w:val="28"/>
          <w:szCs w:val="28"/>
        </w:rPr>
      </w:pPr>
      <w:r w:rsidRPr="000666C8">
        <w:rPr>
          <w:sz w:val="28"/>
          <w:szCs w:val="28"/>
        </w:rPr>
        <w:t>Развитие дополнительного образования детей будет осуществляться в рамках национального проекта «Образование» и регионального проекта «Успех каждого ребенка в Ставропольском крае»:  создана и функционирует система мер ранней профориентации, которая обеспечивает ознакомление обучающихся 6-11 классов с современными профессиями, позволяет определить профессиональны</w:t>
      </w:r>
      <w:r w:rsidR="00F27DD1">
        <w:rPr>
          <w:sz w:val="28"/>
          <w:szCs w:val="28"/>
        </w:rPr>
        <w:t>е</w:t>
      </w:r>
      <w:r w:rsidRPr="000666C8">
        <w:rPr>
          <w:sz w:val="28"/>
          <w:szCs w:val="28"/>
        </w:rPr>
        <w:t xml:space="preserve"> интересы детей, получить рекомендации по построению индивидуального учебного плана;</w:t>
      </w:r>
    </w:p>
    <w:p w:rsidR="00E11CFC" w:rsidRPr="000666C8" w:rsidRDefault="00E11CFC" w:rsidP="00E11CFC">
      <w:pPr>
        <w:pStyle w:val="aa"/>
        <w:spacing w:line="276" w:lineRule="auto"/>
        <w:rPr>
          <w:sz w:val="28"/>
          <w:szCs w:val="28"/>
        </w:rPr>
      </w:pPr>
      <w:r w:rsidRPr="000666C8">
        <w:rPr>
          <w:sz w:val="28"/>
          <w:szCs w:val="28"/>
        </w:rPr>
        <w:t>не менее 70</w:t>
      </w:r>
      <w:r w:rsidR="00F27DD1">
        <w:rPr>
          <w:sz w:val="28"/>
          <w:szCs w:val="28"/>
        </w:rPr>
        <w:t xml:space="preserve"> </w:t>
      </w:r>
      <w:r w:rsidRPr="000666C8">
        <w:rPr>
          <w:sz w:val="28"/>
          <w:szCs w:val="28"/>
        </w:rPr>
        <w:t>%  детей с ограниченными возможностями здоровья будут обучаться по дополнительным общеобразовательным программам, в том числе с использованием дистанционных технологий</w:t>
      </w:r>
      <w:r w:rsidR="00F27DD1">
        <w:rPr>
          <w:sz w:val="28"/>
          <w:szCs w:val="28"/>
        </w:rPr>
        <w:t>.</w:t>
      </w:r>
      <w:r w:rsidRPr="000666C8">
        <w:rPr>
          <w:sz w:val="28"/>
          <w:szCs w:val="28"/>
        </w:rPr>
        <w:t xml:space="preserve"> </w:t>
      </w:r>
      <w:r w:rsidR="00F27DD1">
        <w:rPr>
          <w:sz w:val="28"/>
          <w:szCs w:val="28"/>
        </w:rPr>
        <w:t>Д</w:t>
      </w:r>
      <w:r w:rsidRPr="000666C8">
        <w:rPr>
          <w:sz w:val="28"/>
          <w:szCs w:val="28"/>
        </w:rPr>
        <w:t>оля детей,  охваченных дополнительным образованием, в общей численности детей и молодежи в возрасте от 5 до 18 лет должна вырасти до 80</w:t>
      </w:r>
      <w:r w:rsidR="00F27DD1">
        <w:rPr>
          <w:sz w:val="28"/>
          <w:szCs w:val="28"/>
        </w:rPr>
        <w:t xml:space="preserve"> </w:t>
      </w:r>
      <w:r w:rsidRPr="000666C8">
        <w:rPr>
          <w:sz w:val="28"/>
          <w:szCs w:val="28"/>
        </w:rPr>
        <w:t>%.</w:t>
      </w:r>
    </w:p>
    <w:p w:rsidR="00E11CFC" w:rsidRPr="00FA4540" w:rsidRDefault="00E11CFC" w:rsidP="00E11CFC">
      <w:pPr>
        <w:pStyle w:val="aa"/>
        <w:spacing w:line="276" w:lineRule="auto"/>
        <w:rPr>
          <w:sz w:val="28"/>
          <w:szCs w:val="28"/>
        </w:rPr>
      </w:pPr>
      <w:r w:rsidRPr="00FA4540">
        <w:rPr>
          <w:sz w:val="28"/>
          <w:szCs w:val="28"/>
        </w:rPr>
        <w:lastRenderedPageBreak/>
        <w:t>Для достижения данной задачи предлагается разнообразить и открыть</w:t>
      </w:r>
      <w:r w:rsidR="007A3C6A">
        <w:rPr>
          <w:sz w:val="28"/>
          <w:szCs w:val="28"/>
        </w:rPr>
        <w:t xml:space="preserve"> </w:t>
      </w:r>
      <w:r w:rsidRPr="00FA4540">
        <w:rPr>
          <w:sz w:val="28"/>
          <w:szCs w:val="28"/>
        </w:rPr>
        <w:t>новы</w:t>
      </w:r>
      <w:r>
        <w:rPr>
          <w:sz w:val="28"/>
          <w:szCs w:val="28"/>
        </w:rPr>
        <w:t>е</w:t>
      </w:r>
      <w:r w:rsidRPr="00FA4540">
        <w:rPr>
          <w:sz w:val="28"/>
          <w:szCs w:val="28"/>
        </w:rPr>
        <w:t xml:space="preserve"> кружки, секции в соответствии с запросами учащихся и родителей, участие школьников </w:t>
      </w:r>
      <w:r w:rsidR="00296063">
        <w:rPr>
          <w:sz w:val="28"/>
          <w:szCs w:val="28"/>
        </w:rPr>
        <w:t>округа</w:t>
      </w:r>
      <w:r w:rsidRPr="00FA4540">
        <w:rPr>
          <w:sz w:val="28"/>
          <w:szCs w:val="28"/>
        </w:rPr>
        <w:t xml:space="preserve">  в открытых онлайн уроках «Проектория» и в проекте «Билет в будущее», направленных на раннюю профориентацию и приобретение профессиональных компетенций, отдых детей и их оздоровление в организациях дополнительного образования, введение системы персонифицированного финансирования в системе дополнительного образования, предполагающей наличие образовательных сертификатов для получения детьми в возрасте от 5 до 18 лет дополнительного образования за счет бюджетных средств.</w:t>
      </w:r>
    </w:p>
    <w:p w:rsidR="00E11CFC" w:rsidRPr="00FA4540" w:rsidRDefault="00E11CFC" w:rsidP="00E11CFC">
      <w:pPr>
        <w:pStyle w:val="aa"/>
        <w:spacing w:line="276" w:lineRule="auto"/>
        <w:rPr>
          <w:sz w:val="28"/>
          <w:szCs w:val="28"/>
        </w:rPr>
      </w:pPr>
      <w:r w:rsidRPr="00FA4540">
        <w:rPr>
          <w:sz w:val="28"/>
          <w:szCs w:val="28"/>
        </w:rPr>
        <w:t>Перспективы развития сферы дополнительного образования детей также нацелены на выявление и поддержку талантливых детей через развитие олимпиадного и конкурсного движения.</w:t>
      </w:r>
      <w:r w:rsidR="0048450C">
        <w:rPr>
          <w:sz w:val="28"/>
          <w:szCs w:val="28"/>
        </w:rPr>
        <w:t xml:space="preserve"> </w:t>
      </w:r>
      <w:r w:rsidRPr="00FA4540">
        <w:rPr>
          <w:sz w:val="28"/>
          <w:szCs w:val="28"/>
        </w:rPr>
        <w:t>Будет обеспечена доступность дополнительного образования за счет создания</w:t>
      </w:r>
      <w:r w:rsidR="0048450C">
        <w:rPr>
          <w:sz w:val="28"/>
          <w:szCs w:val="28"/>
        </w:rPr>
        <w:t xml:space="preserve"> </w:t>
      </w:r>
      <w:r w:rsidRPr="00FA4540">
        <w:rPr>
          <w:sz w:val="28"/>
          <w:szCs w:val="28"/>
        </w:rPr>
        <w:t>в муниципальных общеобразовательных организациях, условий для занятия физической культурой и спортом, а также за счет внедрения образовательных онлайн-курсов в общеобразовательных организациях.</w:t>
      </w:r>
    </w:p>
    <w:p w:rsidR="00E11CFC" w:rsidRPr="00C56AC1" w:rsidRDefault="00E11CFC" w:rsidP="00E11CFC">
      <w:pPr>
        <w:autoSpaceDE w:val="0"/>
        <w:autoSpaceDN w:val="0"/>
        <w:adjustRightInd w:val="0"/>
        <w:spacing w:line="276" w:lineRule="auto"/>
        <w:ind w:firstLine="708"/>
        <w:rPr>
          <w:sz w:val="28"/>
        </w:rPr>
      </w:pPr>
      <w:r w:rsidRPr="00C56AC1">
        <w:rPr>
          <w:sz w:val="28"/>
        </w:rPr>
        <w:t xml:space="preserve">С целью развития системы непрерывного инклюзивного образования района необходимо продолжить работу по совершенствованию деятельности территориальных психолого-медико-педагогических комиссий, работу коррекционных классов, дистанционного  и индивидуального обучения, реализации индивидуальных программ реабилитации (абилитации) детей-инвалидов и созданию в образовательных организациях универсальной безбарьерной среды для детей-инвалидов и детей с особыми образовательными потребностями. </w:t>
      </w:r>
    </w:p>
    <w:p w:rsidR="00E11CFC" w:rsidRPr="00FA4540" w:rsidRDefault="00E11CFC" w:rsidP="00E11CFC">
      <w:pPr>
        <w:pStyle w:val="aa"/>
        <w:spacing w:line="276" w:lineRule="auto"/>
        <w:rPr>
          <w:sz w:val="28"/>
          <w:szCs w:val="28"/>
        </w:rPr>
      </w:pPr>
      <w:r>
        <w:rPr>
          <w:sz w:val="28"/>
          <w:szCs w:val="28"/>
        </w:rPr>
        <w:t xml:space="preserve">В </w:t>
      </w:r>
      <w:r w:rsidRPr="00FA4540">
        <w:rPr>
          <w:sz w:val="28"/>
          <w:szCs w:val="28"/>
        </w:rPr>
        <w:t xml:space="preserve"> цел</w:t>
      </w:r>
      <w:r>
        <w:rPr>
          <w:sz w:val="28"/>
          <w:szCs w:val="28"/>
        </w:rPr>
        <w:t>ях</w:t>
      </w:r>
      <w:r w:rsidRPr="00FA4540">
        <w:rPr>
          <w:sz w:val="28"/>
          <w:szCs w:val="28"/>
        </w:rPr>
        <w:t xml:space="preserve"> решения кадровых проблем отрасли образования  в рамках федерального проекта примем участие в региональном проекте «Учитель будущего Ставрополья». В результате будет внедрена национальная система профессионального роста педагогических работников, охватывающая не менее 50 процентов учителей общеобразовательных организаций </w:t>
      </w:r>
      <w:r w:rsidR="00C74FC1">
        <w:rPr>
          <w:sz w:val="28"/>
          <w:szCs w:val="28"/>
        </w:rPr>
        <w:t>муниципального округа</w:t>
      </w:r>
      <w:r w:rsidRPr="00FA4540">
        <w:rPr>
          <w:sz w:val="28"/>
          <w:szCs w:val="28"/>
        </w:rPr>
        <w:t xml:space="preserve">. Кроме того, будет реализован комплекс мер для непрерывного и планомерного повышения квалификации педагогических работников. </w:t>
      </w:r>
    </w:p>
    <w:p w:rsidR="00E11CFC" w:rsidRPr="00FA4540" w:rsidRDefault="00E11CFC" w:rsidP="00E11CFC">
      <w:pPr>
        <w:pStyle w:val="aa"/>
        <w:spacing w:line="276" w:lineRule="auto"/>
        <w:rPr>
          <w:sz w:val="28"/>
          <w:szCs w:val="28"/>
        </w:rPr>
      </w:pPr>
      <w:r w:rsidRPr="00FA4540">
        <w:rPr>
          <w:sz w:val="28"/>
          <w:szCs w:val="28"/>
        </w:rPr>
        <w:t>Не менее 70</w:t>
      </w:r>
      <w:r w:rsidR="00F27DD1">
        <w:rPr>
          <w:sz w:val="28"/>
          <w:szCs w:val="28"/>
        </w:rPr>
        <w:t xml:space="preserve"> </w:t>
      </w:r>
      <w:r w:rsidRPr="00FA4540">
        <w:rPr>
          <w:sz w:val="28"/>
          <w:szCs w:val="28"/>
        </w:rPr>
        <w:t xml:space="preserve">% учителей в возрасте до 35 лет будут вовлечены в различные формы поддержки и сопровождения в первые три года работы. </w:t>
      </w:r>
    </w:p>
    <w:p w:rsidR="00E11CFC" w:rsidRDefault="00E11CFC" w:rsidP="00E11CFC">
      <w:pPr>
        <w:pStyle w:val="aa"/>
        <w:spacing w:line="276" w:lineRule="auto"/>
        <w:rPr>
          <w:sz w:val="28"/>
          <w:szCs w:val="28"/>
        </w:rPr>
      </w:pPr>
      <w:r w:rsidRPr="00D55D51">
        <w:rPr>
          <w:sz w:val="28"/>
          <w:szCs w:val="28"/>
        </w:rPr>
        <w:t xml:space="preserve">Организация работы по обучению работающего и безработного населения по программам профессиональной переподготовки, опережающей профессиональной переподготовки, а также организация целевого обучения, </w:t>
      </w:r>
      <w:r w:rsidRPr="00D55D51">
        <w:rPr>
          <w:sz w:val="28"/>
          <w:szCs w:val="28"/>
        </w:rPr>
        <w:lastRenderedPageBreak/>
        <w:t>в системах как высшего, так и среднего профессионального образования</w:t>
      </w:r>
      <w:r>
        <w:rPr>
          <w:sz w:val="28"/>
          <w:szCs w:val="28"/>
        </w:rPr>
        <w:t xml:space="preserve"> </w:t>
      </w:r>
      <w:r w:rsidRPr="00D55D51">
        <w:rPr>
          <w:sz w:val="28"/>
          <w:szCs w:val="28"/>
        </w:rPr>
        <w:t>с целью устранения дефицита квалифицированных рабочих кадров</w:t>
      </w:r>
      <w:r w:rsidRPr="00D55D51">
        <w:rPr>
          <w:i/>
          <w:sz w:val="28"/>
          <w:szCs w:val="28"/>
        </w:rPr>
        <w:t>.</w:t>
      </w:r>
    </w:p>
    <w:p w:rsidR="00E11CFC" w:rsidRPr="00FA4540" w:rsidRDefault="00E11CFC" w:rsidP="00E11CFC">
      <w:pPr>
        <w:pStyle w:val="aa"/>
        <w:spacing w:line="276" w:lineRule="auto"/>
        <w:rPr>
          <w:sz w:val="28"/>
          <w:szCs w:val="28"/>
        </w:rPr>
      </w:pPr>
      <w:r w:rsidRPr="00FA4540">
        <w:rPr>
          <w:sz w:val="28"/>
          <w:szCs w:val="28"/>
        </w:rPr>
        <w:t xml:space="preserve">Таким образом, в </w:t>
      </w:r>
      <w:r w:rsidR="00C74FC1">
        <w:rPr>
          <w:sz w:val="28"/>
          <w:szCs w:val="28"/>
        </w:rPr>
        <w:t>муниципальном округе</w:t>
      </w:r>
      <w:r w:rsidRPr="00FA4540">
        <w:rPr>
          <w:sz w:val="28"/>
          <w:szCs w:val="28"/>
        </w:rPr>
        <w:t xml:space="preserve"> будут созданы условия для карьерного роста учителя, в том числе на основе учета достижений педагога, повысится социальный статус педагогов и работников образования, что станет дополнительным стимулом для привлечения молодых и амбициозных специалистов в отрасль образования, повышения качества образования в целом.</w:t>
      </w:r>
    </w:p>
    <w:p w:rsidR="00E11CFC" w:rsidRPr="00FA4540" w:rsidRDefault="00E11CFC" w:rsidP="00E11CFC">
      <w:pPr>
        <w:pStyle w:val="aa"/>
        <w:spacing w:line="276" w:lineRule="auto"/>
        <w:jc w:val="right"/>
        <w:rPr>
          <w:sz w:val="28"/>
          <w:szCs w:val="28"/>
        </w:rPr>
      </w:pPr>
      <w:r>
        <w:rPr>
          <w:sz w:val="28"/>
          <w:szCs w:val="28"/>
        </w:rPr>
        <w:t>Таблица 5</w:t>
      </w:r>
    </w:p>
    <w:p w:rsidR="00E11CFC" w:rsidRPr="00FA4540" w:rsidRDefault="00E11CFC" w:rsidP="00E11CFC">
      <w:pPr>
        <w:pStyle w:val="aa"/>
        <w:spacing w:line="276" w:lineRule="auto"/>
        <w:jc w:val="center"/>
        <w:rPr>
          <w:sz w:val="28"/>
          <w:szCs w:val="28"/>
        </w:rPr>
      </w:pPr>
      <w:r w:rsidRPr="00FA4540">
        <w:rPr>
          <w:sz w:val="28"/>
          <w:szCs w:val="28"/>
        </w:rPr>
        <w:t xml:space="preserve">Основные направления и первоочередные мероприятия по развитию образования в Труновском </w:t>
      </w:r>
      <w:r w:rsidR="004107B5">
        <w:rPr>
          <w:sz w:val="28"/>
          <w:szCs w:val="28"/>
        </w:rPr>
        <w:t>муниципальном округе</w:t>
      </w:r>
    </w:p>
    <w:p w:rsidR="00E11CFC" w:rsidRPr="00FA4540" w:rsidRDefault="00E11CFC" w:rsidP="00E11CFC">
      <w:pPr>
        <w:spacing w:line="276" w:lineRule="auto"/>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3725"/>
        <w:gridCol w:w="5845"/>
      </w:tblGrid>
      <w:tr w:rsidR="00E11CFC" w:rsidRPr="00FA4540" w:rsidTr="00C32714">
        <w:trPr>
          <w:trHeight w:val="323"/>
          <w:tblHeader/>
        </w:trPr>
        <w:tc>
          <w:tcPr>
            <w:tcW w:w="1946" w:type="pct"/>
            <w:tcBorders>
              <w:top w:val="single" w:sz="4" w:space="0" w:color="auto"/>
              <w:left w:val="single" w:sz="4" w:space="0" w:color="auto"/>
              <w:bottom w:val="single" w:sz="4" w:space="0" w:color="auto"/>
              <w:right w:val="single" w:sz="4" w:space="0" w:color="auto"/>
            </w:tcBorders>
          </w:tcPr>
          <w:p w:rsidR="00E11CFC" w:rsidRPr="00FA4540" w:rsidRDefault="00E11CFC" w:rsidP="00C32714">
            <w:pPr>
              <w:pStyle w:val="aa"/>
              <w:spacing w:line="276" w:lineRule="auto"/>
              <w:ind w:firstLine="0"/>
              <w:jc w:val="center"/>
              <w:rPr>
                <w:rFonts w:eastAsia="Times New Roman"/>
                <w:bCs/>
                <w:sz w:val="28"/>
                <w:szCs w:val="28"/>
              </w:rPr>
            </w:pPr>
            <w:r w:rsidRPr="00FA4540">
              <w:rPr>
                <w:rFonts w:eastAsia="Times New Roman"/>
                <w:bCs/>
                <w:sz w:val="28"/>
                <w:szCs w:val="28"/>
              </w:rPr>
              <w:t>Направления</w:t>
            </w:r>
          </w:p>
        </w:tc>
        <w:tc>
          <w:tcPr>
            <w:tcW w:w="3054" w:type="pct"/>
            <w:tcBorders>
              <w:top w:val="single" w:sz="4" w:space="0" w:color="auto"/>
              <w:left w:val="single" w:sz="4" w:space="0" w:color="auto"/>
              <w:bottom w:val="single" w:sz="4" w:space="0" w:color="auto"/>
              <w:right w:val="single" w:sz="4" w:space="0" w:color="auto"/>
            </w:tcBorders>
          </w:tcPr>
          <w:p w:rsidR="00E11CFC" w:rsidRPr="00FA4540" w:rsidRDefault="00E11CFC" w:rsidP="00C32714">
            <w:pPr>
              <w:pStyle w:val="aa"/>
              <w:spacing w:line="276" w:lineRule="auto"/>
              <w:ind w:firstLine="0"/>
              <w:jc w:val="center"/>
              <w:rPr>
                <w:rFonts w:eastAsia="Times New Roman"/>
                <w:sz w:val="28"/>
                <w:szCs w:val="28"/>
              </w:rPr>
            </w:pPr>
            <w:r w:rsidRPr="00FA4540">
              <w:rPr>
                <w:rFonts w:eastAsia="Times New Roman"/>
                <w:sz w:val="28"/>
                <w:szCs w:val="28"/>
              </w:rPr>
              <w:t>Первоочередные мероприятия</w:t>
            </w:r>
          </w:p>
        </w:tc>
      </w:tr>
      <w:tr w:rsidR="00E11CFC" w:rsidRPr="00FA4540" w:rsidTr="00C32714">
        <w:trPr>
          <w:trHeight w:val="323"/>
          <w:tblHeader/>
        </w:trPr>
        <w:tc>
          <w:tcPr>
            <w:tcW w:w="1946" w:type="pct"/>
            <w:tcBorders>
              <w:top w:val="single" w:sz="4" w:space="0" w:color="auto"/>
              <w:left w:val="single" w:sz="4" w:space="0" w:color="auto"/>
              <w:bottom w:val="single" w:sz="4" w:space="0" w:color="auto"/>
              <w:right w:val="single" w:sz="4" w:space="0" w:color="auto"/>
            </w:tcBorders>
            <w:hideMark/>
          </w:tcPr>
          <w:p w:rsidR="00E11CFC" w:rsidRPr="00FA4540" w:rsidRDefault="00E11CFC" w:rsidP="00C32714">
            <w:pPr>
              <w:pStyle w:val="aa"/>
              <w:spacing w:line="276" w:lineRule="auto"/>
              <w:ind w:firstLine="0"/>
              <w:jc w:val="center"/>
              <w:rPr>
                <w:rFonts w:eastAsia="Times New Roman"/>
                <w:bCs/>
                <w:sz w:val="28"/>
                <w:szCs w:val="28"/>
              </w:rPr>
            </w:pPr>
            <w:r w:rsidRPr="00FA4540">
              <w:rPr>
                <w:rFonts w:eastAsia="Times New Roman"/>
                <w:bCs/>
                <w:sz w:val="28"/>
                <w:szCs w:val="28"/>
              </w:rPr>
              <w:t>1</w:t>
            </w:r>
          </w:p>
        </w:tc>
        <w:tc>
          <w:tcPr>
            <w:tcW w:w="3054" w:type="pct"/>
            <w:tcBorders>
              <w:top w:val="single" w:sz="4" w:space="0" w:color="auto"/>
              <w:left w:val="single" w:sz="4" w:space="0" w:color="auto"/>
              <w:bottom w:val="single" w:sz="4" w:space="0" w:color="auto"/>
              <w:right w:val="single" w:sz="4" w:space="0" w:color="auto"/>
            </w:tcBorders>
            <w:hideMark/>
          </w:tcPr>
          <w:p w:rsidR="00E11CFC" w:rsidRPr="00FA4540" w:rsidRDefault="00E11CFC" w:rsidP="00C32714">
            <w:pPr>
              <w:pStyle w:val="aa"/>
              <w:spacing w:line="276" w:lineRule="auto"/>
              <w:ind w:firstLine="0"/>
              <w:jc w:val="center"/>
              <w:rPr>
                <w:rFonts w:eastAsia="Times New Roman"/>
                <w:sz w:val="28"/>
                <w:szCs w:val="28"/>
              </w:rPr>
            </w:pPr>
            <w:r w:rsidRPr="00FA4540">
              <w:rPr>
                <w:rFonts w:eastAsia="Times New Roman"/>
                <w:sz w:val="28"/>
                <w:szCs w:val="28"/>
              </w:rPr>
              <w:t>2</w:t>
            </w:r>
          </w:p>
        </w:tc>
      </w:tr>
      <w:tr w:rsidR="00E11CFC" w:rsidRPr="00FA4540" w:rsidTr="00C32714">
        <w:trPr>
          <w:trHeight w:val="849"/>
        </w:trPr>
        <w:tc>
          <w:tcPr>
            <w:tcW w:w="1946" w:type="pct"/>
            <w:tcBorders>
              <w:top w:val="single" w:sz="4" w:space="0" w:color="auto"/>
              <w:left w:val="single" w:sz="4" w:space="0" w:color="auto"/>
              <w:bottom w:val="single" w:sz="4" w:space="0" w:color="auto"/>
              <w:right w:val="single" w:sz="4" w:space="0" w:color="auto"/>
            </w:tcBorders>
            <w:hideMark/>
          </w:tcPr>
          <w:p w:rsidR="00E11CFC" w:rsidRPr="00FA4540" w:rsidRDefault="00E11CFC" w:rsidP="00C32714">
            <w:pPr>
              <w:pStyle w:val="aa"/>
              <w:spacing w:line="276" w:lineRule="auto"/>
              <w:ind w:firstLine="0"/>
              <w:rPr>
                <w:rFonts w:eastAsia="Times New Roman"/>
                <w:sz w:val="28"/>
                <w:szCs w:val="28"/>
              </w:rPr>
            </w:pPr>
            <w:r w:rsidRPr="00FA4540">
              <w:rPr>
                <w:rFonts w:eastAsia="Times New Roman"/>
                <w:bCs/>
                <w:sz w:val="28"/>
                <w:szCs w:val="28"/>
              </w:rPr>
              <w:t>1.Дошкольное образование</w:t>
            </w:r>
          </w:p>
        </w:tc>
        <w:tc>
          <w:tcPr>
            <w:tcW w:w="3054" w:type="pct"/>
            <w:tcBorders>
              <w:top w:val="single" w:sz="4" w:space="0" w:color="auto"/>
              <w:left w:val="single" w:sz="4" w:space="0" w:color="auto"/>
              <w:bottom w:val="single" w:sz="4" w:space="0" w:color="auto"/>
              <w:right w:val="single" w:sz="4" w:space="0" w:color="auto"/>
            </w:tcBorders>
            <w:hideMark/>
          </w:tcPr>
          <w:p w:rsidR="00E11CFC" w:rsidRPr="00FA4540" w:rsidRDefault="00E11CFC" w:rsidP="00C32714">
            <w:pPr>
              <w:pStyle w:val="aa"/>
              <w:spacing w:line="276" w:lineRule="auto"/>
              <w:ind w:firstLine="0"/>
              <w:rPr>
                <w:rFonts w:eastAsia="Times New Roman"/>
                <w:sz w:val="28"/>
                <w:szCs w:val="28"/>
              </w:rPr>
            </w:pPr>
            <w:r w:rsidRPr="00FA4540">
              <w:rPr>
                <w:rFonts w:eastAsia="Times New Roman"/>
                <w:sz w:val="28"/>
                <w:szCs w:val="28"/>
              </w:rPr>
              <w:t>Достижение 100</w:t>
            </w:r>
            <w:r w:rsidR="00F27DD1">
              <w:rPr>
                <w:rFonts w:eastAsia="Times New Roman"/>
                <w:sz w:val="28"/>
                <w:szCs w:val="28"/>
              </w:rPr>
              <w:t xml:space="preserve"> </w:t>
            </w:r>
            <w:r w:rsidRPr="00FA4540">
              <w:rPr>
                <w:rFonts w:eastAsia="Times New Roman"/>
                <w:sz w:val="28"/>
                <w:szCs w:val="28"/>
              </w:rPr>
              <w:t xml:space="preserve">% </w:t>
            </w:r>
            <w:r w:rsidRPr="00FA4540">
              <w:rPr>
                <w:spacing w:val="-2"/>
                <w:sz w:val="28"/>
                <w:szCs w:val="28"/>
                <w:shd w:val="clear" w:color="auto" w:fill="FFFFFF"/>
              </w:rPr>
              <w:t>доступности дошкольного образования детей в возрасте до 3-х лет за счет строительства нового дошкольного  учреждения, а также за счет открытия (или доукомплектования) новых групп.</w:t>
            </w:r>
          </w:p>
        </w:tc>
      </w:tr>
      <w:tr w:rsidR="00E11CFC" w:rsidRPr="00FA4540" w:rsidTr="00C32714">
        <w:trPr>
          <w:trHeight w:val="50"/>
        </w:trPr>
        <w:tc>
          <w:tcPr>
            <w:tcW w:w="1946" w:type="pct"/>
            <w:tcBorders>
              <w:top w:val="single" w:sz="4" w:space="0" w:color="auto"/>
              <w:left w:val="single" w:sz="4" w:space="0" w:color="auto"/>
              <w:bottom w:val="single" w:sz="4" w:space="0" w:color="auto"/>
              <w:right w:val="single" w:sz="4" w:space="0" w:color="auto"/>
            </w:tcBorders>
          </w:tcPr>
          <w:p w:rsidR="00E11CFC" w:rsidRPr="00FA4540" w:rsidRDefault="00E11CFC" w:rsidP="00C32714">
            <w:pPr>
              <w:spacing w:line="276" w:lineRule="auto"/>
              <w:ind w:firstLine="0"/>
              <w:rPr>
                <w:sz w:val="28"/>
              </w:rPr>
            </w:pPr>
            <w:r w:rsidRPr="00FA4540">
              <w:rPr>
                <w:rFonts w:eastAsia="Times New Roman"/>
                <w:sz w:val="28"/>
              </w:rPr>
              <w:t xml:space="preserve">2. Школьное образование </w:t>
            </w:r>
          </w:p>
          <w:p w:rsidR="00E11CFC" w:rsidRPr="00FA4540" w:rsidRDefault="00E11CFC" w:rsidP="00C32714">
            <w:pPr>
              <w:pStyle w:val="aa"/>
              <w:spacing w:line="276" w:lineRule="auto"/>
              <w:ind w:firstLine="0"/>
              <w:rPr>
                <w:rFonts w:eastAsia="Times New Roman"/>
                <w:sz w:val="28"/>
                <w:szCs w:val="28"/>
              </w:rPr>
            </w:pPr>
          </w:p>
        </w:tc>
        <w:tc>
          <w:tcPr>
            <w:tcW w:w="3054" w:type="pct"/>
            <w:tcBorders>
              <w:top w:val="single" w:sz="4" w:space="0" w:color="auto"/>
              <w:left w:val="single" w:sz="4" w:space="0" w:color="auto"/>
              <w:bottom w:val="single" w:sz="4" w:space="0" w:color="auto"/>
              <w:right w:val="single" w:sz="4" w:space="0" w:color="auto"/>
            </w:tcBorders>
            <w:hideMark/>
          </w:tcPr>
          <w:p w:rsidR="00E11CFC" w:rsidRPr="00FA4540" w:rsidRDefault="00E11CFC" w:rsidP="00C32714">
            <w:pPr>
              <w:pStyle w:val="aa"/>
              <w:spacing w:line="276" w:lineRule="auto"/>
              <w:ind w:firstLine="0"/>
              <w:rPr>
                <w:rFonts w:eastAsia="Times New Roman"/>
                <w:sz w:val="28"/>
                <w:szCs w:val="28"/>
              </w:rPr>
            </w:pPr>
            <w:r w:rsidRPr="00FA4540">
              <w:rPr>
                <w:sz w:val="28"/>
                <w:szCs w:val="28"/>
              </w:rPr>
              <w:t>Создание новых мест в общеобразовательных организациях, снижение числа детей, занимающихся во вторую смену.</w:t>
            </w:r>
          </w:p>
        </w:tc>
      </w:tr>
      <w:tr w:rsidR="00E11CFC" w:rsidRPr="00FA4540" w:rsidTr="00C32714">
        <w:trPr>
          <w:trHeight w:val="977"/>
        </w:trPr>
        <w:tc>
          <w:tcPr>
            <w:tcW w:w="1946" w:type="pct"/>
            <w:tcBorders>
              <w:top w:val="single" w:sz="4" w:space="0" w:color="auto"/>
              <w:left w:val="single" w:sz="4" w:space="0" w:color="auto"/>
              <w:bottom w:val="single" w:sz="4" w:space="0" w:color="auto"/>
              <w:right w:val="single" w:sz="4" w:space="0" w:color="auto"/>
            </w:tcBorders>
            <w:hideMark/>
          </w:tcPr>
          <w:p w:rsidR="00E11CFC" w:rsidRPr="00FA4540" w:rsidRDefault="00E11CFC" w:rsidP="00C32714">
            <w:pPr>
              <w:pStyle w:val="aa"/>
              <w:spacing w:line="276" w:lineRule="auto"/>
              <w:ind w:firstLine="0"/>
              <w:rPr>
                <w:rFonts w:eastAsia="Times New Roman"/>
                <w:sz w:val="28"/>
                <w:szCs w:val="28"/>
              </w:rPr>
            </w:pPr>
            <w:r w:rsidRPr="00FA4540">
              <w:rPr>
                <w:sz w:val="28"/>
                <w:szCs w:val="28"/>
              </w:rPr>
              <w:t>3. Совершенствование методов обучения предметной области «Технология»</w:t>
            </w:r>
          </w:p>
        </w:tc>
        <w:tc>
          <w:tcPr>
            <w:tcW w:w="3054" w:type="pct"/>
            <w:tcBorders>
              <w:top w:val="single" w:sz="4" w:space="0" w:color="auto"/>
              <w:left w:val="single" w:sz="4" w:space="0" w:color="auto"/>
              <w:bottom w:val="single" w:sz="4" w:space="0" w:color="auto"/>
              <w:right w:val="single" w:sz="4" w:space="0" w:color="auto"/>
            </w:tcBorders>
            <w:hideMark/>
          </w:tcPr>
          <w:p w:rsidR="00E11CFC" w:rsidRPr="00FA4540" w:rsidRDefault="00E11CFC" w:rsidP="00C32714">
            <w:pPr>
              <w:pStyle w:val="aa"/>
              <w:spacing w:line="276" w:lineRule="auto"/>
              <w:ind w:firstLine="0"/>
              <w:rPr>
                <w:rFonts w:eastAsia="Times New Roman"/>
                <w:sz w:val="28"/>
                <w:szCs w:val="28"/>
              </w:rPr>
            </w:pPr>
            <w:r w:rsidRPr="00FA4540">
              <w:rPr>
                <w:rFonts w:eastAsia="Times New Roman"/>
                <w:sz w:val="28"/>
                <w:szCs w:val="28"/>
              </w:rPr>
              <w:t xml:space="preserve">Подготовка педагогических кадров </w:t>
            </w:r>
            <w:r w:rsidR="00FC6CE0">
              <w:rPr>
                <w:rFonts w:eastAsia="Times New Roman"/>
                <w:sz w:val="28"/>
                <w:szCs w:val="28"/>
              </w:rPr>
              <w:t xml:space="preserve">                </w:t>
            </w:r>
            <w:r w:rsidRPr="00FA4540">
              <w:rPr>
                <w:rFonts w:eastAsia="Times New Roman"/>
                <w:sz w:val="28"/>
                <w:szCs w:val="28"/>
              </w:rPr>
              <w:t xml:space="preserve">по образовательным программам повышения квалификации в </w:t>
            </w:r>
            <w:r w:rsidRPr="00FA4540">
              <w:rPr>
                <w:sz w:val="28"/>
                <w:szCs w:val="28"/>
              </w:rPr>
              <w:t>предметной области «Технология».</w:t>
            </w:r>
          </w:p>
          <w:p w:rsidR="00E11CFC" w:rsidRPr="00FA4540" w:rsidRDefault="00E11CFC" w:rsidP="00C32714">
            <w:pPr>
              <w:pStyle w:val="aa"/>
              <w:spacing w:line="276" w:lineRule="auto"/>
              <w:ind w:firstLine="0"/>
              <w:rPr>
                <w:rFonts w:eastAsia="Times New Roman"/>
                <w:sz w:val="28"/>
                <w:szCs w:val="28"/>
              </w:rPr>
            </w:pPr>
            <w:r w:rsidRPr="00FA4540">
              <w:rPr>
                <w:rFonts w:eastAsia="Times New Roman"/>
                <w:sz w:val="28"/>
                <w:szCs w:val="28"/>
              </w:rPr>
              <w:t>Обновление материально-технической базы технологических кабинетов.</w:t>
            </w:r>
          </w:p>
          <w:p w:rsidR="00E11CFC" w:rsidRPr="00FA4540" w:rsidRDefault="00E11CFC" w:rsidP="00C32714">
            <w:pPr>
              <w:pStyle w:val="aa"/>
              <w:spacing w:line="276" w:lineRule="auto"/>
              <w:ind w:firstLine="0"/>
              <w:rPr>
                <w:rFonts w:eastAsia="Times New Roman"/>
                <w:sz w:val="28"/>
                <w:szCs w:val="28"/>
              </w:rPr>
            </w:pPr>
            <w:r w:rsidRPr="00FA4540">
              <w:rPr>
                <w:rFonts w:eastAsia="Times New Roman"/>
                <w:sz w:val="28"/>
                <w:szCs w:val="28"/>
              </w:rPr>
              <w:t>Внедрение обновленных программ обучения.</w:t>
            </w:r>
          </w:p>
        </w:tc>
      </w:tr>
      <w:tr w:rsidR="00E11CFC" w:rsidRPr="00FA4540" w:rsidTr="00C32714">
        <w:trPr>
          <w:trHeight w:val="977"/>
        </w:trPr>
        <w:tc>
          <w:tcPr>
            <w:tcW w:w="1946" w:type="pct"/>
            <w:tcBorders>
              <w:top w:val="single" w:sz="4" w:space="0" w:color="auto"/>
              <w:left w:val="single" w:sz="4" w:space="0" w:color="auto"/>
              <w:bottom w:val="single" w:sz="4" w:space="0" w:color="auto"/>
              <w:right w:val="single" w:sz="4" w:space="0" w:color="auto"/>
            </w:tcBorders>
            <w:hideMark/>
          </w:tcPr>
          <w:p w:rsidR="00E11CFC" w:rsidRPr="00FA4540" w:rsidRDefault="00E11CFC" w:rsidP="00C32714">
            <w:pPr>
              <w:spacing w:line="276" w:lineRule="auto"/>
              <w:ind w:firstLine="0"/>
              <w:rPr>
                <w:sz w:val="28"/>
              </w:rPr>
            </w:pPr>
            <w:r w:rsidRPr="00FA4540">
              <w:rPr>
                <w:sz w:val="28"/>
              </w:rPr>
              <w:t>4. Дополнительное образование детей</w:t>
            </w:r>
          </w:p>
        </w:tc>
        <w:tc>
          <w:tcPr>
            <w:tcW w:w="3054" w:type="pct"/>
            <w:tcBorders>
              <w:top w:val="single" w:sz="4" w:space="0" w:color="auto"/>
              <w:left w:val="single" w:sz="4" w:space="0" w:color="auto"/>
              <w:bottom w:val="single" w:sz="4" w:space="0" w:color="auto"/>
              <w:right w:val="single" w:sz="4" w:space="0" w:color="auto"/>
            </w:tcBorders>
            <w:hideMark/>
          </w:tcPr>
          <w:p w:rsidR="00E11CFC" w:rsidRPr="00FA4540" w:rsidRDefault="00E11CFC" w:rsidP="004107B5">
            <w:pPr>
              <w:pStyle w:val="aa"/>
              <w:spacing w:line="276" w:lineRule="auto"/>
              <w:ind w:firstLine="0"/>
              <w:rPr>
                <w:rFonts w:eastAsia="Times New Roman"/>
                <w:sz w:val="28"/>
                <w:szCs w:val="28"/>
              </w:rPr>
            </w:pPr>
            <w:r w:rsidRPr="00FA4540">
              <w:rPr>
                <w:sz w:val="28"/>
                <w:szCs w:val="28"/>
              </w:rPr>
              <w:t>Достижение до 80</w:t>
            </w:r>
            <w:r w:rsidR="00F27DD1">
              <w:rPr>
                <w:sz w:val="28"/>
                <w:szCs w:val="28"/>
              </w:rPr>
              <w:t xml:space="preserve"> </w:t>
            </w:r>
            <w:r w:rsidRPr="00FA4540">
              <w:rPr>
                <w:sz w:val="28"/>
                <w:szCs w:val="28"/>
              </w:rPr>
              <w:t xml:space="preserve">% дополнительного образования детей  в возрасте от 5 до 18 лет, </w:t>
            </w:r>
            <w:r w:rsidR="00FC6CE0">
              <w:rPr>
                <w:sz w:val="28"/>
                <w:szCs w:val="28"/>
              </w:rPr>
              <w:t xml:space="preserve">     </w:t>
            </w:r>
            <w:r w:rsidRPr="00FA4540">
              <w:rPr>
                <w:sz w:val="28"/>
                <w:szCs w:val="28"/>
              </w:rPr>
              <w:t xml:space="preserve">в Труновском </w:t>
            </w:r>
            <w:r w:rsidR="004107B5">
              <w:rPr>
                <w:sz w:val="28"/>
                <w:szCs w:val="28"/>
              </w:rPr>
              <w:t>муниципальном округе</w:t>
            </w:r>
            <w:r w:rsidRPr="00FA4540">
              <w:rPr>
                <w:sz w:val="28"/>
                <w:szCs w:val="28"/>
              </w:rPr>
              <w:t xml:space="preserve"> </w:t>
            </w:r>
          </w:p>
        </w:tc>
      </w:tr>
      <w:tr w:rsidR="00E11CFC" w:rsidRPr="00FA4540" w:rsidTr="00C32714">
        <w:trPr>
          <w:trHeight w:val="465"/>
        </w:trPr>
        <w:tc>
          <w:tcPr>
            <w:tcW w:w="1946" w:type="pct"/>
            <w:tcBorders>
              <w:top w:val="single" w:sz="4" w:space="0" w:color="auto"/>
              <w:left w:val="single" w:sz="4" w:space="0" w:color="auto"/>
              <w:bottom w:val="single" w:sz="4" w:space="0" w:color="auto"/>
              <w:right w:val="single" w:sz="4" w:space="0" w:color="auto"/>
            </w:tcBorders>
            <w:hideMark/>
          </w:tcPr>
          <w:p w:rsidR="00E11CFC" w:rsidRPr="00FA4540" w:rsidRDefault="00E11CFC" w:rsidP="00C32714">
            <w:pPr>
              <w:pStyle w:val="aa"/>
              <w:spacing w:line="276" w:lineRule="auto"/>
              <w:ind w:firstLine="0"/>
              <w:rPr>
                <w:rFonts w:eastAsia="Times New Roman"/>
                <w:sz w:val="28"/>
                <w:szCs w:val="28"/>
              </w:rPr>
            </w:pPr>
            <w:r w:rsidRPr="00FA4540">
              <w:rPr>
                <w:rFonts w:eastAsia="Times New Roman"/>
                <w:sz w:val="28"/>
                <w:szCs w:val="28"/>
              </w:rPr>
              <w:t xml:space="preserve">5. Организация психолого-педагогической, методической и консультативной помощи родителям детей, в том числе родителям детей с </w:t>
            </w:r>
            <w:r w:rsidRPr="00FA4540">
              <w:rPr>
                <w:rFonts w:eastAsia="Times New Roman"/>
                <w:sz w:val="28"/>
                <w:szCs w:val="28"/>
              </w:rPr>
              <w:lastRenderedPageBreak/>
              <w:t>ограниченными возможностями здоровья, родителям детей до 3 лет, гражданам, желающим принять на воспитание детей, оставшихся без попечения родителей</w:t>
            </w:r>
          </w:p>
        </w:tc>
        <w:tc>
          <w:tcPr>
            <w:tcW w:w="3054" w:type="pct"/>
            <w:tcBorders>
              <w:top w:val="single" w:sz="4" w:space="0" w:color="auto"/>
              <w:left w:val="single" w:sz="4" w:space="0" w:color="auto"/>
              <w:bottom w:val="single" w:sz="4" w:space="0" w:color="auto"/>
              <w:right w:val="single" w:sz="4" w:space="0" w:color="auto"/>
            </w:tcBorders>
            <w:hideMark/>
          </w:tcPr>
          <w:p w:rsidR="00E11CFC" w:rsidRPr="00FA4540" w:rsidRDefault="00E11CFC" w:rsidP="00C32714">
            <w:pPr>
              <w:pStyle w:val="aa"/>
              <w:spacing w:line="276" w:lineRule="auto"/>
              <w:ind w:firstLine="0"/>
              <w:rPr>
                <w:rFonts w:eastAsia="Times New Roman"/>
                <w:sz w:val="28"/>
                <w:szCs w:val="28"/>
              </w:rPr>
            </w:pPr>
            <w:r w:rsidRPr="00FA4540">
              <w:rPr>
                <w:rFonts w:eastAsia="Times New Roman"/>
                <w:sz w:val="28"/>
                <w:szCs w:val="28"/>
              </w:rPr>
              <w:lastRenderedPageBreak/>
              <w:t xml:space="preserve">Повышение уровня методической, психолого-педагогической компетентности родителей, </w:t>
            </w:r>
            <w:r w:rsidR="00FC6CE0">
              <w:rPr>
                <w:rFonts w:eastAsia="Times New Roman"/>
                <w:sz w:val="28"/>
                <w:szCs w:val="28"/>
              </w:rPr>
              <w:t xml:space="preserve">   </w:t>
            </w:r>
            <w:r w:rsidRPr="00FA4540">
              <w:rPr>
                <w:rFonts w:eastAsia="Times New Roman"/>
                <w:sz w:val="28"/>
                <w:szCs w:val="28"/>
              </w:rPr>
              <w:t xml:space="preserve">в том числе родителей детей в возрасте до </w:t>
            </w:r>
            <w:r w:rsidR="00FC6CE0">
              <w:rPr>
                <w:rFonts w:eastAsia="Times New Roman"/>
                <w:sz w:val="28"/>
                <w:szCs w:val="28"/>
              </w:rPr>
              <w:t xml:space="preserve">     </w:t>
            </w:r>
            <w:r w:rsidRPr="00FA4540">
              <w:rPr>
                <w:rFonts w:eastAsia="Times New Roman"/>
                <w:sz w:val="28"/>
                <w:szCs w:val="28"/>
              </w:rPr>
              <w:t xml:space="preserve">3 лет, а также гражданам, желающим принять на воспитание в свои семьи детей, оставшихся без попечительства родителей, путем </w:t>
            </w:r>
            <w:r w:rsidRPr="00FA4540">
              <w:rPr>
                <w:rFonts w:eastAsia="Times New Roman"/>
                <w:sz w:val="28"/>
                <w:szCs w:val="28"/>
              </w:rPr>
              <w:lastRenderedPageBreak/>
              <w:t>внедрения целевой модели информационно-просветительской поддержки родителей в крае</w:t>
            </w:r>
          </w:p>
        </w:tc>
      </w:tr>
      <w:tr w:rsidR="00E11CFC" w:rsidRPr="00FA4540" w:rsidTr="00C32714">
        <w:trPr>
          <w:trHeight w:val="465"/>
        </w:trPr>
        <w:tc>
          <w:tcPr>
            <w:tcW w:w="1946" w:type="pct"/>
            <w:tcBorders>
              <w:top w:val="single" w:sz="4" w:space="0" w:color="auto"/>
              <w:left w:val="single" w:sz="4" w:space="0" w:color="auto"/>
              <w:bottom w:val="single" w:sz="4" w:space="0" w:color="auto"/>
              <w:right w:val="single" w:sz="4" w:space="0" w:color="auto"/>
            </w:tcBorders>
            <w:hideMark/>
          </w:tcPr>
          <w:p w:rsidR="00E11CFC" w:rsidRPr="00FA4540" w:rsidRDefault="00E11CFC" w:rsidP="00C32714">
            <w:pPr>
              <w:pStyle w:val="aa"/>
              <w:spacing w:line="276" w:lineRule="auto"/>
              <w:ind w:firstLine="0"/>
              <w:rPr>
                <w:rFonts w:eastAsia="Times New Roman"/>
                <w:sz w:val="28"/>
                <w:szCs w:val="28"/>
              </w:rPr>
            </w:pPr>
            <w:r>
              <w:rPr>
                <w:rFonts w:eastAsia="Times New Roman"/>
                <w:sz w:val="28"/>
                <w:szCs w:val="28"/>
              </w:rPr>
              <w:lastRenderedPageBreak/>
              <w:t>6</w:t>
            </w:r>
            <w:r w:rsidRPr="00FA4540">
              <w:rPr>
                <w:rFonts w:eastAsia="Times New Roman"/>
                <w:sz w:val="28"/>
                <w:szCs w:val="28"/>
              </w:rPr>
              <w:t>. Внедрение системы профессионального роста педагогических работников</w:t>
            </w:r>
          </w:p>
        </w:tc>
        <w:tc>
          <w:tcPr>
            <w:tcW w:w="3054" w:type="pct"/>
            <w:tcBorders>
              <w:top w:val="single" w:sz="4" w:space="0" w:color="auto"/>
              <w:left w:val="single" w:sz="4" w:space="0" w:color="auto"/>
              <w:bottom w:val="single" w:sz="4" w:space="0" w:color="auto"/>
              <w:right w:val="single" w:sz="4" w:space="0" w:color="auto"/>
            </w:tcBorders>
            <w:hideMark/>
          </w:tcPr>
          <w:p w:rsidR="00E11CFC" w:rsidRPr="00FA4540" w:rsidRDefault="00E11CFC" w:rsidP="00C32714">
            <w:pPr>
              <w:pStyle w:val="aa"/>
              <w:spacing w:line="276" w:lineRule="auto"/>
              <w:ind w:firstLine="0"/>
              <w:rPr>
                <w:spacing w:val="-2"/>
                <w:sz w:val="28"/>
                <w:szCs w:val="28"/>
                <w:shd w:val="clear" w:color="auto" w:fill="FFFFFF"/>
              </w:rPr>
            </w:pPr>
            <w:r w:rsidRPr="00FA4540">
              <w:rPr>
                <w:spacing w:val="-2"/>
                <w:sz w:val="28"/>
                <w:szCs w:val="28"/>
                <w:shd w:val="clear" w:color="auto" w:fill="FFFFFF"/>
              </w:rPr>
              <w:t>Своевременное прохождение курсовой подготовки, получение</w:t>
            </w:r>
            <w:r>
              <w:rPr>
                <w:spacing w:val="-2"/>
                <w:sz w:val="28"/>
                <w:szCs w:val="28"/>
                <w:shd w:val="clear" w:color="auto" w:fill="FFFFFF"/>
              </w:rPr>
              <w:t xml:space="preserve"> высшего и </w:t>
            </w:r>
            <w:r w:rsidRPr="00FA4540">
              <w:rPr>
                <w:spacing w:val="-2"/>
                <w:sz w:val="28"/>
                <w:szCs w:val="28"/>
                <w:shd w:val="clear" w:color="auto" w:fill="FFFFFF"/>
              </w:rPr>
              <w:t xml:space="preserve">второго </w:t>
            </w:r>
            <w:r>
              <w:rPr>
                <w:spacing w:val="-2"/>
                <w:sz w:val="28"/>
                <w:szCs w:val="28"/>
                <w:shd w:val="clear" w:color="auto" w:fill="FFFFFF"/>
              </w:rPr>
              <w:t xml:space="preserve">высшего </w:t>
            </w:r>
            <w:r w:rsidRPr="00FA4540">
              <w:rPr>
                <w:spacing w:val="-2"/>
                <w:sz w:val="28"/>
                <w:szCs w:val="28"/>
                <w:shd w:val="clear" w:color="auto" w:fill="FFFFFF"/>
              </w:rPr>
              <w:t>образования.</w:t>
            </w:r>
          </w:p>
        </w:tc>
      </w:tr>
      <w:tr w:rsidR="00E11CFC" w:rsidRPr="00FA4540" w:rsidTr="00C32714">
        <w:trPr>
          <w:trHeight w:val="465"/>
        </w:trPr>
        <w:tc>
          <w:tcPr>
            <w:tcW w:w="1946" w:type="pct"/>
            <w:tcBorders>
              <w:top w:val="single" w:sz="4" w:space="0" w:color="auto"/>
              <w:left w:val="single" w:sz="4" w:space="0" w:color="auto"/>
              <w:bottom w:val="single" w:sz="4" w:space="0" w:color="auto"/>
              <w:right w:val="single" w:sz="4" w:space="0" w:color="auto"/>
            </w:tcBorders>
            <w:hideMark/>
          </w:tcPr>
          <w:p w:rsidR="00E11CFC" w:rsidRPr="00FA4540" w:rsidRDefault="00E11CFC" w:rsidP="00C32714">
            <w:pPr>
              <w:pStyle w:val="aa"/>
              <w:spacing w:line="276" w:lineRule="auto"/>
              <w:ind w:firstLine="0"/>
              <w:rPr>
                <w:rFonts w:eastAsia="Times New Roman"/>
                <w:sz w:val="28"/>
                <w:szCs w:val="28"/>
              </w:rPr>
            </w:pPr>
            <w:r>
              <w:rPr>
                <w:rFonts w:eastAsia="Times New Roman"/>
                <w:sz w:val="28"/>
                <w:szCs w:val="28"/>
              </w:rPr>
              <w:t>7</w:t>
            </w:r>
            <w:r w:rsidRPr="00FA4540">
              <w:rPr>
                <w:rFonts w:eastAsia="Times New Roman"/>
                <w:sz w:val="28"/>
                <w:szCs w:val="28"/>
              </w:rPr>
              <w:t>. Участие в Национальном проекте «Кадры для цифровой экономики»</w:t>
            </w:r>
          </w:p>
        </w:tc>
        <w:tc>
          <w:tcPr>
            <w:tcW w:w="3054" w:type="pct"/>
            <w:tcBorders>
              <w:top w:val="single" w:sz="4" w:space="0" w:color="auto"/>
              <w:left w:val="single" w:sz="4" w:space="0" w:color="auto"/>
              <w:bottom w:val="single" w:sz="4" w:space="0" w:color="auto"/>
              <w:right w:val="single" w:sz="4" w:space="0" w:color="auto"/>
            </w:tcBorders>
            <w:hideMark/>
          </w:tcPr>
          <w:p w:rsidR="00E11CFC" w:rsidRPr="00FA4540" w:rsidRDefault="00E11CFC" w:rsidP="00C32714">
            <w:pPr>
              <w:spacing w:line="276" w:lineRule="auto"/>
              <w:ind w:firstLine="0"/>
              <w:rPr>
                <w:rFonts w:eastAsia="Times New Roman"/>
                <w:sz w:val="28"/>
              </w:rPr>
            </w:pPr>
            <w:r w:rsidRPr="00FA4540">
              <w:rPr>
                <w:rFonts w:eastAsia="Times New Roman"/>
                <w:sz w:val="28"/>
              </w:rPr>
              <w:t>Увеличение  затрат на развитие цифровой экономики за счет всех источников;</w:t>
            </w:r>
          </w:p>
          <w:p w:rsidR="00E11CFC" w:rsidRPr="00FA4540" w:rsidRDefault="00E11CFC" w:rsidP="00C32714">
            <w:pPr>
              <w:spacing w:line="276" w:lineRule="auto"/>
              <w:ind w:firstLine="0"/>
              <w:rPr>
                <w:spacing w:val="-2"/>
                <w:sz w:val="28"/>
                <w:shd w:val="clear" w:color="auto" w:fill="FFFFFF"/>
              </w:rPr>
            </w:pPr>
            <w:r w:rsidRPr="00FA4540">
              <w:rPr>
                <w:rFonts w:eastAsia="Times New Roman"/>
                <w:sz w:val="28"/>
              </w:rPr>
              <w:t>Создание устойчивой и безопасной информационно-телекоммуникационной инфраструктуры высокоскоростной передачи, обработки и хранения больших объемов данных.</w:t>
            </w:r>
          </w:p>
        </w:tc>
      </w:tr>
      <w:tr w:rsidR="00E11CFC" w:rsidRPr="00FA4540" w:rsidTr="00C32714">
        <w:trPr>
          <w:trHeight w:val="465"/>
        </w:trPr>
        <w:tc>
          <w:tcPr>
            <w:tcW w:w="1946" w:type="pct"/>
            <w:tcBorders>
              <w:top w:val="single" w:sz="4" w:space="0" w:color="auto"/>
              <w:left w:val="single" w:sz="4" w:space="0" w:color="auto"/>
              <w:bottom w:val="single" w:sz="4" w:space="0" w:color="auto"/>
              <w:right w:val="single" w:sz="4" w:space="0" w:color="auto"/>
            </w:tcBorders>
            <w:hideMark/>
          </w:tcPr>
          <w:p w:rsidR="00E11CFC" w:rsidRPr="00E11CFC" w:rsidRDefault="00E11CFC" w:rsidP="00E11CFC">
            <w:pPr>
              <w:pStyle w:val="aa"/>
              <w:spacing w:line="276" w:lineRule="auto"/>
              <w:ind w:firstLine="0"/>
              <w:rPr>
                <w:rFonts w:eastAsia="Times New Roman"/>
                <w:sz w:val="28"/>
                <w:szCs w:val="28"/>
              </w:rPr>
            </w:pPr>
            <w:r w:rsidRPr="00E11CFC">
              <w:rPr>
                <w:rFonts w:eastAsia="Times New Roman"/>
                <w:sz w:val="28"/>
                <w:szCs w:val="28"/>
              </w:rPr>
              <w:t>Инициировать участие в Государственной программе Ставропольского края «Социальная поддержка граждан» на 2019-2024</w:t>
            </w:r>
            <w:r w:rsidR="00A25BE6">
              <w:rPr>
                <w:rFonts w:eastAsia="Times New Roman"/>
                <w:sz w:val="28"/>
                <w:szCs w:val="28"/>
              </w:rPr>
              <w:t xml:space="preserve"> </w:t>
            </w:r>
            <w:r w:rsidRPr="00E11CFC">
              <w:rPr>
                <w:rFonts w:eastAsia="Times New Roman"/>
                <w:sz w:val="28"/>
                <w:szCs w:val="28"/>
              </w:rPr>
              <w:t>г.г.</w:t>
            </w:r>
          </w:p>
        </w:tc>
        <w:tc>
          <w:tcPr>
            <w:tcW w:w="3054" w:type="pct"/>
            <w:tcBorders>
              <w:top w:val="single" w:sz="4" w:space="0" w:color="auto"/>
              <w:left w:val="single" w:sz="4" w:space="0" w:color="auto"/>
              <w:bottom w:val="single" w:sz="4" w:space="0" w:color="auto"/>
              <w:right w:val="single" w:sz="4" w:space="0" w:color="auto"/>
            </w:tcBorders>
            <w:hideMark/>
          </w:tcPr>
          <w:p w:rsidR="00E11CFC" w:rsidRPr="00E11CFC" w:rsidRDefault="00E11CFC" w:rsidP="00E11CFC">
            <w:pPr>
              <w:spacing w:line="276" w:lineRule="auto"/>
              <w:ind w:firstLine="103"/>
              <w:rPr>
                <w:rFonts w:eastAsia="Times New Roman"/>
                <w:sz w:val="28"/>
              </w:rPr>
            </w:pPr>
            <w:r w:rsidRPr="00E11CFC">
              <w:rPr>
                <w:sz w:val="28"/>
              </w:rPr>
              <w:t>Продолжить работу по созданию в образовательных организациях универсальной безбарьерной среды для детей-инвалидов и детей с особыми образовательными потребностями.</w:t>
            </w:r>
          </w:p>
        </w:tc>
      </w:tr>
    </w:tbl>
    <w:p w:rsidR="00E11CFC" w:rsidRPr="00FA4540" w:rsidRDefault="00E11CFC" w:rsidP="00E11CFC">
      <w:pPr>
        <w:pStyle w:val="aa"/>
        <w:spacing w:line="276" w:lineRule="auto"/>
        <w:rPr>
          <w:sz w:val="28"/>
          <w:szCs w:val="28"/>
        </w:rPr>
      </w:pPr>
    </w:p>
    <w:p w:rsidR="00E11CFC" w:rsidRPr="00FA4540" w:rsidRDefault="00E11CFC" w:rsidP="00E11CFC">
      <w:pPr>
        <w:pStyle w:val="aa"/>
        <w:spacing w:line="276" w:lineRule="auto"/>
        <w:rPr>
          <w:i/>
          <w:sz w:val="28"/>
          <w:szCs w:val="28"/>
        </w:rPr>
      </w:pPr>
      <w:r w:rsidRPr="00FA4540">
        <w:rPr>
          <w:i/>
          <w:sz w:val="28"/>
          <w:szCs w:val="28"/>
        </w:rPr>
        <w:t>Ожидаемые результаты</w:t>
      </w:r>
    </w:p>
    <w:p w:rsidR="00E11CFC" w:rsidRPr="00FA4540" w:rsidRDefault="00E11CFC" w:rsidP="00E11CFC">
      <w:pPr>
        <w:pStyle w:val="aa"/>
        <w:spacing w:line="276" w:lineRule="auto"/>
        <w:rPr>
          <w:sz w:val="28"/>
          <w:szCs w:val="28"/>
        </w:rPr>
      </w:pPr>
      <w:r w:rsidRPr="00FA4540">
        <w:rPr>
          <w:sz w:val="28"/>
          <w:szCs w:val="28"/>
        </w:rPr>
        <w:t xml:space="preserve">Школа района в 2035 году – это современное образовательное учреждение с обновленной учебно-лабораторной базой и кабинетами трудового обучения, модернизированной цифровой инфраструктурой. </w:t>
      </w:r>
      <w:r w:rsidR="00FC6CE0">
        <w:rPr>
          <w:sz w:val="28"/>
          <w:szCs w:val="28"/>
        </w:rPr>
        <w:t xml:space="preserve">          </w:t>
      </w:r>
      <w:r w:rsidRPr="00FA4540">
        <w:rPr>
          <w:sz w:val="28"/>
          <w:szCs w:val="28"/>
        </w:rPr>
        <w:t>В школах  будут созданы возможности для увеличения числа учащихся, осваивающих предпрофильные и профильные образовательные программы,  получит активное развитие профориентационная подготовка.</w:t>
      </w:r>
    </w:p>
    <w:p w:rsidR="00E11CFC" w:rsidRPr="00FA4540" w:rsidRDefault="00E11CFC" w:rsidP="00E11CFC">
      <w:pPr>
        <w:pStyle w:val="aa"/>
        <w:spacing w:line="276" w:lineRule="auto"/>
        <w:rPr>
          <w:sz w:val="28"/>
          <w:szCs w:val="28"/>
        </w:rPr>
      </w:pPr>
      <w:r w:rsidRPr="00FA4540">
        <w:rPr>
          <w:sz w:val="28"/>
          <w:szCs w:val="28"/>
        </w:rPr>
        <w:t xml:space="preserve"> За счет активной политики в области раннего развития детей и поддержки талантов в Труновском </w:t>
      </w:r>
      <w:r w:rsidR="00A1541C">
        <w:rPr>
          <w:sz w:val="28"/>
          <w:szCs w:val="28"/>
        </w:rPr>
        <w:t>муниципальном округе</w:t>
      </w:r>
      <w:r w:rsidRPr="00FA4540">
        <w:rPr>
          <w:sz w:val="28"/>
          <w:szCs w:val="28"/>
        </w:rPr>
        <w:t xml:space="preserve"> возрастет численность победителей и призеров </w:t>
      </w:r>
      <w:r>
        <w:rPr>
          <w:sz w:val="28"/>
          <w:szCs w:val="28"/>
        </w:rPr>
        <w:t xml:space="preserve"> региональных, Все</w:t>
      </w:r>
      <w:r w:rsidRPr="00FA4540">
        <w:rPr>
          <w:sz w:val="28"/>
          <w:szCs w:val="28"/>
        </w:rPr>
        <w:t xml:space="preserve">российских  олимпиад.  </w:t>
      </w:r>
    </w:p>
    <w:p w:rsidR="00A1541C" w:rsidRDefault="00E11CFC" w:rsidP="00E11CFC">
      <w:pPr>
        <w:pStyle w:val="aa"/>
        <w:spacing w:line="276" w:lineRule="auto"/>
        <w:ind w:firstLine="851"/>
        <w:rPr>
          <w:sz w:val="28"/>
          <w:szCs w:val="28"/>
        </w:rPr>
      </w:pPr>
      <w:r w:rsidRPr="00FA4540">
        <w:rPr>
          <w:sz w:val="28"/>
          <w:szCs w:val="28"/>
        </w:rPr>
        <w:lastRenderedPageBreak/>
        <w:t>К 2035 году качественным дополнительным образованием будет охвачено более 80</w:t>
      </w:r>
      <w:r w:rsidR="00F27DD1">
        <w:rPr>
          <w:sz w:val="28"/>
          <w:szCs w:val="28"/>
        </w:rPr>
        <w:t xml:space="preserve"> </w:t>
      </w:r>
      <w:r w:rsidRPr="00FA4540">
        <w:rPr>
          <w:sz w:val="28"/>
          <w:szCs w:val="28"/>
        </w:rPr>
        <w:t xml:space="preserve">% всех детей </w:t>
      </w:r>
      <w:r w:rsidR="00A1541C">
        <w:rPr>
          <w:sz w:val="28"/>
          <w:szCs w:val="28"/>
        </w:rPr>
        <w:t>муниципального округа</w:t>
      </w:r>
      <w:r w:rsidRPr="00FA4540">
        <w:rPr>
          <w:sz w:val="28"/>
          <w:szCs w:val="28"/>
        </w:rPr>
        <w:t xml:space="preserve"> в возрасте от 5 до 18 лет, в том числе в сельской местности.</w:t>
      </w:r>
    </w:p>
    <w:p w:rsidR="007145B7" w:rsidRDefault="007145B7" w:rsidP="00E11CFC">
      <w:pPr>
        <w:pStyle w:val="aa"/>
        <w:spacing w:line="276" w:lineRule="auto"/>
        <w:ind w:firstLine="851"/>
        <w:rPr>
          <w:sz w:val="28"/>
          <w:szCs w:val="28"/>
        </w:rPr>
      </w:pPr>
    </w:p>
    <w:p w:rsidR="00A1541C" w:rsidRDefault="008B3902" w:rsidP="007145B7">
      <w:pPr>
        <w:pStyle w:val="23"/>
        <w:spacing w:line="276" w:lineRule="auto"/>
        <w:ind w:left="360"/>
        <w:jc w:val="center"/>
        <w:rPr>
          <w:rFonts w:eastAsia="MS Gothic"/>
        </w:rPr>
      </w:pPr>
      <w:bookmarkStart w:id="21" w:name="_Toc529463689"/>
      <w:bookmarkStart w:id="22" w:name="_Toc535599176"/>
      <w:r>
        <w:rPr>
          <w:rFonts w:eastAsia="MS Gothic"/>
        </w:rPr>
        <w:t>2.3.</w:t>
      </w:r>
      <w:r w:rsidR="00150EE9" w:rsidRPr="003B6197">
        <w:rPr>
          <w:rFonts w:eastAsia="MS Gothic"/>
        </w:rPr>
        <w:t>Здравоохранение</w:t>
      </w:r>
      <w:bookmarkStart w:id="23" w:name="_Toc500291196"/>
      <w:bookmarkStart w:id="24" w:name="_Toc529463690"/>
      <w:bookmarkStart w:id="25" w:name="_Toc535599177"/>
      <w:bookmarkEnd w:id="21"/>
      <w:bookmarkEnd w:id="22"/>
    </w:p>
    <w:p w:rsidR="007145B7" w:rsidRPr="007145B7" w:rsidRDefault="007145B7" w:rsidP="007145B7">
      <w:pPr>
        <w:pStyle w:val="aa"/>
      </w:pPr>
    </w:p>
    <w:p w:rsidR="00DB0F39" w:rsidRPr="00D16071" w:rsidRDefault="00DB0F39" w:rsidP="00E071DD">
      <w:pPr>
        <w:pStyle w:val="aa"/>
        <w:spacing w:line="276" w:lineRule="auto"/>
        <w:ind w:left="720" w:hanging="11"/>
        <w:rPr>
          <w:i/>
          <w:sz w:val="28"/>
          <w:szCs w:val="28"/>
        </w:rPr>
      </w:pPr>
      <w:r w:rsidRPr="00D16071">
        <w:rPr>
          <w:i/>
          <w:sz w:val="28"/>
          <w:szCs w:val="28"/>
        </w:rPr>
        <w:t>Достигнутые результаты развития.</w:t>
      </w:r>
    </w:p>
    <w:p w:rsidR="00DB0F39" w:rsidRPr="00D16071" w:rsidRDefault="00DB0F39" w:rsidP="00E071DD">
      <w:pPr>
        <w:pStyle w:val="aa"/>
        <w:spacing w:line="276" w:lineRule="auto"/>
        <w:rPr>
          <w:sz w:val="28"/>
          <w:szCs w:val="28"/>
        </w:rPr>
      </w:pPr>
      <w:r>
        <w:rPr>
          <w:sz w:val="28"/>
          <w:szCs w:val="28"/>
        </w:rPr>
        <w:t>В</w:t>
      </w:r>
      <w:r w:rsidRPr="00D16071">
        <w:rPr>
          <w:sz w:val="28"/>
          <w:szCs w:val="28"/>
        </w:rPr>
        <w:t xml:space="preserve"> Труновском </w:t>
      </w:r>
      <w:r w:rsidR="00A1541C">
        <w:rPr>
          <w:sz w:val="28"/>
          <w:szCs w:val="28"/>
        </w:rPr>
        <w:t>муниципальном округе</w:t>
      </w:r>
      <w:r w:rsidRPr="00D16071">
        <w:rPr>
          <w:sz w:val="28"/>
          <w:szCs w:val="28"/>
        </w:rPr>
        <w:t xml:space="preserve"> ожидаемая продолжительность жизни при рождении (далее – ОПЖ) мужчин составила 65,7 лет, женщин 77,02 года, что является ниже краевого показателя. </w:t>
      </w:r>
    </w:p>
    <w:p w:rsidR="00DB0F39" w:rsidRPr="00D16071" w:rsidRDefault="00DB0F39" w:rsidP="00E071DD">
      <w:pPr>
        <w:pStyle w:val="aa"/>
        <w:spacing w:line="276" w:lineRule="auto"/>
        <w:rPr>
          <w:sz w:val="28"/>
          <w:szCs w:val="28"/>
        </w:rPr>
      </w:pPr>
      <w:r w:rsidRPr="00D16071">
        <w:rPr>
          <w:sz w:val="28"/>
          <w:szCs w:val="28"/>
        </w:rPr>
        <w:t xml:space="preserve">В структуре стандартизованного коэффициента смертности </w:t>
      </w:r>
      <w:r w:rsidR="00A1541C">
        <w:rPr>
          <w:sz w:val="28"/>
          <w:szCs w:val="28"/>
        </w:rPr>
        <w:t>муниципального округа</w:t>
      </w:r>
      <w:r w:rsidRPr="00D16071">
        <w:rPr>
          <w:sz w:val="28"/>
          <w:szCs w:val="28"/>
        </w:rPr>
        <w:t xml:space="preserve">  первое место  занимают болезни системы кровообращения (далее – БСК, 55,9%), второе – старость (21,2%), третье – злокачественные новообразования (далее – НОВ, 11%). </w:t>
      </w:r>
    </w:p>
    <w:p w:rsidR="00DB0F39" w:rsidRPr="00D16071" w:rsidRDefault="00DB0F39" w:rsidP="00E071DD">
      <w:pPr>
        <w:pStyle w:val="aa"/>
        <w:spacing w:line="276" w:lineRule="auto"/>
        <w:rPr>
          <w:sz w:val="28"/>
          <w:szCs w:val="28"/>
        </w:rPr>
      </w:pPr>
      <w:r w:rsidRPr="00D16071">
        <w:rPr>
          <w:sz w:val="28"/>
          <w:szCs w:val="28"/>
        </w:rPr>
        <w:t xml:space="preserve">Эти три причины обуславливают 88,1 % смертности в районе. Долгие годы смертность от БСК как у мужчин, так и у женщин в районе была ниже  краевого и среднероссийского уровня, но с 2014 года ситуация изменилась, и в </w:t>
      </w:r>
      <w:r w:rsidR="00A1541C">
        <w:rPr>
          <w:sz w:val="28"/>
          <w:szCs w:val="28"/>
        </w:rPr>
        <w:t>муниципальном округе</w:t>
      </w:r>
      <w:r w:rsidRPr="00D16071">
        <w:rPr>
          <w:sz w:val="28"/>
          <w:szCs w:val="28"/>
        </w:rPr>
        <w:t xml:space="preserve">  показатели смертности от БСК превысили краевые и среднероссийские. </w:t>
      </w:r>
    </w:p>
    <w:p w:rsidR="00DB0F39" w:rsidRPr="00D16071" w:rsidRDefault="00DB0F39" w:rsidP="00E071DD">
      <w:pPr>
        <w:pStyle w:val="aa"/>
        <w:spacing w:line="276" w:lineRule="auto"/>
        <w:rPr>
          <w:sz w:val="28"/>
          <w:szCs w:val="28"/>
        </w:rPr>
      </w:pPr>
      <w:r w:rsidRPr="00D16071">
        <w:rPr>
          <w:sz w:val="28"/>
          <w:szCs w:val="28"/>
        </w:rPr>
        <w:t xml:space="preserve"> Повышение дисциплины водителей, качества организации дорожного движения, развертывание сети травмоцентров и приобретение реанимобилей для оперативной помощи пострадавшим может стать важной действенной мерой по сокращению смертности от внешних причин. В </w:t>
      </w:r>
      <w:r w:rsidR="003C756E">
        <w:rPr>
          <w:sz w:val="28"/>
          <w:szCs w:val="28"/>
        </w:rPr>
        <w:t>муниципальном округе</w:t>
      </w:r>
      <w:r w:rsidRPr="00D16071">
        <w:rPr>
          <w:sz w:val="28"/>
          <w:szCs w:val="28"/>
        </w:rPr>
        <w:t xml:space="preserve"> уже начата работа в этом направлении и для достижения значимых результатов она будет продолжена.</w:t>
      </w:r>
    </w:p>
    <w:p w:rsidR="00DB0F39" w:rsidRPr="00D16071" w:rsidRDefault="00DB0F39" w:rsidP="00E071DD">
      <w:pPr>
        <w:pStyle w:val="aa"/>
        <w:spacing w:line="276" w:lineRule="auto"/>
        <w:rPr>
          <w:sz w:val="28"/>
          <w:szCs w:val="28"/>
        </w:rPr>
      </w:pPr>
      <w:r w:rsidRPr="00D16071">
        <w:rPr>
          <w:sz w:val="28"/>
          <w:szCs w:val="28"/>
        </w:rPr>
        <w:t xml:space="preserve">В </w:t>
      </w:r>
      <w:r>
        <w:rPr>
          <w:sz w:val="28"/>
        </w:rPr>
        <w:t>Государственном бюджетном учреждении здравоохранения Ставропольского края «Труновская районная больница»</w:t>
      </w:r>
      <w:r w:rsidRPr="00D16071">
        <w:rPr>
          <w:sz w:val="28"/>
          <w:szCs w:val="28"/>
        </w:rPr>
        <w:t xml:space="preserve"> сохраняются кадровые диспропорции и дефицит по отдельным специальностям некоторых категорий медицинских работников – врачей и  средних медицинских работников.</w:t>
      </w:r>
    </w:p>
    <w:p w:rsidR="00DB0F39" w:rsidRPr="00D16071" w:rsidRDefault="00DB0F39" w:rsidP="00E071DD">
      <w:pPr>
        <w:pStyle w:val="aa"/>
        <w:spacing w:line="276" w:lineRule="auto"/>
        <w:rPr>
          <w:i/>
          <w:sz w:val="28"/>
          <w:szCs w:val="28"/>
        </w:rPr>
      </w:pPr>
      <w:r w:rsidRPr="00D16071">
        <w:rPr>
          <w:i/>
          <w:sz w:val="28"/>
          <w:szCs w:val="28"/>
        </w:rPr>
        <w:t>Основные направления дальнейшего развития.</w:t>
      </w:r>
    </w:p>
    <w:p w:rsidR="00DB0F39" w:rsidRPr="00A058E3" w:rsidRDefault="00DB0F39" w:rsidP="00E071DD">
      <w:pPr>
        <w:spacing w:line="276" w:lineRule="auto"/>
      </w:pPr>
      <w:r w:rsidRPr="00A058E3">
        <w:rPr>
          <w:sz w:val="28"/>
        </w:rPr>
        <w:t xml:space="preserve">В связи с тем, что с 01 января 2014 года муниципальные и городские округа Ставропольского края не осуществляют отдельные государственные полномочия Ставропольского края в сфере охраны здоровья граждан и муниципальные учреждения здравоохранения переданы в ведение министерства здравоохранения Ставропольского края, приоритеты, цели и задачи развития отрасли здравоохранения Ставропольского края до 2035 года в целом, и Труновского муниципального </w:t>
      </w:r>
      <w:r w:rsidR="003C756E">
        <w:rPr>
          <w:sz w:val="28"/>
        </w:rPr>
        <w:t xml:space="preserve">округа  </w:t>
      </w:r>
      <w:r w:rsidRPr="00A058E3">
        <w:rPr>
          <w:sz w:val="28"/>
        </w:rPr>
        <w:t xml:space="preserve">в частности, определены </w:t>
      </w:r>
      <w:r w:rsidR="00FC6CE0">
        <w:rPr>
          <w:sz w:val="28"/>
        </w:rPr>
        <w:t xml:space="preserve">     </w:t>
      </w:r>
      <w:r w:rsidRPr="00A058E3">
        <w:rPr>
          <w:sz w:val="28"/>
        </w:rPr>
        <w:lastRenderedPageBreak/>
        <w:t>в Стратегии социально-экономического развития Ставропольского края до 2035 года.</w:t>
      </w:r>
    </w:p>
    <w:p w:rsidR="009768C6" w:rsidRPr="00071B21" w:rsidRDefault="008B3902" w:rsidP="008B3902">
      <w:pPr>
        <w:pStyle w:val="23"/>
        <w:spacing w:line="276" w:lineRule="auto"/>
        <w:ind w:firstLine="709"/>
        <w:jc w:val="center"/>
        <w:rPr>
          <w:rFonts w:eastAsia="MS Gothic"/>
        </w:rPr>
      </w:pPr>
      <w:r>
        <w:rPr>
          <w:rFonts w:eastAsia="MS Gothic"/>
        </w:rPr>
        <w:t>2.4</w:t>
      </w:r>
      <w:r w:rsidR="00EB3B51" w:rsidRPr="00071B21">
        <w:rPr>
          <w:rFonts w:eastAsia="MS Gothic"/>
        </w:rPr>
        <w:t>. </w:t>
      </w:r>
      <w:r w:rsidR="00150EE9" w:rsidRPr="00071B21">
        <w:rPr>
          <w:rFonts w:eastAsia="MS Gothic"/>
        </w:rPr>
        <w:t>Социальная и молодежная политика</w:t>
      </w:r>
      <w:bookmarkEnd w:id="23"/>
      <w:bookmarkEnd w:id="24"/>
      <w:bookmarkEnd w:id="25"/>
    </w:p>
    <w:p w:rsidR="00327A79" w:rsidRPr="00356C4C" w:rsidRDefault="00327A79" w:rsidP="00EE237E">
      <w:pPr>
        <w:pStyle w:val="aa"/>
        <w:spacing w:line="276" w:lineRule="auto"/>
        <w:rPr>
          <w:color w:val="FF0000"/>
          <w:sz w:val="28"/>
          <w:szCs w:val="28"/>
        </w:rPr>
      </w:pPr>
    </w:p>
    <w:p w:rsidR="00C6064A" w:rsidRDefault="00C6064A" w:rsidP="00EE237E">
      <w:pPr>
        <w:shd w:val="clear" w:color="auto" w:fill="FFFFFF"/>
        <w:spacing w:line="276" w:lineRule="auto"/>
        <w:textAlignment w:val="baseline"/>
        <w:rPr>
          <w:spacing w:val="2"/>
          <w:sz w:val="28"/>
        </w:rPr>
      </w:pPr>
      <w:r>
        <w:rPr>
          <w:spacing w:val="2"/>
          <w:sz w:val="28"/>
        </w:rPr>
        <w:t>С</w:t>
      </w:r>
      <w:r w:rsidRPr="0069689C">
        <w:rPr>
          <w:spacing w:val="2"/>
          <w:sz w:val="28"/>
        </w:rPr>
        <w:t xml:space="preserve">истема социальной </w:t>
      </w:r>
      <w:r>
        <w:rPr>
          <w:spacing w:val="2"/>
          <w:sz w:val="28"/>
        </w:rPr>
        <w:t>защиты</w:t>
      </w:r>
      <w:r w:rsidRPr="0069689C">
        <w:rPr>
          <w:spacing w:val="2"/>
          <w:sz w:val="28"/>
        </w:rPr>
        <w:t xml:space="preserve"> населения, сформированная </w:t>
      </w:r>
      <w:r w:rsidR="00FC6CE0">
        <w:rPr>
          <w:spacing w:val="2"/>
          <w:sz w:val="28"/>
        </w:rPr>
        <w:t xml:space="preserve">                     </w:t>
      </w:r>
      <w:r w:rsidRPr="0069689C">
        <w:rPr>
          <w:spacing w:val="2"/>
          <w:sz w:val="28"/>
        </w:rPr>
        <w:t xml:space="preserve">в Труновском </w:t>
      </w:r>
      <w:r w:rsidR="00842445">
        <w:rPr>
          <w:spacing w:val="2"/>
          <w:sz w:val="28"/>
        </w:rPr>
        <w:t>муниципальном округе</w:t>
      </w:r>
      <w:r w:rsidRPr="0069689C">
        <w:rPr>
          <w:spacing w:val="2"/>
          <w:sz w:val="28"/>
        </w:rPr>
        <w:t>, представляет собой комплекс мер экономического, правового и организационного характера, направленных на предупреждение или смягчение негативных последствий для граждан, оказавшихся в трудной жизненной ситуации</w:t>
      </w:r>
      <w:r>
        <w:rPr>
          <w:spacing w:val="2"/>
          <w:sz w:val="28"/>
        </w:rPr>
        <w:t>.</w:t>
      </w:r>
    </w:p>
    <w:p w:rsidR="00C6064A" w:rsidRPr="00CE187C" w:rsidRDefault="00036148" w:rsidP="00EE237E">
      <w:pPr>
        <w:shd w:val="clear" w:color="auto" w:fill="FFFFFF"/>
        <w:spacing w:line="276" w:lineRule="auto"/>
        <w:textAlignment w:val="baseline"/>
        <w:rPr>
          <w:spacing w:val="2"/>
          <w:sz w:val="28"/>
        </w:rPr>
      </w:pPr>
      <w:r>
        <w:rPr>
          <w:spacing w:val="2"/>
          <w:sz w:val="28"/>
        </w:rPr>
        <w:t xml:space="preserve"> </w:t>
      </w:r>
      <w:r w:rsidR="00C6064A" w:rsidRPr="00CE187C">
        <w:rPr>
          <w:spacing w:val="2"/>
          <w:sz w:val="28"/>
        </w:rPr>
        <w:t>Приоритетными направлениями в рамках социальной политики являются:</w:t>
      </w:r>
    </w:p>
    <w:p w:rsidR="00C6064A" w:rsidRPr="00CE187C" w:rsidRDefault="00C6064A" w:rsidP="00EE237E">
      <w:pPr>
        <w:shd w:val="clear" w:color="auto" w:fill="FFFFFF"/>
        <w:tabs>
          <w:tab w:val="left" w:pos="709"/>
        </w:tabs>
        <w:spacing w:line="276" w:lineRule="auto"/>
        <w:textAlignment w:val="baseline"/>
        <w:rPr>
          <w:spacing w:val="2"/>
          <w:sz w:val="28"/>
        </w:rPr>
      </w:pPr>
      <w:r>
        <w:rPr>
          <w:spacing w:val="2"/>
          <w:sz w:val="28"/>
        </w:rPr>
        <w:t xml:space="preserve"> </w:t>
      </w:r>
      <w:r w:rsidRPr="00CE187C">
        <w:rPr>
          <w:spacing w:val="2"/>
          <w:sz w:val="28"/>
        </w:rPr>
        <w:t>создание безбарьерной среды и обеспечение равных возможностей для инвалидов;</w:t>
      </w:r>
    </w:p>
    <w:p w:rsidR="00C6064A" w:rsidRDefault="00036148" w:rsidP="00EE237E">
      <w:pPr>
        <w:shd w:val="clear" w:color="auto" w:fill="FFFFFF"/>
        <w:spacing w:line="276" w:lineRule="auto"/>
        <w:textAlignment w:val="baseline"/>
        <w:rPr>
          <w:spacing w:val="2"/>
          <w:sz w:val="28"/>
        </w:rPr>
      </w:pPr>
      <w:r>
        <w:rPr>
          <w:spacing w:val="2"/>
          <w:sz w:val="28"/>
        </w:rPr>
        <w:t xml:space="preserve"> </w:t>
      </w:r>
      <w:r w:rsidR="00C6064A" w:rsidRPr="00CE187C">
        <w:rPr>
          <w:spacing w:val="2"/>
          <w:sz w:val="28"/>
        </w:rPr>
        <w:t>адресная социальная поддержка малообеспеченных граждан;</w:t>
      </w:r>
    </w:p>
    <w:p w:rsidR="00237FD1" w:rsidRPr="00237FD1" w:rsidRDefault="00237FD1" w:rsidP="00237FD1">
      <w:pPr>
        <w:shd w:val="clear" w:color="auto" w:fill="FFFFFF"/>
        <w:spacing w:line="276" w:lineRule="auto"/>
        <w:ind w:firstLine="851"/>
        <w:textAlignment w:val="baseline"/>
        <w:rPr>
          <w:spacing w:val="2"/>
          <w:sz w:val="28"/>
        </w:rPr>
      </w:pPr>
      <w:r w:rsidRPr="00237FD1">
        <w:rPr>
          <w:spacing w:val="2"/>
          <w:sz w:val="28"/>
        </w:rPr>
        <w:t>создание условий для обеспечения законных прав и интересов детей-сирот и детей, оставшихся без попечения родителей (законных представителей);</w:t>
      </w:r>
    </w:p>
    <w:p w:rsidR="00C6064A" w:rsidRDefault="00036148" w:rsidP="00EE237E">
      <w:pPr>
        <w:shd w:val="clear" w:color="auto" w:fill="FFFFFF"/>
        <w:spacing w:line="276" w:lineRule="auto"/>
        <w:textAlignment w:val="baseline"/>
        <w:rPr>
          <w:spacing w:val="2"/>
          <w:sz w:val="28"/>
        </w:rPr>
      </w:pPr>
      <w:r>
        <w:rPr>
          <w:spacing w:val="2"/>
          <w:sz w:val="28"/>
        </w:rPr>
        <w:t xml:space="preserve"> </w:t>
      </w:r>
      <w:r w:rsidR="00C6064A" w:rsidRPr="00CE187C">
        <w:rPr>
          <w:spacing w:val="2"/>
          <w:sz w:val="28"/>
        </w:rPr>
        <w:t>государственная поддержка сем</w:t>
      </w:r>
      <w:r w:rsidR="005A4B04">
        <w:rPr>
          <w:spacing w:val="2"/>
          <w:sz w:val="28"/>
        </w:rPr>
        <w:t>ей</w:t>
      </w:r>
      <w:r w:rsidR="00C6064A" w:rsidRPr="00CE187C">
        <w:rPr>
          <w:spacing w:val="2"/>
          <w:sz w:val="28"/>
        </w:rPr>
        <w:t xml:space="preserve"> с детьми, в том числе реализация мероприятий по стимулированию рождаемости.</w:t>
      </w:r>
    </w:p>
    <w:p w:rsidR="00C6064A" w:rsidRPr="00CE187C" w:rsidRDefault="00C6064A" w:rsidP="00EE237E">
      <w:pPr>
        <w:shd w:val="clear" w:color="auto" w:fill="FFFFFF"/>
        <w:spacing w:line="276" w:lineRule="auto"/>
        <w:textAlignment w:val="baseline"/>
        <w:rPr>
          <w:spacing w:val="2"/>
          <w:sz w:val="28"/>
        </w:rPr>
      </w:pPr>
      <w:r w:rsidRPr="00F5237C">
        <w:rPr>
          <w:sz w:val="28"/>
        </w:rPr>
        <w:t xml:space="preserve">Основными качественными характеристиками социальной поддержки граждан в Труновском </w:t>
      </w:r>
      <w:r w:rsidR="00842445">
        <w:rPr>
          <w:sz w:val="28"/>
        </w:rPr>
        <w:t>муниципальном округе</w:t>
      </w:r>
      <w:r w:rsidRPr="00F5237C">
        <w:rPr>
          <w:sz w:val="28"/>
        </w:rPr>
        <w:t xml:space="preserve"> являются:</w:t>
      </w:r>
    </w:p>
    <w:p w:rsidR="00C6064A" w:rsidRPr="00F5237C" w:rsidRDefault="00C6064A" w:rsidP="00EE237E">
      <w:pPr>
        <w:autoSpaceDE w:val="0"/>
        <w:autoSpaceDN w:val="0"/>
        <w:adjustRightInd w:val="0"/>
        <w:spacing w:line="276" w:lineRule="auto"/>
        <w:ind w:firstLine="720"/>
        <w:rPr>
          <w:sz w:val="28"/>
        </w:rPr>
      </w:pPr>
      <w:r w:rsidRPr="00F5237C">
        <w:rPr>
          <w:sz w:val="28"/>
        </w:rPr>
        <w:t>финансирование мер социальной поддержки граждан за счет средств федерального бюджета, краевого бюджета;</w:t>
      </w:r>
    </w:p>
    <w:p w:rsidR="00C6064A" w:rsidRDefault="00C6064A" w:rsidP="00EE237E">
      <w:pPr>
        <w:autoSpaceDE w:val="0"/>
        <w:autoSpaceDN w:val="0"/>
        <w:adjustRightInd w:val="0"/>
        <w:spacing w:line="276" w:lineRule="auto"/>
        <w:ind w:firstLine="720"/>
        <w:rPr>
          <w:sz w:val="28"/>
        </w:rPr>
      </w:pPr>
      <w:r w:rsidRPr="00F5237C">
        <w:rPr>
          <w:sz w:val="28"/>
        </w:rPr>
        <w:t>заявительный принцип предоставления мер социальной поддержки гражданам</w:t>
      </w:r>
      <w:r>
        <w:rPr>
          <w:sz w:val="28"/>
        </w:rPr>
        <w:t>;</w:t>
      </w:r>
    </w:p>
    <w:p w:rsidR="00C6064A" w:rsidRPr="00F5237C" w:rsidRDefault="00C6064A" w:rsidP="00EE237E">
      <w:pPr>
        <w:autoSpaceDE w:val="0"/>
        <w:autoSpaceDN w:val="0"/>
        <w:adjustRightInd w:val="0"/>
        <w:spacing w:line="276" w:lineRule="auto"/>
        <w:ind w:firstLine="720"/>
        <w:rPr>
          <w:sz w:val="28"/>
        </w:rPr>
      </w:pPr>
      <w:r w:rsidRPr="00F5237C">
        <w:rPr>
          <w:sz w:val="28"/>
        </w:rPr>
        <w:t>дифференциация подходов к предоставлению мер социальной поддержки граждан, учитывающая особенности групп получателей, в том числе:</w:t>
      </w:r>
    </w:p>
    <w:p w:rsidR="00C6064A" w:rsidRPr="00F5237C" w:rsidRDefault="00C6064A" w:rsidP="00EE237E">
      <w:pPr>
        <w:autoSpaceDE w:val="0"/>
        <w:autoSpaceDN w:val="0"/>
        <w:adjustRightInd w:val="0"/>
        <w:spacing w:line="276" w:lineRule="auto"/>
        <w:ind w:firstLine="720"/>
        <w:rPr>
          <w:sz w:val="28"/>
        </w:rPr>
      </w:pPr>
      <w:r w:rsidRPr="00F5237C">
        <w:rPr>
          <w:sz w:val="28"/>
        </w:rPr>
        <w:t>адресный подход, при котором меры социальной поддержки гражданам (семьям) независимо от их категориальной или профессиональной принадлежности предоставляются с учетом их экономического потенциала (доходов, имущества);</w:t>
      </w:r>
    </w:p>
    <w:p w:rsidR="00C6064A" w:rsidRPr="00216092" w:rsidRDefault="00C6064A" w:rsidP="00EE237E">
      <w:pPr>
        <w:autoSpaceDE w:val="0"/>
        <w:autoSpaceDN w:val="0"/>
        <w:adjustRightInd w:val="0"/>
        <w:spacing w:line="276" w:lineRule="auto"/>
        <w:ind w:firstLine="720"/>
        <w:rPr>
          <w:sz w:val="28"/>
        </w:rPr>
      </w:pPr>
      <w:r w:rsidRPr="00216092">
        <w:rPr>
          <w:sz w:val="28"/>
        </w:rPr>
        <w:t>дифференциация форм социальной поддержки граждан с учетом особенностей групп получателей;</w:t>
      </w:r>
    </w:p>
    <w:p w:rsidR="00922886" w:rsidRDefault="00C6064A" w:rsidP="00922886">
      <w:pPr>
        <w:autoSpaceDE w:val="0"/>
        <w:autoSpaceDN w:val="0"/>
        <w:adjustRightInd w:val="0"/>
        <w:spacing w:line="276" w:lineRule="auto"/>
        <w:ind w:firstLine="720"/>
        <w:rPr>
          <w:sz w:val="28"/>
        </w:rPr>
      </w:pPr>
      <w:r w:rsidRPr="00216092">
        <w:rPr>
          <w:sz w:val="28"/>
        </w:rPr>
        <w:t>дифференциация сроков и периодичности предоставления мер социальной поддержки.</w:t>
      </w:r>
    </w:p>
    <w:p w:rsidR="00922886" w:rsidRDefault="00922886" w:rsidP="00922886">
      <w:pPr>
        <w:autoSpaceDE w:val="0"/>
        <w:autoSpaceDN w:val="0"/>
        <w:adjustRightInd w:val="0"/>
        <w:spacing w:line="276" w:lineRule="auto"/>
        <w:ind w:firstLine="720"/>
        <w:rPr>
          <w:sz w:val="28"/>
        </w:rPr>
      </w:pPr>
    </w:p>
    <w:p w:rsidR="00C6064A" w:rsidRPr="0069689C" w:rsidRDefault="00C6064A" w:rsidP="00922886">
      <w:pPr>
        <w:autoSpaceDE w:val="0"/>
        <w:autoSpaceDN w:val="0"/>
        <w:adjustRightInd w:val="0"/>
        <w:spacing w:line="276" w:lineRule="auto"/>
        <w:ind w:firstLine="720"/>
        <w:rPr>
          <w:sz w:val="28"/>
        </w:rPr>
      </w:pPr>
      <w:r w:rsidRPr="0069689C">
        <w:rPr>
          <w:iCs/>
          <w:sz w:val="28"/>
        </w:rPr>
        <w:lastRenderedPageBreak/>
        <w:t xml:space="preserve">Стратегическая цель </w:t>
      </w:r>
      <w:r w:rsidRPr="0069689C">
        <w:rPr>
          <w:bCs/>
          <w:iCs/>
          <w:sz w:val="28"/>
        </w:rPr>
        <w:t xml:space="preserve">развития отрасли до 2035 года: повышение уровня и качества жизни в Труновском </w:t>
      </w:r>
      <w:r w:rsidR="0069755E">
        <w:rPr>
          <w:bCs/>
          <w:iCs/>
          <w:sz w:val="28"/>
        </w:rPr>
        <w:t>муниципальном округе</w:t>
      </w:r>
      <w:r w:rsidRPr="0069689C">
        <w:rPr>
          <w:bCs/>
          <w:iCs/>
          <w:sz w:val="28"/>
        </w:rPr>
        <w:t xml:space="preserve">, рост </w:t>
      </w:r>
      <w:r w:rsidRPr="0069689C">
        <w:rPr>
          <w:iCs/>
          <w:sz w:val="28"/>
        </w:rPr>
        <w:t>социальной защищенности населения.</w:t>
      </w:r>
      <w:r w:rsidRPr="0069689C">
        <w:rPr>
          <w:sz w:val="28"/>
        </w:rPr>
        <w:t xml:space="preserve">    </w:t>
      </w:r>
    </w:p>
    <w:p w:rsidR="00C6064A" w:rsidRPr="0069689C" w:rsidRDefault="00667815" w:rsidP="00EE237E">
      <w:pPr>
        <w:shd w:val="clear" w:color="auto" w:fill="FFFFFF"/>
        <w:spacing w:line="276" w:lineRule="auto"/>
        <w:textAlignment w:val="baseline"/>
        <w:rPr>
          <w:spacing w:val="2"/>
          <w:sz w:val="28"/>
        </w:rPr>
      </w:pPr>
      <w:r>
        <w:rPr>
          <w:spacing w:val="2"/>
          <w:sz w:val="28"/>
        </w:rPr>
        <w:t xml:space="preserve"> </w:t>
      </w:r>
      <w:r w:rsidR="00C6064A" w:rsidRPr="0069689C">
        <w:rPr>
          <w:spacing w:val="2"/>
          <w:sz w:val="28"/>
        </w:rPr>
        <w:t>Для достижения указанной цели необходимо решение следующих задач:</w:t>
      </w:r>
    </w:p>
    <w:p w:rsidR="00C6064A" w:rsidRPr="0069689C" w:rsidRDefault="00C6064A" w:rsidP="00EE237E">
      <w:pPr>
        <w:shd w:val="clear" w:color="auto" w:fill="FFFFFF"/>
        <w:spacing w:line="276" w:lineRule="auto"/>
        <w:textAlignment w:val="baseline"/>
        <w:rPr>
          <w:spacing w:val="2"/>
          <w:sz w:val="28"/>
        </w:rPr>
      </w:pPr>
      <w:r w:rsidRPr="006B6843">
        <w:rPr>
          <w:spacing w:val="2"/>
          <w:sz w:val="28"/>
        </w:rPr>
        <w:t>Задача 1.</w:t>
      </w:r>
      <w:r w:rsidRPr="0069689C">
        <w:rPr>
          <w:spacing w:val="2"/>
          <w:sz w:val="28"/>
        </w:rPr>
        <w:t xml:space="preserve"> Осуществление отдельных государственных полномочий </w:t>
      </w:r>
      <w:r w:rsidR="00FC6CE0">
        <w:rPr>
          <w:spacing w:val="2"/>
          <w:sz w:val="28"/>
        </w:rPr>
        <w:t xml:space="preserve">      </w:t>
      </w:r>
      <w:r w:rsidRPr="0069689C">
        <w:rPr>
          <w:spacing w:val="2"/>
          <w:sz w:val="28"/>
        </w:rPr>
        <w:t>в области социальной поддержки отдельных категорий граждан.</w:t>
      </w:r>
    </w:p>
    <w:p w:rsidR="00C6064A" w:rsidRDefault="00C6064A" w:rsidP="00EE237E">
      <w:pPr>
        <w:shd w:val="clear" w:color="auto" w:fill="FFFFFF"/>
        <w:spacing w:line="276" w:lineRule="auto"/>
        <w:textAlignment w:val="baseline"/>
        <w:rPr>
          <w:b/>
          <w:spacing w:val="2"/>
          <w:sz w:val="28"/>
        </w:rPr>
      </w:pPr>
      <w:r w:rsidRPr="00935822">
        <w:rPr>
          <w:i/>
          <w:spacing w:val="2"/>
          <w:sz w:val="28"/>
        </w:rPr>
        <w:t>Мероприятия:</w:t>
      </w:r>
      <w:r w:rsidRPr="00935822">
        <w:rPr>
          <w:i/>
          <w:spacing w:val="2"/>
          <w:sz w:val="28"/>
        </w:rPr>
        <w:br/>
      </w:r>
      <w:r w:rsidRPr="0069689C">
        <w:rPr>
          <w:spacing w:val="2"/>
          <w:sz w:val="28"/>
        </w:rPr>
        <w:t xml:space="preserve">предоставление мер социальной поддержки 100 процентам граждан, обратившимся и имеющим право на их получение в соответствии </w:t>
      </w:r>
      <w:r w:rsidR="00FC6CE0">
        <w:rPr>
          <w:spacing w:val="2"/>
          <w:sz w:val="28"/>
        </w:rPr>
        <w:t xml:space="preserve">                 </w:t>
      </w:r>
      <w:r w:rsidRPr="0069689C">
        <w:rPr>
          <w:spacing w:val="2"/>
          <w:sz w:val="28"/>
        </w:rPr>
        <w:t>с законодательством Российской Федерации и Ставропольского края;</w:t>
      </w:r>
    </w:p>
    <w:p w:rsidR="00C6064A" w:rsidRPr="0069689C" w:rsidRDefault="00C6064A" w:rsidP="00EE237E">
      <w:pPr>
        <w:shd w:val="clear" w:color="auto" w:fill="FFFFFF"/>
        <w:spacing w:line="276" w:lineRule="auto"/>
        <w:textAlignment w:val="baseline"/>
        <w:rPr>
          <w:spacing w:val="2"/>
          <w:sz w:val="28"/>
        </w:rPr>
      </w:pPr>
      <w:r w:rsidRPr="006B6843">
        <w:rPr>
          <w:spacing w:val="2"/>
          <w:sz w:val="28"/>
        </w:rPr>
        <w:t>Задача 2.</w:t>
      </w:r>
      <w:r w:rsidRPr="0069689C">
        <w:rPr>
          <w:spacing w:val="2"/>
          <w:sz w:val="28"/>
        </w:rPr>
        <w:t xml:space="preserve"> Совершенствование социальной поддержки семьи и детей.</w:t>
      </w:r>
    </w:p>
    <w:p w:rsidR="00C6064A" w:rsidRPr="00935822" w:rsidRDefault="00C6064A" w:rsidP="00EE237E">
      <w:pPr>
        <w:shd w:val="clear" w:color="auto" w:fill="FFFFFF"/>
        <w:spacing w:line="276" w:lineRule="auto"/>
        <w:textAlignment w:val="baseline"/>
        <w:rPr>
          <w:i/>
          <w:spacing w:val="2"/>
          <w:sz w:val="28"/>
        </w:rPr>
      </w:pPr>
      <w:r w:rsidRPr="00935822">
        <w:rPr>
          <w:i/>
          <w:spacing w:val="2"/>
          <w:sz w:val="28"/>
        </w:rPr>
        <w:t>Мероприятия:</w:t>
      </w:r>
    </w:p>
    <w:p w:rsidR="00C6064A" w:rsidRPr="0069689C" w:rsidRDefault="00C6064A" w:rsidP="00EE237E">
      <w:pPr>
        <w:autoSpaceDE w:val="0"/>
        <w:autoSpaceDN w:val="0"/>
        <w:adjustRightInd w:val="0"/>
        <w:spacing w:line="276" w:lineRule="auto"/>
        <w:rPr>
          <w:spacing w:val="2"/>
          <w:sz w:val="28"/>
        </w:rPr>
      </w:pPr>
      <w:r>
        <w:rPr>
          <w:sz w:val="28"/>
        </w:rPr>
        <w:t>развитие принципов    адресного   подхода к  оказанию социальной помощи</w:t>
      </w:r>
      <w:r w:rsidR="001130CD">
        <w:rPr>
          <w:sz w:val="28"/>
        </w:rPr>
        <w:t xml:space="preserve"> </w:t>
      </w:r>
      <w:r>
        <w:rPr>
          <w:sz w:val="28"/>
        </w:rPr>
        <w:t>нуждающимся гражданам на основании объективных критериев;</w:t>
      </w:r>
    </w:p>
    <w:p w:rsidR="00C6064A" w:rsidRPr="0069689C" w:rsidRDefault="00C6064A" w:rsidP="00EE237E">
      <w:pPr>
        <w:shd w:val="clear" w:color="auto" w:fill="FFFFFF"/>
        <w:spacing w:line="276" w:lineRule="auto"/>
        <w:textAlignment w:val="baseline"/>
        <w:rPr>
          <w:spacing w:val="2"/>
          <w:sz w:val="28"/>
        </w:rPr>
      </w:pPr>
      <w:r w:rsidRPr="0069689C">
        <w:rPr>
          <w:spacing w:val="2"/>
          <w:sz w:val="28"/>
        </w:rPr>
        <w:t>привлечение отдельных категорий граждан к активному участию в мероприятиях, направленных на укрепление семейных ценностей, в том числе:</w:t>
      </w:r>
    </w:p>
    <w:p w:rsidR="00C6064A" w:rsidRPr="0069689C" w:rsidRDefault="00C6064A" w:rsidP="00EE237E">
      <w:pPr>
        <w:shd w:val="clear" w:color="auto" w:fill="FFFFFF"/>
        <w:spacing w:line="276" w:lineRule="auto"/>
        <w:textAlignment w:val="baseline"/>
        <w:rPr>
          <w:spacing w:val="2"/>
          <w:sz w:val="28"/>
        </w:rPr>
      </w:pPr>
      <w:r w:rsidRPr="0069689C">
        <w:rPr>
          <w:spacing w:val="2"/>
          <w:sz w:val="28"/>
        </w:rPr>
        <w:t>мероприятиях, посвященных Международному Дню защиты детей, Дню семьи, любви и верности, Дню знаний, Дню матери;</w:t>
      </w:r>
    </w:p>
    <w:p w:rsidR="00C6064A" w:rsidRDefault="00C6064A" w:rsidP="00EE237E">
      <w:pPr>
        <w:shd w:val="clear" w:color="auto" w:fill="FFFFFF"/>
        <w:spacing w:line="276" w:lineRule="auto"/>
        <w:textAlignment w:val="baseline"/>
        <w:rPr>
          <w:spacing w:val="2"/>
          <w:sz w:val="28"/>
        </w:rPr>
      </w:pPr>
      <w:r w:rsidRPr="0069689C">
        <w:rPr>
          <w:spacing w:val="2"/>
          <w:sz w:val="28"/>
        </w:rPr>
        <w:t>новогодних и рождественских праздничных мероприятиях.</w:t>
      </w:r>
    </w:p>
    <w:p w:rsidR="00C6064A" w:rsidRPr="0069689C" w:rsidRDefault="00C6064A" w:rsidP="00EE237E">
      <w:pPr>
        <w:shd w:val="clear" w:color="auto" w:fill="FFFFFF"/>
        <w:spacing w:line="276" w:lineRule="auto"/>
        <w:textAlignment w:val="baseline"/>
        <w:rPr>
          <w:spacing w:val="2"/>
          <w:sz w:val="28"/>
        </w:rPr>
      </w:pPr>
      <w:r w:rsidRPr="006B6843">
        <w:rPr>
          <w:spacing w:val="2"/>
          <w:sz w:val="28"/>
        </w:rPr>
        <w:t>Задача 3.</w:t>
      </w:r>
      <w:r w:rsidRPr="0069689C">
        <w:rPr>
          <w:spacing w:val="2"/>
          <w:sz w:val="28"/>
        </w:rPr>
        <w:t xml:space="preserve"> Реабилитация людей с ограниченными возможностями здоровья и пожилых людей.</w:t>
      </w:r>
    </w:p>
    <w:p w:rsidR="00C6064A" w:rsidRPr="00935822" w:rsidRDefault="00C6064A" w:rsidP="00EE237E">
      <w:pPr>
        <w:shd w:val="clear" w:color="auto" w:fill="FFFFFF"/>
        <w:spacing w:line="276" w:lineRule="auto"/>
        <w:textAlignment w:val="baseline"/>
        <w:rPr>
          <w:i/>
          <w:spacing w:val="2"/>
          <w:sz w:val="28"/>
        </w:rPr>
      </w:pPr>
      <w:r w:rsidRPr="00935822">
        <w:rPr>
          <w:i/>
          <w:spacing w:val="2"/>
          <w:sz w:val="28"/>
        </w:rPr>
        <w:t>Мероприятия:</w:t>
      </w:r>
    </w:p>
    <w:p w:rsidR="00C6064A" w:rsidRDefault="00C6064A" w:rsidP="00EE237E">
      <w:pPr>
        <w:shd w:val="clear" w:color="auto" w:fill="FFFFFF"/>
        <w:spacing w:line="276" w:lineRule="auto"/>
        <w:textAlignment w:val="baseline"/>
        <w:rPr>
          <w:spacing w:val="2"/>
          <w:sz w:val="28"/>
        </w:rPr>
      </w:pPr>
      <w:r w:rsidRPr="0069689C">
        <w:rPr>
          <w:spacing w:val="2"/>
          <w:sz w:val="28"/>
        </w:rPr>
        <w:t xml:space="preserve">привлечение инвалидов, детей-инвалидов, пожилых граждан </w:t>
      </w:r>
      <w:r w:rsidR="00FC6CE0">
        <w:rPr>
          <w:spacing w:val="2"/>
          <w:sz w:val="28"/>
        </w:rPr>
        <w:t xml:space="preserve">               </w:t>
      </w:r>
      <w:r w:rsidRPr="0069689C">
        <w:rPr>
          <w:spacing w:val="2"/>
          <w:sz w:val="28"/>
        </w:rPr>
        <w:t xml:space="preserve">к участию в культурно-массовых мероприятиях на территории Труновского </w:t>
      </w:r>
      <w:r w:rsidR="0001582C">
        <w:rPr>
          <w:spacing w:val="2"/>
          <w:sz w:val="28"/>
        </w:rPr>
        <w:t>муниципального округа</w:t>
      </w:r>
      <w:r w:rsidRPr="0069689C">
        <w:rPr>
          <w:spacing w:val="2"/>
          <w:sz w:val="28"/>
        </w:rPr>
        <w:t>.</w:t>
      </w:r>
    </w:p>
    <w:p w:rsidR="00C6064A" w:rsidRPr="00182B46" w:rsidRDefault="00C6064A" w:rsidP="00EE237E">
      <w:pPr>
        <w:shd w:val="clear" w:color="auto" w:fill="FFFFFF"/>
        <w:spacing w:line="276" w:lineRule="auto"/>
        <w:textAlignment w:val="baseline"/>
        <w:rPr>
          <w:spacing w:val="2"/>
          <w:sz w:val="28"/>
        </w:rPr>
      </w:pPr>
      <w:r w:rsidRPr="006B6843">
        <w:rPr>
          <w:spacing w:val="2"/>
          <w:sz w:val="28"/>
        </w:rPr>
        <w:t>Задача 4. С</w:t>
      </w:r>
      <w:r w:rsidRPr="00182B46">
        <w:rPr>
          <w:spacing w:val="2"/>
          <w:sz w:val="28"/>
        </w:rPr>
        <w:t xml:space="preserve">оздание </w:t>
      </w:r>
      <w:r>
        <w:rPr>
          <w:spacing w:val="2"/>
          <w:sz w:val="28"/>
        </w:rPr>
        <w:t>«</w:t>
      </w:r>
      <w:r w:rsidRPr="00182B46">
        <w:rPr>
          <w:spacing w:val="2"/>
          <w:sz w:val="28"/>
        </w:rPr>
        <w:t>доступной среды</w:t>
      </w:r>
      <w:r>
        <w:rPr>
          <w:spacing w:val="2"/>
          <w:sz w:val="28"/>
        </w:rPr>
        <w:t>»</w:t>
      </w:r>
      <w:r w:rsidRPr="00182B46">
        <w:rPr>
          <w:spacing w:val="2"/>
          <w:sz w:val="28"/>
        </w:rPr>
        <w:t xml:space="preserve"> для инвалидов и других маломобильных групп населения.</w:t>
      </w:r>
    </w:p>
    <w:p w:rsidR="00C6064A" w:rsidRPr="00935822" w:rsidRDefault="00C6064A" w:rsidP="00EE237E">
      <w:pPr>
        <w:shd w:val="clear" w:color="auto" w:fill="FFFFFF"/>
        <w:spacing w:line="276" w:lineRule="auto"/>
        <w:textAlignment w:val="baseline"/>
        <w:rPr>
          <w:i/>
          <w:spacing w:val="2"/>
          <w:sz w:val="28"/>
        </w:rPr>
      </w:pPr>
      <w:r w:rsidRPr="00935822">
        <w:rPr>
          <w:i/>
          <w:spacing w:val="2"/>
          <w:sz w:val="28"/>
        </w:rPr>
        <w:t>Мероприятия:</w:t>
      </w:r>
    </w:p>
    <w:p w:rsidR="00C6064A" w:rsidRDefault="00C6064A" w:rsidP="00EE237E">
      <w:pPr>
        <w:shd w:val="clear" w:color="auto" w:fill="FFFFFF"/>
        <w:spacing w:line="276" w:lineRule="auto"/>
        <w:textAlignment w:val="baseline"/>
        <w:rPr>
          <w:spacing w:val="2"/>
          <w:sz w:val="28"/>
        </w:rPr>
      </w:pPr>
      <w:r>
        <w:rPr>
          <w:spacing w:val="2"/>
          <w:sz w:val="28"/>
        </w:rPr>
        <w:t xml:space="preserve">осуществление контроля за соответствием предъявляемых к сдаче </w:t>
      </w:r>
      <w:r w:rsidR="00FC6CE0">
        <w:rPr>
          <w:spacing w:val="2"/>
          <w:sz w:val="28"/>
        </w:rPr>
        <w:t xml:space="preserve">       </w:t>
      </w:r>
      <w:r>
        <w:rPr>
          <w:spacing w:val="2"/>
          <w:sz w:val="28"/>
        </w:rPr>
        <w:t>в эксплуатацию объектов техническим условиям на проектирование;</w:t>
      </w:r>
    </w:p>
    <w:p w:rsidR="004023FE" w:rsidRDefault="00C6064A" w:rsidP="00EE237E">
      <w:pPr>
        <w:shd w:val="clear" w:color="auto" w:fill="FFFFFF"/>
        <w:spacing w:line="276" w:lineRule="auto"/>
        <w:textAlignment w:val="baseline"/>
        <w:rPr>
          <w:spacing w:val="2"/>
          <w:sz w:val="28"/>
        </w:rPr>
      </w:pPr>
      <w:r w:rsidRPr="00182B46">
        <w:rPr>
          <w:spacing w:val="2"/>
          <w:sz w:val="28"/>
        </w:rPr>
        <w:t xml:space="preserve">обеспечение условий для беспрепятственного доступа инвалидов </w:t>
      </w:r>
      <w:r w:rsidR="00FC6CE0">
        <w:rPr>
          <w:spacing w:val="2"/>
          <w:sz w:val="28"/>
        </w:rPr>
        <w:t xml:space="preserve">       </w:t>
      </w:r>
      <w:r w:rsidRPr="00182B46">
        <w:rPr>
          <w:spacing w:val="2"/>
          <w:sz w:val="28"/>
        </w:rPr>
        <w:t>и других маломобильных групп населения к объектам социальной, инженерной и транспортной инфраструктур на территории</w:t>
      </w:r>
      <w:r>
        <w:rPr>
          <w:spacing w:val="2"/>
          <w:sz w:val="28"/>
        </w:rPr>
        <w:t xml:space="preserve"> </w:t>
      </w:r>
      <w:r w:rsidRPr="00182B46">
        <w:rPr>
          <w:spacing w:val="2"/>
          <w:sz w:val="28"/>
        </w:rPr>
        <w:t xml:space="preserve">Труновского </w:t>
      </w:r>
      <w:r w:rsidR="0069755E">
        <w:rPr>
          <w:spacing w:val="2"/>
          <w:sz w:val="28"/>
        </w:rPr>
        <w:t>муниципального округа</w:t>
      </w:r>
      <w:r>
        <w:rPr>
          <w:spacing w:val="2"/>
          <w:sz w:val="28"/>
        </w:rPr>
        <w:t>.</w:t>
      </w:r>
    </w:p>
    <w:p w:rsidR="00C052FE" w:rsidRDefault="00C052FE" w:rsidP="00EE237E">
      <w:pPr>
        <w:shd w:val="clear" w:color="auto" w:fill="FFFFFF"/>
        <w:spacing w:line="276" w:lineRule="auto"/>
        <w:textAlignment w:val="baseline"/>
        <w:rPr>
          <w:spacing w:val="2"/>
          <w:sz w:val="28"/>
        </w:rPr>
      </w:pPr>
    </w:p>
    <w:p w:rsidR="00C052FE" w:rsidRDefault="00C052FE" w:rsidP="00EE237E">
      <w:pPr>
        <w:shd w:val="clear" w:color="auto" w:fill="FFFFFF"/>
        <w:spacing w:line="276" w:lineRule="auto"/>
        <w:textAlignment w:val="baseline"/>
        <w:rPr>
          <w:spacing w:val="2"/>
          <w:sz w:val="28"/>
        </w:rPr>
      </w:pPr>
    </w:p>
    <w:p w:rsidR="00C6064A" w:rsidRPr="00935822" w:rsidRDefault="00C6064A" w:rsidP="00EE237E">
      <w:pPr>
        <w:shd w:val="clear" w:color="auto" w:fill="FFFFFF"/>
        <w:spacing w:line="276" w:lineRule="auto"/>
        <w:textAlignment w:val="baseline"/>
        <w:rPr>
          <w:i/>
          <w:spacing w:val="2"/>
          <w:sz w:val="28"/>
        </w:rPr>
      </w:pPr>
      <w:r w:rsidRPr="00935822">
        <w:rPr>
          <w:i/>
          <w:spacing w:val="2"/>
          <w:sz w:val="28"/>
        </w:rPr>
        <w:lastRenderedPageBreak/>
        <w:t>Ожидаемые результаты:</w:t>
      </w:r>
    </w:p>
    <w:p w:rsidR="00C6064A" w:rsidRPr="0069689C" w:rsidRDefault="00C6064A" w:rsidP="00EE237E">
      <w:pPr>
        <w:shd w:val="clear" w:color="auto" w:fill="FFFFFF"/>
        <w:spacing w:line="276" w:lineRule="auto"/>
        <w:textAlignment w:val="baseline"/>
        <w:rPr>
          <w:spacing w:val="2"/>
          <w:sz w:val="28"/>
        </w:rPr>
      </w:pPr>
      <w:r w:rsidRPr="0069689C">
        <w:rPr>
          <w:spacing w:val="2"/>
          <w:sz w:val="28"/>
        </w:rPr>
        <w:t>увеличение доли доступных для инвалидов и других маломобильных групп населения объектов социальной, инженерной и транспортной инфраструктур, введенных в эксплуатацию;</w:t>
      </w:r>
    </w:p>
    <w:p w:rsidR="00C6064A" w:rsidRPr="0069689C" w:rsidRDefault="00C6064A" w:rsidP="00EE237E">
      <w:pPr>
        <w:shd w:val="clear" w:color="auto" w:fill="FFFFFF"/>
        <w:spacing w:line="276" w:lineRule="auto"/>
        <w:textAlignment w:val="baseline"/>
        <w:rPr>
          <w:spacing w:val="2"/>
          <w:sz w:val="28"/>
        </w:rPr>
      </w:pPr>
      <w:r w:rsidRPr="0069689C">
        <w:rPr>
          <w:spacing w:val="2"/>
          <w:sz w:val="28"/>
        </w:rPr>
        <w:t>увеличение доли государственных и муниципальных услуг, предоставляемых инвалидам в области социальной поддержки населения;</w:t>
      </w:r>
    </w:p>
    <w:p w:rsidR="00C6064A" w:rsidRDefault="00C6064A" w:rsidP="00EE237E">
      <w:pPr>
        <w:shd w:val="clear" w:color="auto" w:fill="FFFFFF"/>
        <w:spacing w:line="276" w:lineRule="auto"/>
        <w:textAlignment w:val="baseline"/>
        <w:rPr>
          <w:spacing w:val="2"/>
          <w:sz w:val="28"/>
        </w:rPr>
      </w:pPr>
      <w:r w:rsidRPr="0069689C">
        <w:rPr>
          <w:spacing w:val="2"/>
          <w:sz w:val="28"/>
        </w:rPr>
        <w:t>повышение доступности к мероприятиям социальной направленности.</w:t>
      </w:r>
    </w:p>
    <w:p w:rsidR="00C6064A" w:rsidRPr="0069689C" w:rsidRDefault="00C6064A" w:rsidP="00EE237E">
      <w:pPr>
        <w:shd w:val="clear" w:color="auto" w:fill="FFFFFF"/>
        <w:spacing w:line="276" w:lineRule="auto"/>
        <w:textAlignment w:val="baseline"/>
        <w:rPr>
          <w:spacing w:val="2"/>
          <w:sz w:val="28"/>
        </w:rPr>
      </w:pPr>
      <w:r w:rsidRPr="006B6843">
        <w:rPr>
          <w:spacing w:val="2"/>
          <w:sz w:val="28"/>
        </w:rPr>
        <w:t>Задача 5</w:t>
      </w:r>
      <w:r w:rsidR="006B6843">
        <w:rPr>
          <w:b/>
          <w:spacing w:val="2"/>
          <w:sz w:val="28"/>
        </w:rPr>
        <w:t>.</w:t>
      </w:r>
      <w:r>
        <w:rPr>
          <w:b/>
          <w:spacing w:val="2"/>
          <w:sz w:val="28"/>
        </w:rPr>
        <w:t xml:space="preserve"> </w:t>
      </w:r>
      <w:r w:rsidRPr="00935822">
        <w:rPr>
          <w:b/>
          <w:spacing w:val="2"/>
          <w:sz w:val="28"/>
        </w:rPr>
        <w:t xml:space="preserve"> </w:t>
      </w:r>
      <w:r w:rsidRPr="00935822">
        <w:rPr>
          <w:spacing w:val="2"/>
          <w:sz w:val="28"/>
        </w:rPr>
        <w:t>П</w:t>
      </w:r>
      <w:r w:rsidRPr="0069689C">
        <w:rPr>
          <w:spacing w:val="2"/>
          <w:sz w:val="28"/>
        </w:rPr>
        <w:t>редоставлени</w:t>
      </w:r>
      <w:r w:rsidR="008B3902">
        <w:rPr>
          <w:spacing w:val="2"/>
          <w:sz w:val="28"/>
        </w:rPr>
        <w:t>е</w:t>
      </w:r>
      <w:r w:rsidRPr="0069689C">
        <w:rPr>
          <w:spacing w:val="2"/>
          <w:sz w:val="28"/>
        </w:rPr>
        <w:t xml:space="preserve"> государственных и муниципальных услуг.</w:t>
      </w:r>
    </w:p>
    <w:p w:rsidR="00C6064A" w:rsidRPr="0069689C" w:rsidRDefault="00C6064A" w:rsidP="00EE237E">
      <w:pPr>
        <w:shd w:val="clear" w:color="auto" w:fill="FFFFFF"/>
        <w:spacing w:line="276" w:lineRule="auto"/>
        <w:textAlignment w:val="baseline"/>
        <w:rPr>
          <w:spacing w:val="2"/>
          <w:sz w:val="28"/>
        </w:rPr>
      </w:pPr>
      <w:r>
        <w:rPr>
          <w:spacing w:val="2"/>
          <w:sz w:val="28"/>
        </w:rPr>
        <w:t xml:space="preserve"> </w:t>
      </w:r>
      <w:r w:rsidRPr="0069689C">
        <w:rPr>
          <w:spacing w:val="2"/>
          <w:sz w:val="28"/>
        </w:rPr>
        <w:t>Стратегическ</w:t>
      </w:r>
      <w:r w:rsidR="008B3902">
        <w:rPr>
          <w:spacing w:val="2"/>
          <w:sz w:val="28"/>
        </w:rPr>
        <w:t>ой целью</w:t>
      </w:r>
      <w:r w:rsidRPr="0069689C">
        <w:rPr>
          <w:spacing w:val="2"/>
          <w:sz w:val="28"/>
        </w:rPr>
        <w:t xml:space="preserve"> </w:t>
      </w:r>
      <w:r>
        <w:rPr>
          <w:spacing w:val="2"/>
          <w:sz w:val="28"/>
        </w:rPr>
        <w:t>по</w:t>
      </w:r>
      <w:r w:rsidRPr="0069689C">
        <w:rPr>
          <w:spacing w:val="2"/>
          <w:sz w:val="28"/>
        </w:rPr>
        <w:t xml:space="preserve"> оптимизации предоставления государственных и муниципальных услуг явля</w:t>
      </w:r>
      <w:r w:rsidR="008B3902">
        <w:rPr>
          <w:spacing w:val="2"/>
          <w:sz w:val="28"/>
        </w:rPr>
        <w:t>е</w:t>
      </w:r>
      <w:r w:rsidRPr="0069689C">
        <w:rPr>
          <w:spacing w:val="2"/>
          <w:sz w:val="28"/>
        </w:rPr>
        <w:t>тся</w:t>
      </w:r>
      <w:r w:rsidR="008B3902">
        <w:rPr>
          <w:spacing w:val="2"/>
          <w:sz w:val="28"/>
        </w:rPr>
        <w:t xml:space="preserve"> </w:t>
      </w:r>
      <w:r w:rsidRPr="0069689C">
        <w:rPr>
          <w:spacing w:val="2"/>
          <w:sz w:val="28"/>
        </w:rPr>
        <w:t>повышение качества и доступности</w:t>
      </w:r>
      <w:r w:rsidR="0001582C">
        <w:rPr>
          <w:spacing w:val="2"/>
          <w:sz w:val="28"/>
        </w:rPr>
        <w:t xml:space="preserve"> предоставления государственных </w:t>
      </w:r>
      <w:r w:rsidRPr="0069689C">
        <w:rPr>
          <w:spacing w:val="2"/>
          <w:sz w:val="28"/>
        </w:rPr>
        <w:t xml:space="preserve">и муниципальных услуг в Труновском муниципальном </w:t>
      </w:r>
      <w:r w:rsidR="0069755E">
        <w:rPr>
          <w:spacing w:val="2"/>
          <w:sz w:val="28"/>
        </w:rPr>
        <w:t>округе</w:t>
      </w:r>
      <w:r w:rsidRPr="0069689C">
        <w:rPr>
          <w:spacing w:val="2"/>
          <w:sz w:val="28"/>
        </w:rPr>
        <w:t>, в том числе</w:t>
      </w:r>
      <w:r w:rsidR="0001582C">
        <w:rPr>
          <w:spacing w:val="2"/>
          <w:sz w:val="28"/>
        </w:rPr>
        <w:t xml:space="preserve"> </w:t>
      </w:r>
      <w:r w:rsidRPr="0069689C">
        <w:rPr>
          <w:spacing w:val="2"/>
          <w:sz w:val="28"/>
        </w:rPr>
        <w:t>в электронной форме.</w:t>
      </w:r>
    </w:p>
    <w:p w:rsidR="00C6064A" w:rsidRPr="0069689C" w:rsidRDefault="00C6064A" w:rsidP="00EE237E">
      <w:pPr>
        <w:shd w:val="clear" w:color="auto" w:fill="FFFFFF"/>
        <w:spacing w:line="276" w:lineRule="auto"/>
        <w:textAlignment w:val="baseline"/>
        <w:rPr>
          <w:spacing w:val="2"/>
          <w:sz w:val="28"/>
        </w:rPr>
      </w:pPr>
      <w:r w:rsidRPr="0069689C">
        <w:rPr>
          <w:spacing w:val="2"/>
          <w:sz w:val="28"/>
        </w:rPr>
        <w:t>Для достижения указанн</w:t>
      </w:r>
      <w:r w:rsidR="008B3902">
        <w:rPr>
          <w:spacing w:val="2"/>
          <w:sz w:val="28"/>
        </w:rPr>
        <w:t>ой</w:t>
      </w:r>
      <w:r w:rsidRPr="0069689C">
        <w:rPr>
          <w:spacing w:val="2"/>
          <w:sz w:val="28"/>
        </w:rPr>
        <w:t xml:space="preserve"> цел</w:t>
      </w:r>
      <w:r w:rsidR="008B3902">
        <w:rPr>
          <w:spacing w:val="2"/>
          <w:sz w:val="28"/>
        </w:rPr>
        <w:t>и</w:t>
      </w:r>
      <w:r w:rsidRPr="0069689C">
        <w:rPr>
          <w:spacing w:val="2"/>
          <w:sz w:val="28"/>
        </w:rPr>
        <w:t xml:space="preserve"> необходимо решение следующих задач:</w:t>
      </w:r>
    </w:p>
    <w:p w:rsidR="00C6064A" w:rsidRPr="0069689C" w:rsidRDefault="00C6064A" w:rsidP="00EE237E">
      <w:pPr>
        <w:shd w:val="clear" w:color="auto" w:fill="FFFFFF"/>
        <w:spacing w:line="276" w:lineRule="auto"/>
        <w:textAlignment w:val="baseline"/>
        <w:rPr>
          <w:spacing w:val="2"/>
          <w:sz w:val="28"/>
        </w:rPr>
      </w:pPr>
      <w:r w:rsidRPr="0069689C">
        <w:rPr>
          <w:spacing w:val="2"/>
          <w:sz w:val="28"/>
        </w:rPr>
        <w:t>информирование населения о предоставлении государственных и муниципальных услуг в электронной форме</w:t>
      </w:r>
      <w:r>
        <w:rPr>
          <w:spacing w:val="2"/>
          <w:sz w:val="28"/>
        </w:rPr>
        <w:t>;</w:t>
      </w:r>
      <w:r w:rsidRPr="0069689C">
        <w:rPr>
          <w:spacing w:val="2"/>
          <w:sz w:val="28"/>
        </w:rPr>
        <w:t xml:space="preserve"> </w:t>
      </w:r>
    </w:p>
    <w:p w:rsidR="00C6064A" w:rsidRPr="0069689C" w:rsidRDefault="00C6064A" w:rsidP="00EE237E">
      <w:pPr>
        <w:shd w:val="clear" w:color="auto" w:fill="FFFFFF"/>
        <w:spacing w:line="276" w:lineRule="auto"/>
        <w:textAlignment w:val="baseline"/>
        <w:rPr>
          <w:spacing w:val="2"/>
          <w:sz w:val="28"/>
        </w:rPr>
      </w:pPr>
      <w:r w:rsidRPr="0069689C">
        <w:rPr>
          <w:spacing w:val="2"/>
          <w:sz w:val="28"/>
        </w:rPr>
        <w:t>обеспечение предоставления государственных и муниципальных услуг, в том числе в многофункциональном центре, в электронной форме.</w:t>
      </w:r>
    </w:p>
    <w:p w:rsidR="00C6064A" w:rsidRPr="00935822" w:rsidRDefault="00C6064A" w:rsidP="00EE237E">
      <w:pPr>
        <w:shd w:val="clear" w:color="auto" w:fill="FFFFFF"/>
        <w:spacing w:line="276" w:lineRule="auto"/>
        <w:textAlignment w:val="baseline"/>
        <w:rPr>
          <w:i/>
          <w:spacing w:val="2"/>
          <w:sz w:val="28"/>
        </w:rPr>
      </w:pPr>
      <w:r w:rsidRPr="00935822">
        <w:rPr>
          <w:i/>
          <w:spacing w:val="2"/>
          <w:sz w:val="28"/>
        </w:rPr>
        <w:t>Мероприятия:</w:t>
      </w:r>
    </w:p>
    <w:p w:rsidR="00C6064A" w:rsidRPr="0069689C" w:rsidRDefault="00C6064A" w:rsidP="00EE237E">
      <w:pPr>
        <w:shd w:val="clear" w:color="auto" w:fill="FFFFFF"/>
        <w:spacing w:line="276" w:lineRule="auto"/>
        <w:textAlignment w:val="baseline"/>
        <w:rPr>
          <w:spacing w:val="2"/>
          <w:sz w:val="28"/>
        </w:rPr>
      </w:pPr>
      <w:r w:rsidRPr="0069689C">
        <w:rPr>
          <w:spacing w:val="2"/>
          <w:sz w:val="28"/>
        </w:rPr>
        <w:t xml:space="preserve">размещение информации о предоставлении государственных и муниципальных услуг в электронной форме в информационно - телекоммуникационной сети «Интернет», на официальном сайте органов местного самоуправления Труновского муниципального </w:t>
      </w:r>
      <w:r w:rsidR="00B87B03">
        <w:rPr>
          <w:spacing w:val="2"/>
          <w:sz w:val="28"/>
        </w:rPr>
        <w:t>округа</w:t>
      </w:r>
      <w:r w:rsidRPr="0069689C">
        <w:rPr>
          <w:spacing w:val="2"/>
          <w:sz w:val="28"/>
        </w:rPr>
        <w:t xml:space="preserve"> Ставропольского края</w:t>
      </w:r>
      <w:r>
        <w:rPr>
          <w:spacing w:val="2"/>
          <w:sz w:val="28"/>
        </w:rPr>
        <w:t>,</w:t>
      </w:r>
      <w:r w:rsidRPr="007E478D">
        <w:rPr>
          <w:spacing w:val="2"/>
          <w:sz w:val="28"/>
        </w:rPr>
        <w:t xml:space="preserve"> </w:t>
      </w:r>
      <w:r w:rsidRPr="0069689C">
        <w:rPr>
          <w:spacing w:val="2"/>
          <w:sz w:val="28"/>
        </w:rPr>
        <w:t>в общественно – политической газете Труновского района Ставропольского края «Нива»</w:t>
      </w:r>
      <w:r>
        <w:rPr>
          <w:spacing w:val="2"/>
          <w:sz w:val="28"/>
        </w:rPr>
        <w:t>;</w:t>
      </w:r>
      <w:r w:rsidRPr="0069689C">
        <w:rPr>
          <w:spacing w:val="2"/>
          <w:sz w:val="28"/>
        </w:rPr>
        <w:t xml:space="preserve"> </w:t>
      </w:r>
    </w:p>
    <w:p w:rsidR="00C6064A" w:rsidRPr="0069689C" w:rsidRDefault="00C6064A" w:rsidP="00EE237E">
      <w:pPr>
        <w:shd w:val="clear" w:color="auto" w:fill="FFFFFF"/>
        <w:spacing w:line="276" w:lineRule="auto"/>
        <w:textAlignment w:val="baseline"/>
        <w:rPr>
          <w:spacing w:val="2"/>
          <w:sz w:val="28"/>
        </w:rPr>
      </w:pPr>
      <w:r w:rsidRPr="0069689C">
        <w:rPr>
          <w:spacing w:val="2"/>
          <w:sz w:val="28"/>
        </w:rPr>
        <w:t xml:space="preserve">разработка и внедрение административных регламентов предоставления муниципальных и государственных услуг, предоставляемых управлением труда и социальной защиты населения администрации Труновского муниципального </w:t>
      </w:r>
      <w:r w:rsidR="00B87B03">
        <w:rPr>
          <w:spacing w:val="2"/>
          <w:sz w:val="28"/>
        </w:rPr>
        <w:t>округа</w:t>
      </w:r>
      <w:r w:rsidRPr="0069689C">
        <w:rPr>
          <w:spacing w:val="2"/>
          <w:sz w:val="28"/>
        </w:rPr>
        <w:t xml:space="preserve"> Ставропольского края при осуществлении отдельных государственных полномочий Российской Федерации и Ставропольского края;</w:t>
      </w:r>
    </w:p>
    <w:p w:rsidR="00C6064A" w:rsidRPr="0069689C" w:rsidRDefault="00C6064A" w:rsidP="00EE237E">
      <w:pPr>
        <w:shd w:val="clear" w:color="auto" w:fill="FFFFFF"/>
        <w:spacing w:line="276" w:lineRule="auto"/>
        <w:textAlignment w:val="baseline"/>
        <w:rPr>
          <w:spacing w:val="2"/>
          <w:sz w:val="28"/>
        </w:rPr>
      </w:pPr>
      <w:r w:rsidRPr="0069689C">
        <w:rPr>
          <w:spacing w:val="2"/>
          <w:sz w:val="28"/>
        </w:rPr>
        <w:t xml:space="preserve">организация и предоставление муниципальных услуг в электронной форме с использованием государственной информационной системы Ставропольского края </w:t>
      </w:r>
      <w:r>
        <w:rPr>
          <w:spacing w:val="2"/>
          <w:sz w:val="28"/>
        </w:rPr>
        <w:t>«</w:t>
      </w:r>
      <w:r w:rsidRPr="0069689C">
        <w:rPr>
          <w:spacing w:val="2"/>
          <w:sz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Pr>
          <w:spacing w:val="2"/>
          <w:sz w:val="28"/>
        </w:rPr>
        <w:t>»</w:t>
      </w:r>
      <w:r w:rsidRPr="0069689C">
        <w:rPr>
          <w:spacing w:val="2"/>
          <w:sz w:val="28"/>
        </w:rPr>
        <w:t>;</w:t>
      </w:r>
    </w:p>
    <w:p w:rsidR="00C6064A" w:rsidRPr="0069689C" w:rsidRDefault="00C6064A" w:rsidP="00EE237E">
      <w:pPr>
        <w:shd w:val="clear" w:color="auto" w:fill="FFFFFF"/>
        <w:spacing w:line="276" w:lineRule="auto"/>
        <w:textAlignment w:val="baseline"/>
        <w:rPr>
          <w:spacing w:val="2"/>
          <w:sz w:val="28"/>
        </w:rPr>
      </w:pPr>
      <w:r w:rsidRPr="0069689C">
        <w:rPr>
          <w:spacing w:val="2"/>
          <w:sz w:val="28"/>
        </w:rPr>
        <w:lastRenderedPageBreak/>
        <w:t>организация предоставления государственных и муниципальных услуг в муниципальном казенном учреждении «Многофункциональный центр предоставления государственных и муниципальных услуг в Труновском районе Ставропольского края»;</w:t>
      </w:r>
    </w:p>
    <w:p w:rsidR="00C6064A" w:rsidRDefault="00C6064A" w:rsidP="00EE237E">
      <w:pPr>
        <w:shd w:val="clear" w:color="auto" w:fill="FFFFFF"/>
        <w:spacing w:line="276" w:lineRule="auto"/>
        <w:textAlignment w:val="baseline"/>
        <w:rPr>
          <w:spacing w:val="2"/>
          <w:sz w:val="28"/>
        </w:rPr>
      </w:pPr>
      <w:r w:rsidRPr="0069689C">
        <w:rPr>
          <w:spacing w:val="2"/>
          <w:sz w:val="28"/>
        </w:rPr>
        <w:t xml:space="preserve">проведение мониторинга уровня удовлетворенности населения качеством и доступностью государственных и муниципальных услуг, предоставляемых </w:t>
      </w:r>
      <w:r>
        <w:rPr>
          <w:spacing w:val="2"/>
          <w:sz w:val="28"/>
        </w:rPr>
        <w:t xml:space="preserve">в Труновском муниципальном </w:t>
      </w:r>
      <w:r w:rsidR="00B87B03">
        <w:rPr>
          <w:spacing w:val="2"/>
          <w:sz w:val="28"/>
        </w:rPr>
        <w:t>округе</w:t>
      </w:r>
      <w:r w:rsidRPr="0069689C">
        <w:rPr>
          <w:spacing w:val="2"/>
          <w:sz w:val="28"/>
        </w:rPr>
        <w:t>.</w:t>
      </w:r>
    </w:p>
    <w:p w:rsidR="00F42DDA" w:rsidRPr="00935822" w:rsidRDefault="00F42DDA" w:rsidP="00F42DDA">
      <w:pPr>
        <w:shd w:val="clear" w:color="auto" w:fill="FFFFFF"/>
        <w:spacing w:line="276" w:lineRule="auto"/>
        <w:textAlignment w:val="baseline"/>
        <w:rPr>
          <w:i/>
          <w:spacing w:val="2"/>
          <w:sz w:val="28"/>
        </w:rPr>
      </w:pPr>
      <w:r w:rsidRPr="00935822">
        <w:rPr>
          <w:i/>
          <w:spacing w:val="2"/>
          <w:sz w:val="28"/>
        </w:rPr>
        <w:t>Ожидаемые результаты:</w:t>
      </w:r>
    </w:p>
    <w:p w:rsidR="00F42DDA" w:rsidRPr="0069689C" w:rsidRDefault="00F42DDA" w:rsidP="00F42DDA">
      <w:pPr>
        <w:shd w:val="clear" w:color="auto" w:fill="FFFFFF"/>
        <w:spacing w:line="276" w:lineRule="auto"/>
        <w:textAlignment w:val="baseline"/>
        <w:rPr>
          <w:spacing w:val="2"/>
          <w:sz w:val="28"/>
        </w:rPr>
      </w:pPr>
      <w:r w:rsidRPr="0069689C">
        <w:rPr>
          <w:spacing w:val="2"/>
          <w:sz w:val="28"/>
        </w:rPr>
        <w:t xml:space="preserve">повышение уровня информированности населения Труновского муниципального </w:t>
      </w:r>
      <w:r w:rsidR="00B87B03">
        <w:rPr>
          <w:spacing w:val="2"/>
          <w:sz w:val="28"/>
        </w:rPr>
        <w:t>округа</w:t>
      </w:r>
      <w:r w:rsidRPr="0069689C">
        <w:rPr>
          <w:spacing w:val="2"/>
          <w:sz w:val="28"/>
        </w:rPr>
        <w:t xml:space="preserve"> Ставропольского края о возможности получения государственных и муниципальных услуг в электронной форме;</w:t>
      </w:r>
    </w:p>
    <w:p w:rsidR="00F42DDA" w:rsidRPr="0069689C" w:rsidRDefault="00F42DDA" w:rsidP="00F42DDA">
      <w:pPr>
        <w:shd w:val="clear" w:color="auto" w:fill="FFFFFF"/>
        <w:spacing w:line="276" w:lineRule="auto"/>
        <w:textAlignment w:val="baseline"/>
        <w:rPr>
          <w:spacing w:val="2"/>
          <w:sz w:val="28"/>
        </w:rPr>
      </w:pPr>
      <w:r w:rsidRPr="0069689C">
        <w:rPr>
          <w:spacing w:val="2"/>
          <w:sz w:val="28"/>
        </w:rPr>
        <w:t>увеличение доли государственных и муниципальных услуг, по которым результат можно получить в электронной форме;</w:t>
      </w:r>
    </w:p>
    <w:p w:rsidR="00F42DDA" w:rsidRPr="0069689C" w:rsidRDefault="00F42DDA" w:rsidP="00F42DDA">
      <w:pPr>
        <w:shd w:val="clear" w:color="auto" w:fill="FFFFFF"/>
        <w:spacing w:line="276" w:lineRule="auto"/>
        <w:textAlignment w:val="baseline"/>
        <w:rPr>
          <w:spacing w:val="2"/>
          <w:sz w:val="28"/>
        </w:rPr>
      </w:pPr>
      <w:r w:rsidRPr="0069689C">
        <w:rPr>
          <w:spacing w:val="2"/>
          <w:sz w:val="28"/>
        </w:rPr>
        <w:t xml:space="preserve">повышение качества предоставления государственных и муниципальных услуг в Труновском муниципальном </w:t>
      </w:r>
      <w:r w:rsidR="00B87B03">
        <w:rPr>
          <w:spacing w:val="2"/>
          <w:sz w:val="28"/>
        </w:rPr>
        <w:t>округе</w:t>
      </w:r>
      <w:r>
        <w:rPr>
          <w:spacing w:val="2"/>
          <w:sz w:val="28"/>
        </w:rPr>
        <w:t>;</w:t>
      </w:r>
    </w:p>
    <w:p w:rsidR="00F42DDA" w:rsidRDefault="00F42DDA" w:rsidP="00F42DDA">
      <w:pPr>
        <w:shd w:val="clear" w:color="auto" w:fill="FFFFFF"/>
        <w:spacing w:line="276" w:lineRule="auto"/>
        <w:textAlignment w:val="baseline"/>
        <w:rPr>
          <w:spacing w:val="2"/>
          <w:sz w:val="28"/>
        </w:rPr>
      </w:pPr>
      <w:r w:rsidRPr="0069689C">
        <w:rPr>
          <w:spacing w:val="2"/>
          <w:sz w:val="28"/>
        </w:rPr>
        <w:t xml:space="preserve">увеличение доли заявителей, удовлетворенных качеством и доступностью государственных и муниципальных услуг, предоставляемых </w:t>
      </w:r>
      <w:r w:rsidR="00FC6CE0">
        <w:rPr>
          <w:spacing w:val="2"/>
          <w:sz w:val="28"/>
        </w:rPr>
        <w:t xml:space="preserve">  </w:t>
      </w:r>
      <w:r w:rsidRPr="0069689C">
        <w:rPr>
          <w:spacing w:val="2"/>
          <w:sz w:val="28"/>
        </w:rPr>
        <w:t xml:space="preserve">в Труновском муниципальном </w:t>
      </w:r>
      <w:r w:rsidR="00B87B03">
        <w:rPr>
          <w:spacing w:val="2"/>
          <w:sz w:val="28"/>
        </w:rPr>
        <w:t>округе</w:t>
      </w:r>
      <w:r w:rsidRPr="0069689C">
        <w:rPr>
          <w:spacing w:val="2"/>
          <w:sz w:val="28"/>
        </w:rPr>
        <w:t>.</w:t>
      </w:r>
    </w:p>
    <w:p w:rsidR="00DD497D" w:rsidRDefault="00DD497D" w:rsidP="00EE237E">
      <w:pPr>
        <w:spacing w:line="276" w:lineRule="auto"/>
        <w:rPr>
          <w:sz w:val="28"/>
        </w:rPr>
      </w:pPr>
      <w:r>
        <w:rPr>
          <w:sz w:val="28"/>
        </w:rPr>
        <w:t xml:space="preserve">Одним из приоритетных направлений молодёжной политики Труновского муниципального </w:t>
      </w:r>
      <w:r w:rsidR="005D7F59">
        <w:rPr>
          <w:sz w:val="28"/>
        </w:rPr>
        <w:t>округа</w:t>
      </w:r>
      <w:r>
        <w:rPr>
          <w:sz w:val="28"/>
        </w:rPr>
        <w:t xml:space="preserve"> является реализация образовательных проектов, обеспечивающих возможности для профориентации и получения дополнительного образования не только обучающимися, но и населением трудоспособного возраста. Реализация подобного рода проектов (получение онлайн и офлайн образования, стимулирование инновационного предпринимательства и предоставление возможностей профессиональной переподготовки для всех категорий граждан) не только повысит уровень образованности населения, но и предоставит возможности для повышения стоимости трудовых кадров на рынке труда, стимулирования предпринимательской активности, повышения уровня доходов населения и, в целом, повышения уровня жизни населения и конкурентоспособности </w:t>
      </w:r>
      <w:r w:rsidR="000B7DB9">
        <w:rPr>
          <w:sz w:val="28"/>
        </w:rPr>
        <w:t>муниципального округа</w:t>
      </w:r>
      <w:r>
        <w:rPr>
          <w:sz w:val="28"/>
        </w:rPr>
        <w:t>.</w:t>
      </w:r>
    </w:p>
    <w:p w:rsidR="00DD497D" w:rsidRDefault="00DD497D" w:rsidP="00EE237E">
      <w:pPr>
        <w:spacing w:line="276" w:lineRule="auto"/>
        <w:rPr>
          <w:sz w:val="28"/>
        </w:rPr>
      </w:pPr>
      <w:r>
        <w:rPr>
          <w:sz w:val="28"/>
        </w:rPr>
        <w:t xml:space="preserve">В сфере молодёжной политики наиболее ярким и масштабным ежегодным мероприятием, проводимым в Ставропольском крае, является Северо-Кавказский молодёжный форум «Машук». Так, в форуме «Машук-2018» приняли участие 10 человек из Труновского муниципального </w:t>
      </w:r>
      <w:r w:rsidR="005D7F59">
        <w:rPr>
          <w:sz w:val="28"/>
        </w:rPr>
        <w:t>округа</w:t>
      </w:r>
      <w:r>
        <w:rPr>
          <w:sz w:val="28"/>
        </w:rPr>
        <w:t xml:space="preserve">. </w:t>
      </w:r>
      <w:r w:rsidR="00FC6CE0">
        <w:rPr>
          <w:sz w:val="28"/>
        </w:rPr>
        <w:t xml:space="preserve"> </w:t>
      </w:r>
      <w:r w:rsidR="005D7F59">
        <w:rPr>
          <w:sz w:val="28"/>
        </w:rPr>
        <w:t xml:space="preserve"> </w:t>
      </w:r>
      <w:r>
        <w:rPr>
          <w:sz w:val="28"/>
        </w:rPr>
        <w:t xml:space="preserve">3 проекта, представленных участниками из Труновского муниципального </w:t>
      </w:r>
      <w:r w:rsidR="005D7F59">
        <w:rPr>
          <w:sz w:val="28"/>
        </w:rPr>
        <w:t>округа</w:t>
      </w:r>
      <w:r>
        <w:rPr>
          <w:sz w:val="28"/>
        </w:rPr>
        <w:t xml:space="preserve">, получили грантовую поддержку в рамках конкурса проектов </w:t>
      </w:r>
      <w:r w:rsidR="00FC6CE0">
        <w:rPr>
          <w:sz w:val="28"/>
        </w:rPr>
        <w:t xml:space="preserve">     </w:t>
      </w:r>
      <w:r w:rsidR="005D7F59">
        <w:rPr>
          <w:sz w:val="28"/>
        </w:rPr>
        <w:t xml:space="preserve"> </w:t>
      </w:r>
      <w:r w:rsidR="00FC6CE0">
        <w:rPr>
          <w:sz w:val="28"/>
        </w:rPr>
        <w:t xml:space="preserve">      </w:t>
      </w:r>
      <w:r>
        <w:rPr>
          <w:sz w:val="28"/>
        </w:rPr>
        <w:t xml:space="preserve">на общую сумму 500 000 рублей. Кроме того, в </w:t>
      </w:r>
      <w:r w:rsidR="0054691B">
        <w:rPr>
          <w:sz w:val="28"/>
        </w:rPr>
        <w:t>муниципальном округе</w:t>
      </w:r>
      <w:r>
        <w:rPr>
          <w:sz w:val="28"/>
        </w:rPr>
        <w:t xml:space="preserve"> </w:t>
      </w:r>
      <w:r>
        <w:rPr>
          <w:sz w:val="28"/>
        </w:rPr>
        <w:lastRenderedPageBreak/>
        <w:t xml:space="preserve">активно реализуются творческие мероприятия для молодёжи: «Школьная весна Ставрополья», «Солдатский конверт», «Юниор-Лига КВН Труновского </w:t>
      </w:r>
      <w:r w:rsidR="005D7F59">
        <w:rPr>
          <w:sz w:val="28"/>
        </w:rPr>
        <w:t>округа</w:t>
      </w:r>
      <w:r>
        <w:rPr>
          <w:sz w:val="28"/>
        </w:rPr>
        <w:t>» и др.</w:t>
      </w:r>
    </w:p>
    <w:p w:rsidR="00DD497D" w:rsidRDefault="00DD497D" w:rsidP="00EE237E">
      <w:pPr>
        <w:spacing w:line="276" w:lineRule="auto"/>
        <w:rPr>
          <w:sz w:val="28"/>
        </w:rPr>
      </w:pPr>
      <w:r>
        <w:rPr>
          <w:sz w:val="28"/>
        </w:rPr>
        <w:t xml:space="preserve">Одним из приоритетных направлений в рамках реализации молодёжной политики в Труновском </w:t>
      </w:r>
      <w:r w:rsidR="005D7F59">
        <w:rPr>
          <w:sz w:val="28"/>
        </w:rPr>
        <w:t>муниципальном округе</w:t>
      </w:r>
      <w:r>
        <w:rPr>
          <w:sz w:val="28"/>
        </w:rPr>
        <w:t xml:space="preserve"> является поддержка талантливой молодёжи, также необходимо развитие добровольчества (волонтёрства), развитие талантов и способностей у детей, подготовка ряда мероприятий патриотической и образовательной направленности, в частности, участие в региональных и всероссийских молодёжных форумах, а также создание организаций, обеспечивающих возможности для сотрудничества активной социально ориентированной молодёжи – предпринимателей и волонтёров.</w:t>
      </w:r>
    </w:p>
    <w:p w:rsidR="00DD497D" w:rsidRDefault="00DD497D" w:rsidP="00EE237E">
      <w:pPr>
        <w:spacing w:line="276" w:lineRule="auto"/>
        <w:rPr>
          <w:sz w:val="28"/>
        </w:rPr>
      </w:pPr>
      <w:r>
        <w:rPr>
          <w:sz w:val="28"/>
        </w:rPr>
        <w:t xml:space="preserve">Важнейшим направлением в рамках реализации молодёжной политики в Труновском муниципальном </w:t>
      </w:r>
      <w:r w:rsidR="005D7F59">
        <w:rPr>
          <w:sz w:val="28"/>
        </w:rPr>
        <w:t>округе</w:t>
      </w:r>
      <w:r>
        <w:rPr>
          <w:sz w:val="28"/>
        </w:rPr>
        <w:t xml:space="preserve"> является вовлечение молодёжи в предметную, профессиональную и иную деятельность. Участие молодых жителей </w:t>
      </w:r>
      <w:r w:rsidR="005D7F59">
        <w:rPr>
          <w:sz w:val="28"/>
        </w:rPr>
        <w:t>округа</w:t>
      </w:r>
      <w:r>
        <w:rPr>
          <w:sz w:val="28"/>
        </w:rPr>
        <w:t xml:space="preserve"> во всех федеральных программах платформы «Россия – страна возможностей», а также создание её регионального блока на территории Ставропольского края позволит максимально расширить возможности жителей </w:t>
      </w:r>
      <w:r w:rsidR="005D7F59">
        <w:rPr>
          <w:sz w:val="28"/>
        </w:rPr>
        <w:t>округа</w:t>
      </w:r>
      <w:r>
        <w:rPr>
          <w:sz w:val="28"/>
        </w:rPr>
        <w:t xml:space="preserve"> от 14 до 30 лет по следующим направлениям: школьное обучение и воспитание, профессиональное образование, кадровый потенциал, развитие профессиональных компетенций, добровольчество и развитие молодёжных социально-ориентированных некоммерческих организаций.</w:t>
      </w:r>
    </w:p>
    <w:p w:rsidR="00DD497D" w:rsidRPr="008E163E" w:rsidRDefault="00DD497D" w:rsidP="00EE237E">
      <w:pPr>
        <w:spacing w:line="276" w:lineRule="auto"/>
        <w:rPr>
          <w:sz w:val="28"/>
        </w:rPr>
      </w:pPr>
      <w:r>
        <w:rPr>
          <w:sz w:val="28"/>
        </w:rPr>
        <w:t>развитие институтов гражданского общества и реализация молодёжной политики увеличит число общественных инициатив социальной направленности. Ещё одним результатом работы в этом направлении станет улучшение ситуации с негативным влиянием на молодёжь идеологии терроризма и экстремизма, преступностью в среде молодёжи, а также будет являться фактором отвлечения молодёжи от употребления алкоголя и наркотиков.</w:t>
      </w:r>
    </w:p>
    <w:p w:rsidR="00EB3B51" w:rsidRPr="00B021F9" w:rsidRDefault="00EB3B51" w:rsidP="00EE237E">
      <w:pPr>
        <w:pStyle w:val="aa"/>
        <w:spacing w:line="276" w:lineRule="auto"/>
        <w:rPr>
          <w:rFonts w:eastAsia="Times New Roman"/>
          <w:sz w:val="28"/>
          <w:szCs w:val="28"/>
        </w:rPr>
      </w:pPr>
    </w:p>
    <w:p w:rsidR="00EB3B51" w:rsidRPr="00B021F9" w:rsidRDefault="00C36EC4" w:rsidP="00786FF5">
      <w:pPr>
        <w:pStyle w:val="23"/>
        <w:spacing w:line="276" w:lineRule="auto"/>
        <w:ind w:firstLine="709"/>
        <w:jc w:val="center"/>
        <w:rPr>
          <w:szCs w:val="28"/>
        </w:rPr>
      </w:pPr>
      <w:bookmarkStart w:id="26" w:name="_Toc529463691"/>
      <w:bookmarkStart w:id="27" w:name="_Toc535599178"/>
      <w:bookmarkStart w:id="28" w:name="_Hlk517976289"/>
      <w:bookmarkStart w:id="29" w:name="_Hlk531370726"/>
      <w:r>
        <w:rPr>
          <w:rFonts w:eastAsia="MS Gothic"/>
        </w:rPr>
        <w:t>2.5.</w:t>
      </w:r>
      <w:r w:rsidR="00EB3B51" w:rsidRPr="00B021F9">
        <w:rPr>
          <w:rFonts w:eastAsia="MS Gothic"/>
        </w:rPr>
        <w:t> </w:t>
      </w:r>
      <w:r w:rsidR="00150EE9" w:rsidRPr="00B021F9">
        <w:rPr>
          <w:rFonts w:eastAsia="MS Gothic"/>
        </w:rPr>
        <w:t>Культура</w:t>
      </w:r>
      <w:bookmarkEnd w:id="26"/>
      <w:r w:rsidR="00327A79" w:rsidRPr="00B021F9">
        <w:rPr>
          <w:rFonts w:eastAsia="MS Gothic"/>
        </w:rPr>
        <w:t>.</w:t>
      </w:r>
      <w:bookmarkEnd w:id="27"/>
    </w:p>
    <w:p w:rsidR="00AC57EB" w:rsidRPr="00B021F9" w:rsidRDefault="009768C6" w:rsidP="00EE237E">
      <w:pPr>
        <w:pStyle w:val="aa"/>
        <w:spacing w:line="276" w:lineRule="auto"/>
        <w:rPr>
          <w:i/>
          <w:sz w:val="28"/>
          <w:szCs w:val="28"/>
        </w:rPr>
      </w:pPr>
      <w:r w:rsidRPr="00B021F9">
        <w:rPr>
          <w:i/>
          <w:sz w:val="28"/>
          <w:szCs w:val="28"/>
        </w:rPr>
        <w:t>Достигнутые результаты развития</w:t>
      </w:r>
      <w:r w:rsidR="00AC57EB" w:rsidRPr="00B021F9">
        <w:rPr>
          <w:i/>
          <w:sz w:val="28"/>
          <w:szCs w:val="28"/>
        </w:rPr>
        <w:t>.</w:t>
      </w:r>
    </w:p>
    <w:p w:rsidR="003F23C9" w:rsidRDefault="00313E73" w:rsidP="003F23C9">
      <w:pPr>
        <w:spacing w:line="276" w:lineRule="auto"/>
        <w:ind w:firstLine="360"/>
        <w:rPr>
          <w:sz w:val="28"/>
        </w:rPr>
      </w:pPr>
      <w:r w:rsidRPr="005B7C7D">
        <w:rPr>
          <w:sz w:val="28"/>
        </w:rPr>
        <w:t>Сеть учреждений культуры  в Труновском</w:t>
      </w:r>
      <w:r w:rsidR="007A079C">
        <w:rPr>
          <w:sz w:val="28"/>
        </w:rPr>
        <w:t xml:space="preserve"> </w:t>
      </w:r>
      <w:r w:rsidRPr="005B7C7D">
        <w:rPr>
          <w:sz w:val="28"/>
        </w:rPr>
        <w:t xml:space="preserve">муниципальном </w:t>
      </w:r>
      <w:r w:rsidR="005D7F59">
        <w:rPr>
          <w:sz w:val="28"/>
        </w:rPr>
        <w:t>округе</w:t>
      </w:r>
      <w:r w:rsidRPr="005B7C7D">
        <w:rPr>
          <w:sz w:val="28"/>
        </w:rPr>
        <w:t xml:space="preserve"> представлена</w:t>
      </w:r>
      <w:r w:rsidR="003F23C9">
        <w:rPr>
          <w:sz w:val="28"/>
        </w:rPr>
        <w:t xml:space="preserve"> </w:t>
      </w:r>
      <w:r w:rsidRPr="005B7C7D">
        <w:rPr>
          <w:sz w:val="28"/>
        </w:rPr>
        <w:t>15 учреждениями культурно-досугового типа (дома культуры, клубы)</w:t>
      </w:r>
      <w:r w:rsidR="003F23C9">
        <w:rPr>
          <w:sz w:val="28"/>
        </w:rPr>
        <w:t>.</w:t>
      </w:r>
    </w:p>
    <w:p w:rsidR="00313E73" w:rsidRPr="005B7C7D" w:rsidRDefault="00313E73" w:rsidP="00EE237E">
      <w:pPr>
        <w:spacing w:line="276" w:lineRule="auto"/>
        <w:rPr>
          <w:sz w:val="28"/>
        </w:rPr>
      </w:pPr>
      <w:r w:rsidRPr="005B7C7D">
        <w:rPr>
          <w:sz w:val="28"/>
        </w:rPr>
        <w:t xml:space="preserve"> В 241 кружке и формировании  занимались 3 964 человека. Детских кружков и формирований - 150, участников в них 2330 человек. Проведено </w:t>
      </w:r>
      <w:r w:rsidR="00122D6B">
        <w:rPr>
          <w:sz w:val="28"/>
        </w:rPr>
        <w:t xml:space="preserve">   </w:t>
      </w:r>
      <w:r w:rsidRPr="005B7C7D">
        <w:rPr>
          <w:sz w:val="28"/>
        </w:rPr>
        <w:lastRenderedPageBreak/>
        <w:t xml:space="preserve">5 169 культурно-массовых мероприятий, которые посетили 295 552 человека, в том числе 62 261 человек дети. Число платных клубных культурно-досуговых мероприятий составило 480, посетителей   35 030 человек. Девять коллективов в </w:t>
      </w:r>
      <w:r w:rsidR="007A079C">
        <w:rPr>
          <w:sz w:val="28"/>
        </w:rPr>
        <w:t>муниципальном округе</w:t>
      </w:r>
      <w:r w:rsidRPr="005B7C7D">
        <w:rPr>
          <w:sz w:val="28"/>
        </w:rPr>
        <w:t xml:space="preserve"> имеют звание «Народный коллектив самодеятельного художественного творчества», один коллектив имеет звание  «Образцовый коллектив самодеятельного художественного творчества».</w:t>
      </w:r>
    </w:p>
    <w:p w:rsidR="00313E73" w:rsidRPr="005B7C7D" w:rsidRDefault="00313E73" w:rsidP="00EE237E">
      <w:pPr>
        <w:spacing w:line="276" w:lineRule="auto"/>
        <w:rPr>
          <w:sz w:val="28"/>
        </w:rPr>
      </w:pPr>
      <w:r w:rsidRPr="005B7C7D">
        <w:rPr>
          <w:sz w:val="28"/>
        </w:rPr>
        <w:t xml:space="preserve"> В репертуаре коллективов – русские, народные, казачьи старинные песни</w:t>
      </w:r>
      <w:r w:rsidR="003F23C9">
        <w:rPr>
          <w:sz w:val="28"/>
        </w:rPr>
        <w:t xml:space="preserve"> </w:t>
      </w:r>
      <w:r w:rsidRPr="005B7C7D">
        <w:rPr>
          <w:sz w:val="28"/>
        </w:rPr>
        <w:t>и обряды.</w:t>
      </w:r>
    </w:p>
    <w:p w:rsidR="00313E73" w:rsidRPr="005B7C7D" w:rsidRDefault="00313E73" w:rsidP="00EE237E">
      <w:pPr>
        <w:spacing w:line="276" w:lineRule="auto"/>
        <w:ind w:firstLine="360"/>
        <w:rPr>
          <w:sz w:val="28"/>
        </w:rPr>
      </w:pPr>
      <w:r w:rsidRPr="005B7C7D">
        <w:rPr>
          <w:sz w:val="28"/>
        </w:rPr>
        <w:t xml:space="preserve">     Киносеть Труновского </w:t>
      </w:r>
      <w:r w:rsidR="003F23C9">
        <w:rPr>
          <w:sz w:val="28"/>
        </w:rPr>
        <w:t>муниципального округа</w:t>
      </w:r>
      <w:r w:rsidRPr="005B7C7D">
        <w:rPr>
          <w:sz w:val="28"/>
        </w:rPr>
        <w:t xml:space="preserve"> представлена 6 киноустановками</w:t>
      </w:r>
      <w:r w:rsidR="003F23C9">
        <w:rPr>
          <w:sz w:val="28"/>
        </w:rPr>
        <w:t xml:space="preserve"> </w:t>
      </w:r>
      <w:r w:rsidRPr="005B7C7D">
        <w:rPr>
          <w:sz w:val="28"/>
        </w:rPr>
        <w:t>и 1 видеоустановкой, которые расположены в домах культуры.</w:t>
      </w:r>
    </w:p>
    <w:p w:rsidR="00313E73" w:rsidRPr="005B7C7D" w:rsidRDefault="00313E73" w:rsidP="007A079C">
      <w:pPr>
        <w:spacing w:line="276" w:lineRule="auto"/>
        <w:ind w:firstLine="708"/>
        <w:rPr>
          <w:sz w:val="28"/>
        </w:rPr>
      </w:pPr>
      <w:r w:rsidRPr="005B7C7D">
        <w:rPr>
          <w:sz w:val="28"/>
        </w:rPr>
        <w:t xml:space="preserve">В состав муниципального казенного учреждения «Труновская межпоселенческая центральная библиотека» входит 17 библиотек. </w:t>
      </w:r>
      <w:r w:rsidRPr="005B7C7D">
        <w:rPr>
          <w:color w:val="000000"/>
          <w:sz w:val="28"/>
        </w:rPr>
        <w:t>М</w:t>
      </w:r>
      <w:r w:rsidRPr="005B7C7D">
        <w:rPr>
          <w:color w:val="000000"/>
          <w:sz w:val="28"/>
          <w:lang w:val="de-DE"/>
        </w:rPr>
        <w:t>униципальные библиотеки активно уч</w:t>
      </w:r>
      <w:r w:rsidRPr="005B7C7D">
        <w:rPr>
          <w:color w:val="000000"/>
          <w:sz w:val="28"/>
        </w:rPr>
        <w:t>а</w:t>
      </w:r>
      <w:r w:rsidRPr="005B7C7D">
        <w:rPr>
          <w:color w:val="000000"/>
          <w:sz w:val="28"/>
          <w:lang w:val="de-DE"/>
        </w:rPr>
        <w:t>ствовали</w:t>
      </w:r>
      <w:r w:rsidRPr="005B7C7D">
        <w:rPr>
          <w:color w:val="000000"/>
          <w:sz w:val="28"/>
        </w:rPr>
        <w:t xml:space="preserve"> </w:t>
      </w:r>
      <w:r w:rsidRPr="005B7C7D">
        <w:rPr>
          <w:color w:val="000000"/>
          <w:sz w:val="28"/>
          <w:lang w:val="de-DE"/>
        </w:rPr>
        <w:t xml:space="preserve">в формировании комфортной среды жизнедеятельности населенных пунктов Труновского </w:t>
      </w:r>
      <w:r w:rsidR="003F23C9">
        <w:rPr>
          <w:color w:val="000000"/>
          <w:sz w:val="28"/>
        </w:rPr>
        <w:t>муниципального округа</w:t>
      </w:r>
      <w:r w:rsidRPr="005B7C7D">
        <w:rPr>
          <w:color w:val="000000"/>
          <w:sz w:val="28"/>
          <w:lang w:val="de-DE"/>
        </w:rPr>
        <w:t>. Достигнуты следующие целевые показатели муниципальной «дорожной карты»:</w:t>
      </w:r>
      <w:r w:rsidR="007A079C">
        <w:rPr>
          <w:color w:val="000000"/>
          <w:sz w:val="28"/>
        </w:rPr>
        <w:t xml:space="preserve"> </w:t>
      </w:r>
      <w:r w:rsidRPr="005B7C7D">
        <w:rPr>
          <w:sz w:val="28"/>
        </w:rPr>
        <w:t>библиотечный фонд составляет 309 784   экземпляра книг,  число читателей</w:t>
      </w:r>
      <w:r w:rsidR="002C26C1">
        <w:rPr>
          <w:sz w:val="28"/>
        </w:rPr>
        <w:t xml:space="preserve"> </w:t>
      </w:r>
      <w:r w:rsidRPr="005B7C7D">
        <w:rPr>
          <w:sz w:val="28"/>
        </w:rPr>
        <w:t>– 17701</w:t>
      </w:r>
      <w:r w:rsidRPr="005B7C7D">
        <w:rPr>
          <w:color w:val="FF0000"/>
          <w:sz w:val="28"/>
        </w:rPr>
        <w:t xml:space="preserve"> </w:t>
      </w:r>
      <w:r w:rsidRPr="005B7C7D">
        <w:rPr>
          <w:sz w:val="28"/>
        </w:rPr>
        <w:t xml:space="preserve">человек, книговыдача – 317 331 экз. книг, </w:t>
      </w:r>
      <w:r w:rsidR="002C26C1">
        <w:rPr>
          <w:sz w:val="28"/>
        </w:rPr>
        <w:t>ч</w:t>
      </w:r>
      <w:r w:rsidRPr="005B7C7D">
        <w:rPr>
          <w:sz w:val="28"/>
        </w:rPr>
        <w:t xml:space="preserve">исло посещений 138471. Одиннадцать  библиотек </w:t>
      </w:r>
      <w:r w:rsidR="003F23C9">
        <w:rPr>
          <w:sz w:val="28"/>
        </w:rPr>
        <w:t>округа</w:t>
      </w:r>
      <w:r w:rsidRPr="005B7C7D">
        <w:rPr>
          <w:sz w:val="28"/>
        </w:rPr>
        <w:t xml:space="preserve"> подключены к сети Интернет.</w:t>
      </w:r>
    </w:p>
    <w:p w:rsidR="00313E73" w:rsidRPr="005B7C7D" w:rsidRDefault="00313E73" w:rsidP="00EE237E">
      <w:pPr>
        <w:spacing w:line="276" w:lineRule="auto"/>
        <w:rPr>
          <w:sz w:val="28"/>
        </w:rPr>
      </w:pPr>
      <w:r w:rsidRPr="005B7C7D">
        <w:rPr>
          <w:sz w:val="28"/>
        </w:rPr>
        <w:t>В современных социально-экономических условиях эффективное развитие библиотеки любого типа и вида зависит от ее способности своевременно реагировать на потребности особой категории пользователей, предвосхищать их. В связи с этим</w:t>
      </w:r>
      <w:r w:rsidR="002C26C1">
        <w:rPr>
          <w:sz w:val="28"/>
        </w:rPr>
        <w:t>,</w:t>
      </w:r>
      <w:r w:rsidRPr="005B7C7D">
        <w:rPr>
          <w:sz w:val="28"/>
        </w:rPr>
        <w:t xml:space="preserve"> библиотеки находятся в постоянном поиске новых идей, применяются различные инновации, не отказываясь от традиций. В результате эффективной реализации программ и проектов определяется круг потенциальных абонентов библиотек. При этом апробируются и внедряются наиболее эффективные методы работы, поддерживается и развивается  социальное партнерство с заинтересованными организациями и учреждениями.</w:t>
      </w:r>
    </w:p>
    <w:p w:rsidR="00313E73" w:rsidRPr="005B7C7D" w:rsidRDefault="00313E73" w:rsidP="00EE237E">
      <w:pPr>
        <w:spacing w:line="276" w:lineRule="auto"/>
        <w:rPr>
          <w:sz w:val="28"/>
        </w:rPr>
      </w:pPr>
      <w:r w:rsidRPr="005B7C7D">
        <w:rPr>
          <w:sz w:val="28"/>
        </w:rPr>
        <w:t xml:space="preserve">В рамках реализации Национального проекта «Культура» разработана концепция модернизации муниципальных библиотек Российской Федерации на основе модельного стандарта деятельности общедоступной библиотеки, утвержденная министерством культуры Российской Федерации. Общедоступная муниципальная библиотека – это коммуникационная площадка общественного диалога, интеллектуального и социального развития, просвещения и культурного досуга населения. Также общедоступная муниципальная библиотека – площадка общения, </w:t>
      </w:r>
      <w:r w:rsidRPr="005B7C7D">
        <w:rPr>
          <w:sz w:val="28"/>
        </w:rPr>
        <w:lastRenderedPageBreak/>
        <w:t xml:space="preserve">коммуникации и реализации инициатив граждан, занимающих активную жизненную позицию, модератор местного гражданского общества, инструмент повышения качества жизни. В основе организации пространства общедоступной библиотеки лежит понимание ее как центра живого общения и коммуникации граждан, задача которого – реализация всех видов интеллектуального взаимодействия.  </w:t>
      </w:r>
    </w:p>
    <w:p w:rsidR="00313E73" w:rsidRPr="005B7C7D" w:rsidRDefault="00313E73" w:rsidP="00EE237E">
      <w:pPr>
        <w:suppressAutoHyphens/>
        <w:autoSpaceDE w:val="0"/>
        <w:autoSpaceDN w:val="0"/>
        <w:adjustRightInd w:val="0"/>
        <w:spacing w:line="276" w:lineRule="auto"/>
        <w:ind w:firstLine="708"/>
        <w:rPr>
          <w:rFonts w:ascii="Times New Roman CYR" w:hAnsi="Times New Roman CYR" w:cs="Times New Roman CYR"/>
          <w:sz w:val="28"/>
        </w:rPr>
      </w:pPr>
      <w:r w:rsidRPr="005B7C7D">
        <w:rPr>
          <w:sz w:val="28"/>
        </w:rPr>
        <w:t xml:space="preserve">Муниципальным бюджетным учреждением культуры </w:t>
      </w:r>
      <w:r w:rsidR="00B91425" w:rsidRPr="00952F7C">
        <w:rPr>
          <w:sz w:val="28"/>
        </w:rPr>
        <w:t>«Музей Труновского муниципального округа Ставропольского края»</w:t>
      </w:r>
      <w:r w:rsidRPr="005B7C7D">
        <w:rPr>
          <w:sz w:val="28"/>
        </w:rPr>
        <w:t xml:space="preserve"> проведено 23 массовых мероприятия, 22 выставки, 227 экскурсий, </w:t>
      </w:r>
      <w:r w:rsidR="00FC6CE0">
        <w:rPr>
          <w:sz w:val="28"/>
        </w:rPr>
        <w:t xml:space="preserve">      </w:t>
      </w:r>
      <w:r w:rsidRPr="005B7C7D">
        <w:rPr>
          <w:sz w:val="28"/>
        </w:rPr>
        <w:t>67 лекций. Музей посетило 1</w:t>
      </w:r>
      <w:r w:rsidR="00925435">
        <w:rPr>
          <w:sz w:val="28"/>
        </w:rPr>
        <w:t>7</w:t>
      </w:r>
      <w:r w:rsidRPr="005B7C7D">
        <w:rPr>
          <w:sz w:val="28"/>
        </w:rPr>
        <w:t> 0</w:t>
      </w:r>
      <w:r w:rsidR="00925435">
        <w:rPr>
          <w:sz w:val="28"/>
        </w:rPr>
        <w:t>19</w:t>
      </w:r>
      <w:r w:rsidRPr="005B7C7D">
        <w:rPr>
          <w:sz w:val="28"/>
        </w:rPr>
        <w:t xml:space="preserve"> человек. </w:t>
      </w:r>
      <w:r w:rsidRPr="005B7C7D">
        <w:rPr>
          <w:rFonts w:ascii="Times New Roman CYR" w:hAnsi="Times New Roman CYR" w:cs="Times New Roman CYR"/>
          <w:sz w:val="28"/>
        </w:rPr>
        <w:t xml:space="preserve">В музейный электронный каталог за год внесено 967 предметов. </w:t>
      </w:r>
      <w:r w:rsidRPr="005B7C7D">
        <w:rPr>
          <w:sz w:val="28"/>
        </w:rPr>
        <w:t xml:space="preserve">Выявлены территории, обладающие историко-культурными и природно-ландшафтными ресурсами и сформирована система достопримечательных мест Труновского </w:t>
      </w:r>
      <w:r w:rsidR="0010765D">
        <w:rPr>
          <w:sz w:val="28"/>
        </w:rPr>
        <w:t>муниципального округа</w:t>
      </w:r>
      <w:r w:rsidRPr="005B7C7D">
        <w:rPr>
          <w:sz w:val="28"/>
        </w:rPr>
        <w:t>.</w:t>
      </w:r>
    </w:p>
    <w:p w:rsidR="00313E73" w:rsidRPr="005B7C7D" w:rsidRDefault="00313E73" w:rsidP="00EE237E">
      <w:pPr>
        <w:tabs>
          <w:tab w:val="left" w:pos="3178"/>
        </w:tabs>
        <w:suppressAutoHyphens/>
        <w:autoSpaceDE w:val="0"/>
        <w:autoSpaceDN w:val="0"/>
        <w:adjustRightInd w:val="0"/>
        <w:spacing w:line="276" w:lineRule="auto"/>
        <w:rPr>
          <w:rFonts w:ascii="Times New Roman CYR" w:hAnsi="Times New Roman CYR" w:cs="Times New Roman CYR"/>
          <w:sz w:val="28"/>
        </w:rPr>
      </w:pPr>
      <w:r w:rsidRPr="005B7C7D">
        <w:rPr>
          <w:sz w:val="28"/>
        </w:rPr>
        <w:t>В  целях развития разнообразных форм культурно-познавательного туризма</w:t>
      </w:r>
      <w:r w:rsidRPr="005B7C7D">
        <w:rPr>
          <w:color w:val="FF0000"/>
          <w:sz w:val="28"/>
        </w:rPr>
        <w:t xml:space="preserve"> </w:t>
      </w:r>
      <w:r w:rsidR="002C26C1" w:rsidRPr="002C26C1">
        <w:rPr>
          <w:sz w:val="28"/>
        </w:rPr>
        <w:t>р</w:t>
      </w:r>
      <w:r w:rsidRPr="002C26C1">
        <w:rPr>
          <w:sz w:val="28"/>
        </w:rPr>
        <w:t>а</w:t>
      </w:r>
      <w:r w:rsidRPr="005B7C7D">
        <w:rPr>
          <w:sz w:val="28"/>
        </w:rPr>
        <w:t>зработано 3 автобусных туристических маршрута:</w:t>
      </w:r>
      <w:r w:rsidRPr="005B7C7D">
        <w:rPr>
          <w:color w:val="FF0000"/>
          <w:sz w:val="28"/>
        </w:rPr>
        <w:t xml:space="preserve"> </w:t>
      </w:r>
      <w:r w:rsidRPr="005B7C7D">
        <w:rPr>
          <w:sz w:val="28"/>
        </w:rPr>
        <w:t xml:space="preserve">«Исторические, культурные и природные достопримечательности Труновского </w:t>
      </w:r>
      <w:r w:rsidR="00C71EEB">
        <w:rPr>
          <w:sz w:val="28"/>
        </w:rPr>
        <w:t>муниципального округа</w:t>
      </w:r>
      <w:r w:rsidRPr="005B7C7D">
        <w:rPr>
          <w:sz w:val="28"/>
        </w:rPr>
        <w:t>»,</w:t>
      </w:r>
      <w:r w:rsidRPr="005B7C7D">
        <w:rPr>
          <w:color w:val="FF0000"/>
          <w:sz w:val="28"/>
        </w:rPr>
        <w:t xml:space="preserve"> </w:t>
      </w:r>
      <w:r w:rsidRPr="005B7C7D">
        <w:rPr>
          <w:sz w:val="28"/>
        </w:rPr>
        <w:t xml:space="preserve">«Безопасное – родина талантов и героев», «В моем степном и песенном краю», </w:t>
      </w:r>
      <w:r w:rsidR="00DE25E6" w:rsidRPr="005B7C7D">
        <w:rPr>
          <w:sz w:val="28"/>
        </w:rPr>
        <w:t xml:space="preserve">в экскурсиях </w:t>
      </w:r>
      <w:r w:rsidRPr="005B7C7D">
        <w:rPr>
          <w:sz w:val="28"/>
        </w:rPr>
        <w:t>приняли участие 292 человека.</w:t>
      </w:r>
      <w:r w:rsidRPr="005B7C7D">
        <w:rPr>
          <w:rFonts w:ascii="Times New Roman CYR" w:hAnsi="Times New Roman CYR" w:cs="Times New Roman CYR"/>
          <w:sz w:val="28"/>
        </w:rPr>
        <w:t xml:space="preserve"> В рамках туристического маршрута «Вдоль по линии Кавказа», организованного Российским военно-историческим обществом и Ставропольским государственным музеем-заповедником, музей организовал 5</w:t>
      </w:r>
      <w:r w:rsidRPr="005B7C7D">
        <w:rPr>
          <w:rFonts w:ascii="Times New Roman CYR" w:hAnsi="Times New Roman CYR" w:cs="Times New Roman CYR"/>
          <w:color w:val="FF0000"/>
          <w:sz w:val="28"/>
        </w:rPr>
        <w:t xml:space="preserve"> </w:t>
      </w:r>
      <w:r w:rsidRPr="005B7C7D">
        <w:rPr>
          <w:rFonts w:ascii="Times New Roman CYR" w:hAnsi="Times New Roman CYR" w:cs="Times New Roman CYR"/>
          <w:sz w:val="28"/>
        </w:rPr>
        <w:t xml:space="preserve">обзорных экскурсий для путешественников. Сотрудники музея предлагают, в целях развития детского туризма, организовывать обменные туристические поездки группами учащихся с соседними </w:t>
      </w:r>
      <w:r w:rsidR="00C71EEB">
        <w:rPr>
          <w:rFonts w:ascii="Times New Roman CYR" w:hAnsi="Times New Roman CYR" w:cs="Times New Roman CYR"/>
          <w:sz w:val="28"/>
        </w:rPr>
        <w:t>округами</w:t>
      </w:r>
      <w:r w:rsidRPr="005B7C7D">
        <w:rPr>
          <w:rFonts w:ascii="Times New Roman CYR" w:hAnsi="Times New Roman CYR" w:cs="Times New Roman CYR"/>
          <w:sz w:val="28"/>
        </w:rPr>
        <w:t xml:space="preserve"> и городом Ставрополем. Разработана экскурсия по памятникам и воинским захоронениям </w:t>
      </w:r>
      <w:r w:rsidR="00C71EEB">
        <w:rPr>
          <w:rFonts w:ascii="Times New Roman CYR" w:hAnsi="Times New Roman CYR" w:cs="Times New Roman CYR"/>
          <w:sz w:val="28"/>
        </w:rPr>
        <w:t>муниципального округа</w:t>
      </w:r>
      <w:r w:rsidRPr="005B7C7D">
        <w:rPr>
          <w:rFonts w:ascii="Times New Roman CYR" w:hAnsi="Times New Roman CYR" w:cs="Times New Roman CYR"/>
          <w:sz w:val="28"/>
        </w:rPr>
        <w:t xml:space="preserve"> для школьников, в целях патриотического воспитания молодежи. С целью организации досуга несовершеннолетних, музей готов проводить автобусные и пешеходные экскурсии  по </w:t>
      </w:r>
      <w:r w:rsidR="00DE25E6">
        <w:rPr>
          <w:rFonts w:ascii="Times New Roman CYR" w:hAnsi="Times New Roman CYR" w:cs="Times New Roman CYR"/>
          <w:sz w:val="28"/>
        </w:rPr>
        <w:t>округу</w:t>
      </w:r>
      <w:r w:rsidRPr="005B7C7D">
        <w:rPr>
          <w:rFonts w:ascii="Times New Roman CYR" w:hAnsi="Times New Roman CYR" w:cs="Times New Roman CYR"/>
          <w:sz w:val="28"/>
        </w:rPr>
        <w:t xml:space="preserve"> и за его пределы для семей, имеющих детей. Есть возможность разработать отдельный маршрут по православным храмам </w:t>
      </w:r>
      <w:r w:rsidR="00C71EEB">
        <w:rPr>
          <w:rFonts w:ascii="Times New Roman CYR" w:hAnsi="Times New Roman CYR" w:cs="Times New Roman CYR"/>
          <w:sz w:val="28"/>
        </w:rPr>
        <w:t>округа</w:t>
      </w:r>
      <w:r w:rsidRPr="005B7C7D">
        <w:rPr>
          <w:rFonts w:ascii="Times New Roman CYR" w:hAnsi="Times New Roman CYR" w:cs="Times New Roman CYR"/>
          <w:sz w:val="28"/>
        </w:rPr>
        <w:t xml:space="preserve"> для  групп паломников.</w:t>
      </w:r>
    </w:p>
    <w:p w:rsidR="00313E73" w:rsidRPr="005B7C7D" w:rsidRDefault="00313E73" w:rsidP="00EE237E">
      <w:pPr>
        <w:pStyle w:val="314"/>
        <w:spacing w:line="276" w:lineRule="auto"/>
        <w:rPr>
          <w:szCs w:val="28"/>
        </w:rPr>
      </w:pPr>
      <w:r w:rsidRPr="005B7C7D">
        <w:rPr>
          <w:szCs w:val="28"/>
        </w:rPr>
        <w:t xml:space="preserve">            Для улучшения условий деятельности музеев создана Единая электронная база данных о музейных предметах и коллекциях путем компьютеризации и перевода музейных фондов на электронные носители,</w:t>
      </w:r>
      <w:r w:rsidRPr="005B7C7D">
        <w:rPr>
          <w:color w:val="FF0000"/>
          <w:szCs w:val="28"/>
        </w:rPr>
        <w:t xml:space="preserve"> </w:t>
      </w:r>
      <w:r w:rsidRPr="005B7C7D">
        <w:rPr>
          <w:szCs w:val="28"/>
        </w:rPr>
        <w:t xml:space="preserve">что позволило осуществить  эффективный контроль за их учетом, хранением, а также расширить доступ граждан к культурным ценностям, создать благоприятные условия для научного использования учащимися школ </w:t>
      </w:r>
      <w:r w:rsidR="00C71EEB">
        <w:rPr>
          <w:szCs w:val="28"/>
        </w:rPr>
        <w:t xml:space="preserve">муниципального округа </w:t>
      </w:r>
      <w:r w:rsidRPr="005B7C7D">
        <w:rPr>
          <w:szCs w:val="28"/>
        </w:rPr>
        <w:t>музейных фондов.</w:t>
      </w:r>
      <w:r w:rsidRPr="005B7C7D">
        <w:rPr>
          <w:color w:val="FF0000"/>
          <w:szCs w:val="28"/>
        </w:rPr>
        <w:t xml:space="preserve"> </w:t>
      </w:r>
      <w:r w:rsidRPr="005B7C7D">
        <w:rPr>
          <w:szCs w:val="28"/>
        </w:rPr>
        <w:t xml:space="preserve">Внесено в государственную коллекцию музейных фондов  1054 экспоната. Музей работает в программе </w:t>
      </w:r>
      <w:r w:rsidRPr="005B7C7D">
        <w:rPr>
          <w:szCs w:val="28"/>
        </w:rPr>
        <w:lastRenderedPageBreak/>
        <w:t xml:space="preserve">«АС-Музей-3». </w:t>
      </w:r>
      <w:r w:rsidR="00B91425" w:rsidRPr="00952F7C">
        <w:t>Муниципальное бюджетное учреждение культуры «Музей Труновского муниципального округа Ставропольского края»</w:t>
      </w:r>
      <w:r w:rsidRPr="005B7C7D">
        <w:rPr>
          <w:szCs w:val="28"/>
        </w:rPr>
        <w:t xml:space="preserve"> осуществляет экспозиционно-выставочную, культурно-массовую и научно-просветительскую работу при сотрудничестве с </w:t>
      </w:r>
      <w:r w:rsidR="00FF41C0">
        <w:rPr>
          <w:szCs w:val="28"/>
        </w:rPr>
        <w:t>администрацией Труновского муниципального округа</w:t>
      </w:r>
      <w:r w:rsidRPr="005B7C7D">
        <w:rPr>
          <w:szCs w:val="28"/>
        </w:rPr>
        <w:t xml:space="preserve">, общественными организациями, частными лицами. </w:t>
      </w:r>
    </w:p>
    <w:p w:rsidR="00313E73" w:rsidRDefault="00313E73" w:rsidP="00DE25E6">
      <w:pPr>
        <w:spacing w:line="276" w:lineRule="auto"/>
        <w:ind w:firstLine="851"/>
        <w:rPr>
          <w:sz w:val="28"/>
        </w:rPr>
      </w:pPr>
      <w:r w:rsidRPr="005B7C7D">
        <w:rPr>
          <w:sz w:val="28"/>
        </w:rPr>
        <w:t xml:space="preserve">Муниципальные учреждения дополнительного образования  включают 3 детских музыкальных, 1 филиал детской музыкальной школы и </w:t>
      </w:r>
      <w:r w:rsidR="00DE25E6">
        <w:rPr>
          <w:sz w:val="28"/>
        </w:rPr>
        <w:t xml:space="preserve"> 1</w:t>
      </w:r>
      <w:r w:rsidRPr="005B7C7D">
        <w:rPr>
          <w:sz w:val="28"/>
        </w:rPr>
        <w:t xml:space="preserve"> художественную школы. Преподавание ведётся по классам: фортепиано, народные инструменты (баян, аккордеон, балалайка), гитара, флейта, хореография, рисунок, живопись, композиция, история искусств, скульптура. Обучающиеся учреждений дополнительного образования в сфере культуры участвовали в международных (51 чел.), всероссийских (63 чел.), региональных (54 чел.), зональных (16 чел.), краевых (16 чел.) и районных (17 чел.) выставках и конкурсах. На 01 января 2019 года количество обучающихся составило 449 чел. </w:t>
      </w:r>
    </w:p>
    <w:p w:rsidR="00153326" w:rsidRPr="00892D6E" w:rsidRDefault="009D6D15" w:rsidP="00DE25E6">
      <w:pPr>
        <w:spacing w:line="276" w:lineRule="auto"/>
        <w:rPr>
          <w:sz w:val="28"/>
        </w:rPr>
      </w:pPr>
      <w:r w:rsidRPr="00892D6E">
        <w:rPr>
          <w:sz w:val="28"/>
        </w:rPr>
        <w:t xml:space="preserve">Благодаря реализации на территории </w:t>
      </w:r>
      <w:r w:rsidR="00FF41C0">
        <w:rPr>
          <w:sz w:val="28"/>
        </w:rPr>
        <w:t>муниципального округа</w:t>
      </w:r>
      <w:r w:rsidRPr="00892D6E">
        <w:rPr>
          <w:sz w:val="28"/>
        </w:rPr>
        <w:t xml:space="preserve"> </w:t>
      </w:r>
      <w:r w:rsidR="00787E0A">
        <w:rPr>
          <w:sz w:val="28"/>
        </w:rPr>
        <w:t xml:space="preserve">краевой </w:t>
      </w:r>
      <w:r w:rsidRPr="00892D6E">
        <w:rPr>
          <w:sz w:val="28"/>
        </w:rPr>
        <w:t>программы «Местных инициатив»</w:t>
      </w:r>
      <w:r>
        <w:rPr>
          <w:color w:val="FF0000"/>
          <w:sz w:val="28"/>
        </w:rPr>
        <w:t xml:space="preserve"> </w:t>
      </w:r>
      <w:r w:rsidRPr="005F7403">
        <w:rPr>
          <w:color w:val="000000" w:themeColor="text1"/>
          <w:sz w:val="28"/>
        </w:rPr>
        <w:t>удается</w:t>
      </w:r>
      <w:r>
        <w:rPr>
          <w:color w:val="FF0000"/>
          <w:sz w:val="28"/>
        </w:rPr>
        <w:t xml:space="preserve"> </w:t>
      </w:r>
      <w:r w:rsidRPr="00892D6E">
        <w:rPr>
          <w:sz w:val="28"/>
        </w:rPr>
        <w:t xml:space="preserve">укрепить материально-техническую базу учреждений культуры. В 2018 году </w:t>
      </w:r>
      <w:r w:rsidR="00153326" w:rsidRPr="00892D6E">
        <w:rPr>
          <w:sz w:val="28"/>
        </w:rPr>
        <w:t>в п</w:t>
      </w:r>
      <w:r w:rsidRPr="00892D6E">
        <w:rPr>
          <w:sz w:val="28"/>
        </w:rPr>
        <w:t xml:space="preserve">оселке </w:t>
      </w:r>
      <w:r w:rsidR="00153326" w:rsidRPr="00892D6E">
        <w:rPr>
          <w:sz w:val="28"/>
        </w:rPr>
        <w:t>им</w:t>
      </w:r>
      <w:r w:rsidRPr="00892D6E">
        <w:rPr>
          <w:sz w:val="28"/>
        </w:rPr>
        <w:t>ени</w:t>
      </w:r>
      <w:r w:rsidR="00153326" w:rsidRPr="00892D6E">
        <w:rPr>
          <w:sz w:val="28"/>
        </w:rPr>
        <w:t xml:space="preserve"> Кирова произведен ремонт кровли здания дома культуры</w:t>
      </w:r>
      <w:r w:rsidRPr="00892D6E">
        <w:rPr>
          <w:sz w:val="28"/>
        </w:rPr>
        <w:t xml:space="preserve">, </w:t>
      </w:r>
      <w:r w:rsidR="00153326" w:rsidRPr="00892D6E">
        <w:rPr>
          <w:sz w:val="28"/>
        </w:rPr>
        <w:t>в с</w:t>
      </w:r>
      <w:r w:rsidRPr="00892D6E">
        <w:rPr>
          <w:sz w:val="28"/>
        </w:rPr>
        <w:t>еле</w:t>
      </w:r>
      <w:r w:rsidR="00153326" w:rsidRPr="00892D6E">
        <w:rPr>
          <w:sz w:val="28"/>
        </w:rPr>
        <w:t xml:space="preserve"> Труновском прове</w:t>
      </w:r>
      <w:r w:rsidR="00D601FD">
        <w:rPr>
          <w:sz w:val="28"/>
        </w:rPr>
        <w:t xml:space="preserve">дено </w:t>
      </w:r>
      <w:r w:rsidR="00153326" w:rsidRPr="00892D6E">
        <w:rPr>
          <w:sz w:val="28"/>
        </w:rPr>
        <w:t>обновление материально-технической базы центрального дома культуры.</w:t>
      </w:r>
      <w:r w:rsidRPr="00892D6E">
        <w:rPr>
          <w:sz w:val="28"/>
        </w:rPr>
        <w:t xml:space="preserve"> В 2019 году в </w:t>
      </w:r>
      <w:r w:rsidR="00153326" w:rsidRPr="00892D6E">
        <w:rPr>
          <w:sz w:val="28"/>
        </w:rPr>
        <w:t>с</w:t>
      </w:r>
      <w:r w:rsidRPr="00892D6E">
        <w:rPr>
          <w:sz w:val="28"/>
        </w:rPr>
        <w:t>еле</w:t>
      </w:r>
      <w:r w:rsidR="00153326" w:rsidRPr="00892D6E">
        <w:rPr>
          <w:sz w:val="28"/>
        </w:rPr>
        <w:t xml:space="preserve"> Безопас</w:t>
      </w:r>
      <w:r w:rsidR="00D601FD">
        <w:rPr>
          <w:sz w:val="28"/>
        </w:rPr>
        <w:t>ном</w:t>
      </w:r>
      <w:r w:rsidR="00153326" w:rsidRPr="00892D6E">
        <w:rPr>
          <w:sz w:val="28"/>
        </w:rPr>
        <w:t xml:space="preserve"> замен</w:t>
      </w:r>
      <w:r w:rsidRPr="00892D6E">
        <w:rPr>
          <w:sz w:val="28"/>
        </w:rPr>
        <w:t>ены</w:t>
      </w:r>
      <w:r w:rsidR="00153326" w:rsidRPr="00892D6E">
        <w:rPr>
          <w:sz w:val="28"/>
        </w:rPr>
        <w:t xml:space="preserve"> котл</w:t>
      </w:r>
      <w:r w:rsidRPr="00892D6E">
        <w:rPr>
          <w:sz w:val="28"/>
        </w:rPr>
        <w:t>ы</w:t>
      </w:r>
      <w:r w:rsidR="00153326" w:rsidRPr="00892D6E">
        <w:rPr>
          <w:sz w:val="28"/>
        </w:rPr>
        <w:t xml:space="preserve"> и отоплени</w:t>
      </w:r>
      <w:r w:rsidR="00D601FD">
        <w:rPr>
          <w:sz w:val="28"/>
        </w:rPr>
        <w:t>е</w:t>
      </w:r>
      <w:r w:rsidR="00153326" w:rsidRPr="00892D6E">
        <w:rPr>
          <w:sz w:val="28"/>
        </w:rPr>
        <w:t xml:space="preserve"> в доме культуры</w:t>
      </w:r>
      <w:r w:rsidR="00892D6E" w:rsidRPr="00892D6E">
        <w:rPr>
          <w:sz w:val="28"/>
        </w:rPr>
        <w:t>, а в селе</w:t>
      </w:r>
      <w:r w:rsidR="008F4942">
        <w:rPr>
          <w:sz w:val="28"/>
        </w:rPr>
        <w:t xml:space="preserve"> </w:t>
      </w:r>
      <w:r w:rsidR="00153326" w:rsidRPr="00892D6E">
        <w:rPr>
          <w:sz w:val="28"/>
        </w:rPr>
        <w:t xml:space="preserve">Донском </w:t>
      </w:r>
      <w:r w:rsidR="00892D6E" w:rsidRPr="00892D6E">
        <w:rPr>
          <w:sz w:val="28"/>
        </w:rPr>
        <w:t>приобрели сцену для проведения праздничных мероприятий на стадионе.</w:t>
      </w:r>
    </w:p>
    <w:p w:rsidR="00313E73" w:rsidRPr="005B7C7D" w:rsidRDefault="00313E73" w:rsidP="00EE237E">
      <w:pPr>
        <w:pStyle w:val="aa"/>
        <w:spacing w:line="276" w:lineRule="auto"/>
        <w:rPr>
          <w:i/>
          <w:sz w:val="28"/>
          <w:szCs w:val="28"/>
        </w:rPr>
      </w:pPr>
      <w:r w:rsidRPr="005B7C7D">
        <w:rPr>
          <w:i/>
          <w:sz w:val="28"/>
          <w:szCs w:val="28"/>
        </w:rPr>
        <w:t>Основные направления дальнейшего развития</w:t>
      </w:r>
    </w:p>
    <w:p w:rsidR="00313E73" w:rsidRPr="005B7C7D" w:rsidRDefault="00313E73" w:rsidP="00EE237E">
      <w:pPr>
        <w:pStyle w:val="aa"/>
        <w:spacing w:line="276" w:lineRule="auto"/>
        <w:rPr>
          <w:sz w:val="28"/>
          <w:szCs w:val="28"/>
        </w:rPr>
      </w:pPr>
      <w:r w:rsidRPr="005B7C7D">
        <w:rPr>
          <w:sz w:val="28"/>
          <w:szCs w:val="28"/>
        </w:rPr>
        <w:t>Согласно Указа Президента Российской Федерации от 24.12.2014                 № 808 «Об утверждении Основ государственной культурной политики»,                а также  Стратегии государственной культурной политики на период</w:t>
      </w:r>
      <w:r w:rsidR="00FC6CE0">
        <w:rPr>
          <w:sz w:val="28"/>
          <w:szCs w:val="28"/>
        </w:rPr>
        <w:t xml:space="preserve">   </w:t>
      </w:r>
      <w:r w:rsidR="00FF41C0">
        <w:rPr>
          <w:sz w:val="28"/>
          <w:szCs w:val="28"/>
        </w:rPr>
        <w:t xml:space="preserve">         </w:t>
      </w:r>
      <w:r w:rsidRPr="005B7C7D">
        <w:rPr>
          <w:sz w:val="28"/>
          <w:szCs w:val="28"/>
        </w:rPr>
        <w:t xml:space="preserve">до 2030 года, утвержденной распоряжением Правительства Российской Федерации  от 29 февраля 2016 года  № 326-р, главными целями государственной культурной политики  является  укрепление единства общества, создание условий для развития культурного потенциала, передачи традиционных ценностей, норм, обычаев, создание условий для воспитания граждан.   </w:t>
      </w:r>
    </w:p>
    <w:p w:rsidR="00313E73" w:rsidRPr="005B7C7D" w:rsidRDefault="00313E73" w:rsidP="00EE237E">
      <w:pPr>
        <w:pStyle w:val="aa"/>
        <w:spacing w:line="276" w:lineRule="auto"/>
        <w:rPr>
          <w:sz w:val="28"/>
          <w:szCs w:val="28"/>
        </w:rPr>
      </w:pPr>
      <w:r w:rsidRPr="005B7C7D">
        <w:rPr>
          <w:sz w:val="28"/>
          <w:szCs w:val="28"/>
        </w:rPr>
        <w:t xml:space="preserve">В Указе президента Российской Федерации № 204 от 7 мая 2018 года «О национальных целях и стратегических задачах развития Российской Федерации на период до 2024 года» «культура» обозначена в качестве одного </w:t>
      </w:r>
      <w:r w:rsidRPr="005B7C7D">
        <w:rPr>
          <w:sz w:val="28"/>
          <w:szCs w:val="28"/>
        </w:rPr>
        <w:lastRenderedPageBreak/>
        <w:t xml:space="preserve">из приоритетных направлений развития страны. Ключевыми направлениями развития должны стать: </w:t>
      </w:r>
    </w:p>
    <w:p w:rsidR="00313E73" w:rsidRPr="005B7C7D" w:rsidRDefault="00797873" w:rsidP="00EE237E">
      <w:pPr>
        <w:pStyle w:val="aa"/>
        <w:spacing w:line="276" w:lineRule="auto"/>
        <w:rPr>
          <w:sz w:val="28"/>
          <w:szCs w:val="28"/>
        </w:rPr>
      </w:pPr>
      <w:r>
        <w:rPr>
          <w:sz w:val="28"/>
          <w:szCs w:val="28"/>
        </w:rPr>
        <w:t xml:space="preserve">- </w:t>
      </w:r>
      <w:r w:rsidR="00313E73" w:rsidRPr="005B7C7D">
        <w:rPr>
          <w:sz w:val="28"/>
          <w:szCs w:val="28"/>
        </w:rPr>
        <w:t>сохранение исторического и культурного наследия</w:t>
      </w:r>
      <w:r>
        <w:rPr>
          <w:sz w:val="28"/>
          <w:szCs w:val="28"/>
        </w:rPr>
        <w:t xml:space="preserve"> </w:t>
      </w:r>
      <w:r w:rsidR="00313E73" w:rsidRPr="005B7C7D">
        <w:rPr>
          <w:sz w:val="28"/>
          <w:szCs w:val="28"/>
        </w:rPr>
        <w:t>и его использование для воспитания и образования;</w:t>
      </w:r>
    </w:p>
    <w:p w:rsidR="00313E73" w:rsidRPr="005B7C7D" w:rsidRDefault="00797873" w:rsidP="00EE237E">
      <w:pPr>
        <w:pStyle w:val="aa"/>
        <w:spacing w:line="276" w:lineRule="auto"/>
        <w:rPr>
          <w:sz w:val="28"/>
          <w:szCs w:val="28"/>
        </w:rPr>
      </w:pPr>
      <w:r>
        <w:rPr>
          <w:sz w:val="28"/>
          <w:szCs w:val="28"/>
        </w:rPr>
        <w:t xml:space="preserve">- </w:t>
      </w:r>
      <w:r w:rsidR="00313E73" w:rsidRPr="005B7C7D">
        <w:rPr>
          <w:sz w:val="28"/>
          <w:szCs w:val="28"/>
        </w:rPr>
        <w:t>укрепление российской гражданской идентичности на основе духовно-нравственных и культурных ценностей народов;</w:t>
      </w:r>
    </w:p>
    <w:p w:rsidR="00313E73" w:rsidRPr="005B7C7D" w:rsidRDefault="00797873" w:rsidP="00EE237E">
      <w:pPr>
        <w:pStyle w:val="aa"/>
        <w:spacing w:line="276" w:lineRule="auto"/>
        <w:rPr>
          <w:sz w:val="28"/>
          <w:szCs w:val="28"/>
        </w:rPr>
      </w:pPr>
      <w:r>
        <w:rPr>
          <w:sz w:val="28"/>
          <w:szCs w:val="28"/>
        </w:rPr>
        <w:t xml:space="preserve">- </w:t>
      </w:r>
      <w:r w:rsidR="00313E73" w:rsidRPr="005B7C7D">
        <w:rPr>
          <w:sz w:val="28"/>
          <w:szCs w:val="28"/>
        </w:rPr>
        <w:t>создание (реконструкция) культурно-образовательных</w:t>
      </w:r>
      <w:r>
        <w:rPr>
          <w:sz w:val="28"/>
          <w:szCs w:val="28"/>
        </w:rPr>
        <w:t xml:space="preserve"> </w:t>
      </w:r>
      <w:r w:rsidR="00313E73" w:rsidRPr="005B7C7D">
        <w:rPr>
          <w:sz w:val="28"/>
          <w:szCs w:val="28"/>
        </w:rPr>
        <w:t>и музейных комплексов, включающих в себя концертные залы, музыкальные, хореографические и другие учреждения, а также выставочные пространства;</w:t>
      </w:r>
    </w:p>
    <w:p w:rsidR="00313E73" w:rsidRPr="005B7C7D" w:rsidRDefault="00797873" w:rsidP="00EE237E">
      <w:pPr>
        <w:pStyle w:val="aa"/>
        <w:spacing w:line="276" w:lineRule="auto"/>
        <w:rPr>
          <w:sz w:val="28"/>
          <w:szCs w:val="28"/>
        </w:rPr>
      </w:pPr>
      <w:r>
        <w:rPr>
          <w:sz w:val="28"/>
          <w:szCs w:val="28"/>
        </w:rPr>
        <w:t xml:space="preserve">- </w:t>
      </w:r>
      <w:r w:rsidR="00313E73" w:rsidRPr="005B7C7D">
        <w:rPr>
          <w:sz w:val="28"/>
          <w:szCs w:val="28"/>
        </w:rPr>
        <w:t>обеспечение детских музыкальных, художественных школ необходимыми инструментами, оборудованием и материалами;</w:t>
      </w:r>
    </w:p>
    <w:p w:rsidR="00313E73" w:rsidRPr="005B7C7D" w:rsidRDefault="00797873" w:rsidP="00EE237E">
      <w:pPr>
        <w:pStyle w:val="aa"/>
        <w:spacing w:line="276" w:lineRule="auto"/>
        <w:rPr>
          <w:sz w:val="28"/>
          <w:szCs w:val="28"/>
        </w:rPr>
      </w:pPr>
      <w:r>
        <w:rPr>
          <w:sz w:val="28"/>
          <w:szCs w:val="28"/>
        </w:rPr>
        <w:t xml:space="preserve">- </w:t>
      </w:r>
      <w:r w:rsidR="00313E73" w:rsidRPr="005B7C7D">
        <w:rPr>
          <w:sz w:val="28"/>
          <w:szCs w:val="28"/>
        </w:rPr>
        <w:t>продвижение талантливой молодежи в сфере музыкального искусства;</w:t>
      </w:r>
    </w:p>
    <w:p w:rsidR="00313E73" w:rsidRPr="005B7C7D" w:rsidRDefault="00797873" w:rsidP="00EE237E">
      <w:pPr>
        <w:pStyle w:val="aa"/>
        <w:spacing w:line="276" w:lineRule="auto"/>
        <w:rPr>
          <w:sz w:val="28"/>
          <w:szCs w:val="28"/>
        </w:rPr>
      </w:pPr>
      <w:r>
        <w:rPr>
          <w:sz w:val="28"/>
          <w:szCs w:val="28"/>
        </w:rPr>
        <w:t xml:space="preserve">- </w:t>
      </w:r>
      <w:r w:rsidR="00313E73" w:rsidRPr="005B7C7D">
        <w:rPr>
          <w:sz w:val="28"/>
          <w:szCs w:val="28"/>
        </w:rPr>
        <w:t>реконструкция культурно-досуговых организаций клубного типа, развитие муниципальных библиотек;</w:t>
      </w:r>
    </w:p>
    <w:p w:rsidR="007D6215" w:rsidRPr="00E641BA" w:rsidRDefault="007D6215" w:rsidP="007D6215">
      <w:pPr>
        <w:pStyle w:val="aa"/>
        <w:spacing w:line="276" w:lineRule="auto"/>
        <w:rPr>
          <w:sz w:val="28"/>
          <w:szCs w:val="28"/>
        </w:rPr>
      </w:pPr>
      <w:r w:rsidRPr="00E641BA">
        <w:rPr>
          <w:sz w:val="28"/>
          <w:szCs w:val="28"/>
        </w:rPr>
        <w:t>- подготовка кадров для организаций культуры через реализацию учреждениями дополнительного образования в сфере культуры и искусства   дополнительных  предпрофессиональных общеобразовательных программ     в области искусства, дающих возможность выпускникам школ продолжать получение музыкального и художественного образования в средних и высших учебных заведениях;</w:t>
      </w:r>
    </w:p>
    <w:p w:rsidR="00313E73" w:rsidRPr="005B7C7D" w:rsidRDefault="00797873" w:rsidP="00EE237E">
      <w:pPr>
        <w:pStyle w:val="aa"/>
        <w:spacing w:line="276" w:lineRule="auto"/>
        <w:rPr>
          <w:sz w:val="28"/>
          <w:szCs w:val="28"/>
        </w:rPr>
      </w:pPr>
      <w:r w:rsidRPr="00E641BA">
        <w:rPr>
          <w:sz w:val="28"/>
          <w:szCs w:val="28"/>
        </w:rPr>
        <w:t xml:space="preserve">- </w:t>
      </w:r>
      <w:r w:rsidR="00313E73" w:rsidRPr="00E641BA">
        <w:rPr>
          <w:sz w:val="28"/>
          <w:szCs w:val="28"/>
        </w:rPr>
        <w:t>поддержка добровольческих движений, в том числе в сфере сохранения культурного наследия народов Российской Федерации</w:t>
      </w:r>
      <w:r w:rsidR="00313E73" w:rsidRPr="005B7C7D">
        <w:rPr>
          <w:sz w:val="28"/>
          <w:szCs w:val="28"/>
        </w:rPr>
        <w:t>.</w:t>
      </w:r>
    </w:p>
    <w:p w:rsidR="00313E73" w:rsidRPr="005B7C7D" w:rsidRDefault="00313E73" w:rsidP="00EE237E">
      <w:pPr>
        <w:pStyle w:val="aa"/>
        <w:spacing w:line="276" w:lineRule="auto"/>
        <w:rPr>
          <w:sz w:val="28"/>
          <w:szCs w:val="28"/>
        </w:rPr>
      </w:pPr>
      <w:r w:rsidRPr="005B7C7D">
        <w:rPr>
          <w:sz w:val="28"/>
          <w:szCs w:val="28"/>
        </w:rPr>
        <w:t xml:space="preserve">Ниже представлены ключевые направления развития отрасли культуры в Труновском </w:t>
      </w:r>
      <w:r w:rsidR="00637249">
        <w:rPr>
          <w:sz w:val="28"/>
          <w:szCs w:val="28"/>
        </w:rPr>
        <w:t>муниципальном округе</w:t>
      </w:r>
      <w:r w:rsidRPr="005B7C7D">
        <w:rPr>
          <w:sz w:val="28"/>
          <w:szCs w:val="28"/>
        </w:rPr>
        <w:t xml:space="preserve"> до 2035 года.</w:t>
      </w:r>
    </w:p>
    <w:p w:rsidR="00313E73" w:rsidRPr="005B7C7D" w:rsidRDefault="00313E73" w:rsidP="00EE237E">
      <w:pPr>
        <w:pStyle w:val="aa"/>
        <w:spacing w:line="276" w:lineRule="auto"/>
        <w:rPr>
          <w:i/>
          <w:sz w:val="28"/>
          <w:szCs w:val="28"/>
        </w:rPr>
      </w:pPr>
      <w:r w:rsidRPr="005B7C7D">
        <w:rPr>
          <w:i/>
          <w:sz w:val="28"/>
          <w:szCs w:val="28"/>
        </w:rPr>
        <w:t>1. Укрепление материально-технической базы учреждений культуры            и обеспечение доступа граждан к знаниям, информации, культурным ценностям и благам в сельской местности</w:t>
      </w:r>
    </w:p>
    <w:p w:rsidR="00EB5564" w:rsidRDefault="00313E73" w:rsidP="00EB5564">
      <w:pPr>
        <w:pStyle w:val="aa"/>
        <w:spacing w:line="276" w:lineRule="auto"/>
        <w:rPr>
          <w:sz w:val="28"/>
          <w:szCs w:val="28"/>
        </w:rPr>
      </w:pPr>
      <w:r w:rsidRPr="005B7C7D">
        <w:rPr>
          <w:sz w:val="28"/>
          <w:szCs w:val="28"/>
        </w:rPr>
        <w:t>Важным направлением является создание в небольших депопулирующих сельских населенных пунктах временных площадок для осуществления гастрольной деятельност</w:t>
      </w:r>
      <w:r w:rsidR="00804181">
        <w:rPr>
          <w:sz w:val="28"/>
          <w:szCs w:val="28"/>
        </w:rPr>
        <w:t xml:space="preserve">и как краевых коллективов, так </w:t>
      </w:r>
      <w:r w:rsidRPr="005B7C7D">
        <w:rPr>
          <w:sz w:val="28"/>
          <w:szCs w:val="28"/>
        </w:rPr>
        <w:t>и коллективов из других регионов для проведения музыкальных фестивалей в «живом» формате на открытых площадках в летнее время. Эти мероприятия позволят не только повысить охват населения услугами библиотек, домов культуры, музеев, но и в перспективе замедлят миграционный отток из сельских территорий.</w:t>
      </w:r>
      <w:r w:rsidR="00EB5564" w:rsidRPr="00EB5564">
        <w:rPr>
          <w:sz w:val="28"/>
          <w:szCs w:val="28"/>
        </w:rPr>
        <w:t xml:space="preserve"> </w:t>
      </w:r>
    </w:p>
    <w:p w:rsidR="00313E73" w:rsidRPr="005F7403" w:rsidRDefault="001A759C" w:rsidP="00EE237E">
      <w:pPr>
        <w:pStyle w:val="aa"/>
        <w:spacing w:line="276" w:lineRule="auto"/>
        <w:rPr>
          <w:color w:val="000000" w:themeColor="text1"/>
          <w:sz w:val="28"/>
          <w:szCs w:val="28"/>
        </w:rPr>
      </w:pPr>
      <w:r>
        <w:rPr>
          <w:sz w:val="28"/>
          <w:szCs w:val="28"/>
        </w:rPr>
        <w:t>Для д</w:t>
      </w:r>
      <w:r w:rsidR="00665D58">
        <w:rPr>
          <w:sz w:val="28"/>
          <w:szCs w:val="28"/>
        </w:rPr>
        <w:t>альнейше</w:t>
      </w:r>
      <w:r>
        <w:rPr>
          <w:sz w:val="28"/>
          <w:szCs w:val="28"/>
        </w:rPr>
        <w:t>го</w:t>
      </w:r>
      <w:r w:rsidR="00665D58">
        <w:rPr>
          <w:sz w:val="28"/>
          <w:szCs w:val="28"/>
        </w:rPr>
        <w:t xml:space="preserve"> развити</w:t>
      </w:r>
      <w:r>
        <w:rPr>
          <w:sz w:val="28"/>
          <w:szCs w:val="28"/>
        </w:rPr>
        <w:t>я</w:t>
      </w:r>
      <w:r w:rsidR="00665D58">
        <w:rPr>
          <w:sz w:val="28"/>
          <w:szCs w:val="28"/>
        </w:rPr>
        <w:t xml:space="preserve"> </w:t>
      </w:r>
      <w:r>
        <w:rPr>
          <w:sz w:val="28"/>
          <w:szCs w:val="28"/>
        </w:rPr>
        <w:t>необходима</w:t>
      </w:r>
      <w:r w:rsidR="00665D58">
        <w:rPr>
          <w:sz w:val="28"/>
          <w:szCs w:val="28"/>
        </w:rPr>
        <w:t xml:space="preserve"> </w:t>
      </w:r>
      <w:r w:rsidR="00665D58" w:rsidRPr="00DE6786">
        <w:rPr>
          <w:sz w:val="28"/>
          <w:szCs w:val="28"/>
        </w:rPr>
        <w:t>модернизаци</w:t>
      </w:r>
      <w:r>
        <w:rPr>
          <w:sz w:val="28"/>
          <w:szCs w:val="28"/>
        </w:rPr>
        <w:t>я</w:t>
      </w:r>
      <w:r w:rsidR="00665D58" w:rsidRPr="00DE6786">
        <w:rPr>
          <w:sz w:val="28"/>
          <w:szCs w:val="28"/>
        </w:rPr>
        <w:t xml:space="preserve">  материально-технической  базы  учреждений  культуры и учреждений образования в сфере </w:t>
      </w:r>
      <w:r w:rsidR="00665D58" w:rsidRPr="00DE6786">
        <w:rPr>
          <w:sz w:val="28"/>
          <w:szCs w:val="28"/>
        </w:rPr>
        <w:lastRenderedPageBreak/>
        <w:t>культуры и искусства</w:t>
      </w:r>
      <w:r w:rsidR="00665D58">
        <w:rPr>
          <w:sz w:val="28"/>
          <w:szCs w:val="28"/>
        </w:rPr>
        <w:t xml:space="preserve">. </w:t>
      </w:r>
      <w:r w:rsidR="00EB5564" w:rsidRPr="005F7403">
        <w:rPr>
          <w:color w:val="000000" w:themeColor="text1"/>
          <w:sz w:val="28"/>
          <w:szCs w:val="28"/>
        </w:rPr>
        <w:t xml:space="preserve">Финансирование работ по </w:t>
      </w:r>
      <w:r w:rsidR="005F7403" w:rsidRPr="005F7403">
        <w:rPr>
          <w:color w:val="000000" w:themeColor="text1"/>
          <w:sz w:val="28"/>
          <w:szCs w:val="28"/>
        </w:rPr>
        <w:t>укреплению материально-технической базы учреждений</w:t>
      </w:r>
      <w:r w:rsidR="00EB5564" w:rsidRPr="005F7403">
        <w:rPr>
          <w:color w:val="000000" w:themeColor="text1"/>
          <w:sz w:val="28"/>
          <w:szCs w:val="28"/>
        </w:rPr>
        <w:t xml:space="preserve"> возможно в рамках </w:t>
      </w:r>
      <w:r w:rsidR="005F7403" w:rsidRPr="005F7403">
        <w:rPr>
          <w:color w:val="000000" w:themeColor="text1"/>
          <w:sz w:val="28"/>
          <w:szCs w:val="28"/>
        </w:rPr>
        <w:t xml:space="preserve">государственной </w:t>
      </w:r>
      <w:r w:rsidR="00EB5564" w:rsidRPr="005F7403">
        <w:rPr>
          <w:color w:val="000000" w:themeColor="text1"/>
          <w:sz w:val="28"/>
          <w:szCs w:val="28"/>
        </w:rPr>
        <w:t xml:space="preserve">программы «Местных инициатив», активно реализуемой в </w:t>
      </w:r>
      <w:r w:rsidR="00414444">
        <w:rPr>
          <w:color w:val="000000" w:themeColor="text1"/>
          <w:sz w:val="28"/>
          <w:szCs w:val="28"/>
        </w:rPr>
        <w:t>муниципальном округе</w:t>
      </w:r>
      <w:r w:rsidR="00EB5564" w:rsidRPr="005F7403">
        <w:rPr>
          <w:color w:val="000000" w:themeColor="text1"/>
          <w:sz w:val="28"/>
          <w:szCs w:val="28"/>
        </w:rPr>
        <w:t>.</w:t>
      </w:r>
    </w:p>
    <w:p w:rsidR="00313E73" w:rsidRPr="005B7C7D" w:rsidRDefault="00313E73" w:rsidP="00EE237E">
      <w:pPr>
        <w:pStyle w:val="aa"/>
        <w:spacing w:line="276" w:lineRule="auto"/>
        <w:rPr>
          <w:i/>
          <w:sz w:val="28"/>
          <w:szCs w:val="28"/>
        </w:rPr>
      </w:pPr>
      <w:r w:rsidRPr="005B7C7D">
        <w:rPr>
          <w:i/>
          <w:sz w:val="28"/>
          <w:szCs w:val="28"/>
        </w:rPr>
        <w:t xml:space="preserve">2. Увеличение творческой активности на территории </w:t>
      </w:r>
      <w:r w:rsidR="00414444">
        <w:rPr>
          <w:i/>
          <w:sz w:val="28"/>
          <w:szCs w:val="28"/>
        </w:rPr>
        <w:t>муниципального округа</w:t>
      </w:r>
      <w:r w:rsidRPr="005B7C7D">
        <w:rPr>
          <w:i/>
          <w:sz w:val="28"/>
          <w:szCs w:val="28"/>
        </w:rPr>
        <w:t xml:space="preserve">, формирование имиджа Труновского </w:t>
      </w:r>
      <w:r w:rsidR="00414444">
        <w:rPr>
          <w:i/>
          <w:sz w:val="28"/>
          <w:szCs w:val="28"/>
        </w:rPr>
        <w:t>муниципального округа</w:t>
      </w:r>
    </w:p>
    <w:p w:rsidR="00313E73" w:rsidRPr="005B7C7D" w:rsidRDefault="00313E73" w:rsidP="00EE237E">
      <w:pPr>
        <w:pStyle w:val="aa"/>
        <w:spacing w:line="276" w:lineRule="auto"/>
        <w:rPr>
          <w:sz w:val="28"/>
          <w:szCs w:val="28"/>
        </w:rPr>
      </w:pPr>
      <w:r w:rsidRPr="005B7C7D">
        <w:rPr>
          <w:sz w:val="28"/>
          <w:szCs w:val="28"/>
        </w:rPr>
        <w:t xml:space="preserve">Стратегией предлагается дальнейшая поддержка местных культурно-досуговых центров, расширение практики привлечения коллективов                      из других регионов. </w:t>
      </w:r>
    </w:p>
    <w:p w:rsidR="00313E73" w:rsidRPr="005B7C7D" w:rsidRDefault="00313E73" w:rsidP="00EE237E">
      <w:pPr>
        <w:spacing w:line="276" w:lineRule="auto"/>
        <w:rPr>
          <w:sz w:val="28"/>
        </w:rPr>
      </w:pPr>
      <w:r w:rsidRPr="005B7C7D">
        <w:rPr>
          <w:sz w:val="28"/>
        </w:rPr>
        <w:t xml:space="preserve">Значимым проектом в области повышения привлекательности является создание творческо-интеллектуального центра при муниципальном казенном учреждении «Труновская межпоселенческая центральная библиотека».                На базе центра планируется проводить творческие мастерские и культурно-досуговые мероприятия с участием молодежи. Все предпосылки для этого имеются: помещение, молодежный актив библиотеки, организационные возможности и кадровый состав учреждения. </w:t>
      </w:r>
    </w:p>
    <w:p w:rsidR="00313E73" w:rsidRPr="005B7C7D" w:rsidRDefault="00313E73" w:rsidP="00FB6C47">
      <w:pPr>
        <w:pStyle w:val="aa"/>
        <w:numPr>
          <w:ilvl w:val="0"/>
          <w:numId w:val="29"/>
        </w:numPr>
        <w:spacing w:line="276" w:lineRule="auto"/>
        <w:rPr>
          <w:i/>
          <w:sz w:val="28"/>
          <w:szCs w:val="28"/>
        </w:rPr>
      </w:pPr>
      <w:r w:rsidRPr="005B7C7D">
        <w:rPr>
          <w:i/>
          <w:sz w:val="28"/>
          <w:szCs w:val="28"/>
        </w:rPr>
        <w:t>Подготовка кадров для организаций культуры</w:t>
      </w:r>
    </w:p>
    <w:p w:rsidR="00313E73" w:rsidRPr="005B7C7D" w:rsidRDefault="00313E73" w:rsidP="00EE237E">
      <w:pPr>
        <w:pStyle w:val="aa"/>
        <w:spacing w:line="276" w:lineRule="auto"/>
        <w:rPr>
          <w:sz w:val="28"/>
          <w:szCs w:val="28"/>
        </w:rPr>
      </w:pPr>
      <w:r w:rsidRPr="005B7C7D">
        <w:rPr>
          <w:sz w:val="28"/>
          <w:szCs w:val="28"/>
        </w:rPr>
        <w:t>Недостаток кадров ведет к торможению развития сектора культуры, несформированности того креативного пространства, которое заставит развиваться данный сектор. В связи с этим предлагается переодически проводить повышение квалификации работников культуры.</w:t>
      </w:r>
    </w:p>
    <w:p w:rsidR="00313E73" w:rsidRPr="005B7C7D" w:rsidRDefault="00313E73" w:rsidP="00FB6C47">
      <w:pPr>
        <w:pStyle w:val="aa"/>
        <w:numPr>
          <w:ilvl w:val="0"/>
          <w:numId w:val="15"/>
        </w:numPr>
        <w:spacing w:line="276" w:lineRule="auto"/>
        <w:ind w:left="0" w:firstLine="709"/>
        <w:rPr>
          <w:i/>
          <w:sz w:val="28"/>
          <w:szCs w:val="28"/>
        </w:rPr>
      </w:pPr>
      <w:r w:rsidRPr="005B7C7D">
        <w:rPr>
          <w:i/>
          <w:sz w:val="28"/>
          <w:szCs w:val="28"/>
        </w:rPr>
        <w:t>Поддержка добровольческих движений в сфере культуры (волонтерства)</w:t>
      </w:r>
    </w:p>
    <w:p w:rsidR="00313E73" w:rsidRPr="005B7C7D" w:rsidRDefault="00313E73" w:rsidP="00EE237E">
      <w:pPr>
        <w:pStyle w:val="aa"/>
        <w:spacing w:line="276" w:lineRule="auto"/>
        <w:rPr>
          <w:sz w:val="28"/>
          <w:szCs w:val="28"/>
        </w:rPr>
      </w:pPr>
      <w:r w:rsidRPr="005B7C7D">
        <w:rPr>
          <w:sz w:val="28"/>
          <w:szCs w:val="28"/>
        </w:rPr>
        <w:t xml:space="preserve">Добровольцы способствуют привлечению внебюджетных средств                   в социальную сферу, а также содействуют повышению качества жизни населения. Добровольцы могут быть вовлечены в реализацию проектов в сфере культуры, в том числе, в сфере сохранения культурного наследия народов Российской Федерации.  </w:t>
      </w:r>
    </w:p>
    <w:p w:rsidR="00313E73" w:rsidRPr="005B7C7D" w:rsidRDefault="00313E73" w:rsidP="00FB6C47">
      <w:pPr>
        <w:pStyle w:val="aa"/>
        <w:numPr>
          <w:ilvl w:val="0"/>
          <w:numId w:val="15"/>
        </w:numPr>
        <w:spacing w:line="276" w:lineRule="auto"/>
        <w:rPr>
          <w:i/>
          <w:sz w:val="28"/>
          <w:szCs w:val="28"/>
        </w:rPr>
      </w:pPr>
      <w:r w:rsidRPr="005B7C7D">
        <w:rPr>
          <w:i/>
          <w:sz w:val="28"/>
          <w:szCs w:val="28"/>
        </w:rPr>
        <w:t>Цифровизация культуры</w:t>
      </w:r>
    </w:p>
    <w:p w:rsidR="00313E73" w:rsidRPr="005B7C7D" w:rsidRDefault="00313E73" w:rsidP="00EE237E">
      <w:pPr>
        <w:pStyle w:val="aa"/>
        <w:spacing w:line="276" w:lineRule="auto"/>
        <w:rPr>
          <w:sz w:val="28"/>
          <w:szCs w:val="28"/>
        </w:rPr>
      </w:pPr>
      <w:r w:rsidRPr="005B7C7D">
        <w:rPr>
          <w:sz w:val="28"/>
          <w:szCs w:val="28"/>
        </w:rPr>
        <w:t>Цифровизация в сфере культуры должна обеспечить активное вовлечение в целевую аудиторию учреждений культуры нового поколения, ориентированного в основном на цифровой формат восприятия информации.</w:t>
      </w:r>
    </w:p>
    <w:p w:rsidR="00313E73" w:rsidRPr="005B7C7D" w:rsidRDefault="00313E73" w:rsidP="00EE237E">
      <w:pPr>
        <w:pStyle w:val="aa"/>
        <w:spacing w:line="276" w:lineRule="auto"/>
        <w:rPr>
          <w:sz w:val="28"/>
          <w:szCs w:val="28"/>
        </w:rPr>
      </w:pPr>
      <w:r w:rsidRPr="005B7C7D">
        <w:rPr>
          <w:sz w:val="28"/>
          <w:szCs w:val="28"/>
        </w:rPr>
        <w:t xml:space="preserve">Необходимо увеличить вклад Труновского </w:t>
      </w:r>
      <w:r w:rsidR="00F4683C">
        <w:rPr>
          <w:sz w:val="28"/>
          <w:szCs w:val="28"/>
        </w:rPr>
        <w:t>муниципального округа</w:t>
      </w:r>
      <w:r w:rsidRPr="005B7C7D">
        <w:rPr>
          <w:sz w:val="28"/>
          <w:szCs w:val="28"/>
        </w:rPr>
        <w:t xml:space="preserve"> и активизацию размещения оцифрованного контента материального и нематериального культурного наследия на портале «Культура.рф».</w:t>
      </w:r>
    </w:p>
    <w:p w:rsidR="00313E73" w:rsidRPr="005B7C7D" w:rsidRDefault="00313E73" w:rsidP="00EE237E">
      <w:pPr>
        <w:pStyle w:val="aa"/>
        <w:spacing w:line="276" w:lineRule="auto"/>
        <w:rPr>
          <w:sz w:val="28"/>
          <w:szCs w:val="28"/>
        </w:rPr>
      </w:pPr>
      <w:r w:rsidRPr="005B7C7D">
        <w:rPr>
          <w:sz w:val="28"/>
          <w:szCs w:val="28"/>
        </w:rPr>
        <w:t xml:space="preserve">Одним из важнейших трендов в цифровизации культуры являются технологии дополненной реальности, которые могут использоваться как для дополнения музейных экспозиций, так и для создания самостоятельных </w:t>
      </w:r>
      <w:r w:rsidRPr="005B7C7D">
        <w:rPr>
          <w:sz w:val="28"/>
          <w:szCs w:val="28"/>
        </w:rPr>
        <w:lastRenderedPageBreak/>
        <w:t>продуктов – например, в проектах исторических реконструкций, а также как надстройка систем навигации для туристов, которая также является необходимым продуктом в отношении цифровизации сферы культуры.</w:t>
      </w:r>
    </w:p>
    <w:p w:rsidR="00313E73" w:rsidRPr="005B7C7D" w:rsidRDefault="00313E73" w:rsidP="00EE237E">
      <w:pPr>
        <w:pStyle w:val="aa"/>
        <w:spacing w:line="276" w:lineRule="auto"/>
        <w:rPr>
          <w:sz w:val="28"/>
          <w:szCs w:val="28"/>
        </w:rPr>
      </w:pPr>
      <w:r w:rsidRPr="005B7C7D">
        <w:rPr>
          <w:sz w:val="28"/>
          <w:szCs w:val="28"/>
        </w:rPr>
        <w:t>Цифровые технологии, применяемые для построения качественно новой системы управления отраслью культуры, дают возможность экономии финансовых ресурсов и привлечения дополнительного внебюджетного финансирования как непос</w:t>
      </w:r>
      <w:r w:rsidR="000B2A93">
        <w:rPr>
          <w:sz w:val="28"/>
          <w:szCs w:val="28"/>
        </w:rPr>
        <w:t xml:space="preserve">редственно в цифровизацию, так </w:t>
      </w:r>
      <w:r w:rsidRPr="005B7C7D">
        <w:rPr>
          <w:sz w:val="28"/>
          <w:szCs w:val="28"/>
        </w:rPr>
        <w:t xml:space="preserve">и </w:t>
      </w:r>
      <w:r w:rsidR="00FC6CE0">
        <w:rPr>
          <w:sz w:val="28"/>
          <w:szCs w:val="28"/>
        </w:rPr>
        <w:t xml:space="preserve">                          </w:t>
      </w:r>
      <w:r w:rsidRPr="005B7C7D">
        <w:rPr>
          <w:sz w:val="28"/>
          <w:szCs w:val="28"/>
        </w:rPr>
        <w:t xml:space="preserve">в проектирование и строительство при создании, модернизации, реконструкции и восстановлении объектов культуры и культурного наследия. В этом плане особого внимания заслуживают BIM-технологии (buildinginformationmodel) и комплексные цифровые модели </w:t>
      </w:r>
      <w:r w:rsidR="000B2A93">
        <w:rPr>
          <w:sz w:val="28"/>
          <w:szCs w:val="28"/>
        </w:rPr>
        <w:t>населенных пунктов</w:t>
      </w:r>
      <w:r w:rsidRPr="005B7C7D">
        <w:rPr>
          <w:sz w:val="28"/>
          <w:szCs w:val="28"/>
        </w:rPr>
        <w:t>, позволяющие за счет внебюджетных средств осуществить определение границ памятников культурного наследия, тем самым обеспечивая возможность привлечения как государственных, так</w:t>
      </w:r>
      <w:r w:rsidR="00122D6B">
        <w:rPr>
          <w:sz w:val="28"/>
          <w:szCs w:val="28"/>
        </w:rPr>
        <w:t xml:space="preserve">           </w:t>
      </w:r>
      <w:r w:rsidRPr="005B7C7D">
        <w:rPr>
          <w:sz w:val="28"/>
          <w:szCs w:val="28"/>
        </w:rPr>
        <w:t xml:space="preserve">         и частных инвестиций в эти объекты.</w:t>
      </w:r>
    </w:p>
    <w:p w:rsidR="00313E73" w:rsidRPr="005B7C7D" w:rsidRDefault="00313E73" w:rsidP="00FB6C47">
      <w:pPr>
        <w:pStyle w:val="aa"/>
        <w:numPr>
          <w:ilvl w:val="0"/>
          <w:numId w:val="15"/>
        </w:numPr>
        <w:spacing w:line="276" w:lineRule="auto"/>
        <w:rPr>
          <w:i/>
          <w:sz w:val="28"/>
          <w:szCs w:val="28"/>
        </w:rPr>
      </w:pPr>
      <w:r w:rsidRPr="005B7C7D">
        <w:rPr>
          <w:i/>
          <w:sz w:val="28"/>
          <w:szCs w:val="28"/>
        </w:rPr>
        <w:t>Привлечение финансирования в сферу культуры</w:t>
      </w:r>
    </w:p>
    <w:p w:rsidR="00313E73" w:rsidRPr="005B7C7D" w:rsidRDefault="00313E73" w:rsidP="00EE237E">
      <w:pPr>
        <w:pStyle w:val="aa"/>
        <w:spacing w:line="276" w:lineRule="auto"/>
        <w:rPr>
          <w:sz w:val="28"/>
          <w:szCs w:val="28"/>
        </w:rPr>
      </w:pPr>
      <w:r w:rsidRPr="005B7C7D">
        <w:rPr>
          <w:sz w:val="28"/>
          <w:szCs w:val="28"/>
        </w:rPr>
        <w:t>Культура, в том числе инфраструктура культуры и нематериальные объекты, не является высокодоходным инвестиционным объектом. Однако, культура создает значительные косвенные эффекты для других отраслей,            и в ряде случаев вклад культуры может быть непосредственно оценен.</w:t>
      </w:r>
    </w:p>
    <w:p w:rsidR="00313E73" w:rsidRPr="005B7C7D" w:rsidRDefault="00313E73" w:rsidP="00EE237E">
      <w:pPr>
        <w:pStyle w:val="aa"/>
        <w:spacing w:line="276" w:lineRule="auto"/>
        <w:rPr>
          <w:sz w:val="28"/>
          <w:szCs w:val="28"/>
        </w:rPr>
      </w:pPr>
      <w:r w:rsidRPr="005B7C7D">
        <w:rPr>
          <w:sz w:val="28"/>
          <w:szCs w:val="28"/>
        </w:rPr>
        <w:t xml:space="preserve">В частности, культурные объекты, в том числе (но не исключительно) объекты культурного наследия, являются одной из ключевых аттракций для туризма, так как путешественник, в первую очередь, заинтересован                  в приобретении нового опыта и знаний. Качественная инфраструктура размещения в этом смысле необходима и важна, но вторична. При этом, при всей важности культурных объектов, для привлечения туристов в </w:t>
      </w:r>
      <w:r w:rsidR="009F5408">
        <w:rPr>
          <w:sz w:val="28"/>
          <w:szCs w:val="28"/>
        </w:rPr>
        <w:t>муниципальный округ</w:t>
      </w:r>
      <w:r w:rsidR="00170BE1">
        <w:rPr>
          <w:sz w:val="28"/>
          <w:szCs w:val="28"/>
        </w:rPr>
        <w:t>,</w:t>
      </w:r>
      <w:r w:rsidRPr="005B7C7D">
        <w:rPr>
          <w:sz w:val="28"/>
          <w:szCs w:val="28"/>
        </w:rPr>
        <w:t xml:space="preserve"> денежный поток, приходящийся на культурные объекты, ничтожно мал и не позволяет в приемлемые сроки окупить создание, реконструкцию, реновацию или восстановление культурных объектов. </w:t>
      </w:r>
    </w:p>
    <w:p w:rsidR="00313E73" w:rsidRPr="005B7C7D" w:rsidRDefault="00313E73" w:rsidP="00EE237E">
      <w:pPr>
        <w:pStyle w:val="affff0"/>
        <w:spacing w:line="276" w:lineRule="auto"/>
        <w:rPr>
          <w:i/>
          <w:sz w:val="28"/>
        </w:rPr>
      </w:pPr>
      <w:r w:rsidRPr="005B7C7D">
        <w:rPr>
          <w:i/>
          <w:sz w:val="28"/>
        </w:rPr>
        <w:t>Ожидаемые результаты</w:t>
      </w:r>
    </w:p>
    <w:p w:rsidR="00313E73" w:rsidRDefault="00313E73" w:rsidP="00EE237E">
      <w:pPr>
        <w:pStyle w:val="aa"/>
        <w:spacing w:line="276" w:lineRule="auto"/>
        <w:rPr>
          <w:sz w:val="28"/>
          <w:szCs w:val="28"/>
        </w:rPr>
      </w:pPr>
      <w:r w:rsidRPr="005B7C7D">
        <w:rPr>
          <w:sz w:val="28"/>
          <w:szCs w:val="28"/>
        </w:rPr>
        <w:t xml:space="preserve">Результатом реализации Стратегии станет укрепление идентичности жителей Труновского </w:t>
      </w:r>
      <w:r w:rsidR="009F5408">
        <w:rPr>
          <w:sz w:val="28"/>
          <w:szCs w:val="28"/>
        </w:rPr>
        <w:t>муниципального округа</w:t>
      </w:r>
      <w:r w:rsidRPr="005B7C7D">
        <w:rPr>
          <w:sz w:val="28"/>
          <w:szCs w:val="28"/>
        </w:rPr>
        <w:t xml:space="preserve">. Для населения Труновского </w:t>
      </w:r>
      <w:r w:rsidR="009F5408">
        <w:rPr>
          <w:sz w:val="28"/>
          <w:szCs w:val="28"/>
        </w:rPr>
        <w:t>муниципального округа</w:t>
      </w:r>
      <w:r w:rsidRPr="005B7C7D">
        <w:rPr>
          <w:sz w:val="28"/>
          <w:szCs w:val="28"/>
        </w:rPr>
        <w:t xml:space="preserve"> будет сформирована уникальная культурно-досуговая среда, удовлетворяющая запросам всех групп потребителей, будет сохранена и качественно улучшена инфраструктура культурных объект</w:t>
      </w:r>
      <w:r w:rsidRPr="00B047B1">
        <w:rPr>
          <w:sz w:val="28"/>
          <w:szCs w:val="28"/>
        </w:rPr>
        <w:t>ов в сельской местности.</w:t>
      </w:r>
    </w:p>
    <w:p w:rsidR="00624A45" w:rsidRDefault="00624A45" w:rsidP="00EE237E">
      <w:pPr>
        <w:spacing w:line="276" w:lineRule="auto"/>
        <w:rPr>
          <w:sz w:val="28"/>
        </w:rPr>
      </w:pPr>
    </w:p>
    <w:p w:rsidR="007E0FBD" w:rsidRPr="00B021F9" w:rsidRDefault="007E0FBD" w:rsidP="00EE237E">
      <w:pPr>
        <w:spacing w:line="276" w:lineRule="auto"/>
        <w:rPr>
          <w:sz w:val="28"/>
        </w:rPr>
      </w:pPr>
    </w:p>
    <w:p w:rsidR="005F7AEC" w:rsidRPr="00B021F9" w:rsidRDefault="002770F7" w:rsidP="002770F7">
      <w:pPr>
        <w:pStyle w:val="23"/>
        <w:spacing w:line="276" w:lineRule="auto"/>
        <w:ind w:firstLine="709"/>
        <w:jc w:val="center"/>
        <w:rPr>
          <w:szCs w:val="28"/>
        </w:rPr>
      </w:pPr>
      <w:bookmarkStart w:id="30" w:name="_Toc529463692"/>
      <w:bookmarkStart w:id="31" w:name="_Toc535599179"/>
      <w:bookmarkEnd w:id="28"/>
      <w:bookmarkEnd w:id="29"/>
      <w:r>
        <w:t>2.6</w:t>
      </w:r>
      <w:r w:rsidR="005F7AEC" w:rsidRPr="00B021F9">
        <w:t>. </w:t>
      </w:r>
      <w:r w:rsidR="00150EE9" w:rsidRPr="00B021F9">
        <w:t>Спорт</w:t>
      </w:r>
      <w:bookmarkEnd w:id="30"/>
      <w:bookmarkEnd w:id="31"/>
    </w:p>
    <w:p w:rsidR="009768C6" w:rsidRPr="00B021F9" w:rsidRDefault="009768C6" w:rsidP="00EE237E">
      <w:pPr>
        <w:pStyle w:val="aa"/>
        <w:spacing w:line="276" w:lineRule="auto"/>
        <w:rPr>
          <w:i/>
          <w:sz w:val="28"/>
          <w:szCs w:val="28"/>
        </w:rPr>
      </w:pPr>
      <w:r w:rsidRPr="00B021F9">
        <w:rPr>
          <w:i/>
          <w:sz w:val="28"/>
          <w:szCs w:val="28"/>
        </w:rPr>
        <w:t>Достигнутые результаты развития</w:t>
      </w:r>
    </w:p>
    <w:p w:rsidR="003262FF" w:rsidRDefault="003262FF" w:rsidP="00EE237E">
      <w:pPr>
        <w:spacing w:line="276" w:lineRule="auto"/>
        <w:ind w:firstLine="708"/>
        <w:rPr>
          <w:sz w:val="28"/>
        </w:rPr>
      </w:pPr>
      <w:r>
        <w:rPr>
          <w:sz w:val="28"/>
        </w:rPr>
        <w:t>Комитетом</w:t>
      </w:r>
      <w:r w:rsidR="003508AE">
        <w:rPr>
          <w:sz w:val="28"/>
        </w:rPr>
        <w:t xml:space="preserve"> по физической культуре и спорту администрации Труновского муниципального </w:t>
      </w:r>
      <w:r w:rsidR="00A33128">
        <w:rPr>
          <w:sz w:val="28"/>
        </w:rPr>
        <w:t>округа</w:t>
      </w:r>
      <w:r>
        <w:rPr>
          <w:sz w:val="28"/>
        </w:rPr>
        <w:t xml:space="preserve">, всеми спортивными организациями Труновского </w:t>
      </w:r>
      <w:r w:rsidR="00A33128">
        <w:rPr>
          <w:sz w:val="28"/>
        </w:rPr>
        <w:t>муниципального округа</w:t>
      </w:r>
      <w:r>
        <w:rPr>
          <w:sz w:val="28"/>
        </w:rPr>
        <w:t xml:space="preserve"> проведено 157 спортивно-массовых мероприятий, в которых приняло участие 9,9 тыс. человек.</w:t>
      </w:r>
    </w:p>
    <w:p w:rsidR="003262FF" w:rsidRDefault="003262FF" w:rsidP="00EE237E">
      <w:pPr>
        <w:spacing w:line="276" w:lineRule="auto"/>
        <w:ind w:firstLine="708"/>
        <w:rPr>
          <w:sz w:val="28"/>
        </w:rPr>
      </w:pPr>
      <w:r>
        <w:rPr>
          <w:sz w:val="28"/>
        </w:rPr>
        <w:t xml:space="preserve">За последние годы активизировалась работа по развитию базовых видов спорта. Детские команды по футболу и рукопашному бою регулярно занимают призовые места в краевых соревнованиях, участвуют во Всероссийских турнирах. </w:t>
      </w:r>
    </w:p>
    <w:p w:rsidR="00C63EC4" w:rsidRPr="00C63EC4" w:rsidRDefault="003262FF" w:rsidP="00EE237E">
      <w:pPr>
        <w:spacing w:line="276" w:lineRule="auto"/>
        <w:ind w:firstLine="708"/>
        <w:rPr>
          <w:color w:val="FF0000"/>
          <w:sz w:val="28"/>
        </w:rPr>
      </w:pPr>
      <w:r w:rsidRPr="00AB4877">
        <w:rPr>
          <w:sz w:val="28"/>
        </w:rPr>
        <w:t>Проводится работа по развитию материально-технической базы физической культуры и спорта</w:t>
      </w:r>
      <w:r w:rsidR="00AB4877" w:rsidRPr="00AB4877">
        <w:rPr>
          <w:sz w:val="28"/>
        </w:rPr>
        <w:t>.</w:t>
      </w:r>
      <w:r w:rsidRPr="00AB4877">
        <w:rPr>
          <w:sz w:val="28"/>
        </w:rPr>
        <w:t xml:space="preserve"> </w:t>
      </w:r>
      <w:r w:rsidR="00AB4877" w:rsidRPr="00AB4877">
        <w:rPr>
          <w:sz w:val="28"/>
        </w:rPr>
        <w:t>В</w:t>
      </w:r>
      <w:r w:rsidRPr="00AB4877">
        <w:rPr>
          <w:sz w:val="28"/>
        </w:rPr>
        <w:t xml:space="preserve"> рамках программы «Поддержка проектов развития территорий муниципальных образований Ставропольского края, основанных на местных инициати</w:t>
      </w:r>
      <w:r w:rsidR="00AB4877" w:rsidRPr="00AB4877">
        <w:rPr>
          <w:sz w:val="28"/>
        </w:rPr>
        <w:t>вах</w:t>
      </w:r>
      <w:r w:rsidR="00A61F74">
        <w:rPr>
          <w:sz w:val="28"/>
        </w:rPr>
        <w:t>»</w:t>
      </w:r>
      <w:r w:rsidR="00AB4877" w:rsidRPr="00AB4877">
        <w:rPr>
          <w:sz w:val="28"/>
        </w:rPr>
        <w:t xml:space="preserve"> </w:t>
      </w:r>
      <w:r w:rsidR="00AB4877">
        <w:rPr>
          <w:sz w:val="28"/>
        </w:rPr>
        <w:t>в течение трех последних лет</w:t>
      </w:r>
      <w:r w:rsidR="00AB4877" w:rsidRPr="00427C37">
        <w:rPr>
          <w:sz w:val="28"/>
        </w:rPr>
        <w:t xml:space="preserve"> благоустроена территория стадиона в селе Донском, обустроены </w:t>
      </w:r>
      <w:r w:rsidR="00FC6CE0">
        <w:rPr>
          <w:sz w:val="28"/>
        </w:rPr>
        <w:t xml:space="preserve">                    </w:t>
      </w:r>
      <w:r w:rsidR="00AB4877" w:rsidRPr="00427C37">
        <w:rPr>
          <w:sz w:val="28"/>
        </w:rPr>
        <w:t xml:space="preserve">2 спортивные площадки в селе Подлесном и одна в поселке имени Кирова, </w:t>
      </w:r>
      <w:r w:rsidR="00FC6CE0">
        <w:rPr>
          <w:sz w:val="28"/>
        </w:rPr>
        <w:t xml:space="preserve">   </w:t>
      </w:r>
      <w:r w:rsidR="00AB4877" w:rsidRPr="00427C37">
        <w:rPr>
          <w:sz w:val="28"/>
        </w:rPr>
        <w:t>в селах Труновском и Новая Кугульта установлены уличные тренажеры и воркауты.</w:t>
      </w:r>
    </w:p>
    <w:p w:rsidR="003262FF" w:rsidRPr="00307E52" w:rsidRDefault="003262FF" w:rsidP="00307E52">
      <w:pPr>
        <w:spacing w:line="276" w:lineRule="auto"/>
        <w:jc w:val="left"/>
        <w:rPr>
          <w:i/>
          <w:sz w:val="28"/>
        </w:rPr>
      </w:pPr>
      <w:r w:rsidRPr="00307E52">
        <w:rPr>
          <w:i/>
          <w:sz w:val="28"/>
        </w:rPr>
        <w:t>Основные направления дальнейшего развития</w:t>
      </w:r>
    </w:p>
    <w:p w:rsidR="003262FF" w:rsidRPr="003A1D6E" w:rsidRDefault="007840E0" w:rsidP="007840E0">
      <w:pPr>
        <w:spacing w:line="276" w:lineRule="auto"/>
        <w:ind w:firstLine="708"/>
        <w:rPr>
          <w:sz w:val="28"/>
        </w:rPr>
      </w:pPr>
      <w:r>
        <w:rPr>
          <w:sz w:val="28"/>
        </w:rPr>
        <w:t>Согласно Указа (</w:t>
      </w:r>
      <w:r w:rsidRPr="00846C05">
        <w:rPr>
          <w:sz w:val="28"/>
        </w:rPr>
        <w:t>«О национальных целях и стратегических задачах развития Российской Фе</w:t>
      </w:r>
      <w:r>
        <w:rPr>
          <w:sz w:val="28"/>
        </w:rPr>
        <w:t xml:space="preserve">дерации на период до 2024 года») доля граждан </w:t>
      </w:r>
      <w:r w:rsidR="00FC6CE0">
        <w:rPr>
          <w:sz w:val="28"/>
        </w:rPr>
        <w:t xml:space="preserve">       </w:t>
      </w:r>
      <w:r>
        <w:rPr>
          <w:sz w:val="28"/>
        </w:rPr>
        <w:t xml:space="preserve">в возрасте от 3 до 79 лет, </w:t>
      </w:r>
      <w:r w:rsidRPr="003A1D6E">
        <w:rPr>
          <w:sz w:val="28"/>
        </w:rPr>
        <w:t>систематически занимающихся физической культурой и спортом, должна увеличиться до 55% от общей численности населения</w:t>
      </w:r>
      <w:r>
        <w:rPr>
          <w:sz w:val="28"/>
        </w:rPr>
        <w:t xml:space="preserve"> в возрасте от 3 до 79 лет</w:t>
      </w:r>
      <w:r w:rsidRPr="003A1D6E">
        <w:rPr>
          <w:sz w:val="28"/>
        </w:rPr>
        <w:t>.</w:t>
      </w:r>
      <w:r>
        <w:rPr>
          <w:sz w:val="28"/>
        </w:rPr>
        <w:t xml:space="preserve"> </w:t>
      </w:r>
      <w:r w:rsidR="003262FF" w:rsidRPr="003A1D6E">
        <w:rPr>
          <w:sz w:val="28"/>
        </w:rPr>
        <w:t>В связи с этой задачей</w:t>
      </w:r>
      <w:r w:rsidR="003508AE">
        <w:rPr>
          <w:sz w:val="28"/>
        </w:rPr>
        <w:t>,</w:t>
      </w:r>
      <w:r w:rsidR="003262FF" w:rsidRPr="003A1D6E">
        <w:rPr>
          <w:sz w:val="28"/>
        </w:rPr>
        <w:t xml:space="preserve"> приоритетным является развитие физической культуры и спорта среди широких слоев населения, укрепление материально-спортивной базы учреждений, совершенствование работы с физкультурными кадрами, поиск и внедрение новых форм физкультурно-оздоровительной и спортивной работы. В числе мер в данном направлении можно перечислить:</w:t>
      </w:r>
    </w:p>
    <w:p w:rsidR="003262FF" w:rsidRPr="003A1D6E" w:rsidRDefault="003262FF" w:rsidP="00EE237E">
      <w:pPr>
        <w:pStyle w:val="aa"/>
        <w:spacing w:line="276" w:lineRule="auto"/>
        <w:rPr>
          <w:sz w:val="28"/>
          <w:szCs w:val="28"/>
        </w:rPr>
      </w:pPr>
      <w:r w:rsidRPr="003A1D6E">
        <w:rPr>
          <w:sz w:val="28"/>
          <w:szCs w:val="28"/>
        </w:rPr>
        <w:t>- создание для всех категорий и групп населения условий для занятий физической культур</w:t>
      </w:r>
      <w:r w:rsidR="003508AE">
        <w:rPr>
          <w:sz w:val="28"/>
          <w:szCs w:val="28"/>
        </w:rPr>
        <w:t>ой</w:t>
      </w:r>
      <w:r w:rsidRPr="003A1D6E">
        <w:rPr>
          <w:sz w:val="28"/>
          <w:szCs w:val="28"/>
        </w:rPr>
        <w:t xml:space="preserve"> и спортом, массовым спортом, в том числе повышение уровня обеспеченности населения объектами спорта и подготовка спортивного резерва;</w:t>
      </w:r>
    </w:p>
    <w:p w:rsidR="003262FF" w:rsidRPr="003A1D6E" w:rsidRDefault="003262FF" w:rsidP="00EE237E">
      <w:pPr>
        <w:pStyle w:val="aa"/>
        <w:spacing w:line="276" w:lineRule="auto"/>
        <w:rPr>
          <w:sz w:val="28"/>
          <w:szCs w:val="28"/>
        </w:rPr>
      </w:pPr>
      <w:r w:rsidRPr="003A1D6E">
        <w:rPr>
          <w:sz w:val="28"/>
          <w:szCs w:val="28"/>
        </w:rPr>
        <w:t>- привлечение внебюджетных источников для укрепления материально-технической базы спортивных объектов;</w:t>
      </w:r>
    </w:p>
    <w:p w:rsidR="003262FF" w:rsidRDefault="003262FF" w:rsidP="00EE237E">
      <w:pPr>
        <w:pStyle w:val="aa"/>
        <w:spacing w:line="276" w:lineRule="auto"/>
        <w:rPr>
          <w:sz w:val="28"/>
          <w:szCs w:val="28"/>
        </w:rPr>
      </w:pPr>
      <w:r w:rsidRPr="003A1D6E">
        <w:rPr>
          <w:sz w:val="28"/>
          <w:szCs w:val="28"/>
        </w:rPr>
        <w:t xml:space="preserve">- разработку и внедрение системы мониторинга физического развития и физической подготовленности учащейся молодежи с целью оперативного </w:t>
      </w:r>
      <w:r w:rsidRPr="003A1D6E">
        <w:rPr>
          <w:sz w:val="28"/>
          <w:szCs w:val="28"/>
        </w:rPr>
        <w:lastRenderedPageBreak/>
        <w:t>анализа ситуации и разработки соответствующих программ физической культуры, формирования здорового образа жизни, оптимизации процесса физической подгото</w:t>
      </w:r>
      <w:r>
        <w:rPr>
          <w:sz w:val="28"/>
          <w:szCs w:val="28"/>
        </w:rPr>
        <w:t>вки допризывников и призывников.</w:t>
      </w:r>
    </w:p>
    <w:p w:rsidR="003262FF" w:rsidRPr="000F3937" w:rsidRDefault="003262FF" w:rsidP="00EE237E">
      <w:pPr>
        <w:spacing w:line="276" w:lineRule="auto"/>
        <w:rPr>
          <w:sz w:val="28"/>
        </w:rPr>
      </w:pPr>
      <w:r w:rsidRPr="000F3937">
        <w:rPr>
          <w:sz w:val="28"/>
        </w:rPr>
        <w:t>Кроме материально-технической базы, для разв</w:t>
      </w:r>
      <w:r>
        <w:rPr>
          <w:sz w:val="28"/>
        </w:rPr>
        <w:t xml:space="preserve">ития спорта высших достижений в </w:t>
      </w:r>
      <w:r w:rsidR="00170BE1">
        <w:rPr>
          <w:sz w:val="28"/>
        </w:rPr>
        <w:t>муниципальном округе</w:t>
      </w:r>
      <w:r>
        <w:rPr>
          <w:sz w:val="28"/>
        </w:rPr>
        <w:t xml:space="preserve"> </w:t>
      </w:r>
      <w:r w:rsidRPr="000F3937">
        <w:rPr>
          <w:sz w:val="28"/>
        </w:rPr>
        <w:t>необходима реализация мер в части кадровой политики - создание достойных условий для работы молодых специалистов, разработка и внедрение механизмов материального стимулирования перспективных спортсменов и талантливых тренеров.</w:t>
      </w:r>
    </w:p>
    <w:p w:rsidR="003262FF" w:rsidRDefault="003262FF" w:rsidP="00EE237E">
      <w:pPr>
        <w:spacing w:line="276" w:lineRule="auto"/>
        <w:rPr>
          <w:sz w:val="28"/>
        </w:rPr>
      </w:pPr>
      <w:r w:rsidRPr="000F3937">
        <w:rPr>
          <w:sz w:val="28"/>
        </w:rPr>
        <w:t xml:space="preserve">В целях создания долгосрочного положительного социально-экономического эффекта для культурной, спортивной и туристической отраслей, в </w:t>
      </w:r>
      <w:r>
        <w:rPr>
          <w:sz w:val="28"/>
        </w:rPr>
        <w:t xml:space="preserve">Труновском </w:t>
      </w:r>
      <w:r w:rsidR="001F12B3">
        <w:rPr>
          <w:sz w:val="28"/>
        </w:rPr>
        <w:t>муниципальном округе</w:t>
      </w:r>
      <w:r>
        <w:rPr>
          <w:sz w:val="28"/>
        </w:rPr>
        <w:t xml:space="preserve"> </w:t>
      </w:r>
      <w:r w:rsidRPr="000F3937">
        <w:rPr>
          <w:sz w:val="28"/>
        </w:rPr>
        <w:t>планируется проведение Чемпио</w:t>
      </w:r>
      <w:r>
        <w:rPr>
          <w:sz w:val="28"/>
        </w:rPr>
        <w:t>натов</w:t>
      </w:r>
      <w:r w:rsidRPr="000F3937">
        <w:rPr>
          <w:sz w:val="28"/>
        </w:rPr>
        <w:t xml:space="preserve"> </w:t>
      </w:r>
      <w:r>
        <w:rPr>
          <w:sz w:val="28"/>
        </w:rPr>
        <w:t>Ставропольского края, Всероссийских соревнований по различным видам спорта.</w:t>
      </w:r>
    </w:p>
    <w:p w:rsidR="003262FF" w:rsidRPr="003F4D70" w:rsidRDefault="003262FF" w:rsidP="00EE237E">
      <w:pPr>
        <w:spacing w:line="276" w:lineRule="auto"/>
        <w:rPr>
          <w:sz w:val="28"/>
        </w:rPr>
      </w:pPr>
      <w:r w:rsidRPr="003F4D70">
        <w:rPr>
          <w:sz w:val="28"/>
        </w:rPr>
        <w:t xml:space="preserve">За счет нового строительства и реконструкции объектов спортивной инфраструктуры в </w:t>
      </w:r>
      <w:r w:rsidR="001F12B3">
        <w:rPr>
          <w:sz w:val="28"/>
        </w:rPr>
        <w:t>муниципальном  округе</w:t>
      </w:r>
      <w:r w:rsidR="007A704F">
        <w:rPr>
          <w:sz w:val="28"/>
        </w:rPr>
        <w:t>,</w:t>
      </w:r>
      <w:r>
        <w:rPr>
          <w:sz w:val="28"/>
        </w:rPr>
        <w:t xml:space="preserve"> </w:t>
      </w:r>
      <w:r w:rsidR="007A704F" w:rsidRPr="00D17153">
        <w:rPr>
          <w:sz w:val="28"/>
        </w:rPr>
        <w:t>в том числе за счет механизмов программы поддержки местных инициатив края</w:t>
      </w:r>
      <w:r w:rsidR="007A704F">
        <w:rPr>
          <w:sz w:val="28"/>
        </w:rPr>
        <w:t>,</w:t>
      </w:r>
      <w:r w:rsidR="007A704F" w:rsidRPr="003F4D70">
        <w:rPr>
          <w:sz w:val="28"/>
        </w:rPr>
        <w:t xml:space="preserve"> </w:t>
      </w:r>
      <w:r w:rsidRPr="003F4D70">
        <w:rPr>
          <w:sz w:val="28"/>
        </w:rPr>
        <w:t xml:space="preserve">вырастет обеспеченность населения спортивными сооружениями, что наряду с мероприятиями, направленными на популяризацию здорового образа жизни среди населения </w:t>
      </w:r>
      <w:r w:rsidR="001F12B3">
        <w:rPr>
          <w:sz w:val="28"/>
        </w:rPr>
        <w:t>муниципального округа</w:t>
      </w:r>
      <w:r w:rsidRPr="003F4D70">
        <w:rPr>
          <w:sz w:val="28"/>
        </w:rPr>
        <w:t>, будет способствовать росту доли населения, систематически занимающихся физической культурой и спортом, а соответственно общему оздоровлени</w:t>
      </w:r>
      <w:r w:rsidR="003508AE">
        <w:rPr>
          <w:sz w:val="28"/>
        </w:rPr>
        <w:t>ю</w:t>
      </w:r>
      <w:r w:rsidRPr="003F4D70">
        <w:rPr>
          <w:sz w:val="28"/>
        </w:rPr>
        <w:t xml:space="preserve"> населения. </w:t>
      </w:r>
    </w:p>
    <w:p w:rsidR="003262FF" w:rsidRPr="003F4D70" w:rsidRDefault="003262FF" w:rsidP="00EE237E">
      <w:pPr>
        <w:spacing w:line="276" w:lineRule="auto"/>
        <w:rPr>
          <w:sz w:val="28"/>
        </w:rPr>
      </w:pPr>
      <w:r w:rsidRPr="003F4D70">
        <w:rPr>
          <w:sz w:val="28"/>
        </w:rPr>
        <w:t xml:space="preserve">На первом этапе реализации Стратегии будут активно развиваться виды спорта, не требующие создания специальной </w:t>
      </w:r>
      <w:r>
        <w:rPr>
          <w:sz w:val="28"/>
        </w:rPr>
        <w:t>дорогостоящей инфраструктуры.</w:t>
      </w:r>
    </w:p>
    <w:p w:rsidR="003262FF" w:rsidRDefault="003262FF" w:rsidP="00EE237E">
      <w:pPr>
        <w:spacing w:line="276" w:lineRule="auto"/>
        <w:rPr>
          <w:sz w:val="28"/>
        </w:rPr>
      </w:pPr>
      <w:r>
        <w:rPr>
          <w:sz w:val="28"/>
        </w:rPr>
        <w:t>В целях развития видов спорта предполагается строительство комбинированной   спортивной  площадки  в  с. Донском,  в с. Безопасном   и пос. им. Кирова, укладка синтетического покрытия площадки в с. Подлесном, ремонт спортивных залов МКОУ СОШ № 3 с. Безопасного, МКОУ ООШ № 6 и МБОУ Гимназии № 7 с. Донского.</w:t>
      </w:r>
    </w:p>
    <w:p w:rsidR="003262FF" w:rsidRDefault="003262FF" w:rsidP="00EE237E">
      <w:pPr>
        <w:spacing w:line="276" w:lineRule="auto"/>
        <w:rPr>
          <w:sz w:val="28"/>
        </w:rPr>
      </w:pPr>
      <w:r>
        <w:rPr>
          <w:sz w:val="28"/>
        </w:rPr>
        <w:t xml:space="preserve">В целях проведения крупных спортивных и культурных мероприятий необходимо осуществить реконструкцию стадиона и строительство спортивного центра с универсальным игровым залом в с. Донском, а так же  строительство физкультурно-оздоровительного комплекса в пос. им. Кирова. </w:t>
      </w:r>
    </w:p>
    <w:p w:rsidR="003262FF" w:rsidRDefault="003262FF" w:rsidP="00EE237E">
      <w:pPr>
        <w:spacing w:line="276" w:lineRule="auto"/>
        <w:rPr>
          <w:sz w:val="28"/>
        </w:rPr>
      </w:pPr>
    </w:p>
    <w:p w:rsidR="00C052FE" w:rsidRDefault="00C052FE" w:rsidP="00EE237E">
      <w:pPr>
        <w:spacing w:line="276" w:lineRule="auto"/>
        <w:rPr>
          <w:sz w:val="28"/>
        </w:rPr>
      </w:pPr>
    </w:p>
    <w:p w:rsidR="00C052FE" w:rsidRDefault="00C052FE" w:rsidP="00EE237E">
      <w:pPr>
        <w:spacing w:line="276" w:lineRule="auto"/>
        <w:rPr>
          <w:sz w:val="28"/>
        </w:rPr>
      </w:pPr>
    </w:p>
    <w:p w:rsidR="00C052FE" w:rsidRDefault="00C052FE" w:rsidP="00EE237E">
      <w:pPr>
        <w:spacing w:line="276" w:lineRule="auto"/>
        <w:rPr>
          <w:sz w:val="28"/>
        </w:rPr>
      </w:pPr>
    </w:p>
    <w:p w:rsidR="00C052FE" w:rsidRDefault="0059229E" w:rsidP="00EE237E">
      <w:pPr>
        <w:spacing w:line="276" w:lineRule="auto"/>
        <w:rPr>
          <w:sz w:val="28"/>
        </w:rPr>
      </w:pPr>
      <w:r>
        <w:rPr>
          <w:sz w:val="28"/>
        </w:rPr>
        <w:t xml:space="preserve"> </w:t>
      </w:r>
    </w:p>
    <w:p w:rsidR="00B50C0E" w:rsidRDefault="00B50C0E" w:rsidP="00EE237E">
      <w:pPr>
        <w:spacing w:line="276" w:lineRule="auto"/>
        <w:rPr>
          <w:sz w:val="28"/>
        </w:rPr>
      </w:pPr>
    </w:p>
    <w:p w:rsidR="00A07B04" w:rsidRPr="00A07B04" w:rsidRDefault="00A07B04" w:rsidP="00AF65FA">
      <w:pPr>
        <w:pStyle w:val="1f4"/>
        <w:spacing w:before="0" w:after="0" w:line="276" w:lineRule="auto"/>
        <w:jc w:val="center"/>
        <w:rPr>
          <w:sz w:val="28"/>
          <w:szCs w:val="28"/>
        </w:rPr>
      </w:pPr>
      <w:r w:rsidRPr="00A07B04">
        <w:rPr>
          <w:bCs/>
          <w:color w:val="000000"/>
          <w:sz w:val="28"/>
          <w:szCs w:val="28"/>
        </w:rPr>
        <w:t xml:space="preserve">2.7 </w:t>
      </w:r>
      <w:r>
        <w:rPr>
          <w:bCs/>
          <w:color w:val="000000"/>
          <w:sz w:val="28"/>
          <w:szCs w:val="28"/>
        </w:rPr>
        <w:t xml:space="preserve"> </w:t>
      </w:r>
      <w:r w:rsidRPr="00A07B04">
        <w:rPr>
          <w:bCs/>
          <w:color w:val="000000"/>
          <w:sz w:val="28"/>
          <w:szCs w:val="28"/>
        </w:rPr>
        <w:t xml:space="preserve">Об особенностях реализации государственной национальной политики в Труновском муниципальном </w:t>
      </w:r>
      <w:r w:rsidR="001F12B3">
        <w:rPr>
          <w:bCs/>
          <w:color w:val="000000"/>
          <w:sz w:val="28"/>
          <w:szCs w:val="28"/>
        </w:rPr>
        <w:t>округе</w:t>
      </w:r>
    </w:p>
    <w:p w:rsidR="00A07B04" w:rsidRPr="00A07B04" w:rsidRDefault="00A07B04" w:rsidP="00A07B04">
      <w:pPr>
        <w:pStyle w:val="ConsPlusNormal"/>
        <w:spacing w:line="276" w:lineRule="auto"/>
        <w:ind w:firstLine="709"/>
        <w:jc w:val="both"/>
        <w:rPr>
          <w:rFonts w:ascii="Times New Roman" w:hAnsi="Times New Roman" w:cs="Times New Roman"/>
          <w:i/>
          <w:sz w:val="28"/>
          <w:szCs w:val="28"/>
        </w:rPr>
      </w:pPr>
      <w:r w:rsidRPr="00A07B04">
        <w:rPr>
          <w:rFonts w:ascii="Times New Roman" w:hAnsi="Times New Roman" w:cs="Times New Roman"/>
          <w:i/>
          <w:sz w:val="28"/>
          <w:szCs w:val="28"/>
        </w:rPr>
        <w:t xml:space="preserve">Особенности межнациональных и этноконфессиональных отношений в Труновском </w:t>
      </w:r>
      <w:r w:rsidR="001F12B3">
        <w:rPr>
          <w:rFonts w:ascii="Times New Roman" w:hAnsi="Times New Roman" w:cs="Times New Roman"/>
          <w:i/>
          <w:sz w:val="28"/>
          <w:szCs w:val="28"/>
        </w:rPr>
        <w:t>муниципальном округе</w:t>
      </w:r>
      <w:r w:rsidRPr="00A07B04">
        <w:rPr>
          <w:rFonts w:ascii="Times New Roman" w:hAnsi="Times New Roman" w:cs="Times New Roman"/>
          <w:i/>
          <w:sz w:val="28"/>
          <w:szCs w:val="28"/>
        </w:rPr>
        <w:t>.</w:t>
      </w:r>
    </w:p>
    <w:p w:rsidR="00A07B04" w:rsidRPr="00A07B04" w:rsidRDefault="00A07B04" w:rsidP="00A07B04">
      <w:pPr>
        <w:tabs>
          <w:tab w:val="left" w:pos="851"/>
        </w:tabs>
        <w:spacing w:line="276" w:lineRule="auto"/>
        <w:rPr>
          <w:sz w:val="28"/>
        </w:rPr>
      </w:pPr>
      <w:r w:rsidRPr="00A07B04">
        <w:rPr>
          <w:sz w:val="28"/>
        </w:rPr>
        <w:tab/>
        <w:t xml:space="preserve">Население Труновского района составляет 31818 человек. Для национального состава характерно преобладание русского населения 79,9%. В национальный состав Труновского </w:t>
      </w:r>
      <w:r w:rsidR="00FD2066">
        <w:rPr>
          <w:sz w:val="28"/>
        </w:rPr>
        <w:t>муниципального округа</w:t>
      </w:r>
      <w:r w:rsidRPr="00A07B04">
        <w:rPr>
          <w:sz w:val="28"/>
        </w:rPr>
        <w:t xml:space="preserve"> входят более </w:t>
      </w:r>
      <w:r w:rsidR="00FC6CE0">
        <w:rPr>
          <w:sz w:val="28"/>
        </w:rPr>
        <w:t xml:space="preserve">                              </w:t>
      </w:r>
      <w:r w:rsidRPr="00A07B04">
        <w:rPr>
          <w:sz w:val="28"/>
        </w:rPr>
        <w:t xml:space="preserve">18 национальностей. Самые многочисленные национальности: русские, армяне, чеченцы, цыгане, даргинцы, украинцы, азербайджанцы. </w:t>
      </w:r>
      <w:r w:rsidRPr="00A07B04">
        <w:rPr>
          <w:bCs/>
          <w:sz w:val="28"/>
        </w:rPr>
        <w:t xml:space="preserve">На территории Труновского </w:t>
      </w:r>
      <w:r w:rsidR="00FD2066">
        <w:rPr>
          <w:sz w:val="28"/>
        </w:rPr>
        <w:t>муниципального округа</w:t>
      </w:r>
      <w:r w:rsidRPr="00A07B04">
        <w:rPr>
          <w:bCs/>
          <w:sz w:val="28"/>
        </w:rPr>
        <w:t xml:space="preserve"> осуществляют свою деятельность  три национальные диаспоры: армянская, чеченская, изидская. </w:t>
      </w:r>
      <w:r w:rsidRPr="00A07B04">
        <w:rPr>
          <w:sz w:val="28"/>
        </w:rPr>
        <w:t xml:space="preserve"> Благодаря объединяющей роли русского народа, многовековому межкультурному и межнациональному и этноконфессиональному взаимодействию на территории Труновского </w:t>
      </w:r>
      <w:r w:rsidR="00FD2066">
        <w:rPr>
          <w:sz w:val="28"/>
        </w:rPr>
        <w:t>муниципального округа</w:t>
      </w:r>
      <w:r w:rsidRPr="00A07B04">
        <w:rPr>
          <w:sz w:val="28"/>
        </w:rPr>
        <w:t xml:space="preserve"> сформировались культурное многообразие и духовная общность различных народов, приверженных единым принципам и ценностям, таким как патриотизм, служение Отечеству, прочность традиционных семейных связей, созидательный труд, гуманизм, социальная справедливость, взаимопомощь и коллективизм. В каждом </w:t>
      </w:r>
      <w:r w:rsidR="00FD2066">
        <w:rPr>
          <w:sz w:val="28"/>
        </w:rPr>
        <w:t>населенном пункте</w:t>
      </w:r>
      <w:r w:rsidRPr="00A07B04">
        <w:rPr>
          <w:sz w:val="28"/>
        </w:rPr>
        <w:t xml:space="preserve"> действуют этнические советы. Также на территории </w:t>
      </w:r>
      <w:r w:rsidR="00FD2066">
        <w:rPr>
          <w:sz w:val="28"/>
        </w:rPr>
        <w:t>муниципального округа</w:t>
      </w:r>
      <w:r w:rsidRPr="00A07B04">
        <w:rPr>
          <w:sz w:val="28"/>
        </w:rPr>
        <w:t xml:space="preserve"> создан и активно работает молодежный этнический совет.</w:t>
      </w:r>
    </w:p>
    <w:p w:rsidR="00A07B04" w:rsidRPr="00A07B04" w:rsidRDefault="00A07B04" w:rsidP="00A07B04">
      <w:pPr>
        <w:pStyle w:val="ConsPlusNormal"/>
        <w:spacing w:line="276" w:lineRule="auto"/>
        <w:ind w:firstLine="709"/>
        <w:jc w:val="both"/>
        <w:rPr>
          <w:rFonts w:ascii="Times New Roman" w:hAnsi="Times New Roman" w:cs="Times New Roman"/>
          <w:i/>
          <w:sz w:val="28"/>
          <w:szCs w:val="28"/>
        </w:rPr>
      </w:pPr>
      <w:r w:rsidRPr="00A07B04">
        <w:rPr>
          <w:rFonts w:ascii="Times New Roman" w:hAnsi="Times New Roman" w:cs="Times New Roman"/>
          <w:i/>
          <w:sz w:val="28"/>
          <w:szCs w:val="28"/>
        </w:rPr>
        <w:t xml:space="preserve">Общая оценка состояния межнациональных и этноконфессиональных отношений в Труновском </w:t>
      </w:r>
      <w:r w:rsidR="00FD2066" w:rsidRPr="00FD2066">
        <w:rPr>
          <w:rFonts w:ascii="Times New Roman" w:hAnsi="Times New Roman" w:cs="Times New Roman"/>
          <w:i/>
          <w:sz w:val="28"/>
        </w:rPr>
        <w:t>муниципальном округе</w:t>
      </w:r>
      <w:r w:rsidRPr="00A07B04">
        <w:rPr>
          <w:rFonts w:ascii="Times New Roman" w:hAnsi="Times New Roman" w:cs="Times New Roman"/>
          <w:i/>
          <w:sz w:val="28"/>
          <w:szCs w:val="28"/>
        </w:rPr>
        <w:t>:</w:t>
      </w:r>
    </w:p>
    <w:p w:rsidR="00A07B04" w:rsidRPr="00A07B04" w:rsidRDefault="00A07B04" w:rsidP="00A07B04">
      <w:pPr>
        <w:pStyle w:val="ConsPlusNormal"/>
        <w:spacing w:line="276" w:lineRule="auto"/>
        <w:ind w:firstLine="709"/>
        <w:jc w:val="both"/>
        <w:rPr>
          <w:rFonts w:ascii="Times New Roman" w:hAnsi="Times New Roman" w:cs="Times New Roman"/>
          <w:sz w:val="28"/>
          <w:szCs w:val="28"/>
        </w:rPr>
      </w:pPr>
      <w:r w:rsidRPr="00A07B04">
        <w:rPr>
          <w:rFonts w:ascii="Times New Roman" w:hAnsi="Times New Roman" w:cs="Times New Roman"/>
          <w:sz w:val="28"/>
          <w:szCs w:val="28"/>
        </w:rPr>
        <w:t>Межнациональные отношения характеризуются динамическим равновесием этносоциальных и этнокультурных интересов граждан и этнических групп. Этноконфессиональные отношения сбалансированы.</w:t>
      </w:r>
    </w:p>
    <w:p w:rsidR="00A07B04" w:rsidRPr="00A07B04" w:rsidRDefault="00A07B04" w:rsidP="00A07B04">
      <w:pPr>
        <w:spacing w:line="276" w:lineRule="auto"/>
        <w:rPr>
          <w:sz w:val="28"/>
        </w:rPr>
      </w:pPr>
      <w:r w:rsidRPr="00A07B04">
        <w:rPr>
          <w:sz w:val="28"/>
        </w:rPr>
        <w:t xml:space="preserve">Состояние межнациональных и этноконфессиональных отношений на территориях Труновского </w:t>
      </w:r>
      <w:r w:rsidR="00D95689">
        <w:rPr>
          <w:sz w:val="28"/>
        </w:rPr>
        <w:t>муниципального округа</w:t>
      </w:r>
      <w:r w:rsidRPr="00A07B04">
        <w:rPr>
          <w:sz w:val="28"/>
        </w:rPr>
        <w:t xml:space="preserve">. Межнациональные и этноконфессиональные противоречия, в том числе на бытовой основе, не выявлены. Массовые протестные акции, вызванные межнациональными и этноконфессиональными проблемами, не проводились. Бытовые конфликты и происшествия, способные привести к столкновениям на национальной и религиозной почве, не выявлены. Прогноз возможного развития межнациональной и этноконфессиональной ситуации в Труновском </w:t>
      </w:r>
      <w:r w:rsidR="00D95689">
        <w:rPr>
          <w:sz w:val="28"/>
        </w:rPr>
        <w:t>муниципальном округе</w:t>
      </w:r>
      <w:r w:rsidRPr="00A07B04">
        <w:rPr>
          <w:sz w:val="28"/>
        </w:rPr>
        <w:t xml:space="preserve"> положительный, стабильный.</w:t>
      </w:r>
    </w:p>
    <w:p w:rsidR="00A07B04" w:rsidRPr="00A07B04" w:rsidRDefault="00A07B04" w:rsidP="00A07B04">
      <w:pPr>
        <w:pStyle w:val="ConsPlusNormal"/>
        <w:spacing w:line="276" w:lineRule="auto"/>
        <w:ind w:firstLine="709"/>
        <w:jc w:val="both"/>
        <w:rPr>
          <w:rFonts w:ascii="Times New Roman" w:hAnsi="Times New Roman" w:cs="Times New Roman"/>
          <w:sz w:val="28"/>
          <w:szCs w:val="28"/>
        </w:rPr>
      </w:pPr>
      <w:r w:rsidRPr="00A07B04">
        <w:rPr>
          <w:rFonts w:ascii="Times New Roman" w:hAnsi="Times New Roman" w:cs="Times New Roman"/>
          <w:sz w:val="28"/>
          <w:szCs w:val="28"/>
        </w:rPr>
        <w:t xml:space="preserve">Жители Труновского </w:t>
      </w:r>
      <w:r w:rsidR="00D95689" w:rsidRPr="00D95689">
        <w:rPr>
          <w:rFonts w:ascii="Times New Roman" w:hAnsi="Times New Roman" w:cs="Times New Roman"/>
          <w:sz w:val="28"/>
        </w:rPr>
        <w:t>муниципального округа</w:t>
      </w:r>
      <w:r w:rsidRPr="00A07B04">
        <w:rPr>
          <w:rFonts w:ascii="Times New Roman" w:hAnsi="Times New Roman" w:cs="Times New Roman"/>
          <w:sz w:val="28"/>
          <w:szCs w:val="28"/>
        </w:rPr>
        <w:t xml:space="preserve"> положительно оценивают состояние межнациональных отношений в обществе.</w:t>
      </w:r>
    </w:p>
    <w:p w:rsidR="00A07B04" w:rsidRPr="00A07B04" w:rsidRDefault="00A07B04" w:rsidP="00A07B04">
      <w:pPr>
        <w:pStyle w:val="ConsPlusNormal"/>
        <w:spacing w:line="276" w:lineRule="auto"/>
        <w:ind w:firstLine="709"/>
        <w:jc w:val="both"/>
        <w:rPr>
          <w:rFonts w:ascii="Times New Roman" w:hAnsi="Times New Roman" w:cs="Times New Roman"/>
          <w:i/>
          <w:sz w:val="28"/>
          <w:szCs w:val="28"/>
        </w:rPr>
      </w:pPr>
      <w:r w:rsidRPr="00A07B04">
        <w:rPr>
          <w:rFonts w:ascii="Times New Roman" w:hAnsi="Times New Roman" w:cs="Times New Roman"/>
          <w:i/>
          <w:sz w:val="28"/>
          <w:szCs w:val="28"/>
        </w:rPr>
        <w:lastRenderedPageBreak/>
        <w:t xml:space="preserve">Основными направлениями реализации государственной национальной политики в Труновском </w:t>
      </w:r>
      <w:r w:rsidR="00D95689">
        <w:rPr>
          <w:rFonts w:ascii="Times New Roman" w:hAnsi="Times New Roman" w:cs="Times New Roman"/>
          <w:i/>
          <w:sz w:val="28"/>
          <w:szCs w:val="28"/>
        </w:rPr>
        <w:t>муниципальном округе</w:t>
      </w:r>
      <w:r w:rsidRPr="00A07B04">
        <w:rPr>
          <w:rFonts w:ascii="Times New Roman" w:hAnsi="Times New Roman" w:cs="Times New Roman"/>
          <w:i/>
          <w:sz w:val="28"/>
          <w:szCs w:val="28"/>
        </w:rPr>
        <w:t xml:space="preserve"> в социально-экономической сфере являются:</w:t>
      </w:r>
    </w:p>
    <w:p w:rsidR="00A07B04" w:rsidRPr="00A07B04" w:rsidRDefault="00A07B04" w:rsidP="00A07B04">
      <w:pPr>
        <w:pStyle w:val="ConsPlusNormal"/>
        <w:spacing w:line="276" w:lineRule="auto"/>
        <w:ind w:firstLine="709"/>
        <w:jc w:val="both"/>
        <w:rPr>
          <w:rFonts w:ascii="Times New Roman" w:hAnsi="Times New Roman" w:cs="Times New Roman"/>
          <w:sz w:val="28"/>
          <w:szCs w:val="28"/>
        </w:rPr>
      </w:pPr>
      <w:r w:rsidRPr="00A07B04">
        <w:rPr>
          <w:rFonts w:ascii="Times New Roman" w:eastAsia="Calibri" w:hAnsi="Times New Roman" w:cs="Times New Roman"/>
          <w:sz w:val="28"/>
          <w:szCs w:val="28"/>
          <w:lang w:eastAsia="en-US"/>
        </w:rPr>
        <w:t xml:space="preserve">Одним из важных направлений деятельности </w:t>
      </w:r>
      <w:r w:rsidR="00D95689">
        <w:rPr>
          <w:rFonts w:ascii="Times New Roman" w:eastAsia="Calibri" w:hAnsi="Times New Roman" w:cs="Times New Roman"/>
          <w:sz w:val="28"/>
          <w:szCs w:val="28"/>
          <w:lang w:eastAsia="en-US"/>
        </w:rPr>
        <w:t>администрации</w:t>
      </w:r>
      <w:r w:rsidRPr="00A07B04">
        <w:rPr>
          <w:rFonts w:ascii="Times New Roman" w:eastAsia="Calibri" w:hAnsi="Times New Roman" w:cs="Times New Roman"/>
          <w:sz w:val="28"/>
          <w:szCs w:val="28"/>
          <w:lang w:eastAsia="en-US"/>
        </w:rPr>
        <w:t xml:space="preserve"> Труновского </w:t>
      </w:r>
      <w:r w:rsidR="00D95689" w:rsidRPr="00D95689">
        <w:rPr>
          <w:rFonts w:ascii="Times New Roman" w:hAnsi="Times New Roman" w:cs="Times New Roman"/>
          <w:sz w:val="28"/>
        </w:rPr>
        <w:t>муниципального округа</w:t>
      </w:r>
      <w:r w:rsidRPr="00A07B04">
        <w:rPr>
          <w:rFonts w:ascii="Times New Roman" w:eastAsia="Calibri" w:hAnsi="Times New Roman" w:cs="Times New Roman"/>
          <w:sz w:val="28"/>
          <w:szCs w:val="28"/>
          <w:lang w:eastAsia="en-US"/>
        </w:rPr>
        <w:t xml:space="preserve"> является укрепление межнационального и межконфессионального согласия, профилактика межэтнических  конфликтов и проявлений экстремизма среди жителей </w:t>
      </w:r>
      <w:r w:rsidR="000B29D0">
        <w:rPr>
          <w:rFonts w:ascii="Times New Roman" w:eastAsia="Calibri" w:hAnsi="Times New Roman" w:cs="Times New Roman"/>
          <w:sz w:val="28"/>
          <w:szCs w:val="28"/>
          <w:lang w:eastAsia="en-US"/>
        </w:rPr>
        <w:t>округа</w:t>
      </w:r>
      <w:r w:rsidRPr="00A07B04">
        <w:rPr>
          <w:rFonts w:ascii="Times New Roman" w:eastAsia="Calibri" w:hAnsi="Times New Roman" w:cs="Times New Roman"/>
          <w:sz w:val="28"/>
          <w:szCs w:val="28"/>
          <w:lang w:eastAsia="en-US"/>
        </w:rPr>
        <w:t>;</w:t>
      </w:r>
    </w:p>
    <w:p w:rsidR="00A07B04" w:rsidRPr="00A07B04" w:rsidRDefault="00A07B04" w:rsidP="00A07B04">
      <w:pPr>
        <w:pStyle w:val="ConsPlusNormal"/>
        <w:spacing w:line="276" w:lineRule="auto"/>
        <w:ind w:firstLine="709"/>
        <w:jc w:val="both"/>
        <w:rPr>
          <w:rFonts w:ascii="Times New Roman" w:hAnsi="Times New Roman" w:cs="Times New Roman"/>
          <w:sz w:val="28"/>
          <w:szCs w:val="28"/>
        </w:rPr>
      </w:pPr>
      <w:r w:rsidRPr="00A07B04">
        <w:rPr>
          <w:rFonts w:ascii="Times New Roman" w:hAnsi="Times New Roman" w:cs="Times New Roman"/>
          <w:sz w:val="28"/>
          <w:szCs w:val="28"/>
        </w:rPr>
        <w:t>упрочение и популяризация позитивного имиджа Ставропольского края как безопасной, привлекательной, успешной территории Российской Федерации с уникальным полиэтничным и поликультурным портретом населения, выраженными общероссийскими патриотическими традициями;</w:t>
      </w:r>
    </w:p>
    <w:p w:rsidR="00A07B04" w:rsidRPr="00A07B04" w:rsidRDefault="00A07B04" w:rsidP="00A07B04">
      <w:pPr>
        <w:pStyle w:val="ConsPlusNormal"/>
        <w:spacing w:line="276" w:lineRule="auto"/>
        <w:ind w:firstLine="709"/>
        <w:jc w:val="both"/>
        <w:rPr>
          <w:rFonts w:ascii="Times New Roman" w:hAnsi="Times New Roman" w:cs="Times New Roman"/>
          <w:sz w:val="28"/>
          <w:szCs w:val="28"/>
        </w:rPr>
      </w:pPr>
      <w:r w:rsidRPr="00A07B04">
        <w:rPr>
          <w:rFonts w:ascii="Times New Roman" w:hAnsi="Times New Roman" w:cs="Times New Roman"/>
          <w:sz w:val="28"/>
          <w:szCs w:val="28"/>
        </w:rPr>
        <w:t xml:space="preserve">разработка, внедрение и реализация </w:t>
      </w:r>
      <w:r w:rsidR="000B29D0">
        <w:rPr>
          <w:rFonts w:ascii="Times New Roman" w:hAnsi="Times New Roman" w:cs="Times New Roman"/>
          <w:sz w:val="28"/>
          <w:szCs w:val="28"/>
        </w:rPr>
        <w:t>администрацией Труновского муниципального округа</w:t>
      </w:r>
      <w:r w:rsidRPr="00A07B04">
        <w:rPr>
          <w:rFonts w:ascii="Times New Roman" w:hAnsi="Times New Roman" w:cs="Times New Roman"/>
          <w:sz w:val="28"/>
          <w:szCs w:val="28"/>
        </w:rPr>
        <w:t xml:space="preserve"> во взаимодействии с институтами гражданского общества и работодателями программ адаптации иностранных граждан в Ставропольском крае и их интеграции в российское общество;</w:t>
      </w:r>
    </w:p>
    <w:p w:rsidR="00A07B04" w:rsidRPr="00A07B04" w:rsidRDefault="00A07B04" w:rsidP="00A07B04">
      <w:pPr>
        <w:pStyle w:val="ConsPlusNormal"/>
        <w:spacing w:line="276" w:lineRule="auto"/>
        <w:ind w:firstLine="709"/>
        <w:jc w:val="both"/>
        <w:rPr>
          <w:rFonts w:ascii="Times New Roman" w:hAnsi="Times New Roman" w:cs="Times New Roman"/>
          <w:sz w:val="28"/>
          <w:szCs w:val="28"/>
        </w:rPr>
      </w:pPr>
      <w:r w:rsidRPr="00A07B04">
        <w:rPr>
          <w:rFonts w:ascii="Times New Roman" w:hAnsi="Times New Roman" w:cs="Times New Roman"/>
          <w:sz w:val="28"/>
          <w:szCs w:val="28"/>
        </w:rPr>
        <w:t>создание организационных условий для увеличения числа социально-ответственных общественных организаций, оказывающих социально значимые услуги в сфере межнациональных и этноконфессиональных отношений, а также для расширения сегмента благотворительности, меценатства, добровольчества в данной сфере;</w:t>
      </w:r>
    </w:p>
    <w:p w:rsidR="00A07B04" w:rsidRPr="00A07B04" w:rsidRDefault="00A07B04" w:rsidP="00A07B04">
      <w:pPr>
        <w:pStyle w:val="ConsPlusNormal"/>
        <w:spacing w:line="276" w:lineRule="auto"/>
        <w:ind w:firstLine="709"/>
        <w:jc w:val="both"/>
        <w:rPr>
          <w:rFonts w:ascii="Times New Roman" w:hAnsi="Times New Roman" w:cs="Times New Roman"/>
          <w:sz w:val="28"/>
          <w:szCs w:val="28"/>
        </w:rPr>
      </w:pPr>
      <w:r w:rsidRPr="00A07B04">
        <w:rPr>
          <w:rFonts w:ascii="Times New Roman" w:hAnsi="Times New Roman" w:cs="Times New Roman"/>
          <w:sz w:val="28"/>
          <w:szCs w:val="28"/>
        </w:rPr>
        <w:t xml:space="preserve">недопущение социальной и территориальной изоляции иностранных граждан на территории Труновского </w:t>
      </w:r>
      <w:r w:rsidR="00FF6750" w:rsidRPr="00FF6750">
        <w:rPr>
          <w:rFonts w:ascii="Times New Roman" w:hAnsi="Times New Roman" w:cs="Times New Roman"/>
          <w:sz w:val="28"/>
        </w:rPr>
        <w:t>муниципального округа</w:t>
      </w:r>
      <w:r w:rsidRPr="00A07B04">
        <w:rPr>
          <w:rFonts w:ascii="Times New Roman" w:hAnsi="Times New Roman" w:cs="Times New Roman"/>
          <w:sz w:val="28"/>
          <w:szCs w:val="28"/>
        </w:rPr>
        <w:t>, устранение способствующих этому условий;</w:t>
      </w:r>
    </w:p>
    <w:p w:rsidR="00A07B04" w:rsidRPr="00A07B04" w:rsidRDefault="00A07B04" w:rsidP="00A07B04">
      <w:pPr>
        <w:pStyle w:val="ConsPlusNormal"/>
        <w:spacing w:line="276" w:lineRule="auto"/>
        <w:ind w:firstLine="709"/>
        <w:jc w:val="both"/>
        <w:rPr>
          <w:rFonts w:ascii="Times New Roman" w:hAnsi="Times New Roman" w:cs="Times New Roman"/>
          <w:sz w:val="28"/>
          <w:szCs w:val="28"/>
        </w:rPr>
      </w:pPr>
      <w:r w:rsidRPr="00A07B04">
        <w:rPr>
          <w:rFonts w:ascii="Times New Roman" w:hAnsi="Times New Roman" w:cs="Times New Roman"/>
          <w:sz w:val="28"/>
          <w:szCs w:val="28"/>
        </w:rPr>
        <w:t>усиление роли казачества в решении муниципальных задач посредством формирования эффективных механизмов общественно-муниципального партнерства;</w:t>
      </w:r>
    </w:p>
    <w:p w:rsidR="00A07B04" w:rsidRPr="00A07B04" w:rsidRDefault="00A07B04" w:rsidP="00A07B04">
      <w:pPr>
        <w:spacing w:line="276" w:lineRule="auto"/>
        <w:rPr>
          <w:sz w:val="28"/>
        </w:rPr>
      </w:pPr>
      <w:r w:rsidRPr="00A07B04">
        <w:rPr>
          <w:color w:val="000000"/>
          <w:sz w:val="28"/>
        </w:rPr>
        <w:t xml:space="preserve">проведение в образовательных учреждениях Труновского </w:t>
      </w:r>
      <w:r w:rsidR="00FF6750">
        <w:rPr>
          <w:sz w:val="28"/>
        </w:rPr>
        <w:t>муниципального округа</w:t>
      </w:r>
      <w:r w:rsidRPr="00A07B04">
        <w:rPr>
          <w:color w:val="000000"/>
          <w:sz w:val="28"/>
        </w:rPr>
        <w:t xml:space="preserve"> культурно-просветительских и воспитательных мероприятий для несовершеннолетних, направленных на развитие идей межнациональной и межрелигиозной толерантности, веротерпимости, разъяснение сути противоправной деятельности экстремистских структур, ответственности за экстремистскую деятельность с участием представителей общественных и религиозных организаций, деятелей культуры и искусства района;</w:t>
      </w:r>
    </w:p>
    <w:p w:rsidR="00A07B04" w:rsidRPr="00A07B04" w:rsidRDefault="00A07B04" w:rsidP="00A07B04">
      <w:pPr>
        <w:tabs>
          <w:tab w:val="left" w:pos="1570"/>
        </w:tabs>
        <w:spacing w:line="276" w:lineRule="auto"/>
        <w:rPr>
          <w:sz w:val="28"/>
        </w:rPr>
      </w:pPr>
      <w:r w:rsidRPr="00A07B04">
        <w:rPr>
          <w:sz w:val="28"/>
        </w:rPr>
        <w:t>размещение в местах массового пребывания жителей, на официальн</w:t>
      </w:r>
      <w:r w:rsidR="00FF6750">
        <w:rPr>
          <w:sz w:val="28"/>
        </w:rPr>
        <w:t>ом</w:t>
      </w:r>
      <w:r w:rsidRPr="00A07B04">
        <w:rPr>
          <w:sz w:val="28"/>
        </w:rPr>
        <w:t xml:space="preserve"> сайт</w:t>
      </w:r>
      <w:r w:rsidR="00FF6750">
        <w:rPr>
          <w:sz w:val="28"/>
        </w:rPr>
        <w:t>е</w:t>
      </w:r>
      <w:r w:rsidRPr="00A07B04">
        <w:rPr>
          <w:sz w:val="28"/>
        </w:rPr>
        <w:t xml:space="preserve"> органов местного самоуправления Труновского </w:t>
      </w:r>
      <w:r w:rsidR="00FF6750">
        <w:rPr>
          <w:sz w:val="28"/>
        </w:rPr>
        <w:t>муниципального округа</w:t>
      </w:r>
      <w:r w:rsidRPr="00A07B04">
        <w:rPr>
          <w:sz w:val="28"/>
        </w:rPr>
        <w:t xml:space="preserve"> материалов</w:t>
      </w:r>
      <w:r w:rsidR="00FF6750">
        <w:rPr>
          <w:sz w:val="28"/>
        </w:rPr>
        <w:t xml:space="preserve"> </w:t>
      </w:r>
      <w:r w:rsidRPr="00A07B04">
        <w:rPr>
          <w:sz w:val="28"/>
        </w:rPr>
        <w:t xml:space="preserve">с указанием контактов для обращения в отдел МВД </w:t>
      </w:r>
      <w:r w:rsidRPr="00A07B04">
        <w:rPr>
          <w:sz w:val="28"/>
        </w:rPr>
        <w:lastRenderedPageBreak/>
        <w:t>России по Труновскому району в случае возникновения экстремистской ситуации, а также направленных на предупреждение возникновения экстремизма и повышение бдительности жителей района.</w:t>
      </w:r>
    </w:p>
    <w:p w:rsidR="00A07B04" w:rsidRPr="00FF6750" w:rsidRDefault="00A07B04" w:rsidP="00A07B04">
      <w:pPr>
        <w:pStyle w:val="ConsPlusNormal"/>
        <w:spacing w:line="276" w:lineRule="auto"/>
        <w:ind w:firstLine="709"/>
        <w:jc w:val="both"/>
        <w:rPr>
          <w:rFonts w:ascii="Times New Roman" w:hAnsi="Times New Roman" w:cs="Times New Roman"/>
          <w:i/>
          <w:sz w:val="28"/>
          <w:szCs w:val="28"/>
        </w:rPr>
      </w:pPr>
      <w:r w:rsidRPr="00A07B04">
        <w:rPr>
          <w:rFonts w:ascii="Times New Roman" w:hAnsi="Times New Roman" w:cs="Times New Roman"/>
          <w:i/>
          <w:sz w:val="28"/>
          <w:szCs w:val="28"/>
        </w:rPr>
        <w:t xml:space="preserve">Ожидаемые результаты реализации Стратегии государственной национальной политики Российской Федерации в Труновском </w:t>
      </w:r>
      <w:r w:rsidR="00FF6750" w:rsidRPr="00FF6750">
        <w:rPr>
          <w:rFonts w:ascii="Times New Roman" w:hAnsi="Times New Roman" w:cs="Times New Roman"/>
          <w:i/>
          <w:sz w:val="28"/>
        </w:rPr>
        <w:t>муниципальном округе</w:t>
      </w:r>
      <w:r w:rsidRPr="00FF6750">
        <w:rPr>
          <w:rFonts w:ascii="Times New Roman" w:hAnsi="Times New Roman" w:cs="Times New Roman"/>
          <w:i/>
          <w:sz w:val="28"/>
          <w:szCs w:val="28"/>
        </w:rPr>
        <w:t>:</w:t>
      </w:r>
    </w:p>
    <w:p w:rsidR="00A07B04" w:rsidRPr="00A07B04" w:rsidRDefault="00A07B04" w:rsidP="00A07B04">
      <w:pPr>
        <w:pStyle w:val="ConsPlusNormal"/>
        <w:spacing w:line="276" w:lineRule="auto"/>
        <w:ind w:firstLine="709"/>
        <w:jc w:val="both"/>
        <w:rPr>
          <w:rFonts w:ascii="Times New Roman" w:hAnsi="Times New Roman" w:cs="Times New Roman"/>
          <w:sz w:val="28"/>
          <w:szCs w:val="28"/>
        </w:rPr>
      </w:pPr>
      <w:r w:rsidRPr="00A07B04">
        <w:rPr>
          <w:rFonts w:ascii="Times New Roman" w:hAnsi="Times New Roman" w:cs="Times New Roman"/>
          <w:sz w:val="28"/>
          <w:szCs w:val="28"/>
        </w:rPr>
        <w:t>укрепление гражданского единства населения Труновского района на базе общероссийских социокультурных ценностей;</w:t>
      </w:r>
    </w:p>
    <w:p w:rsidR="00A07B04" w:rsidRPr="00A07B04" w:rsidRDefault="00A07B04" w:rsidP="00A07B04">
      <w:pPr>
        <w:pStyle w:val="ConsPlusNormal"/>
        <w:spacing w:line="276" w:lineRule="auto"/>
        <w:ind w:firstLine="709"/>
        <w:jc w:val="both"/>
        <w:rPr>
          <w:rFonts w:ascii="Times New Roman" w:hAnsi="Times New Roman" w:cs="Times New Roman"/>
          <w:sz w:val="28"/>
          <w:szCs w:val="28"/>
        </w:rPr>
      </w:pPr>
      <w:r w:rsidRPr="00A07B04">
        <w:rPr>
          <w:rFonts w:ascii="Times New Roman" w:hAnsi="Times New Roman" w:cs="Times New Roman"/>
          <w:sz w:val="28"/>
          <w:szCs w:val="28"/>
        </w:rPr>
        <w:t>сохранение на уровне преобладающего большинства доли граждан, положительно оценивающих состояние межнациональных и этноконфессиональных отношений;</w:t>
      </w:r>
    </w:p>
    <w:p w:rsidR="00A07B04" w:rsidRPr="00A07B04" w:rsidRDefault="00A07B04" w:rsidP="00A07B04">
      <w:pPr>
        <w:pStyle w:val="ConsPlusNormal"/>
        <w:spacing w:line="276" w:lineRule="auto"/>
        <w:ind w:firstLine="709"/>
        <w:jc w:val="both"/>
        <w:rPr>
          <w:rFonts w:ascii="Times New Roman" w:hAnsi="Times New Roman" w:cs="Times New Roman"/>
          <w:sz w:val="28"/>
          <w:szCs w:val="28"/>
        </w:rPr>
      </w:pPr>
      <w:r w:rsidRPr="00A07B04">
        <w:rPr>
          <w:rFonts w:ascii="Times New Roman" w:hAnsi="Times New Roman" w:cs="Times New Roman"/>
          <w:sz w:val="28"/>
          <w:szCs w:val="28"/>
        </w:rPr>
        <w:t>отсутствие дискриминации по признаку национальной, языковой или религиозной принадлежности;</w:t>
      </w:r>
    </w:p>
    <w:p w:rsidR="00A07B04" w:rsidRPr="00A07B04" w:rsidRDefault="00A07B04" w:rsidP="00A07B04">
      <w:pPr>
        <w:pStyle w:val="ConsPlusNormal"/>
        <w:spacing w:line="276" w:lineRule="auto"/>
        <w:ind w:firstLine="709"/>
        <w:jc w:val="both"/>
        <w:rPr>
          <w:rFonts w:ascii="Times New Roman" w:hAnsi="Times New Roman" w:cs="Times New Roman"/>
          <w:sz w:val="28"/>
          <w:szCs w:val="28"/>
        </w:rPr>
      </w:pPr>
      <w:r w:rsidRPr="00A07B04">
        <w:rPr>
          <w:rFonts w:ascii="Times New Roman" w:hAnsi="Times New Roman" w:cs="Times New Roman"/>
          <w:sz w:val="28"/>
          <w:szCs w:val="28"/>
        </w:rPr>
        <w:t xml:space="preserve">увеличение доли граждан, не испытывающих негативного отношения </w:t>
      </w:r>
      <w:r w:rsidR="00FC6CE0">
        <w:rPr>
          <w:rFonts w:ascii="Times New Roman" w:hAnsi="Times New Roman" w:cs="Times New Roman"/>
          <w:sz w:val="28"/>
          <w:szCs w:val="28"/>
        </w:rPr>
        <w:t xml:space="preserve"> </w:t>
      </w:r>
      <w:r w:rsidRPr="00A07B04">
        <w:rPr>
          <w:rFonts w:ascii="Times New Roman" w:hAnsi="Times New Roman" w:cs="Times New Roman"/>
          <w:sz w:val="28"/>
          <w:szCs w:val="28"/>
        </w:rPr>
        <w:t>к иностранным гражданам;</w:t>
      </w:r>
    </w:p>
    <w:p w:rsidR="00A07B04" w:rsidRPr="00A07B04" w:rsidRDefault="00A07B04" w:rsidP="00A07B04">
      <w:pPr>
        <w:autoSpaceDE w:val="0"/>
        <w:autoSpaceDN w:val="0"/>
        <w:adjustRightInd w:val="0"/>
        <w:spacing w:line="276" w:lineRule="auto"/>
        <w:ind w:firstLine="708"/>
        <w:rPr>
          <w:sz w:val="28"/>
        </w:rPr>
      </w:pPr>
      <w:r w:rsidRPr="00A07B04">
        <w:rPr>
          <w:sz w:val="28"/>
        </w:rPr>
        <w:t xml:space="preserve">формирование у жителей Труновского </w:t>
      </w:r>
      <w:r w:rsidR="006C6B59">
        <w:rPr>
          <w:sz w:val="28"/>
        </w:rPr>
        <w:t>муниципального округа</w:t>
      </w:r>
      <w:r w:rsidRPr="00A07B04">
        <w:rPr>
          <w:sz w:val="28"/>
        </w:rPr>
        <w:t xml:space="preserve"> норм здорового восприятия культурных и религиозных особенностей представителей разных этнических групп, в том числе лиц цыганской национальности;</w:t>
      </w:r>
    </w:p>
    <w:p w:rsidR="00A07B04" w:rsidRPr="00A07B04" w:rsidRDefault="00A07B04" w:rsidP="00A07B04">
      <w:pPr>
        <w:pStyle w:val="ConsPlusNormal"/>
        <w:spacing w:line="276" w:lineRule="auto"/>
        <w:ind w:firstLine="709"/>
        <w:jc w:val="both"/>
        <w:rPr>
          <w:rFonts w:ascii="Times New Roman" w:hAnsi="Times New Roman" w:cs="Times New Roman"/>
          <w:sz w:val="28"/>
          <w:szCs w:val="28"/>
        </w:rPr>
      </w:pPr>
      <w:r w:rsidRPr="00A07B04">
        <w:rPr>
          <w:rFonts w:ascii="Times New Roman" w:hAnsi="Times New Roman" w:cs="Times New Roman"/>
          <w:sz w:val="28"/>
          <w:szCs w:val="28"/>
        </w:rPr>
        <w:t xml:space="preserve">минимизация в Труновском </w:t>
      </w:r>
      <w:r w:rsidR="006C6B59" w:rsidRPr="006C6B59">
        <w:rPr>
          <w:rFonts w:ascii="Times New Roman" w:hAnsi="Times New Roman" w:cs="Times New Roman"/>
          <w:sz w:val="28"/>
        </w:rPr>
        <w:t>муниципальном округе</w:t>
      </w:r>
      <w:r w:rsidRPr="00A07B04">
        <w:rPr>
          <w:rFonts w:ascii="Times New Roman" w:hAnsi="Times New Roman" w:cs="Times New Roman"/>
          <w:sz w:val="28"/>
          <w:szCs w:val="28"/>
        </w:rPr>
        <w:t xml:space="preserve"> экстремистских и националистических проявлений;</w:t>
      </w:r>
    </w:p>
    <w:p w:rsidR="00A07B04" w:rsidRPr="00A07B04" w:rsidRDefault="00A07B04" w:rsidP="00A07B04">
      <w:pPr>
        <w:pStyle w:val="ConsPlusNormal"/>
        <w:spacing w:line="276" w:lineRule="auto"/>
        <w:ind w:firstLine="709"/>
        <w:jc w:val="both"/>
        <w:rPr>
          <w:rFonts w:ascii="Times New Roman" w:hAnsi="Times New Roman" w:cs="Times New Roman"/>
          <w:sz w:val="28"/>
          <w:szCs w:val="28"/>
        </w:rPr>
      </w:pPr>
      <w:r w:rsidRPr="00A07B04">
        <w:rPr>
          <w:rFonts w:ascii="Times New Roman" w:hAnsi="Times New Roman" w:cs="Times New Roman"/>
          <w:sz w:val="28"/>
          <w:szCs w:val="28"/>
        </w:rPr>
        <w:t xml:space="preserve">отсутствие на территории Труновского </w:t>
      </w:r>
      <w:r w:rsidR="006C6B59" w:rsidRPr="006C6B59">
        <w:rPr>
          <w:rFonts w:ascii="Times New Roman" w:hAnsi="Times New Roman" w:cs="Times New Roman"/>
          <w:sz w:val="28"/>
        </w:rPr>
        <w:t>муниципального округа</w:t>
      </w:r>
      <w:r w:rsidRPr="00A07B04">
        <w:rPr>
          <w:rFonts w:ascii="Times New Roman" w:hAnsi="Times New Roman" w:cs="Times New Roman"/>
          <w:sz w:val="28"/>
          <w:szCs w:val="28"/>
        </w:rPr>
        <w:t xml:space="preserve"> межнациональных и межрелигиозных конфликтов;</w:t>
      </w:r>
    </w:p>
    <w:p w:rsidR="00A07B04" w:rsidRPr="00A07B04" w:rsidRDefault="00A07B04" w:rsidP="00A07B04">
      <w:pPr>
        <w:pStyle w:val="ConsPlusNormal"/>
        <w:spacing w:line="276" w:lineRule="auto"/>
        <w:ind w:firstLine="709"/>
        <w:jc w:val="both"/>
        <w:rPr>
          <w:rFonts w:ascii="Times New Roman" w:hAnsi="Times New Roman" w:cs="Times New Roman"/>
          <w:sz w:val="28"/>
          <w:szCs w:val="28"/>
        </w:rPr>
      </w:pPr>
      <w:r w:rsidRPr="00A07B04">
        <w:rPr>
          <w:rFonts w:ascii="Times New Roman" w:hAnsi="Times New Roman" w:cs="Times New Roman"/>
          <w:sz w:val="28"/>
          <w:szCs w:val="28"/>
        </w:rPr>
        <w:t xml:space="preserve">обеспечение в Труновском </w:t>
      </w:r>
      <w:r w:rsidR="00B01C48" w:rsidRPr="00B01C48">
        <w:rPr>
          <w:rFonts w:ascii="Times New Roman" w:hAnsi="Times New Roman" w:cs="Times New Roman"/>
          <w:sz w:val="28"/>
        </w:rPr>
        <w:t>муниципальном округе</w:t>
      </w:r>
      <w:r w:rsidRPr="00A07B04">
        <w:rPr>
          <w:rFonts w:ascii="Times New Roman" w:hAnsi="Times New Roman" w:cs="Times New Roman"/>
          <w:sz w:val="28"/>
          <w:szCs w:val="28"/>
        </w:rPr>
        <w:t xml:space="preserve"> устойчивого динамического равновесия этносоциальных и этнокультурных интересов граждан и этнических групп.</w:t>
      </w:r>
    </w:p>
    <w:p w:rsidR="00A07B04" w:rsidRPr="00A07B04" w:rsidRDefault="00A07B04" w:rsidP="00A07B04">
      <w:pPr>
        <w:pStyle w:val="ConsPlusNormal"/>
        <w:spacing w:line="276" w:lineRule="auto"/>
        <w:ind w:firstLine="709"/>
        <w:jc w:val="both"/>
        <w:rPr>
          <w:rFonts w:ascii="Times New Roman" w:hAnsi="Times New Roman" w:cs="Times New Roman"/>
          <w:sz w:val="28"/>
          <w:szCs w:val="28"/>
        </w:rPr>
      </w:pPr>
      <w:r w:rsidRPr="00A07B04">
        <w:rPr>
          <w:rFonts w:ascii="Times New Roman" w:hAnsi="Times New Roman" w:cs="Times New Roman"/>
          <w:sz w:val="28"/>
          <w:szCs w:val="28"/>
        </w:rPr>
        <w:t xml:space="preserve">укрепление единства народов Российской Федерации, проживающих на территории Труновского </w:t>
      </w:r>
      <w:r w:rsidR="00B01C48" w:rsidRPr="00B01C48">
        <w:rPr>
          <w:rFonts w:ascii="Times New Roman" w:hAnsi="Times New Roman" w:cs="Times New Roman"/>
          <w:sz w:val="28"/>
        </w:rPr>
        <w:t>муниципального округа</w:t>
      </w:r>
      <w:r w:rsidRPr="00A07B04">
        <w:rPr>
          <w:rFonts w:ascii="Times New Roman" w:hAnsi="Times New Roman" w:cs="Times New Roman"/>
          <w:sz w:val="28"/>
          <w:szCs w:val="28"/>
        </w:rPr>
        <w:t xml:space="preserve"> и общероссийской гражданской идентичности, формирование единого культурного пространства;</w:t>
      </w:r>
    </w:p>
    <w:p w:rsidR="00A07B04" w:rsidRPr="00A07B04" w:rsidRDefault="00A07B04" w:rsidP="00A07B04">
      <w:pPr>
        <w:pStyle w:val="ConsPlusNormal"/>
        <w:spacing w:line="276" w:lineRule="auto"/>
        <w:ind w:firstLine="709"/>
        <w:jc w:val="both"/>
        <w:rPr>
          <w:rFonts w:ascii="Times New Roman" w:hAnsi="Times New Roman" w:cs="Times New Roman"/>
          <w:sz w:val="28"/>
          <w:szCs w:val="28"/>
        </w:rPr>
      </w:pPr>
      <w:r w:rsidRPr="00A07B04">
        <w:rPr>
          <w:rFonts w:ascii="Times New Roman" w:hAnsi="Times New Roman" w:cs="Times New Roman"/>
          <w:sz w:val="28"/>
          <w:szCs w:val="28"/>
        </w:rPr>
        <w:t>предотвращение, мирное разрешение конфликтных ситуаций в сфере межнациональных и этноконфессиональных отношений;</w:t>
      </w:r>
    </w:p>
    <w:p w:rsidR="00A07B04" w:rsidRPr="00A07B04" w:rsidRDefault="00A07B04" w:rsidP="00A07B04">
      <w:pPr>
        <w:pStyle w:val="ConsPlusNormal"/>
        <w:spacing w:line="276" w:lineRule="auto"/>
        <w:ind w:firstLine="709"/>
        <w:jc w:val="both"/>
        <w:rPr>
          <w:rFonts w:ascii="Times New Roman" w:hAnsi="Times New Roman" w:cs="Times New Roman"/>
          <w:sz w:val="28"/>
          <w:szCs w:val="28"/>
        </w:rPr>
      </w:pPr>
      <w:r w:rsidRPr="00A07B04">
        <w:rPr>
          <w:rFonts w:ascii="Times New Roman" w:hAnsi="Times New Roman" w:cs="Times New Roman"/>
          <w:sz w:val="28"/>
          <w:szCs w:val="28"/>
        </w:rPr>
        <w:t xml:space="preserve">создание условий для социальной и культурной адаптации иностранных граждан в Труновском </w:t>
      </w:r>
      <w:r w:rsidR="00B01C48" w:rsidRPr="00B01C48">
        <w:rPr>
          <w:rFonts w:ascii="Times New Roman" w:hAnsi="Times New Roman" w:cs="Times New Roman"/>
          <w:sz w:val="28"/>
        </w:rPr>
        <w:t>муниципальном округе</w:t>
      </w:r>
      <w:r w:rsidRPr="00A07B04">
        <w:rPr>
          <w:rFonts w:ascii="Times New Roman" w:hAnsi="Times New Roman" w:cs="Times New Roman"/>
          <w:sz w:val="28"/>
          <w:szCs w:val="28"/>
        </w:rPr>
        <w:t xml:space="preserve"> и их интеграции в российское общество.</w:t>
      </w:r>
    </w:p>
    <w:p w:rsidR="00A07B04" w:rsidRPr="00A07B04" w:rsidRDefault="00A07B04" w:rsidP="00A07B04">
      <w:pPr>
        <w:spacing w:line="276" w:lineRule="auto"/>
        <w:rPr>
          <w:sz w:val="28"/>
        </w:rPr>
      </w:pPr>
    </w:p>
    <w:p w:rsidR="009768C6" w:rsidRPr="00B021F9" w:rsidRDefault="009768C6" w:rsidP="00EE237E">
      <w:pPr>
        <w:pStyle w:val="aa"/>
        <w:spacing w:line="276" w:lineRule="auto"/>
      </w:pPr>
    </w:p>
    <w:p w:rsidR="00150EE9" w:rsidRDefault="00767B18" w:rsidP="00922886">
      <w:pPr>
        <w:pStyle w:val="affff4"/>
        <w:spacing w:line="276" w:lineRule="auto"/>
        <w:jc w:val="center"/>
        <w:rPr>
          <w:caps w:val="0"/>
        </w:rPr>
      </w:pPr>
      <w:bookmarkStart w:id="32" w:name="_Toc529463693"/>
      <w:bookmarkStart w:id="33" w:name="_Toc535599180"/>
      <w:r>
        <w:rPr>
          <w:caps w:val="0"/>
        </w:rPr>
        <w:lastRenderedPageBreak/>
        <w:t>3</w:t>
      </w:r>
      <w:r w:rsidR="008E2427" w:rsidRPr="00B021F9">
        <w:rPr>
          <w:caps w:val="0"/>
        </w:rPr>
        <w:t>. </w:t>
      </w:r>
      <w:r w:rsidR="008E2427" w:rsidRPr="008E2427">
        <w:rPr>
          <w:caps w:val="0"/>
        </w:rPr>
        <w:t xml:space="preserve">Основные направления экономического развития Труновского муниципального </w:t>
      </w:r>
      <w:r w:rsidR="00B01C48">
        <w:rPr>
          <w:caps w:val="0"/>
        </w:rPr>
        <w:t>округа</w:t>
      </w:r>
      <w:r w:rsidR="008E2427" w:rsidRPr="008E2427">
        <w:rPr>
          <w:caps w:val="0"/>
        </w:rPr>
        <w:t xml:space="preserve"> Ставропольского края</w:t>
      </w:r>
      <w:bookmarkEnd w:id="32"/>
      <w:r w:rsidR="008E2427" w:rsidRPr="008E2427">
        <w:rPr>
          <w:caps w:val="0"/>
        </w:rPr>
        <w:t>.</w:t>
      </w:r>
      <w:bookmarkEnd w:id="33"/>
    </w:p>
    <w:p w:rsidR="00BF5AA3" w:rsidRPr="00B83FC8" w:rsidRDefault="00BF5AA3" w:rsidP="008F1F1B">
      <w:pPr>
        <w:spacing w:line="276" w:lineRule="auto"/>
        <w:ind w:firstLine="540"/>
        <w:rPr>
          <w:sz w:val="28"/>
        </w:rPr>
      </w:pPr>
      <w:r w:rsidRPr="00B83FC8">
        <w:rPr>
          <w:sz w:val="28"/>
        </w:rPr>
        <w:t xml:space="preserve">Экономика </w:t>
      </w:r>
      <w:r>
        <w:rPr>
          <w:sz w:val="28"/>
        </w:rPr>
        <w:t>Труновского</w:t>
      </w:r>
      <w:r w:rsidRPr="00B83FC8">
        <w:rPr>
          <w:sz w:val="28"/>
        </w:rPr>
        <w:t xml:space="preserve"> </w:t>
      </w:r>
      <w:r w:rsidR="00B01C48">
        <w:rPr>
          <w:sz w:val="28"/>
        </w:rPr>
        <w:t>муниципального округа</w:t>
      </w:r>
      <w:r w:rsidRPr="00B83FC8">
        <w:rPr>
          <w:sz w:val="28"/>
        </w:rPr>
        <w:t xml:space="preserve"> позволяет  однозначно определить приоритет, лидерство за сельскохозяйственной отраслью. В основу прогнозной модели экономического развития  </w:t>
      </w:r>
      <w:r w:rsidR="00B01C48">
        <w:rPr>
          <w:sz w:val="28"/>
        </w:rPr>
        <w:t>муниципального округа</w:t>
      </w:r>
      <w:r w:rsidRPr="00B83FC8">
        <w:rPr>
          <w:sz w:val="28"/>
        </w:rPr>
        <w:t xml:space="preserve"> положена идея формирования конкурентоспособной и инвестиционно привлекательной территории, достижение высокого уровня экономического развития, адекватного имеющемуся потенциалу. При этом важной стратегической задачей становится формирование и развитие новых «точек» роста. Из особенностей </w:t>
      </w:r>
      <w:r w:rsidR="00883C0F">
        <w:rPr>
          <w:sz w:val="28"/>
        </w:rPr>
        <w:t>муниципального округа</w:t>
      </w:r>
      <w:r w:rsidRPr="00B83FC8">
        <w:rPr>
          <w:sz w:val="28"/>
        </w:rPr>
        <w:t xml:space="preserve"> вытекает концепция целенаправленности стратегии экономического развития. Развитие территории предлагается решать путем реализации  приоритетного стратегического направления - развитие агропромышленного комплекса,  а также внедрения инновационных технологий во всех областях деятельности. </w:t>
      </w:r>
    </w:p>
    <w:p w:rsidR="008F1F1B" w:rsidRDefault="00BF5AA3" w:rsidP="008F1F1B">
      <w:pPr>
        <w:autoSpaceDE w:val="0"/>
        <w:autoSpaceDN w:val="0"/>
        <w:adjustRightInd w:val="0"/>
        <w:spacing w:line="276" w:lineRule="auto"/>
        <w:ind w:firstLine="540"/>
        <w:rPr>
          <w:sz w:val="28"/>
        </w:rPr>
      </w:pPr>
      <w:r w:rsidRPr="00B83FC8">
        <w:rPr>
          <w:sz w:val="28"/>
        </w:rPr>
        <w:t xml:space="preserve">Уникальные природно-климатические условия, наличие плодородных земель, богатый опыт и производственный потенциал предопределяют необходимость дальнейшего наращивания производства широкого ассортимента конкурентоспособной высококачественной сельскохозяйственной продукции.   Основой экономики </w:t>
      </w:r>
      <w:r w:rsidR="00883C0F">
        <w:rPr>
          <w:sz w:val="28"/>
        </w:rPr>
        <w:t>муниципального округа</w:t>
      </w:r>
      <w:r w:rsidRPr="00B83FC8">
        <w:rPr>
          <w:sz w:val="28"/>
        </w:rPr>
        <w:t xml:space="preserve"> станет модернизированный агропромышленный комплекс с высоким  уровнем производительности труда и доходности, с развитой товаропроводящей системой.  Аграрный сектор  </w:t>
      </w:r>
      <w:r w:rsidR="00883C0F">
        <w:rPr>
          <w:sz w:val="28"/>
        </w:rPr>
        <w:t>муниципального округа</w:t>
      </w:r>
      <w:r w:rsidRPr="00B83FC8">
        <w:rPr>
          <w:sz w:val="28"/>
        </w:rPr>
        <w:t xml:space="preserve">  займет ведущие позиции по семеноводству  и селекционно-племенной работе, производству экологически чистой продукции, освоению ресурсосберегающих технологий, сохранению почвенного плодородия. </w:t>
      </w:r>
    </w:p>
    <w:p w:rsidR="008F1F1B" w:rsidRPr="004651E0" w:rsidRDefault="008F1F1B" w:rsidP="008F1F1B">
      <w:pPr>
        <w:autoSpaceDE w:val="0"/>
        <w:autoSpaceDN w:val="0"/>
        <w:adjustRightInd w:val="0"/>
        <w:spacing w:line="276" w:lineRule="auto"/>
        <w:ind w:firstLine="540"/>
        <w:rPr>
          <w:sz w:val="28"/>
        </w:rPr>
      </w:pPr>
      <w:r w:rsidRPr="004651E0">
        <w:rPr>
          <w:sz w:val="28"/>
        </w:rPr>
        <w:t>Переход к устойчивому и динамичному развитию экономики предполагается осуществлять по следующим направлениям:</w:t>
      </w:r>
    </w:p>
    <w:p w:rsidR="008F1F1B" w:rsidRPr="004651E0" w:rsidRDefault="008F1F1B" w:rsidP="008F1F1B">
      <w:pPr>
        <w:autoSpaceDE w:val="0"/>
        <w:autoSpaceDN w:val="0"/>
        <w:adjustRightInd w:val="0"/>
        <w:spacing w:line="276" w:lineRule="auto"/>
        <w:ind w:firstLine="567"/>
        <w:rPr>
          <w:sz w:val="28"/>
        </w:rPr>
      </w:pPr>
      <w:r w:rsidRPr="004651E0">
        <w:rPr>
          <w:sz w:val="28"/>
        </w:rPr>
        <w:t>развитие агропромышленного комплекса;</w:t>
      </w:r>
    </w:p>
    <w:p w:rsidR="008F1F1B" w:rsidRPr="004651E0" w:rsidRDefault="008F1F1B" w:rsidP="008F1F1B">
      <w:pPr>
        <w:autoSpaceDE w:val="0"/>
        <w:autoSpaceDN w:val="0"/>
        <w:adjustRightInd w:val="0"/>
        <w:spacing w:line="276" w:lineRule="auto"/>
        <w:ind w:firstLine="567"/>
        <w:rPr>
          <w:sz w:val="28"/>
        </w:rPr>
      </w:pPr>
      <w:r w:rsidRPr="004651E0">
        <w:rPr>
          <w:sz w:val="28"/>
        </w:rPr>
        <w:t>развитие инвестиционной деятельности;</w:t>
      </w:r>
    </w:p>
    <w:p w:rsidR="008F1F1B" w:rsidRPr="004651E0" w:rsidRDefault="008F1F1B" w:rsidP="008F1F1B">
      <w:pPr>
        <w:autoSpaceDE w:val="0"/>
        <w:autoSpaceDN w:val="0"/>
        <w:adjustRightInd w:val="0"/>
        <w:spacing w:line="276" w:lineRule="auto"/>
        <w:ind w:firstLine="567"/>
        <w:rPr>
          <w:sz w:val="28"/>
        </w:rPr>
      </w:pPr>
      <w:r w:rsidRPr="004651E0">
        <w:rPr>
          <w:sz w:val="28"/>
        </w:rPr>
        <w:t>развитие потребительского рынка;</w:t>
      </w:r>
    </w:p>
    <w:p w:rsidR="008F1F1B" w:rsidRPr="004651E0" w:rsidRDefault="008F1F1B" w:rsidP="008F1F1B">
      <w:pPr>
        <w:autoSpaceDE w:val="0"/>
        <w:autoSpaceDN w:val="0"/>
        <w:adjustRightInd w:val="0"/>
        <w:spacing w:line="276" w:lineRule="auto"/>
        <w:ind w:firstLine="567"/>
        <w:rPr>
          <w:sz w:val="28"/>
        </w:rPr>
      </w:pPr>
      <w:r w:rsidRPr="004651E0">
        <w:rPr>
          <w:sz w:val="28"/>
        </w:rPr>
        <w:t>развитие малого и среднего предпринимательства;</w:t>
      </w:r>
    </w:p>
    <w:p w:rsidR="00BF5AA3" w:rsidRPr="00380BDB" w:rsidRDefault="008F1F1B" w:rsidP="00F8274E">
      <w:pPr>
        <w:autoSpaceDE w:val="0"/>
        <w:autoSpaceDN w:val="0"/>
        <w:adjustRightInd w:val="0"/>
        <w:spacing w:line="276" w:lineRule="auto"/>
        <w:ind w:firstLine="567"/>
        <w:rPr>
          <w:color w:val="FF0000"/>
        </w:rPr>
      </w:pPr>
      <w:r w:rsidRPr="004651E0">
        <w:rPr>
          <w:sz w:val="28"/>
        </w:rPr>
        <w:t>развитие инновационной деятельности.</w:t>
      </w:r>
    </w:p>
    <w:p w:rsidR="00150EE9" w:rsidRPr="008E2427" w:rsidRDefault="00150EE9" w:rsidP="00EE237E">
      <w:pPr>
        <w:pStyle w:val="aa"/>
        <w:spacing w:line="276" w:lineRule="auto"/>
      </w:pPr>
    </w:p>
    <w:p w:rsidR="00150EE9" w:rsidRPr="00B021F9" w:rsidRDefault="00767B18" w:rsidP="00EE237E">
      <w:pPr>
        <w:pStyle w:val="23"/>
        <w:spacing w:line="276" w:lineRule="auto"/>
        <w:ind w:firstLine="709"/>
        <w:rPr>
          <w:rFonts w:eastAsia="MS Gothic"/>
        </w:rPr>
      </w:pPr>
      <w:bookmarkStart w:id="34" w:name="_Toc529463694"/>
      <w:bookmarkStart w:id="35" w:name="_Toc535599181"/>
      <w:r>
        <w:rPr>
          <w:rFonts w:eastAsia="MS Gothic"/>
        </w:rPr>
        <w:t>3</w:t>
      </w:r>
      <w:r w:rsidR="001117C4" w:rsidRPr="00B021F9">
        <w:rPr>
          <w:rFonts w:eastAsia="MS Gothic"/>
        </w:rPr>
        <w:t>.1. </w:t>
      </w:r>
      <w:r w:rsidR="00D41D42" w:rsidRPr="00B021F9">
        <w:rPr>
          <w:rFonts w:eastAsia="MS Gothic"/>
        </w:rPr>
        <w:t>Агропромышленный комплекс</w:t>
      </w:r>
      <w:bookmarkEnd w:id="34"/>
      <w:bookmarkEnd w:id="35"/>
    </w:p>
    <w:p w:rsidR="001117C4" w:rsidRPr="00B021F9" w:rsidRDefault="001117C4" w:rsidP="00EE237E">
      <w:pPr>
        <w:pStyle w:val="aa"/>
        <w:spacing w:line="276" w:lineRule="auto"/>
      </w:pPr>
    </w:p>
    <w:p w:rsidR="0084784F" w:rsidRPr="00E5382F" w:rsidRDefault="0084784F" w:rsidP="00EE237E">
      <w:pPr>
        <w:spacing w:line="276" w:lineRule="auto"/>
        <w:ind w:firstLine="720"/>
        <w:rPr>
          <w:rFonts w:eastAsia="BatangChe"/>
          <w:i/>
          <w:sz w:val="28"/>
          <w:lang w:eastAsia="ru-RU"/>
        </w:rPr>
      </w:pPr>
      <w:r w:rsidRPr="00E5382F">
        <w:rPr>
          <w:rFonts w:eastAsia="BatangChe"/>
          <w:i/>
          <w:sz w:val="28"/>
          <w:lang w:eastAsia="ru-RU"/>
        </w:rPr>
        <w:t>Достигнутые результаты развития.</w:t>
      </w:r>
    </w:p>
    <w:p w:rsidR="0084784F" w:rsidRPr="003A0E75" w:rsidRDefault="0084784F" w:rsidP="00EE237E">
      <w:pPr>
        <w:spacing w:line="276" w:lineRule="auto"/>
        <w:ind w:firstLine="708"/>
        <w:outlineLvl w:val="0"/>
        <w:rPr>
          <w:rFonts w:eastAsia="Times New Roman"/>
          <w:sz w:val="28"/>
          <w:lang w:eastAsia="ru-RU"/>
        </w:rPr>
      </w:pPr>
      <w:r w:rsidRPr="003A0E75">
        <w:rPr>
          <w:rFonts w:eastAsia="Times New Roman"/>
          <w:sz w:val="28"/>
          <w:lang w:eastAsia="ru-RU"/>
        </w:rPr>
        <w:t xml:space="preserve">Сельское хозяйство является ведущей отраслью </w:t>
      </w:r>
      <w:r w:rsidR="00883C0F">
        <w:rPr>
          <w:sz w:val="28"/>
        </w:rPr>
        <w:t>муниципального округа</w:t>
      </w:r>
      <w:r w:rsidRPr="003A0E75">
        <w:rPr>
          <w:rFonts w:eastAsia="Times New Roman"/>
          <w:sz w:val="28"/>
          <w:lang w:eastAsia="ru-RU"/>
        </w:rPr>
        <w:t xml:space="preserve">, на долю которого приходится более 76 процентов отгруженных </w:t>
      </w:r>
      <w:r w:rsidRPr="003A0E75">
        <w:rPr>
          <w:rFonts w:eastAsia="Times New Roman"/>
          <w:sz w:val="28"/>
          <w:lang w:eastAsia="ru-RU"/>
        </w:rPr>
        <w:lastRenderedPageBreak/>
        <w:t xml:space="preserve">товаров, работ и услуг и играет важнейшую роль в обеспечении продовольственной безопасности </w:t>
      </w:r>
      <w:r w:rsidR="00883C0F">
        <w:rPr>
          <w:sz w:val="28"/>
        </w:rPr>
        <w:t>муниципального округа</w:t>
      </w:r>
      <w:r w:rsidRPr="003A0E75">
        <w:rPr>
          <w:rFonts w:eastAsia="Times New Roman"/>
          <w:sz w:val="28"/>
          <w:lang w:eastAsia="ru-RU"/>
        </w:rPr>
        <w:t>.</w:t>
      </w:r>
    </w:p>
    <w:p w:rsidR="0084784F" w:rsidRPr="003A0E75" w:rsidRDefault="0084784F" w:rsidP="00EE237E">
      <w:pPr>
        <w:spacing w:line="276" w:lineRule="auto"/>
        <w:ind w:firstLine="708"/>
        <w:outlineLvl w:val="0"/>
        <w:rPr>
          <w:sz w:val="28"/>
        </w:rPr>
      </w:pPr>
      <w:r w:rsidRPr="003A0E75">
        <w:rPr>
          <w:rFonts w:eastAsia="Times New Roman"/>
          <w:sz w:val="28"/>
          <w:lang w:eastAsia="ru-RU"/>
        </w:rPr>
        <w:t xml:space="preserve"> Агропромышленный бизнес быстро наращивает уровень технического развития, внедряя новые технологии, в последние годы удалось преодолеть колебания производства и обеспечить устойчивые темпы роста. Общий объем производства продукции в сопоставимых ценах за истекшие 5 лет вырос в 1,6 раза и составил по итогам 2018 года 5,82</w:t>
      </w:r>
      <w:r w:rsidRPr="003A0E75">
        <w:rPr>
          <w:sz w:val="28"/>
        </w:rPr>
        <w:t xml:space="preserve"> млрд. рублей.</w:t>
      </w:r>
    </w:p>
    <w:p w:rsidR="0084784F" w:rsidRPr="00134C0D" w:rsidRDefault="0084784F" w:rsidP="00EE237E">
      <w:pPr>
        <w:spacing w:line="276" w:lineRule="auto"/>
        <w:rPr>
          <w:rFonts w:eastAsia="Times New Roman"/>
          <w:sz w:val="28"/>
          <w:lang w:eastAsia="ru-RU"/>
        </w:rPr>
      </w:pPr>
      <w:r w:rsidRPr="003A0E75">
        <w:rPr>
          <w:rFonts w:eastAsia="Times New Roman"/>
          <w:sz w:val="28"/>
          <w:lang w:eastAsia="ru-RU"/>
        </w:rPr>
        <w:t xml:space="preserve">Особенностью структуры агропромышленного комплекса Труновского муниципального </w:t>
      </w:r>
      <w:r w:rsidR="00883C0F">
        <w:rPr>
          <w:rFonts w:eastAsia="Times New Roman"/>
          <w:sz w:val="28"/>
          <w:lang w:eastAsia="ru-RU"/>
        </w:rPr>
        <w:t>округа</w:t>
      </w:r>
      <w:r w:rsidRPr="003A0E75">
        <w:rPr>
          <w:rFonts w:eastAsia="Times New Roman"/>
          <w:sz w:val="28"/>
          <w:lang w:eastAsia="ru-RU"/>
        </w:rPr>
        <w:t xml:space="preserve"> является преобладание растениеводства (87,0 %) над животноводством. </w:t>
      </w:r>
      <w:r w:rsidR="00883C0F">
        <w:rPr>
          <w:rFonts w:eastAsia="Times New Roman"/>
          <w:sz w:val="28"/>
          <w:lang w:eastAsia="ru-RU"/>
        </w:rPr>
        <w:t>Округ</w:t>
      </w:r>
      <w:r w:rsidRPr="003A0E75">
        <w:rPr>
          <w:rFonts w:eastAsia="Times New Roman"/>
          <w:sz w:val="28"/>
          <w:lang w:eastAsia="ru-RU"/>
        </w:rPr>
        <w:t xml:space="preserve"> находиться на пятом месте в крае по отгрузке </w:t>
      </w:r>
      <w:r w:rsidRPr="00134C0D">
        <w:rPr>
          <w:rFonts w:eastAsia="Times New Roman"/>
          <w:sz w:val="28"/>
          <w:lang w:eastAsia="ru-RU"/>
        </w:rPr>
        <w:t xml:space="preserve">растениеводческой продукции, но при этом существенно отстает от </w:t>
      </w:r>
      <w:r w:rsidR="00883C0F">
        <w:rPr>
          <w:rFonts w:eastAsia="Times New Roman"/>
          <w:sz w:val="28"/>
          <w:lang w:eastAsia="ru-RU"/>
        </w:rPr>
        <w:t>округов</w:t>
      </w:r>
      <w:r w:rsidRPr="00134C0D">
        <w:rPr>
          <w:rFonts w:eastAsia="Times New Roman"/>
          <w:sz w:val="28"/>
          <w:lang w:eastAsia="ru-RU"/>
        </w:rPr>
        <w:t xml:space="preserve"> по уровню развития животноводства и перерабатывающей промышленности, что ведет к недополучению добавленной стоимости в сравнении с другими аграрными </w:t>
      </w:r>
      <w:r w:rsidR="00883C0F">
        <w:rPr>
          <w:rFonts w:eastAsia="Times New Roman"/>
          <w:sz w:val="28"/>
          <w:lang w:eastAsia="ru-RU"/>
        </w:rPr>
        <w:t>округами</w:t>
      </w:r>
      <w:r w:rsidRPr="00134C0D">
        <w:rPr>
          <w:rFonts w:eastAsia="Times New Roman"/>
          <w:sz w:val="28"/>
          <w:lang w:eastAsia="ru-RU"/>
        </w:rPr>
        <w:t xml:space="preserve"> края.</w:t>
      </w:r>
    </w:p>
    <w:p w:rsidR="0084784F" w:rsidRPr="00134C0D" w:rsidRDefault="0084784F" w:rsidP="00EE237E">
      <w:pPr>
        <w:spacing w:line="276" w:lineRule="auto"/>
        <w:rPr>
          <w:sz w:val="28"/>
        </w:rPr>
      </w:pPr>
      <w:r w:rsidRPr="00134C0D">
        <w:rPr>
          <w:sz w:val="28"/>
        </w:rPr>
        <w:t xml:space="preserve">По итогам 2018 года </w:t>
      </w:r>
      <w:r w:rsidR="00883C0F">
        <w:rPr>
          <w:sz w:val="28"/>
        </w:rPr>
        <w:t>муниципальный округ</w:t>
      </w:r>
      <w:r w:rsidRPr="00134C0D">
        <w:rPr>
          <w:sz w:val="28"/>
        </w:rPr>
        <w:t xml:space="preserve"> занял пятое место в рейтинге </w:t>
      </w:r>
      <w:r w:rsidR="00B07B66">
        <w:rPr>
          <w:sz w:val="28"/>
        </w:rPr>
        <w:t>муниципальных округов</w:t>
      </w:r>
      <w:r w:rsidRPr="00134C0D">
        <w:rPr>
          <w:sz w:val="28"/>
        </w:rPr>
        <w:t xml:space="preserve"> Ставропольского края по валовому сбору зерновых и зернобобовых культур (380,5 тыс. тонн), 4 место – по валовому сбору сахарной свеклы (119,0 тыс. тонн), 5 место – по валовому сбору семян подсолнечника</w:t>
      </w:r>
      <w:r w:rsidR="00B07B66">
        <w:rPr>
          <w:sz w:val="28"/>
        </w:rPr>
        <w:t xml:space="preserve"> </w:t>
      </w:r>
      <w:r w:rsidRPr="00134C0D">
        <w:rPr>
          <w:sz w:val="28"/>
        </w:rPr>
        <w:t xml:space="preserve">(30,0 тыс. тонн), </w:t>
      </w:r>
      <w:r w:rsidR="00FC6CE0">
        <w:rPr>
          <w:sz w:val="28"/>
        </w:rPr>
        <w:t xml:space="preserve">    </w:t>
      </w:r>
      <w:r w:rsidRPr="00134C0D">
        <w:rPr>
          <w:sz w:val="28"/>
        </w:rPr>
        <w:t xml:space="preserve">3 место – по плодам (5,2 тыс. тонн), </w:t>
      </w:r>
      <w:r w:rsidR="00B07B66">
        <w:rPr>
          <w:sz w:val="28"/>
        </w:rPr>
        <w:t xml:space="preserve">        </w:t>
      </w:r>
      <w:r w:rsidRPr="00134C0D">
        <w:rPr>
          <w:sz w:val="28"/>
        </w:rPr>
        <w:t>25 место – по производству скота и птицы на убой в живом весе (3,1 тыс. тонн), 23 место – по производству молока (19,0 тыс. тонн).</w:t>
      </w:r>
    </w:p>
    <w:p w:rsidR="0084784F" w:rsidRPr="00134C0D" w:rsidRDefault="0084784F" w:rsidP="00EE237E">
      <w:pPr>
        <w:spacing w:line="276" w:lineRule="auto"/>
        <w:ind w:firstLine="720"/>
        <w:rPr>
          <w:sz w:val="28"/>
        </w:rPr>
      </w:pPr>
      <w:r w:rsidRPr="00134C0D">
        <w:rPr>
          <w:sz w:val="28"/>
        </w:rPr>
        <w:t xml:space="preserve">В </w:t>
      </w:r>
      <w:r w:rsidR="00B07B66">
        <w:rPr>
          <w:sz w:val="28"/>
        </w:rPr>
        <w:t>муниципальном округе</w:t>
      </w:r>
      <w:r w:rsidRPr="00134C0D">
        <w:rPr>
          <w:sz w:val="28"/>
        </w:rPr>
        <w:t xml:space="preserve"> одной из ключевых культур возделывания являются зернобобовые, посевная площадь которых в 2018 году 87043 га, это </w:t>
      </w:r>
      <w:r w:rsidR="008978AE">
        <w:rPr>
          <w:sz w:val="28"/>
        </w:rPr>
        <w:t xml:space="preserve">                </w:t>
      </w:r>
      <w:r w:rsidRPr="00134C0D">
        <w:rPr>
          <w:sz w:val="28"/>
        </w:rPr>
        <w:t>на 3298 га больше 2017 года.</w:t>
      </w:r>
    </w:p>
    <w:p w:rsidR="0084784F" w:rsidRPr="00E641BA" w:rsidRDefault="0084784F" w:rsidP="00EE237E">
      <w:pPr>
        <w:spacing w:line="276" w:lineRule="auto"/>
        <w:rPr>
          <w:rFonts w:eastAsia="Times New Roman"/>
          <w:sz w:val="28"/>
          <w:lang w:eastAsia="ru-RU"/>
        </w:rPr>
      </w:pPr>
      <w:r w:rsidRPr="00134C0D">
        <w:rPr>
          <w:rFonts w:eastAsia="Times New Roman"/>
          <w:sz w:val="28"/>
          <w:lang w:eastAsia="ru-RU"/>
        </w:rPr>
        <w:t xml:space="preserve">По уникальной технологии промышленного производства садов с использованием системы капельного орошения осуществляется </w:t>
      </w:r>
      <w:r w:rsidRPr="00E641BA">
        <w:rPr>
          <w:rFonts w:eastAsia="Times New Roman"/>
          <w:sz w:val="28"/>
          <w:lang w:eastAsia="ru-RU"/>
        </w:rPr>
        <w:t>выращивание яблонь и слив.</w:t>
      </w:r>
    </w:p>
    <w:p w:rsidR="00A05454" w:rsidRPr="00E641BA" w:rsidRDefault="00A05454" w:rsidP="00A05454">
      <w:pPr>
        <w:spacing w:line="276" w:lineRule="auto"/>
        <w:rPr>
          <w:rFonts w:eastAsia="Times New Roman"/>
          <w:sz w:val="28"/>
          <w:lang w:eastAsia="ru-RU"/>
        </w:rPr>
      </w:pPr>
      <w:r w:rsidRPr="00E641BA">
        <w:rPr>
          <w:rFonts w:eastAsia="Times New Roman"/>
          <w:sz w:val="28"/>
          <w:lang w:eastAsia="ru-RU"/>
        </w:rPr>
        <w:t xml:space="preserve">Труновский </w:t>
      </w:r>
      <w:r w:rsidR="00B07B66">
        <w:rPr>
          <w:sz w:val="28"/>
        </w:rPr>
        <w:t>муниципальный округ</w:t>
      </w:r>
      <w:r w:rsidRPr="00E641BA">
        <w:rPr>
          <w:rFonts w:eastAsia="Times New Roman"/>
          <w:sz w:val="28"/>
          <w:lang w:eastAsia="ru-RU"/>
        </w:rPr>
        <w:t xml:space="preserve"> обладает значительным потенциалом в производстве плодов и ягод и занимает одно из первых мест в крае по их производству. В 2018 году производство плодов составило 5,8 тыс. тонн, это на 1,0 тыс. тонн больше 2017 года. </w:t>
      </w:r>
    </w:p>
    <w:p w:rsidR="0084784F" w:rsidRPr="00134C0D" w:rsidRDefault="0084784F" w:rsidP="00EE237E">
      <w:pPr>
        <w:spacing w:line="276" w:lineRule="auto"/>
        <w:rPr>
          <w:rFonts w:eastAsia="Times New Roman"/>
          <w:sz w:val="28"/>
          <w:lang w:eastAsia="ru-RU"/>
        </w:rPr>
      </w:pPr>
      <w:r w:rsidRPr="00E641BA">
        <w:rPr>
          <w:rFonts w:eastAsia="Times New Roman"/>
          <w:sz w:val="28"/>
          <w:lang w:eastAsia="ru-RU"/>
        </w:rPr>
        <w:t>Общее поголовье</w:t>
      </w:r>
      <w:r w:rsidRPr="00134C0D">
        <w:rPr>
          <w:rFonts w:eastAsia="Times New Roman"/>
          <w:sz w:val="28"/>
          <w:lang w:eastAsia="ru-RU"/>
        </w:rPr>
        <w:t xml:space="preserve"> крупного рогатого скота в Труновском </w:t>
      </w:r>
      <w:r w:rsidR="00B07B66">
        <w:rPr>
          <w:sz w:val="28"/>
        </w:rPr>
        <w:t>муниципальном округе</w:t>
      </w:r>
      <w:r w:rsidRPr="00134C0D">
        <w:rPr>
          <w:rFonts w:eastAsia="Times New Roman"/>
          <w:sz w:val="28"/>
          <w:lang w:eastAsia="ru-RU"/>
        </w:rPr>
        <w:t xml:space="preserve"> на 01.01.2019 года составило 7,0 тыс. голов (2,0</w:t>
      </w:r>
      <w:r w:rsidR="008978AE">
        <w:rPr>
          <w:rFonts w:eastAsia="Times New Roman"/>
          <w:sz w:val="28"/>
          <w:lang w:eastAsia="ru-RU"/>
        </w:rPr>
        <w:t xml:space="preserve"> </w:t>
      </w:r>
      <w:r w:rsidRPr="00134C0D">
        <w:rPr>
          <w:rFonts w:eastAsia="Times New Roman"/>
          <w:sz w:val="28"/>
          <w:lang w:eastAsia="ru-RU"/>
        </w:rPr>
        <w:t xml:space="preserve">% от общей численности скота по краю, 21-е место в рейтинге </w:t>
      </w:r>
      <w:r w:rsidR="00B07B66">
        <w:rPr>
          <w:rFonts w:eastAsia="Times New Roman"/>
          <w:sz w:val="28"/>
          <w:lang w:eastAsia="ru-RU"/>
        </w:rPr>
        <w:t>округов</w:t>
      </w:r>
      <w:r w:rsidRPr="00134C0D">
        <w:rPr>
          <w:rFonts w:eastAsia="Times New Roman"/>
          <w:sz w:val="28"/>
          <w:lang w:eastAsia="ru-RU"/>
        </w:rPr>
        <w:t xml:space="preserve">), в том числе в сельскохозяйственных организациях – 1,2 тыс. голов, в ЛПХ и </w:t>
      </w:r>
      <w:r w:rsidR="008978AE">
        <w:rPr>
          <w:rFonts w:eastAsia="Times New Roman"/>
          <w:sz w:val="28"/>
          <w:lang w:eastAsia="ru-RU"/>
        </w:rPr>
        <w:t xml:space="preserve">                   </w:t>
      </w:r>
      <w:r w:rsidRPr="00134C0D">
        <w:rPr>
          <w:rFonts w:eastAsia="Times New Roman"/>
          <w:sz w:val="28"/>
          <w:lang w:eastAsia="ru-RU"/>
        </w:rPr>
        <w:t>КФХ – 6,0 тыс. голов или 83</w:t>
      </w:r>
      <w:r w:rsidR="008978AE">
        <w:rPr>
          <w:rFonts w:eastAsia="Times New Roman"/>
          <w:sz w:val="28"/>
          <w:lang w:eastAsia="ru-RU"/>
        </w:rPr>
        <w:t xml:space="preserve"> </w:t>
      </w:r>
      <w:r w:rsidRPr="00134C0D">
        <w:rPr>
          <w:rFonts w:eastAsia="Times New Roman"/>
          <w:sz w:val="28"/>
          <w:lang w:eastAsia="ru-RU"/>
        </w:rPr>
        <w:t xml:space="preserve">% от общего поголовья. </w:t>
      </w:r>
    </w:p>
    <w:p w:rsidR="0084784F" w:rsidRPr="00134C0D" w:rsidRDefault="0084784F" w:rsidP="00EE237E">
      <w:pPr>
        <w:spacing w:line="276" w:lineRule="auto"/>
        <w:rPr>
          <w:rFonts w:eastAsia="Times New Roman"/>
          <w:sz w:val="28"/>
          <w:lang w:eastAsia="ru-RU"/>
        </w:rPr>
      </w:pPr>
      <w:r w:rsidRPr="00134C0D">
        <w:rPr>
          <w:rFonts w:eastAsia="Times New Roman"/>
          <w:sz w:val="28"/>
          <w:lang w:eastAsia="ru-RU"/>
        </w:rPr>
        <w:t>Динамика поголовья показывает устойчивое снижение (к 2019 году -     40 % от показателя 2014</w:t>
      </w:r>
      <w:r w:rsidR="008978AE">
        <w:rPr>
          <w:rFonts w:eastAsia="Times New Roman"/>
          <w:sz w:val="28"/>
          <w:lang w:eastAsia="ru-RU"/>
        </w:rPr>
        <w:t xml:space="preserve"> </w:t>
      </w:r>
      <w:r w:rsidRPr="00134C0D">
        <w:rPr>
          <w:rFonts w:eastAsia="Times New Roman"/>
          <w:sz w:val="28"/>
          <w:lang w:eastAsia="ru-RU"/>
        </w:rPr>
        <w:t>года).</w:t>
      </w:r>
    </w:p>
    <w:p w:rsidR="0084784F" w:rsidRPr="00134C0D" w:rsidRDefault="0084784F" w:rsidP="00EE237E">
      <w:pPr>
        <w:spacing w:line="276" w:lineRule="auto"/>
        <w:ind w:firstLine="684"/>
        <w:rPr>
          <w:rFonts w:eastAsia="Times New Roman"/>
          <w:sz w:val="28"/>
          <w:lang w:eastAsia="ru-RU"/>
        </w:rPr>
      </w:pPr>
      <w:r w:rsidRPr="00134C0D">
        <w:rPr>
          <w:rFonts w:eastAsia="Times New Roman"/>
          <w:sz w:val="28"/>
          <w:lang w:eastAsia="ru-RU"/>
        </w:rPr>
        <w:lastRenderedPageBreak/>
        <w:t>Поголовье коров снизилось на 32</w:t>
      </w:r>
      <w:r w:rsidR="008978AE">
        <w:rPr>
          <w:rFonts w:eastAsia="Times New Roman"/>
          <w:sz w:val="28"/>
          <w:lang w:eastAsia="ru-RU"/>
        </w:rPr>
        <w:t xml:space="preserve"> </w:t>
      </w:r>
      <w:r w:rsidRPr="00134C0D">
        <w:rPr>
          <w:rFonts w:eastAsia="Times New Roman"/>
          <w:sz w:val="28"/>
          <w:lang w:eastAsia="ru-RU"/>
        </w:rPr>
        <w:t xml:space="preserve">% с 2014 годом (с 4,8 тыс. голов до 3,0 тыс. голов в 2018 году). Сокращение поголовья коров в </w:t>
      </w:r>
      <w:r w:rsidR="00B07B66">
        <w:rPr>
          <w:sz w:val="28"/>
        </w:rPr>
        <w:t>муниципальном округе</w:t>
      </w:r>
      <w:r w:rsidRPr="00134C0D">
        <w:rPr>
          <w:rFonts w:eastAsia="Times New Roman"/>
          <w:sz w:val="28"/>
          <w:lang w:eastAsia="ru-RU"/>
        </w:rPr>
        <w:t xml:space="preserve"> привело к общему сокращению объёмов производства молока с 27 тыс. тонн в 2014 году до уровня 19,0 тыс. тонн в 2018 году.</w:t>
      </w:r>
    </w:p>
    <w:p w:rsidR="0084784F" w:rsidRPr="00134C0D" w:rsidRDefault="0084784F" w:rsidP="00EE237E">
      <w:pPr>
        <w:spacing w:line="276" w:lineRule="auto"/>
        <w:ind w:firstLine="684"/>
        <w:rPr>
          <w:rFonts w:eastAsia="Times New Roman"/>
          <w:sz w:val="28"/>
          <w:lang w:eastAsia="ru-RU"/>
        </w:rPr>
      </w:pPr>
      <w:r w:rsidRPr="00134C0D">
        <w:rPr>
          <w:rFonts w:eastAsia="Times New Roman"/>
          <w:sz w:val="28"/>
          <w:lang w:eastAsia="ru-RU"/>
        </w:rPr>
        <w:t xml:space="preserve">Поголовье свиней находится на уровне 9,2 тыс. голов или </w:t>
      </w:r>
      <w:r w:rsidR="008978AE">
        <w:rPr>
          <w:rFonts w:eastAsia="Times New Roman"/>
          <w:sz w:val="28"/>
          <w:lang w:eastAsia="ru-RU"/>
        </w:rPr>
        <w:t xml:space="preserve">                    </w:t>
      </w:r>
      <w:r w:rsidRPr="00134C0D">
        <w:rPr>
          <w:rFonts w:eastAsia="Times New Roman"/>
          <w:sz w:val="28"/>
          <w:lang w:eastAsia="ru-RU"/>
        </w:rPr>
        <w:t>на</w:t>
      </w:r>
      <w:r w:rsidR="008978AE">
        <w:rPr>
          <w:rFonts w:eastAsia="Times New Roman"/>
          <w:sz w:val="28"/>
          <w:lang w:eastAsia="ru-RU"/>
        </w:rPr>
        <w:t xml:space="preserve"> </w:t>
      </w:r>
      <w:r w:rsidRPr="00134C0D">
        <w:rPr>
          <w:rFonts w:eastAsia="Times New Roman"/>
          <w:sz w:val="28"/>
          <w:lang w:eastAsia="ru-RU"/>
        </w:rPr>
        <w:t>15</w:t>
      </w:r>
      <w:r w:rsidR="008978AE">
        <w:rPr>
          <w:rFonts w:eastAsia="Times New Roman"/>
          <w:sz w:val="28"/>
          <w:lang w:eastAsia="ru-RU"/>
        </w:rPr>
        <w:t xml:space="preserve"> </w:t>
      </w:r>
      <w:r w:rsidRPr="00134C0D">
        <w:rPr>
          <w:rFonts w:eastAsia="Times New Roman"/>
          <w:sz w:val="28"/>
          <w:lang w:eastAsia="ru-RU"/>
        </w:rPr>
        <w:t xml:space="preserve">% меньше в сравнении с 2014 годом. В том числе в сельскохозяйственных организациях количество свиней составляет – </w:t>
      </w:r>
      <w:r w:rsidR="008978AE">
        <w:rPr>
          <w:rFonts w:eastAsia="Times New Roman"/>
          <w:sz w:val="28"/>
          <w:lang w:eastAsia="ru-RU"/>
        </w:rPr>
        <w:t xml:space="preserve">          </w:t>
      </w:r>
      <w:r w:rsidRPr="00134C0D">
        <w:rPr>
          <w:rFonts w:eastAsia="Times New Roman"/>
          <w:sz w:val="28"/>
          <w:lang w:eastAsia="ru-RU"/>
        </w:rPr>
        <w:t>4,9 тыс. голов, что больше 2014 года на 13</w:t>
      </w:r>
      <w:r w:rsidR="008978AE">
        <w:rPr>
          <w:rFonts w:eastAsia="Times New Roman"/>
          <w:sz w:val="28"/>
          <w:lang w:eastAsia="ru-RU"/>
        </w:rPr>
        <w:t xml:space="preserve"> </w:t>
      </w:r>
      <w:r w:rsidRPr="00134C0D">
        <w:rPr>
          <w:rFonts w:eastAsia="Times New Roman"/>
          <w:sz w:val="28"/>
          <w:lang w:eastAsia="ru-RU"/>
        </w:rPr>
        <w:t>%.</w:t>
      </w:r>
    </w:p>
    <w:p w:rsidR="0084784F" w:rsidRPr="00134C0D" w:rsidRDefault="0084784F" w:rsidP="00EE237E">
      <w:pPr>
        <w:spacing w:line="276" w:lineRule="auto"/>
        <w:ind w:firstLine="684"/>
        <w:rPr>
          <w:rFonts w:eastAsia="Times New Roman"/>
          <w:sz w:val="28"/>
          <w:lang w:eastAsia="ru-RU"/>
        </w:rPr>
      </w:pPr>
      <w:r w:rsidRPr="00134C0D">
        <w:rPr>
          <w:rFonts w:eastAsia="Times New Roman"/>
          <w:sz w:val="28"/>
          <w:lang w:eastAsia="ru-RU"/>
        </w:rPr>
        <w:t xml:space="preserve">Численность поголовья овец в хозяйствах всех категорий </w:t>
      </w:r>
      <w:r w:rsidR="000D30DC">
        <w:rPr>
          <w:sz w:val="28"/>
        </w:rPr>
        <w:t>муниципального округа</w:t>
      </w:r>
      <w:r w:rsidRPr="00134C0D">
        <w:rPr>
          <w:rFonts w:eastAsia="Times New Roman"/>
          <w:sz w:val="28"/>
          <w:lang w:eastAsia="ru-RU"/>
        </w:rPr>
        <w:t xml:space="preserve"> составляет – 10,1 тыс. голов, в сельскохозяйственных организациях –</w:t>
      </w:r>
      <w:r w:rsidR="008978AE">
        <w:rPr>
          <w:rFonts w:eastAsia="Times New Roman"/>
          <w:sz w:val="28"/>
          <w:lang w:eastAsia="ru-RU"/>
        </w:rPr>
        <w:t xml:space="preserve"> </w:t>
      </w:r>
      <w:r w:rsidRPr="00134C0D">
        <w:rPr>
          <w:rFonts w:eastAsia="Times New Roman"/>
          <w:sz w:val="28"/>
          <w:lang w:eastAsia="ru-RU"/>
        </w:rPr>
        <w:t xml:space="preserve">1,6 тыс. голов. Снижение поголовья овец в </w:t>
      </w:r>
      <w:r w:rsidR="000D30DC">
        <w:rPr>
          <w:sz w:val="28"/>
        </w:rPr>
        <w:t>муниципальном округе</w:t>
      </w:r>
      <w:r w:rsidRPr="00134C0D">
        <w:rPr>
          <w:rFonts w:eastAsia="Times New Roman"/>
          <w:sz w:val="28"/>
          <w:lang w:eastAsia="ru-RU"/>
        </w:rPr>
        <w:t xml:space="preserve"> произошло в 2 с лишним раза, в сельскохозяйственных организациях </w:t>
      </w:r>
      <w:r w:rsidR="000D30DC">
        <w:rPr>
          <w:sz w:val="28"/>
        </w:rPr>
        <w:t>муниципального округа</w:t>
      </w:r>
      <w:r w:rsidRPr="00134C0D">
        <w:rPr>
          <w:rFonts w:eastAsia="Times New Roman"/>
          <w:sz w:val="28"/>
          <w:lang w:eastAsia="ru-RU"/>
        </w:rPr>
        <w:t xml:space="preserve"> снижение поголовья произошло в 7 раз к 2014 году.</w:t>
      </w:r>
    </w:p>
    <w:p w:rsidR="00F8274E" w:rsidRDefault="0084784F" w:rsidP="00EE237E">
      <w:pPr>
        <w:spacing w:line="276" w:lineRule="auto"/>
        <w:ind w:firstLine="684"/>
        <w:rPr>
          <w:rFonts w:eastAsia="Times New Roman"/>
          <w:sz w:val="28"/>
          <w:lang w:eastAsia="ru-RU"/>
        </w:rPr>
      </w:pPr>
      <w:r w:rsidRPr="00134C0D">
        <w:rPr>
          <w:rFonts w:eastAsia="Times New Roman"/>
          <w:sz w:val="28"/>
          <w:lang w:eastAsia="ru-RU"/>
        </w:rPr>
        <w:t xml:space="preserve">Производство мяса всех видов во всех категориях хозяйств в 2018 году составило – 3,1 тыс. тонн, в сельскохозяйственных организациях </w:t>
      </w:r>
      <w:r w:rsidR="008978AE">
        <w:rPr>
          <w:rFonts w:eastAsia="Times New Roman"/>
          <w:sz w:val="28"/>
          <w:lang w:eastAsia="ru-RU"/>
        </w:rPr>
        <w:t xml:space="preserve">                  </w:t>
      </w:r>
      <w:r w:rsidRPr="00134C0D">
        <w:rPr>
          <w:rFonts w:eastAsia="Times New Roman"/>
          <w:sz w:val="28"/>
          <w:lang w:eastAsia="ru-RU"/>
        </w:rPr>
        <w:t xml:space="preserve">0,6 тыс. тонн, это меньше 2014 года на 2,5 тыс. тонн, прежде всего это связано со снижением поголовья всех видов животных в сельскохозяйственных организациях </w:t>
      </w:r>
      <w:r w:rsidR="000D30DC">
        <w:rPr>
          <w:sz w:val="28"/>
        </w:rPr>
        <w:t>муниципального округа</w:t>
      </w:r>
      <w:r w:rsidRPr="00134C0D">
        <w:rPr>
          <w:rFonts w:eastAsia="Times New Roman"/>
          <w:sz w:val="28"/>
          <w:lang w:eastAsia="ru-RU"/>
        </w:rPr>
        <w:t>.</w:t>
      </w:r>
    </w:p>
    <w:p w:rsidR="0084784F" w:rsidRPr="00134C0D" w:rsidRDefault="0084784F" w:rsidP="00EE237E">
      <w:pPr>
        <w:spacing w:line="276" w:lineRule="auto"/>
        <w:ind w:firstLine="684"/>
        <w:rPr>
          <w:rFonts w:eastAsia="Times New Roman"/>
          <w:sz w:val="28"/>
          <w:lang w:eastAsia="ru-RU"/>
        </w:rPr>
      </w:pPr>
      <w:r w:rsidRPr="00134C0D">
        <w:rPr>
          <w:rFonts w:eastAsia="Times New Roman"/>
          <w:sz w:val="28"/>
          <w:lang w:eastAsia="ru-RU"/>
        </w:rPr>
        <w:t>Значительный объем животноводческой продукции производится в КФХ и ЛПХ,</w:t>
      </w:r>
      <w:r w:rsidRPr="00134C0D">
        <w:rPr>
          <w:sz w:val="28"/>
        </w:rPr>
        <w:t xml:space="preserve"> </w:t>
      </w:r>
      <w:r w:rsidRPr="00134C0D">
        <w:rPr>
          <w:rFonts w:eastAsia="Times New Roman"/>
          <w:sz w:val="28"/>
          <w:lang w:eastAsia="ru-RU"/>
        </w:rPr>
        <w:t xml:space="preserve">показавших в 2018 году рост производства продукции животноводства на фоне общего понижения. </w:t>
      </w:r>
    </w:p>
    <w:p w:rsidR="0084784F" w:rsidRDefault="0084784F" w:rsidP="00EE237E">
      <w:pPr>
        <w:spacing w:line="276" w:lineRule="auto"/>
        <w:ind w:firstLine="684"/>
        <w:rPr>
          <w:rFonts w:eastAsia="Times New Roman"/>
          <w:sz w:val="28"/>
          <w:lang w:eastAsia="ru-RU"/>
        </w:rPr>
      </w:pPr>
      <w:r w:rsidRPr="00134C0D">
        <w:rPr>
          <w:rFonts w:eastAsia="Times New Roman"/>
          <w:sz w:val="28"/>
          <w:lang w:eastAsia="ru-RU"/>
        </w:rPr>
        <w:t>В целом на этот сектор экономики приходится порядка 78 % производства мяса и 63</w:t>
      </w:r>
      <w:r w:rsidR="008978AE">
        <w:rPr>
          <w:rFonts w:eastAsia="Times New Roman"/>
          <w:sz w:val="28"/>
          <w:lang w:eastAsia="ru-RU"/>
        </w:rPr>
        <w:t xml:space="preserve"> </w:t>
      </w:r>
      <w:r w:rsidRPr="00134C0D">
        <w:rPr>
          <w:rFonts w:eastAsia="Times New Roman"/>
          <w:sz w:val="28"/>
          <w:lang w:eastAsia="ru-RU"/>
        </w:rPr>
        <w:t>% молока.</w:t>
      </w:r>
    </w:p>
    <w:p w:rsidR="00722CDE" w:rsidRPr="00E641BA" w:rsidRDefault="00722CDE" w:rsidP="00EE237E">
      <w:pPr>
        <w:spacing w:line="276" w:lineRule="auto"/>
        <w:ind w:firstLine="684"/>
        <w:rPr>
          <w:rFonts w:eastAsia="Times New Roman"/>
          <w:sz w:val="28"/>
          <w:lang w:eastAsia="ru-RU"/>
        </w:rPr>
      </w:pPr>
      <w:r w:rsidRPr="002B5435">
        <w:rPr>
          <w:rFonts w:eastAsia="Times New Roman"/>
          <w:sz w:val="28"/>
          <w:lang w:eastAsia="ru-RU"/>
        </w:rPr>
        <w:t xml:space="preserve">На территории </w:t>
      </w:r>
      <w:r w:rsidR="000D30DC">
        <w:rPr>
          <w:sz w:val="28"/>
        </w:rPr>
        <w:t>муниципального округа</w:t>
      </w:r>
      <w:r w:rsidRPr="002B5435">
        <w:rPr>
          <w:rFonts w:eastAsia="Times New Roman"/>
          <w:sz w:val="28"/>
          <w:lang w:eastAsia="ru-RU"/>
        </w:rPr>
        <w:t xml:space="preserve"> </w:t>
      </w:r>
      <w:r w:rsidR="009D6452" w:rsidRPr="00E641BA">
        <w:rPr>
          <w:rFonts w:eastAsia="Times New Roman"/>
          <w:sz w:val="28"/>
          <w:lang w:eastAsia="ru-RU"/>
        </w:rPr>
        <w:t>внешнеэкономическую деятельность осуществляет одно предприятие – ЗАО «Совхоз имени Кирова». В 2018 году осуществлялись поставки гороха в Австрию в объеме 2 тыс. тонн (в 2017 г</w:t>
      </w:r>
      <w:r w:rsidR="008978AE" w:rsidRPr="00E641BA">
        <w:rPr>
          <w:rFonts w:eastAsia="Times New Roman"/>
          <w:sz w:val="28"/>
          <w:lang w:eastAsia="ru-RU"/>
        </w:rPr>
        <w:t>.</w:t>
      </w:r>
      <w:r w:rsidR="009D6452" w:rsidRPr="00E641BA">
        <w:rPr>
          <w:rFonts w:eastAsia="Times New Roman"/>
          <w:sz w:val="28"/>
          <w:lang w:eastAsia="ru-RU"/>
        </w:rPr>
        <w:t xml:space="preserve"> – 2031 т</w:t>
      </w:r>
      <w:r w:rsidR="00FC6CE0">
        <w:rPr>
          <w:rFonts w:eastAsia="Times New Roman"/>
          <w:sz w:val="28"/>
          <w:lang w:eastAsia="ru-RU"/>
        </w:rPr>
        <w:t>.</w:t>
      </w:r>
      <w:r w:rsidR="009D6452" w:rsidRPr="00E641BA">
        <w:rPr>
          <w:rFonts w:eastAsia="Times New Roman"/>
          <w:sz w:val="28"/>
          <w:lang w:eastAsia="ru-RU"/>
        </w:rPr>
        <w:t>, в 2016 г. – 5345 т.)</w:t>
      </w:r>
      <w:r w:rsidR="001315FD" w:rsidRPr="00E641BA">
        <w:rPr>
          <w:rFonts w:eastAsia="Times New Roman"/>
          <w:sz w:val="28"/>
          <w:lang w:eastAsia="ru-RU"/>
        </w:rPr>
        <w:t xml:space="preserve"> Снижение объемов экспорта связано с тем, что </w:t>
      </w:r>
      <w:r w:rsidR="00367B30" w:rsidRPr="00E641BA">
        <w:rPr>
          <w:rFonts w:eastAsia="Times New Roman"/>
          <w:sz w:val="28"/>
          <w:lang w:eastAsia="ru-RU"/>
        </w:rPr>
        <w:t xml:space="preserve">цена реализации продукции по стране </w:t>
      </w:r>
      <w:r w:rsidR="001315FD" w:rsidRPr="00E641BA">
        <w:rPr>
          <w:rFonts w:eastAsia="Times New Roman"/>
          <w:sz w:val="28"/>
          <w:lang w:eastAsia="ru-RU"/>
        </w:rPr>
        <w:t>выгодн</w:t>
      </w:r>
      <w:r w:rsidR="00367B30" w:rsidRPr="00E641BA">
        <w:rPr>
          <w:rFonts w:eastAsia="Times New Roman"/>
          <w:sz w:val="28"/>
          <w:lang w:eastAsia="ru-RU"/>
        </w:rPr>
        <w:t>ее</w:t>
      </w:r>
      <w:r w:rsidR="001315FD" w:rsidRPr="00E641BA">
        <w:rPr>
          <w:rFonts w:eastAsia="Times New Roman"/>
          <w:sz w:val="28"/>
          <w:lang w:eastAsia="ru-RU"/>
        </w:rPr>
        <w:t xml:space="preserve"> </w:t>
      </w:r>
      <w:r w:rsidR="00367B30" w:rsidRPr="00E641BA">
        <w:rPr>
          <w:rFonts w:eastAsia="Times New Roman"/>
          <w:sz w:val="28"/>
          <w:lang w:eastAsia="ru-RU"/>
        </w:rPr>
        <w:t>экспортной цены.</w:t>
      </w:r>
    </w:p>
    <w:p w:rsidR="0084784F" w:rsidRPr="00E641BA" w:rsidRDefault="0084784F" w:rsidP="00EE237E">
      <w:pPr>
        <w:spacing w:line="276" w:lineRule="auto"/>
        <w:rPr>
          <w:sz w:val="28"/>
        </w:rPr>
      </w:pPr>
      <w:r w:rsidRPr="00E641BA">
        <w:rPr>
          <w:sz w:val="28"/>
        </w:rPr>
        <w:t>Сильные и слабые стороны, возможности и угрозы развития АПК района предоставлены в таблицах.</w:t>
      </w:r>
    </w:p>
    <w:p w:rsidR="0084784F" w:rsidRPr="00E641BA" w:rsidRDefault="0084784F" w:rsidP="00EE237E">
      <w:pPr>
        <w:spacing w:line="276" w:lineRule="auto"/>
        <w:ind w:firstLine="567"/>
        <w:rPr>
          <w:rFonts w:eastAsia="Times New Roman"/>
          <w:sz w:val="28"/>
          <w:lang w:eastAsia="ru-RU"/>
        </w:rPr>
      </w:pPr>
      <w:r w:rsidRPr="00E641BA">
        <w:rPr>
          <w:rFonts w:eastAsia="Times New Roman"/>
          <w:sz w:val="28"/>
          <w:lang w:eastAsia="ru-RU"/>
        </w:rPr>
        <w:t xml:space="preserve">                                                                                                           Таблица </w:t>
      </w:r>
      <w:r w:rsidR="00767B18" w:rsidRPr="00E641BA">
        <w:rPr>
          <w:rFonts w:eastAsia="Times New Roman"/>
          <w:sz w:val="28"/>
          <w:lang w:eastAsia="ru-RU"/>
        </w:rPr>
        <w:t>6</w:t>
      </w:r>
    </w:p>
    <w:p w:rsidR="0084784F" w:rsidRPr="008113A7" w:rsidRDefault="0084784F" w:rsidP="00EE237E">
      <w:pPr>
        <w:spacing w:line="276" w:lineRule="auto"/>
        <w:ind w:firstLine="684"/>
        <w:rPr>
          <w:rFonts w:eastAsia="Times New Roman"/>
          <w:i/>
          <w:color w:val="FF0000"/>
          <w:sz w:val="28"/>
          <w:lang w:eastAsia="ru-RU"/>
        </w:rPr>
      </w:pPr>
      <w:r w:rsidRPr="00E641BA">
        <w:rPr>
          <w:rFonts w:eastAsia="Times New Roman"/>
          <w:i/>
          <w:sz w:val="28"/>
          <w:lang w:eastAsia="ru-RU"/>
        </w:rPr>
        <w:t>Сильные и слабые стороны развития агропромышленного комплекса</w:t>
      </w:r>
      <w:r w:rsidRPr="008113A7">
        <w:rPr>
          <w:rFonts w:eastAsia="Times New Roman"/>
          <w:i/>
          <w:sz w:val="28"/>
          <w:lang w:eastAsia="ru-RU"/>
        </w:rPr>
        <w:t xml:space="preserve"> Труновского </w:t>
      </w:r>
      <w:r w:rsidR="000D30DC" w:rsidRPr="000D30DC">
        <w:rPr>
          <w:i/>
          <w:sz w:val="28"/>
        </w:rPr>
        <w:t>муниципального округа</w:t>
      </w:r>
      <w:r w:rsidRPr="000D30DC">
        <w:rPr>
          <w:rFonts w:eastAsia="Times New Roman"/>
          <w:i/>
          <w:sz w:val="28"/>
          <w:lang w:eastAsia="ru-RU"/>
        </w:rPr>
        <w:t>.</w:t>
      </w:r>
      <w:r w:rsidRPr="008113A7">
        <w:rPr>
          <w:rFonts w:eastAsia="Times New Roman"/>
          <w:i/>
          <w:color w:val="FF0000"/>
          <w:sz w:val="28"/>
          <w:lang w:eastAsia="ru-RU"/>
        </w:rPr>
        <w:t xml:space="preserve"> </w:t>
      </w:r>
    </w:p>
    <w:p w:rsidR="0084784F" w:rsidRPr="00D74B0E" w:rsidRDefault="0084784F" w:rsidP="00EE237E">
      <w:pPr>
        <w:spacing w:line="276" w:lineRule="auto"/>
        <w:ind w:firstLine="684"/>
        <w:rPr>
          <w:rFonts w:eastAsia="Times New Roman"/>
          <w:color w:val="FF0000"/>
          <w:sz w:val="28"/>
          <w:lang w:eastAsia="ru-RU"/>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6"/>
        <w:gridCol w:w="4633"/>
      </w:tblGrid>
      <w:tr w:rsidR="0084784F" w:rsidRPr="00D74B0E" w:rsidTr="008B1A33">
        <w:trPr>
          <w:trHeight w:val="288"/>
        </w:trPr>
        <w:tc>
          <w:tcPr>
            <w:tcW w:w="4646" w:type="dxa"/>
          </w:tcPr>
          <w:p w:rsidR="0084784F" w:rsidRPr="00D74B0E" w:rsidRDefault="0084784F" w:rsidP="00EE237E">
            <w:pPr>
              <w:spacing w:line="276" w:lineRule="auto"/>
              <w:jc w:val="center"/>
              <w:rPr>
                <w:rFonts w:eastAsia="Times New Roman"/>
                <w:sz w:val="28"/>
                <w:lang w:eastAsia="ru-RU"/>
              </w:rPr>
            </w:pPr>
            <w:r w:rsidRPr="00D74B0E">
              <w:rPr>
                <w:rFonts w:eastAsia="Times New Roman"/>
                <w:sz w:val="28"/>
                <w:lang w:eastAsia="ru-RU"/>
              </w:rPr>
              <w:t>Сильные стороны</w:t>
            </w:r>
          </w:p>
        </w:tc>
        <w:tc>
          <w:tcPr>
            <w:tcW w:w="4633" w:type="dxa"/>
          </w:tcPr>
          <w:p w:rsidR="0084784F" w:rsidRPr="00D74B0E" w:rsidRDefault="0084784F" w:rsidP="00EE237E">
            <w:pPr>
              <w:spacing w:line="276" w:lineRule="auto"/>
              <w:rPr>
                <w:rFonts w:eastAsia="Times New Roman"/>
                <w:color w:val="FF0000"/>
                <w:sz w:val="28"/>
                <w:lang w:eastAsia="ru-RU"/>
              </w:rPr>
            </w:pPr>
            <w:r w:rsidRPr="00D74B0E">
              <w:rPr>
                <w:rFonts w:eastAsia="Times New Roman"/>
                <w:sz w:val="28"/>
                <w:lang w:eastAsia="ru-RU"/>
              </w:rPr>
              <w:t>Слабые стороны</w:t>
            </w:r>
          </w:p>
        </w:tc>
      </w:tr>
      <w:tr w:rsidR="0084784F" w:rsidRPr="00D74B0E" w:rsidTr="008B1A33">
        <w:trPr>
          <w:trHeight w:val="288"/>
        </w:trPr>
        <w:tc>
          <w:tcPr>
            <w:tcW w:w="4646" w:type="dxa"/>
          </w:tcPr>
          <w:p w:rsidR="0084784F" w:rsidRPr="00D74B0E" w:rsidRDefault="0084784F" w:rsidP="00EE237E">
            <w:pPr>
              <w:spacing w:line="276" w:lineRule="auto"/>
              <w:jc w:val="center"/>
              <w:rPr>
                <w:rFonts w:eastAsia="Times New Roman"/>
                <w:sz w:val="28"/>
                <w:lang w:eastAsia="ru-RU"/>
              </w:rPr>
            </w:pPr>
            <w:r w:rsidRPr="00D74B0E">
              <w:rPr>
                <w:rFonts w:eastAsia="Times New Roman"/>
                <w:sz w:val="28"/>
                <w:lang w:eastAsia="ru-RU"/>
              </w:rPr>
              <w:t>1</w:t>
            </w:r>
          </w:p>
        </w:tc>
        <w:tc>
          <w:tcPr>
            <w:tcW w:w="4633" w:type="dxa"/>
          </w:tcPr>
          <w:p w:rsidR="0084784F" w:rsidRPr="00D74B0E" w:rsidRDefault="0084784F" w:rsidP="00EE237E">
            <w:pPr>
              <w:spacing w:line="276" w:lineRule="auto"/>
              <w:jc w:val="center"/>
              <w:rPr>
                <w:rFonts w:eastAsia="Times New Roman"/>
                <w:sz w:val="28"/>
                <w:lang w:eastAsia="ru-RU"/>
              </w:rPr>
            </w:pPr>
            <w:r w:rsidRPr="00D74B0E">
              <w:rPr>
                <w:rFonts w:eastAsia="Times New Roman"/>
                <w:sz w:val="28"/>
                <w:lang w:eastAsia="ru-RU"/>
              </w:rPr>
              <w:t>2</w:t>
            </w:r>
          </w:p>
        </w:tc>
      </w:tr>
      <w:tr w:rsidR="0084784F" w:rsidRPr="00134C0D" w:rsidTr="008B1A33">
        <w:trPr>
          <w:trHeight w:val="288"/>
        </w:trPr>
        <w:tc>
          <w:tcPr>
            <w:tcW w:w="4646" w:type="dxa"/>
          </w:tcPr>
          <w:p w:rsidR="0084784F" w:rsidRPr="00134C0D" w:rsidRDefault="0084784F" w:rsidP="00EE237E">
            <w:pPr>
              <w:spacing w:line="276" w:lineRule="auto"/>
              <w:rPr>
                <w:rFonts w:eastAsia="Times New Roman"/>
                <w:sz w:val="28"/>
                <w:lang w:eastAsia="ru-RU"/>
              </w:rPr>
            </w:pPr>
            <w:r w:rsidRPr="00134C0D">
              <w:rPr>
                <w:rFonts w:eastAsia="Times New Roman"/>
                <w:sz w:val="28"/>
                <w:lang w:eastAsia="ru-RU"/>
              </w:rPr>
              <w:lastRenderedPageBreak/>
              <w:t xml:space="preserve">1. Наличие развитого высокопроизводительного аграрного бизнеса; </w:t>
            </w:r>
          </w:p>
          <w:p w:rsidR="0084784F" w:rsidRPr="00134C0D" w:rsidRDefault="0084784F" w:rsidP="00EE237E">
            <w:pPr>
              <w:spacing w:line="276" w:lineRule="auto"/>
              <w:rPr>
                <w:rFonts w:eastAsia="Times New Roman"/>
                <w:sz w:val="28"/>
                <w:lang w:eastAsia="ru-RU"/>
              </w:rPr>
            </w:pPr>
            <w:r w:rsidRPr="00134C0D">
              <w:rPr>
                <w:rFonts w:eastAsia="Times New Roman"/>
                <w:sz w:val="28"/>
                <w:lang w:eastAsia="ru-RU"/>
              </w:rPr>
              <w:t>2. Наличие у агропромышленного бизнеса собственных мощностей по хранению и переработке сельскохозяйственной продукции;</w:t>
            </w:r>
          </w:p>
          <w:p w:rsidR="0084784F" w:rsidRPr="00134C0D" w:rsidRDefault="0084784F" w:rsidP="00EE237E">
            <w:pPr>
              <w:spacing w:line="276" w:lineRule="auto"/>
              <w:rPr>
                <w:rFonts w:eastAsia="Times New Roman"/>
                <w:sz w:val="28"/>
                <w:lang w:eastAsia="ru-RU"/>
              </w:rPr>
            </w:pPr>
            <w:r w:rsidRPr="00134C0D">
              <w:rPr>
                <w:rFonts w:eastAsia="Times New Roman"/>
                <w:sz w:val="28"/>
                <w:lang w:eastAsia="ru-RU"/>
              </w:rPr>
              <w:t>3. Сравнительно сбалансированная укладная структура сельского хозяйства – наличие и сильного аграрного бизнеса, и развитого фермерского хозяйства;</w:t>
            </w:r>
          </w:p>
          <w:p w:rsidR="0084784F" w:rsidRPr="00134C0D" w:rsidRDefault="0084784F" w:rsidP="00EE237E">
            <w:pPr>
              <w:spacing w:line="276" w:lineRule="auto"/>
              <w:rPr>
                <w:rFonts w:eastAsia="Times New Roman"/>
                <w:sz w:val="28"/>
                <w:lang w:eastAsia="ru-RU"/>
              </w:rPr>
            </w:pPr>
            <w:r w:rsidRPr="00134C0D">
              <w:rPr>
                <w:rFonts w:eastAsia="Times New Roman"/>
                <w:sz w:val="28"/>
                <w:lang w:eastAsia="ru-RU"/>
              </w:rPr>
              <w:t>4.  Сохранение плодородия почв;</w:t>
            </w:r>
          </w:p>
          <w:p w:rsidR="0084784F" w:rsidRPr="00134C0D" w:rsidRDefault="0084784F" w:rsidP="00EE237E">
            <w:pPr>
              <w:spacing w:line="276" w:lineRule="auto"/>
              <w:rPr>
                <w:rFonts w:eastAsia="Times New Roman"/>
                <w:sz w:val="28"/>
                <w:lang w:eastAsia="ru-RU"/>
              </w:rPr>
            </w:pPr>
            <w:r w:rsidRPr="00134C0D">
              <w:rPr>
                <w:rFonts w:eastAsia="Times New Roman"/>
                <w:sz w:val="28"/>
                <w:lang w:eastAsia="ru-RU"/>
              </w:rPr>
              <w:t>5. Реализации инвестиционного проекта по саду интенсивной технологии выращивания;</w:t>
            </w:r>
          </w:p>
          <w:p w:rsidR="0084784F" w:rsidRPr="00134C0D" w:rsidRDefault="0084784F" w:rsidP="00EE237E">
            <w:pPr>
              <w:spacing w:line="276" w:lineRule="auto"/>
              <w:rPr>
                <w:rFonts w:eastAsia="Times New Roman"/>
                <w:sz w:val="28"/>
                <w:lang w:eastAsia="ru-RU"/>
              </w:rPr>
            </w:pPr>
            <w:r w:rsidRPr="00134C0D">
              <w:rPr>
                <w:rFonts w:eastAsia="Times New Roman"/>
                <w:sz w:val="28"/>
                <w:lang w:eastAsia="ru-RU"/>
              </w:rPr>
              <w:t>6. Большая площадь потенциального водного орошения;</w:t>
            </w:r>
          </w:p>
          <w:p w:rsidR="0084784F" w:rsidRPr="00134C0D" w:rsidRDefault="0084784F" w:rsidP="00EE237E">
            <w:pPr>
              <w:spacing w:line="276" w:lineRule="auto"/>
              <w:rPr>
                <w:rFonts w:eastAsia="Times New Roman"/>
                <w:sz w:val="28"/>
                <w:lang w:eastAsia="ru-RU"/>
              </w:rPr>
            </w:pPr>
            <w:r w:rsidRPr="00134C0D">
              <w:rPr>
                <w:rFonts w:eastAsia="Times New Roman"/>
                <w:sz w:val="28"/>
                <w:lang w:eastAsia="ru-RU"/>
              </w:rPr>
              <w:t>7. Возможность заниматься возделыванием овощей открытого грунта, ягод;</w:t>
            </w:r>
          </w:p>
          <w:p w:rsidR="0084784F" w:rsidRPr="00134C0D" w:rsidRDefault="0084784F" w:rsidP="00EE237E">
            <w:pPr>
              <w:spacing w:line="276" w:lineRule="auto"/>
              <w:rPr>
                <w:rFonts w:eastAsia="Times New Roman"/>
                <w:sz w:val="28"/>
                <w:lang w:eastAsia="ru-RU"/>
              </w:rPr>
            </w:pPr>
            <w:r w:rsidRPr="00134C0D">
              <w:rPr>
                <w:rFonts w:eastAsia="Times New Roman"/>
                <w:sz w:val="28"/>
                <w:lang w:eastAsia="ru-RU"/>
              </w:rPr>
              <w:t>8. Относительная финансовая устойчивость аграрного бизнеса;</w:t>
            </w:r>
          </w:p>
          <w:p w:rsidR="0084784F" w:rsidRPr="00134C0D" w:rsidRDefault="0084784F" w:rsidP="00EE237E">
            <w:pPr>
              <w:spacing w:line="276" w:lineRule="auto"/>
              <w:rPr>
                <w:rFonts w:eastAsia="Times New Roman"/>
                <w:sz w:val="28"/>
                <w:lang w:eastAsia="ru-RU"/>
              </w:rPr>
            </w:pPr>
            <w:r w:rsidRPr="00134C0D">
              <w:rPr>
                <w:rFonts w:eastAsia="Times New Roman"/>
                <w:sz w:val="28"/>
                <w:lang w:eastAsia="ru-RU"/>
              </w:rPr>
              <w:t>9. Сравнительно высокий уровень рентабельности в растениеводстве.</w:t>
            </w:r>
          </w:p>
          <w:p w:rsidR="0084784F" w:rsidRPr="00134C0D" w:rsidRDefault="0084784F" w:rsidP="00EE237E">
            <w:pPr>
              <w:spacing w:line="276" w:lineRule="auto"/>
              <w:rPr>
                <w:rFonts w:eastAsia="Times New Roman"/>
                <w:b/>
                <w:color w:val="FF0000"/>
                <w:sz w:val="28"/>
                <w:lang w:eastAsia="ru-RU"/>
              </w:rPr>
            </w:pPr>
          </w:p>
        </w:tc>
        <w:tc>
          <w:tcPr>
            <w:tcW w:w="4633" w:type="dxa"/>
          </w:tcPr>
          <w:p w:rsidR="0084784F" w:rsidRPr="00134C0D" w:rsidRDefault="0084784F" w:rsidP="00EE237E">
            <w:pPr>
              <w:spacing w:line="276" w:lineRule="auto"/>
              <w:rPr>
                <w:rFonts w:eastAsia="Times New Roman"/>
                <w:sz w:val="28"/>
                <w:lang w:eastAsia="ru-RU"/>
              </w:rPr>
            </w:pPr>
            <w:r w:rsidRPr="00134C0D">
              <w:rPr>
                <w:rFonts w:eastAsia="Times New Roman"/>
                <w:sz w:val="28"/>
                <w:lang w:eastAsia="ru-RU"/>
              </w:rPr>
              <w:t>1. Усиленная специализация растениеводства на зерне – риски финансовой устойчивости предприятий из-за внешних и внутренних факторов;</w:t>
            </w:r>
          </w:p>
          <w:p w:rsidR="0084784F" w:rsidRPr="00134C0D" w:rsidRDefault="0084784F" w:rsidP="00EE237E">
            <w:pPr>
              <w:spacing w:line="276" w:lineRule="auto"/>
              <w:rPr>
                <w:rFonts w:eastAsia="Times New Roman"/>
                <w:sz w:val="28"/>
                <w:lang w:eastAsia="ru-RU"/>
              </w:rPr>
            </w:pPr>
            <w:r w:rsidRPr="00134C0D">
              <w:rPr>
                <w:rFonts w:eastAsia="Times New Roman"/>
                <w:sz w:val="28"/>
                <w:lang w:eastAsia="ru-RU"/>
              </w:rPr>
              <w:t xml:space="preserve">2. Устойчивая ликвидация отрасли животноводства в сельскохозяйственных предприятиях </w:t>
            </w:r>
            <w:r w:rsidR="000D30DC">
              <w:rPr>
                <w:sz w:val="28"/>
              </w:rPr>
              <w:t>муниципального округа</w:t>
            </w:r>
            <w:r w:rsidRPr="00134C0D">
              <w:rPr>
                <w:rFonts w:eastAsia="Times New Roman"/>
                <w:sz w:val="28"/>
                <w:lang w:eastAsia="ru-RU"/>
              </w:rPr>
              <w:t>;</w:t>
            </w:r>
          </w:p>
          <w:p w:rsidR="0084784F" w:rsidRPr="00134C0D" w:rsidRDefault="0084784F" w:rsidP="00EE237E">
            <w:pPr>
              <w:spacing w:line="276" w:lineRule="auto"/>
              <w:rPr>
                <w:rFonts w:eastAsia="Times New Roman"/>
                <w:sz w:val="28"/>
                <w:lang w:eastAsia="ru-RU"/>
              </w:rPr>
            </w:pPr>
            <w:r w:rsidRPr="00134C0D">
              <w:rPr>
                <w:rFonts w:eastAsia="Times New Roman"/>
                <w:sz w:val="28"/>
                <w:lang w:eastAsia="ru-RU"/>
              </w:rPr>
              <w:t>3. Наличие большого количества средних и малых хозяйств, не способных самостоятельно сформировать партии для экспорта или поставок продовольствия на рынки крупнейших агломераций;</w:t>
            </w:r>
          </w:p>
          <w:p w:rsidR="0084784F" w:rsidRPr="00134C0D" w:rsidRDefault="0084784F" w:rsidP="00EE237E">
            <w:pPr>
              <w:spacing w:line="276" w:lineRule="auto"/>
              <w:rPr>
                <w:rFonts w:eastAsia="Times New Roman"/>
                <w:sz w:val="28"/>
                <w:lang w:eastAsia="ru-RU"/>
              </w:rPr>
            </w:pPr>
            <w:r w:rsidRPr="00134C0D">
              <w:rPr>
                <w:rFonts w:eastAsia="Times New Roman"/>
                <w:sz w:val="28"/>
                <w:lang w:eastAsia="ru-RU"/>
              </w:rPr>
              <w:t>4. Н</w:t>
            </w:r>
            <w:r w:rsidRPr="00134C0D">
              <w:rPr>
                <w:sz w:val="28"/>
              </w:rPr>
              <w:t>едостаточный уровень развития местной аграрной логистической инфраструктуры для малого и среднего бизнеса;</w:t>
            </w:r>
          </w:p>
          <w:p w:rsidR="0084784F" w:rsidRPr="00134C0D" w:rsidRDefault="0084784F" w:rsidP="00EE237E">
            <w:pPr>
              <w:spacing w:line="276" w:lineRule="auto"/>
              <w:rPr>
                <w:rFonts w:eastAsia="Times New Roman"/>
                <w:sz w:val="28"/>
                <w:lang w:eastAsia="ru-RU"/>
              </w:rPr>
            </w:pPr>
            <w:r w:rsidRPr="00134C0D">
              <w:rPr>
                <w:rFonts w:eastAsia="Times New Roman"/>
                <w:sz w:val="28"/>
                <w:lang w:eastAsia="ru-RU"/>
              </w:rPr>
              <w:t>5. Недостаточные мощности и высокий износ специализированной инфраструктуры хранения продукции;</w:t>
            </w:r>
          </w:p>
          <w:p w:rsidR="0084784F" w:rsidRPr="00134C0D" w:rsidRDefault="0084784F" w:rsidP="00EE237E">
            <w:pPr>
              <w:spacing w:line="276" w:lineRule="auto"/>
              <w:rPr>
                <w:rFonts w:eastAsia="Times New Roman"/>
                <w:b/>
                <w:color w:val="FF0000"/>
                <w:sz w:val="28"/>
                <w:lang w:eastAsia="ru-RU"/>
              </w:rPr>
            </w:pPr>
            <w:r w:rsidRPr="00134C0D">
              <w:rPr>
                <w:rFonts w:eastAsia="Times New Roman"/>
                <w:sz w:val="28"/>
                <w:lang w:eastAsia="ru-RU"/>
              </w:rPr>
              <w:t>6. Невысокий уровень инвестиций</w:t>
            </w:r>
          </w:p>
        </w:tc>
      </w:tr>
    </w:tbl>
    <w:p w:rsidR="0084784F" w:rsidRPr="00134C0D" w:rsidRDefault="0084784F" w:rsidP="00EE237E">
      <w:pPr>
        <w:spacing w:line="276" w:lineRule="auto"/>
        <w:ind w:firstLine="684"/>
        <w:rPr>
          <w:rFonts w:eastAsia="Times New Roman"/>
          <w:b/>
          <w:color w:val="FF0000"/>
          <w:sz w:val="28"/>
          <w:lang w:eastAsia="ru-RU"/>
        </w:rPr>
      </w:pPr>
    </w:p>
    <w:p w:rsidR="0084784F" w:rsidRPr="00134C0D" w:rsidRDefault="0084784F" w:rsidP="00EE237E">
      <w:pPr>
        <w:spacing w:line="276" w:lineRule="auto"/>
        <w:ind w:firstLine="684"/>
        <w:jc w:val="center"/>
        <w:rPr>
          <w:rFonts w:eastAsia="Times New Roman"/>
          <w:sz w:val="28"/>
          <w:lang w:eastAsia="ru-RU"/>
        </w:rPr>
      </w:pPr>
      <w:r w:rsidRPr="00134C0D">
        <w:rPr>
          <w:rFonts w:eastAsia="Times New Roman"/>
          <w:sz w:val="28"/>
          <w:lang w:eastAsia="ru-RU"/>
        </w:rPr>
        <w:t xml:space="preserve">                                                                                                          Таблиц</w:t>
      </w:r>
      <w:r w:rsidR="008113A7">
        <w:rPr>
          <w:rFonts w:eastAsia="Times New Roman"/>
          <w:sz w:val="28"/>
          <w:lang w:eastAsia="ru-RU"/>
        </w:rPr>
        <w:t>а</w:t>
      </w:r>
      <w:r w:rsidRPr="00134C0D">
        <w:rPr>
          <w:rFonts w:eastAsia="Times New Roman"/>
          <w:sz w:val="28"/>
          <w:lang w:eastAsia="ru-RU"/>
        </w:rPr>
        <w:t xml:space="preserve"> </w:t>
      </w:r>
      <w:r w:rsidR="00767B18">
        <w:rPr>
          <w:rFonts w:eastAsia="Times New Roman"/>
          <w:sz w:val="28"/>
          <w:lang w:eastAsia="ru-RU"/>
        </w:rPr>
        <w:t>7</w:t>
      </w:r>
    </w:p>
    <w:p w:rsidR="0084784F" w:rsidRPr="008113A7" w:rsidRDefault="0084784F" w:rsidP="00EE237E">
      <w:pPr>
        <w:spacing w:line="276" w:lineRule="auto"/>
        <w:ind w:firstLine="684"/>
        <w:jc w:val="center"/>
        <w:rPr>
          <w:rFonts w:eastAsia="Times New Roman"/>
          <w:i/>
          <w:sz w:val="28"/>
          <w:lang w:eastAsia="ru-RU"/>
        </w:rPr>
      </w:pPr>
      <w:r w:rsidRPr="008113A7">
        <w:rPr>
          <w:rFonts w:eastAsia="Times New Roman"/>
          <w:i/>
          <w:sz w:val="28"/>
          <w:lang w:eastAsia="ru-RU"/>
        </w:rPr>
        <w:t>Возможности и угрозы развития АПК района.</w:t>
      </w:r>
    </w:p>
    <w:p w:rsidR="0084784F" w:rsidRPr="00134C0D" w:rsidRDefault="0084784F" w:rsidP="00EE237E">
      <w:pPr>
        <w:spacing w:line="276" w:lineRule="auto"/>
        <w:ind w:firstLine="708"/>
        <w:outlineLvl w:val="0"/>
        <w:rPr>
          <w:rFonts w:eastAsia="Times New Roman"/>
          <w:sz w:val="28"/>
          <w:lang w:eastAsia="ru-RU"/>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5"/>
        <w:gridCol w:w="4734"/>
      </w:tblGrid>
      <w:tr w:rsidR="0084784F" w:rsidRPr="00134C0D" w:rsidTr="008B1A33">
        <w:trPr>
          <w:trHeight w:val="313"/>
        </w:trPr>
        <w:tc>
          <w:tcPr>
            <w:tcW w:w="4595" w:type="dxa"/>
          </w:tcPr>
          <w:p w:rsidR="0084784F" w:rsidRPr="00134C0D" w:rsidRDefault="0084784F" w:rsidP="00EE237E">
            <w:pPr>
              <w:spacing w:line="276" w:lineRule="auto"/>
              <w:ind w:left="-2"/>
              <w:jc w:val="center"/>
              <w:outlineLvl w:val="0"/>
              <w:rPr>
                <w:rFonts w:eastAsia="Times New Roman"/>
                <w:sz w:val="28"/>
                <w:lang w:eastAsia="ru-RU"/>
              </w:rPr>
            </w:pPr>
            <w:r w:rsidRPr="00134C0D">
              <w:rPr>
                <w:rFonts w:eastAsia="Times New Roman"/>
                <w:sz w:val="28"/>
                <w:lang w:eastAsia="ru-RU"/>
              </w:rPr>
              <w:t>Возможности</w:t>
            </w:r>
          </w:p>
        </w:tc>
        <w:tc>
          <w:tcPr>
            <w:tcW w:w="4734" w:type="dxa"/>
          </w:tcPr>
          <w:p w:rsidR="0084784F" w:rsidRPr="00134C0D" w:rsidRDefault="0084784F" w:rsidP="00EE237E">
            <w:pPr>
              <w:spacing w:line="276" w:lineRule="auto"/>
              <w:ind w:left="-2"/>
              <w:jc w:val="center"/>
              <w:outlineLvl w:val="0"/>
              <w:rPr>
                <w:rFonts w:eastAsia="Times New Roman"/>
                <w:sz w:val="28"/>
                <w:lang w:eastAsia="ru-RU"/>
              </w:rPr>
            </w:pPr>
            <w:r w:rsidRPr="00134C0D">
              <w:rPr>
                <w:rFonts w:eastAsia="Times New Roman"/>
                <w:sz w:val="28"/>
                <w:lang w:eastAsia="ru-RU"/>
              </w:rPr>
              <w:t>Угрозы</w:t>
            </w:r>
          </w:p>
        </w:tc>
      </w:tr>
      <w:tr w:rsidR="0084784F" w:rsidRPr="00134C0D" w:rsidTr="008B1A33">
        <w:trPr>
          <w:trHeight w:val="313"/>
        </w:trPr>
        <w:tc>
          <w:tcPr>
            <w:tcW w:w="4595" w:type="dxa"/>
          </w:tcPr>
          <w:p w:rsidR="0084784F" w:rsidRPr="00134C0D" w:rsidRDefault="0084784F" w:rsidP="00EE237E">
            <w:pPr>
              <w:spacing w:line="276" w:lineRule="auto"/>
              <w:ind w:left="-2"/>
              <w:jc w:val="center"/>
              <w:outlineLvl w:val="0"/>
              <w:rPr>
                <w:rFonts w:eastAsia="Times New Roman"/>
                <w:sz w:val="28"/>
                <w:lang w:eastAsia="ru-RU"/>
              </w:rPr>
            </w:pPr>
            <w:r w:rsidRPr="00134C0D">
              <w:rPr>
                <w:rFonts w:eastAsia="Times New Roman"/>
                <w:sz w:val="28"/>
                <w:lang w:eastAsia="ru-RU"/>
              </w:rPr>
              <w:t>1</w:t>
            </w:r>
          </w:p>
        </w:tc>
        <w:tc>
          <w:tcPr>
            <w:tcW w:w="4734" w:type="dxa"/>
          </w:tcPr>
          <w:p w:rsidR="0084784F" w:rsidRPr="00134C0D" w:rsidRDefault="0084784F" w:rsidP="00EE237E">
            <w:pPr>
              <w:spacing w:line="276" w:lineRule="auto"/>
              <w:ind w:left="-2"/>
              <w:jc w:val="center"/>
              <w:outlineLvl w:val="0"/>
              <w:rPr>
                <w:rFonts w:eastAsia="Times New Roman"/>
                <w:sz w:val="28"/>
                <w:lang w:eastAsia="ru-RU"/>
              </w:rPr>
            </w:pPr>
            <w:r w:rsidRPr="00134C0D">
              <w:rPr>
                <w:rFonts w:eastAsia="Times New Roman"/>
                <w:sz w:val="28"/>
                <w:lang w:eastAsia="ru-RU"/>
              </w:rPr>
              <w:t>2</w:t>
            </w:r>
          </w:p>
        </w:tc>
      </w:tr>
      <w:tr w:rsidR="0084784F" w:rsidRPr="00134C0D" w:rsidTr="008B1A33">
        <w:trPr>
          <w:trHeight w:val="313"/>
        </w:trPr>
        <w:tc>
          <w:tcPr>
            <w:tcW w:w="4595" w:type="dxa"/>
          </w:tcPr>
          <w:p w:rsidR="0084784F" w:rsidRPr="00134C0D" w:rsidRDefault="0084784F" w:rsidP="00FB6C47">
            <w:pPr>
              <w:pStyle w:val="afffff8"/>
              <w:numPr>
                <w:ilvl w:val="0"/>
                <w:numId w:val="30"/>
              </w:numPr>
              <w:spacing w:line="276" w:lineRule="auto"/>
              <w:outlineLvl w:val="0"/>
              <w:rPr>
                <w:rFonts w:eastAsia="Times New Roman"/>
                <w:sz w:val="28"/>
                <w:lang w:eastAsia="ru-RU"/>
              </w:rPr>
            </w:pPr>
            <w:r w:rsidRPr="00134C0D">
              <w:rPr>
                <w:rFonts w:eastAsia="Times New Roman"/>
                <w:sz w:val="28"/>
                <w:lang w:eastAsia="ru-RU"/>
              </w:rPr>
              <w:t xml:space="preserve">Рост эффективности и </w:t>
            </w:r>
            <w:r w:rsidRPr="00134C0D">
              <w:rPr>
                <w:rFonts w:eastAsia="Times New Roman"/>
                <w:sz w:val="28"/>
                <w:lang w:eastAsia="ru-RU"/>
              </w:rPr>
              <w:lastRenderedPageBreak/>
              <w:t>рентабельности за счет внедрения «умных» технологий, технологий точного земледелия;</w:t>
            </w:r>
          </w:p>
          <w:p w:rsidR="0084784F" w:rsidRPr="00134C0D" w:rsidRDefault="0084784F" w:rsidP="00FB6C47">
            <w:pPr>
              <w:pStyle w:val="afffff8"/>
              <w:numPr>
                <w:ilvl w:val="0"/>
                <w:numId w:val="30"/>
              </w:numPr>
              <w:spacing w:line="276" w:lineRule="auto"/>
              <w:outlineLvl w:val="0"/>
              <w:rPr>
                <w:rFonts w:eastAsia="Times New Roman"/>
                <w:sz w:val="28"/>
                <w:lang w:eastAsia="ru-RU"/>
              </w:rPr>
            </w:pPr>
            <w:r w:rsidRPr="00134C0D">
              <w:rPr>
                <w:rFonts w:eastAsia="Times New Roman"/>
                <w:sz w:val="28"/>
                <w:lang w:eastAsia="ru-RU"/>
              </w:rPr>
              <w:t>Увеличение доходов от реализации на рынке крупных городов (торговые сети, рестораны, продовольственные рынки): свежего продовольствия, экологической и фермерской продукции;</w:t>
            </w:r>
          </w:p>
          <w:p w:rsidR="0084784F" w:rsidRPr="00134C0D" w:rsidRDefault="0084784F" w:rsidP="00FB6C47">
            <w:pPr>
              <w:pStyle w:val="afffff8"/>
              <w:numPr>
                <w:ilvl w:val="0"/>
                <w:numId w:val="30"/>
              </w:numPr>
              <w:spacing w:line="276" w:lineRule="auto"/>
              <w:outlineLvl w:val="0"/>
              <w:rPr>
                <w:rFonts w:eastAsia="Times New Roman"/>
                <w:sz w:val="28"/>
                <w:lang w:eastAsia="ru-RU"/>
              </w:rPr>
            </w:pPr>
            <w:r w:rsidRPr="00134C0D">
              <w:rPr>
                <w:rFonts w:eastAsia="Times New Roman"/>
                <w:sz w:val="28"/>
                <w:lang w:eastAsia="ru-RU"/>
              </w:rPr>
              <w:t>Достраивание производственных цепочек за счет производств высокорентабельной продукции: интенсивные сады, ягоды и др.;</w:t>
            </w:r>
          </w:p>
          <w:p w:rsidR="0084784F" w:rsidRPr="00134C0D" w:rsidRDefault="0084784F" w:rsidP="00FB6C47">
            <w:pPr>
              <w:pStyle w:val="afffff8"/>
              <w:numPr>
                <w:ilvl w:val="0"/>
                <w:numId w:val="30"/>
              </w:numPr>
              <w:spacing w:line="276" w:lineRule="auto"/>
              <w:outlineLvl w:val="0"/>
              <w:rPr>
                <w:rFonts w:eastAsia="Times New Roman"/>
                <w:sz w:val="28"/>
                <w:lang w:eastAsia="ru-RU"/>
              </w:rPr>
            </w:pPr>
            <w:r w:rsidRPr="00134C0D">
              <w:rPr>
                <w:rFonts w:eastAsia="Times New Roman"/>
                <w:sz w:val="28"/>
                <w:lang w:eastAsia="ru-RU"/>
              </w:rPr>
              <w:t>Обеспечение эффективных условий хранения продукции в целях реализации продукции в период высоких цен, сокращение потерь при хранении;</w:t>
            </w:r>
          </w:p>
          <w:p w:rsidR="0084784F" w:rsidRPr="00134C0D" w:rsidRDefault="0084784F" w:rsidP="00FB6C47">
            <w:pPr>
              <w:pStyle w:val="afffff8"/>
              <w:numPr>
                <w:ilvl w:val="0"/>
                <w:numId w:val="30"/>
              </w:numPr>
              <w:spacing w:line="276" w:lineRule="auto"/>
              <w:outlineLvl w:val="0"/>
              <w:rPr>
                <w:rFonts w:eastAsia="Times New Roman"/>
                <w:sz w:val="28"/>
                <w:lang w:eastAsia="ru-RU"/>
              </w:rPr>
            </w:pPr>
            <w:r w:rsidRPr="00134C0D">
              <w:rPr>
                <w:rFonts w:eastAsia="Times New Roman"/>
                <w:sz w:val="28"/>
                <w:lang w:eastAsia="ru-RU"/>
              </w:rPr>
              <w:t>Развитие сельского туризма;</w:t>
            </w:r>
          </w:p>
          <w:p w:rsidR="0084784F" w:rsidRPr="00134C0D" w:rsidRDefault="0084784F" w:rsidP="00FB6C47">
            <w:pPr>
              <w:pStyle w:val="afffff8"/>
              <w:numPr>
                <w:ilvl w:val="0"/>
                <w:numId w:val="30"/>
              </w:numPr>
              <w:spacing w:line="276" w:lineRule="auto"/>
              <w:outlineLvl w:val="0"/>
              <w:rPr>
                <w:rFonts w:eastAsia="Times New Roman"/>
                <w:sz w:val="28"/>
                <w:lang w:eastAsia="ru-RU"/>
              </w:rPr>
            </w:pPr>
            <w:r w:rsidRPr="00134C0D">
              <w:rPr>
                <w:rFonts w:eastAsia="Times New Roman"/>
                <w:sz w:val="28"/>
                <w:lang w:eastAsia="ru-RU"/>
              </w:rPr>
              <w:t>Производство экологически чистой продукции.</w:t>
            </w:r>
          </w:p>
        </w:tc>
        <w:tc>
          <w:tcPr>
            <w:tcW w:w="4734" w:type="dxa"/>
          </w:tcPr>
          <w:p w:rsidR="0084784F" w:rsidRPr="00134C0D" w:rsidRDefault="0084784F" w:rsidP="00FB6C47">
            <w:pPr>
              <w:pStyle w:val="afffff8"/>
              <w:numPr>
                <w:ilvl w:val="0"/>
                <w:numId w:val="31"/>
              </w:numPr>
              <w:spacing w:line="276" w:lineRule="auto"/>
              <w:outlineLvl w:val="0"/>
              <w:rPr>
                <w:rFonts w:eastAsia="Times New Roman"/>
                <w:sz w:val="28"/>
                <w:lang w:eastAsia="ru-RU"/>
              </w:rPr>
            </w:pPr>
            <w:r w:rsidRPr="00134C0D">
              <w:rPr>
                <w:rFonts w:eastAsia="Times New Roman"/>
                <w:sz w:val="28"/>
                <w:lang w:eastAsia="ru-RU"/>
              </w:rPr>
              <w:lastRenderedPageBreak/>
              <w:t xml:space="preserve">Сокращение государственной </w:t>
            </w:r>
            <w:r w:rsidRPr="00134C0D">
              <w:rPr>
                <w:rFonts w:eastAsia="Times New Roman"/>
                <w:sz w:val="28"/>
                <w:lang w:eastAsia="ru-RU"/>
              </w:rPr>
              <w:lastRenderedPageBreak/>
              <w:t>поддержки, особенно прямого субсидирования;</w:t>
            </w:r>
          </w:p>
          <w:p w:rsidR="0084784F" w:rsidRPr="00134C0D" w:rsidRDefault="0084784F" w:rsidP="00FB6C47">
            <w:pPr>
              <w:pStyle w:val="afffff8"/>
              <w:numPr>
                <w:ilvl w:val="0"/>
                <w:numId w:val="31"/>
              </w:numPr>
              <w:spacing w:line="276" w:lineRule="auto"/>
              <w:outlineLvl w:val="0"/>
              <w:rPr>
                <w:rFonts w:eastAsia="Times New Roman"/>
                <w:sz w:val="28"/>
                <w:lang w:eastAsia="ru-RU"/>
              </w:rPr>
            </w:pPr>
            <w:r w:rsidRPr="00134C0D">
              <w:rPr>
                <w:rFonts w:eastAsia="Times New Roman"/>
                <w:sz w:val="28"/>
                <w:lang w:eastAsia="ru-RU"/>
              </w:rPr>
              <w:t>Возможное сокращение государственного регулирования рынка зерна;</w:t>
            </w:r>
          </w:p>
          <w:p w:rsidR="0084784F" w:rsidRPr="00134C0D" w:rsidRDefault="0084784F" w:rsidP="00FB6C47">
            <w:pPr>
              <w:pStyle w:val="afffff8"/>
              <w:numPr>
                <w:ilvl w:val="0"/>
                <w:numId w:val="31"/>
              </w:numPr>
              <w:spacing w:line="276" w:lineRule="auto"/>
              <w:outlineLvl w:val="0"/>
              <w:rPr>
                <w:rFonts w:eastAsia="Times New Roman"/>
                <w:sz w:val="28"/>
                <w:lang w:eastAsia="ru-RU"/>
              </w:rPr>
            </w:pPr>
            <w:r w:rsidRPr="00134C0D">
              <w:rPr>
                <w:rFonts w:eastAsia="Times New Roman"/>
                <w:sz w:val="28"/>
                <w:lang w:eastAsia="ru-RU"/>
              </w:rPr>
              <w:t>Долгосрочное падение мировых цен на рынке зерна из-за стремительного роста производства в странах-импортерах;</w:t>
            </w:r>
          </w:p>
          <w:p w:rsidR="0084784F" w:rsidRPr="00134C0D" w:rsidRDefault="0084784F" w:rsidP="00FB6C47">
            <w:pPr>
              <w:pStyle w:val="afffff8"/>
              <w:numPr>
                <w:ilvl w:val="0"/>
                <w:numId w:val="31"/>
              </w:numPr>
              <w:spacing w:line="276" w:lineRule="auto"/>
              <w:outlineLvl w:val="0"/>
              <w:rPr>
                <w:rFonts w:eastAsia="Times New Roman"/>
                <w:sz w:val="28"/>
                <w:lang w:eastAsia="ru-RU"/>
              </w:rPr>
            </w:pPr>
            <w:r w:rsidRPr="00134C0D">
              <w:rPr>
                <w:rFonts w:eastAsia="Times New Roman"/>
                <w:sz w:val="28"/>
                <w:lang w:eastAsia="ru-RU"/>
              </w:rPr>
              <w:t>Ограничения экспорта из-за геополитических причин.</w:t>
            </w:r>
          </w:p>
        </w:tc>
      </w:tr>
    </w:tbl>
    <w:p w:rsidR="0084784F" w:rsidRPr="00134C0D" w:rsidRDefault="0084784F" w:rsidP="00EE237E">
      <w:pPr>
        <w:spacing w:line="276" w:lineRule="auto"/>
        <w:ind w:firstLine="708"/>
        <w:outlineLvl w:val="0"/>
        <w:rPr>
          <w:rFonts w:eastAsia="Times New Roman"/>
          <w:sz w:val="28"/>
          <w:lang w:eastAsia="ru-RU"/>
        </w:rPr>
      </w:pPr>
    </w:p>
    <w:p w:rsidR="0084784F" w:rsidRPr="008113A7" w:rsidRDefault="0084784F" w:rsidP="00EE237E">
      <w:pPr>
        <w:spacing w:line="276" w:lineRule="auto"/>
        <w:ind w:firstLine="708"/>
        <w:outlineLvl w:val="0"/>
        <w:rPr>
          <w:rFonts w:eastAsia="Times New Roman"/>
          <w:i/>
          <w:sz w:val="28"/>
          <w:lang w:eastAsia="ru-RU"/>
        </w:rPr>
      </w:pPr>
      <w:r w:rsidRPr="008113A7">
        <w:rPr>
          <w:rFonts w:eastAsia="Times New Roman"/>
          <w:i/>
          <w:sz w:val="28"/>
          <w:lang w:eastAsia="ru-RU"/>
        </w:rPr>
        <w:t>Основные направления дальнейшего развития.</w:t>
      </w:r>
    </w:p>
    <w:p w:rsidR="0084784F" w:rsidRPr="00134C0D" w:rsidRDefault="0084784F" w:rsidP="00EE237E">
      <w:pPr>
        <w:spacing w:line="276" w:lineRule="auto"/>
        <w:ind w:firstLine="708"/>
        <w:outlineLvl w:val="0"/>
        <w:rPr>
          <w:rFonts w:eastAsia="Times New Roman"/>
          <w:sz w:val="28"/>
          <w:lang w:eastAsia="ru-RU"/>
        </w:rPr>
      </w:pPr>
      <w:r w:rsidRPr="00134C0D">
        <w:rPr>
          <w:rFonts w:eastAsia="Times New Roman"/>
          <w:sz w:val="28"/>
          <w:lang w:eastAsia="ru-RU"/>
        </w:rPr>
        <w:t xml:space="preserve">Стратегическая цель – обеспечение ускоренного развития АПК </w:t>
      </w:r>
      <w:r w:rsidR="00043875">
        <w:rPr>
          <w:sz w:val="28"/>
        </w:rPr>
        <w:t>муниципального округа</w:t>
      </w:r>
      <w:r w:rsidRPr="00134C0D">
        <w:rPr>
          <w:rFonts w:eastAsia="Times New Roman"/>
          <w:sz w:val="28"/>
          <w:lang w:eastAsia="ru-RU"/>
        </w:rPr>
        <w:t xml:space="preserve"> за счет повышения конкурентоспособности отрасли, роста производительности базовых секторов сельского хозяйства, диверсификации аграрного производства и развития переработки сельскохозяйственной продукции.</w:t>
      </w:r>
    </w:p>
    <w:p w:rsidR="0084784F" w:rsidRPr="00134C0D" w:rsidRDefault="0084784F" w:rsidP="00EE237E">
      <w:pPr>
        <w:spacing w:line="276" w:lineRule="auto"/>
        <w:ind w:firstLine="708"/>
        <w:outlineLvl w:val="0"/>
        <w:rPr>
          <w:rFonts w:eastAsia="Times New Roman"/>
          <w:sz w:val="28"/>
          <w:lang w:eastAsia="ru-RU"/>
        </w:rPr>
      </w:pPr>
      <w:r w:rsidRPr="00134C0D">
        <w:rPr>
          <w:rFonts w:eastAsia="Times New Roman"/>
          <w:sz w:val="28"/>
          <w:lang w:eastAsia="ru-RU"/>
        </w:rPr>
        <w:t>Для обеспечения стратегической цели необходимо выполнить следующие задачи:</w:t>
      </w:r>
    </w:p>
    <w:p w:rsidR="0084784F" w:rsidRPr="00134C0D" w:rsidRDefault="0084784F" w:rsidP="00EE237E">
      <w:pPr>
        <w:spacing w:line="276" w:lineRule="auto"/>
        <w:outlineLvl w:val="0"/>
        <w:rPr>
          <w:rFonts w:eastAsia="Times New Roman"/>
          <w:sz w:val="28"/>
          <w:lang w:eastAsia="ru-RU"/>
        </w:rPr>
      </w:pPr>
      <w:r w:rsidRPr="00134C0D">
        <w:rPr>
          <w:rFonts w:eastAsia="Times New Roman"/>
          <w:sz w:val="28"/>
          <w:lang w:eastAsia="ru-RU"/>
        </w:rPr>
        <w:t>1.</w:t>
      </w:r>
      <w:r w:rsidRPr="00134C0D">
        <w:rPr>
          <w:rFonts w:eastAsia="Times New Roman"/>
          <w:sz w:val="28"/>
          <w:lang w:eastAsia="ru-RU"/>
        </w:rPr>
        <w:tab/>
        <w:t xml:space="preserve">Развитие производства качественного и доступного продовольствия на территории </w:t>
      </w:r>
      <w:r w:rsidR="00043875">
        <w:rPr>
          <w:sz w:val="28"/>
        </w:rPr>
        <w:t>муниципального округа</w:t>
      </w:r>
      <w:r w:rsidRPr="00134C0D">
        <w:rPr>
          <w:rFonts w:eastAsia="Times New Roman"/>
          <w:sz w:val="28"/>
          <w:lang w:eastAsia="ru-RU"/>
        </w:rPr>
        <w:t>.</w:t>
      </w:r>
    </w:p>
    <w:p w:rsidR="0084784F" w:rsidRPr="00134C0D" w:rsidRDefault="0084784F" w:rsidP="00EE237E">
      <w:pPr>
        <w:spacing w:line="276" w:lineRule="auto"/>
        <w:outlineLvl w:val="0"/>
        <w:rPr>
          <w:rFonts w:eastAsia="Times New Roman"/>
          <w:sz w:val="28"/>
          <w:lang w:eastAsia="ru-RU"/>
        </w:rPr>
      </w:pPr>
      <w:r w:rsidRPr="00134C0D">
        <w:rPr>
          <w:rFonts w:eastAsia="Times New Roman"/>
          <w:sz w:val="28"/>
          <w:lang w:eastAsia="ru-RU"/>
        </w:rPr>
        <w:t xml:space="preserve">2. </w:t>
      </w:r>
      <w:r w:rsidRPr="00134C0D">
        <w:rPr>
          <w:rFonts w:eastAsia="Times New Roman"/>
          <w:sz w:val="28"/>
          <w:lang w:eastAsia="ru-RU"/>
        </w:rPr>
        <w:tab/>
        <w:t>Увеличение объёмов производства основных видов продукции растениеводства.</w:t>
      </w:r>
    </w:p>
    <w:p w:rsidR="0084784F" w:rsidRPr="00134C0D" w:rsidRDefault="0084784F" w:rsidP="00EE237E">
      <w:pPr>
        <w:spacing w:line="276" w:lineRule="auto"/>
        <w:rPr>
          <w:rFonts w:eastAsia="Times New Roman"/>
          <w:sz w:val="28"/>
          <w:lang w:eastAsia="ru-RU"/>
        </w:rPr>
      </w:pPr>
      <w:r w:rsidRPr="00134C0D">
        <w:rPr>
          <w:rFonts w:eastAsia="Times New Roman"/>
          <w:sz w:val="28"/>
          <w:lang w:eastAsia="ru-RU"/>
        </w:rPr>
        <w:t>3.</w:t>
      </w:r>
      <w:r w:rsidRPr="00134C0D">
        <w:rPr>
          <w:rFonts w:eastAsia="Times New Roman"/>
          <w:sz w:val="28"/>
          <w:lang w:eastAsia="ru-RU"/>
        </w:rPr>
        <w:tab/>
        <w:t>Увеличение объемов производства основных видов продукции животноводства.</w:t>
      </w:r>
    </w:p>
    <w:p w:rsidR="0084784F" w:rsidRPr="00134C0D" w:rsidRDefault="0084784F" w:rsidP="00EE237E">
      <w:pPr>
        <w:spacing w:line="276" w:lineRule="auto"/>
        <w:rPr>
          <w:rFonts w:eastAsia="Times New Roman"/>
          <w:sz w:val="28"/>
          <w:lang w:eastAsia="ru-RU"/>
        </w:rPr>
      </w:pPr>
      <w:r w:rsidRPr="00134C0D">
        <w:rPr>
          <w:rFonts w:eastAsia="Times New Roman"/>
          <w:sz w:val="28"/>
          <w:lang w:eastAsia="ru-RU"/>
        </w:rPr>
        <w:lastRenderedPageBreak/>
        <w:t>4.</w:t>
      </w:r>
      <w:r w:rsidRPr="00134C0D">
        <w:rPr>
          <w:rFonts w:eastAsia="Times New Roman"/>
          <w:sz w:val="28"/>
          <w:lang w:eastAsia="ru-RU"/>
        </w:rPr>
        <w:tab/>
        <w:t xml:space="preserve">Поддержка и развитие крестьянских (фермерских) хозяйств Труновского </w:t>
      </w:r>
      <w:r w:rsidR="00043875">
        <w:rPr>
          <w:sz w:val="28"/>
        </w:rPr>
        <w:t>муниципального округа</w:t>
      </w:r>
      <w:r w:rsidRPr="00134C0D">
        <w:rPr>
          <w:rFonts w:eastAsia="Times New Roman"/>
          <w:sz w:val="28"/>
          <w:lang w:eastAsia="ru-RU"/>
        </w:rPr>
        <w:t xml:space="preserve"> и создание кооперативов.</w:t>
      </w:r>
    </w:p>
    <w:p w:rsidR="0084784F" w:rsidRDefault="0084784F" w:rsidP="00EE237E">
      <w:pPr>
        <w:spacing w:line="276" w:lineRule="auto"/>
        <w:rPr>
          <w:rFonts w:eastAsia="Times New Roman"/>
          <w:sz w:val="28"/>
          <w:lang w:eastAsia="ru-RU"/>
        </w:rPr>
      </w:pPr>
      <w:r w:rsidRPr="00134C0D">
        <w:rPr>
          <w:rFonts w:eastAsia="Times New Roman"/>
          <w:sz w:val="28"/>
          <w:lang w:eastAsia="ru-RU"/>
        </w:rPr>
        <w:t>5.</w:t>
      </w:r>
      <w:r w:rsidRPr="00134C0D">
        <w:rPr>
          <w:rFonts w:eastAsia="Times New Roman"/>
          <w:sz w:val="28"/>
          <w:lang w:eastAsia="ru-RU"/>
        </w:rPr>
        <w:tab/>
        <w:t xml:space="preserve">Повышение конкурентоспособности производства в агропромышленном комплексе для обеспечения устойчивости и расширения присутствия </w:t>
      </w:r>
      <w:r w:rsidR="000117C0">
        <w:rPr>
          <w:sz w:val="28"/>
        </w:rPr>
        <w:t>муниципального округа</w:t>
      </w:r>
      <w:r w:rsidRPr="00134C0D">
        <w:rPr>
          <w:rFonts w:eastAsia="Times New Roman"/>
          <w:sz w:val="28"/>
          <w:lang w:eastAsia="ru-RU"/>
        </w:rPr>
        <w:t xml:space="preserve"> на рынках края.</w:t>
      </w:r>
    </w:p>
    <w:p w:rsidR="00E1767E" w:rsidRPr="00134C0D" w:rsidRDefault="00E1767E" w:rsidP="00EE237E">
      <w:pPr>
        <w:spacing w:line="276" w:lineRule="auto"/>
        <w:rPr>
          <w:rFonts w:eastAsia="Times New Roman"/>
          <w:sz w:val="28"/>
          <w:lang w:eastAsia="ru-RU"/>
        </w:rPr>
      </w:pPr>
      <w:r w:rsidRPr="008978AE">
        <w:rPr>
          <w:rFonts w:eastAsia="Times New Roman"/>
          <w:sz w:val="28"/>
          <w:lang w:eastAsia="ru-RU"/>
        </w:rPr>
        <w:t>6. Развитие внешнеэкономической деятельности.</w:t>
      </w:r>
    </w:p>
    <w:p w:rsidR="0084784F" w:rsidRPr="00134C0D" w:rsidRDefault="0084784F" w:rsidP="00EE237E">
      <w:pPr>
        <w:spacing w:line="276" w:lineRule="auto"/>
        <w:ind w:firstLine="708"/>
        <w:outlineLvl w:val="0"/>
        <w:rPr>
          <w:rFonts w:eastAsia="Times New Roman"/>
          <w:sz w:val="28"/>
          <w:lang w:eastAsia="ru-RU"/>
        </w:rPr>
      </w:pPr>
      <w:r w:rsidRPr="00134C0D">
        <w:rPr>
          <w:rFonts w:eastAsia="Times New Roman"/>
          <w:sz w:val="28"/>
          <w:lang w:eastAsia="ru-RU"/>
        </w:rPr>
        <w:t>Сдвиг рынка продуктов питания будет связан с развитием рынка персонализированного питания, основанного на передовых технологиях производства и сбыта продукции:</w:t>
      </w:r>
    </w:p>
    <w:p w:rsidR="0084784F" w:rsidRPr="00134C0D" w:rsidRDefault="0084784F" w:rsidP="00EE237E">
      <w:pPr>
        <w:spacing w:line="276" w:lineRule="auto"/>
        <w:ind w:firstLine="708"/>
        <w:outlineLvl w:val="0"/>
        <w:rPr>
          <w:rFonts w:eastAsia="Times New Roman"/>
          <w:sz w:val="28"/>
          <w:lang w:eastAsia="ru-RU"/>
        </w:rPr>
      </w:pPr>
      <w:r w:rsidRPr="00134C0D">
        <w:rPr>
          <w:rFonts w:eastAsia="Times New Roman"/>
          <w:sz w:val="28"/>
          <w:lang w:eastAsia="ru-RU"/>
        </w:rPr>
        <w:t>-</w:t>
      </w:r>
      <w:r w:rsidRPr="00134C0D">
        <w:rPr>
          <w:rFonts w:eastAsia="Times New Roman"/>
          <w:sz w:val="28"/>
          <w:lang w:eastAsia="ru-RU"/>
        </w:rPr>
        <w:tab/>
        <w:t>рынка органических продуктов, произведённых на базе органического земледелия, для наиболее обеспеченной части жителей городов;</w:t>
      </w:r>
    </w:p>
    <w:p w:rsidR="0084784F" w:rsidRPr="00134C0D" w:rsidRDefault="0084784F" w:rsidP="00EE237E">
      <w:pPr>
        <w:spacing w:line="276" w:lineRule="auto"/>
        <w:ind w:firstLine="708"/>
        <w:outlineLvl w:val="0"/>
        <w:rPr>
          <w:rFonts w:eastAsia="Times New Roman"/>
          <w:sz w:val="28"/>
          <w:lang w:eastAsia="ru-RU"/>
        </w:rPr>
      </w:pPr>
      <w:r w:rsidRPr="00134C0D">
        <w:rPr>
          <w:rFonts w:eastAsia="Times New Roman"/>
          <w:sz w:val="28"/>
          <w:lang w:eastAsia="ru-RU"/>
        </w:rPr>
        <w:t>-</w:t>
      </w:r>
      <w:r w:rsidRPr="00134C0D">
        <w:rPr>
          <w:rFonts w:eastAsia="Times New Roman"/>
          <w:sz w:val="28"/>
          <w:lang w:eastAsia="ru-RU"/>
        </w:rPr>
        <w:tab/>
        <w:t>рынка технологий точного земледелия для повышения производительности и эффективности – обеспечение роста производства в условиях дефицита земельных ресурсов;</w:t>
      </w:r>
    </w:p>
    <w:p w:rsidR="0084784F" w:rsidRPr="00134C0D" w:rsidRDefault="0084784F" w:rsidP="00EE237E">
      <w:pPr>
        <w:spacing w:line="276" w:lineRule="auto"/>
        <w:ind w:firstLine="708"/>
        <w:outlineLvl w:val="0"/>
        <w:rPr>
          <w:rFonts w:eastAsia="Times New Roman"/>
          <w:sz w:val="28"/>
          <w:lang w:eastAsia="ru-RU"/>
        </w:rPr>
      </w:pPr>
      <w:r w:rsidRPr="00134C0D">
        <w:rPr>
          <w:rFonts w:eastAsia="Times New Roman"/>
          <w:sz w:val="28"/>
          <w:lang w:eastAsia="ru-RU"/>
        </w:rPr>
        <w:t>-</w:t>
      </w:r>
      <w:r w:rsidRPr="00134C0D">
        <w:rPr>
          <w:rFonts w:eastAsia="Times New Roman"/>
          <w:sz w:val="28"/>
          <w:lang w:eastAsia="ru-RU"/>
        </w:rPr>
        <w:tab/>
        <w:t>развитие растениеводства в долгосрочной перспективе будет происходить путем постепенного и устойчивого роста урожайности сельскохозяйственных культур;</w:t>
      </w:r>
    </w:p>
    <w:p w:rsidR="0084784F" w:rsidRPr="00134C0D" w:rsidRDefault="0084784F" w:rsidP="00EE237E">
      <w:pPr>
        <w:spacing w:line="276" w:lineRule="auto"/>
        <w:ind w:firstLine="708"/>
        <w:outlineLvl w:val="0"/>
        <w:rPr>
          <w:rFonts w:eastAsia="Times New Roman"/>
          <w:sz w:val="28"/>
          <w:lang w:eastAsia="ru-RU"/>
        </w:rPr>
      </w:pPr>
      <w:r w:rsidRPr="00134C0D">
        <w:rPr>
          <w:rFonts w:eastAsia="Times New Roman"/>
          <w:sz w:val="28"/>
          <w:lang w:eastAsia="ru-RU"/>
        </w:rPr>
        <w:t>-</w:t>
      </w:r>
      <w:r w:rsidRPr="00134C0D">
        <w:rPr>
          <w:rFonts w:eastAsia="Times New Roman"/>
          <w:sz w:val="28"/>
          <w:lang w:eastAsia="ru-RU"/>
        </w:rPr>
        <w:tab/>
        <w:t>совершенствованию структуры посевных площадей;</w:t>
      </w:r>
    </w:p>
    <w:p w:rsidR="0084784F" w:rsidRPr="00134C0D" w:rsidRDefault="0084784F" w:rsidP="00EE237E">
      <w:pPr>
        <w:spacing w:line="276" w:lineRule="auto"/>
        <w:ind w:firstLine="708"/>
        <w:outlineLvl w:val="0"/>
        <w:rPr>
          <w:rFonts w:eastAsia="Times New Roman"/>
          <w:sz w:val="28"/>
          <w:lang w:eastAsia="ru-RU"/>
        </w:rPr>
      </w:pPr>
      <w:r w:rsidRPr="00134C0D">
        <w:rPr>
          <w:rFonts w:eastAsia="Times New Roman"/>
          <w:sz w:val="28"/>
          <w:lang w:eastAsia="ru-RU"/>
        </w:rPr>
        <w:t>-  насыщению севооборотов высоколиквидными культурами с одновременным совершенствованием технологий их возделывания и внедрением современных сортов и гибридов.</w:t>
      </w:r>
    </w:p>
    <w:p w:rsidR="0084784F" w:rsidRPr="008113A7" w:rsidRDefault="0084784F" w:rsidP="00EE237E">
      <w:pPr>
        <w:spacing w:line="276" w:lineRule="auto"/>
        <w:ind w:firstLine="684"/>
        <w:rPr>
          <w:rFonts w:eastAsia="Times New Roman"/>
          <w:i/>
          <w:sz w:val="28"/>
          <w:lang w:eastAsia="ru-RU"/>
        </w:rPr>
      </w:pPr>
      <w:r w:rsidRPr="008113A7">
        <w:rPr>
          <w:rFonts w:eastAsia="Times New Roman"/>
          <w:i/>
          <w:sz w:val="28"/>
          <w:lang w:eastAsia="ru-RU"/>
        </w:rPr>
        <w:t xml:space="preserve">Основные мероприятия </w:t>
      </w:r>
    </w:p>
    <w:p w:rsidR="0084784F" w:rsidRPr="00134C0D" w:rsidRDefault="0084784F" w:rsidP="00EE237E">
      <w:pPr>
        <w:spacing w:line="276" w:lineRule="auto"/>
        <w:ind w:firstLine="684"/>
        <w:rPr>
          <w:rFonts w:eastAsia="Times New Roman"/>
          <w:sz w:val="28"/>
          <w:lang w:eastAsia="ru-RU"/>
        </w:rPr>
      </w:pPr>
      <w:r w:rsidRPr="00134C0D">
        <w:rPr>
          <w:rFonts w:eastAsia="Times New Roman"/>
          <w:sz w:val="28"/>
          <w:lang w:eastAsia="ru-RU"/>
        </w:rPr>
        <w:t>Достижение цели и задач предполагается решение следующих мероприятий в области развития агропромышленного комплекса:</w:t>
      </w:r>
    </w:p>
    <w:p w:rsidR="0084784F" w:rsidRPr="00134C0D" w:rsidRDefault="0084784F" w:rsidP="00EE237E">
      <w:pPr>
        <w:spacing w:line="276" w:lineRule="auto"/>
        <w:ind w:firstLine="684"/>
        <w:rPr>
          <w:rFonts w:eastAsia="Times New Roman"/>
          <w:sz w:val="28"/>
          <w:lang w:eastAsia="ru-RU"/>
        </w:rPr>
      </w:pPr>
      <w:r w:rsidRPr="00134C0D">
        <w:rPr>
          <w:rFonts w:eastAsia="Times New Roman"/>
          <w:sz w:val="28"/>
          <w:lang w:eastAsia="ru-RU"/>
        </w:rPr>
        <w:t>-      стимулирование развития сельскохозяйственного производства;</w:t>
      </w:r>
    </w:p>
    <w:p w:rsidR="0084784F" w:rsidRPr="00134C0D" w:rsidRDefault="0084784F" w:rsidP="00EE237E">
      <w:pPr>
        <w:spacing w:line="276" w:lineRule="auto"/>
        <w:ind w:firstLine="684"/>
        <w:rPr>
          <w:rFonts w:eastAsia="Times New Roman"/>
          <w:sz w:val="28"/>
          <w:lang w:eastAsia="ru-RU"/>
        </w:rPr>
      </w:pPr>
      <w:r w:rsidRPr="00134C0D">
        <w:rPr>
          <w:rFonts w:eastAsia="Times New Roman"/>
          <w:sz w:val="28"/>
          <w:lang w:eastAsia="ru-RU"/>
        </w:rPr>
        <w:t>- создание инфраструктуры хранения, переработки и сбыта сельскохозяйственной продукции;</w:t>
      </w:r>
    </w:p>
    <w:p w:rsidR="0084784F" w:rsidRPr="00134C0D" w:rsidRDefault="0084784F" w:rsidP="00EE237E">
      <w:pPr>
        <w:spacing w:line="276" w:lineRule="auto"/>
        <w:ind w:firstLine="684"/>
        <w:rPr>
          <w:rFonts w:eastAsia="Times New Roman"/>
          <w:sz w:val="28"/>
          <w:lang w:eastAsia="ru-RU"/>
        </w:rPr>
      </w:pPr>
      <w:r w:rsidRPr="00134C0D">
        <w:rPr>
          <w:rFonts w:eastAsia="Times New Roman"/>
          <w:sz w:val="28"/>
          <w:lang w:eastAsia="ru-RU"/>
        </w:rPr>
        <w:t xml:space="preserve">-   повышение финансовой устойчивости малых форм хозяйствования в </w:t>
      </w:r>
      <w:r w:rsidR="000117C0">
        <w:rPr>
          <w:sz w:val="28"/>
        </w:rPr>
        <w:t>муниципальном округе</w:t>
      </w:r>
      <w:r w:rsidRPr="00134C0D">
        <w:rPr>
          <w:rFonts w:eastAsia="Times New Roman"/>
          <w:sz w:val="28"/>
          <w:lang w:eastAsia="ru-RU"/>
        </w:rPr>
        <w:t>;</w:t>
      </w:r>
    </w:p>
    <w:p w:rsidR="0084784F" w:rsidRPr="00134C0D" w:rsidRDefault="008978AE" w:rsidP="00EE237E">
      <w:pPr>
        <w:spacing w:line="276" w:lineRule="auto"/>
        <w:ind w:firstLine="684"/>
        <w:rPr>
          <w:rFonts w:eastAsia="Times New Roman"/>
          <w:sz w:val="28"/>
          <w:lang w:eastAsia="ru-RU"/>
        </w:rPr>
      </w:pPr>
      <w:r>
        <w:rPr>
          <w:rFonts w:eastAsia="Times New Roman"/>
          <w:sz w:val="28"/>
          <w:lang w:eastAsia="ru-RU"/>
        </w:rPr>
        <w:t>- с</w:t>
      </w:r>
      <w:r w:rsidR="0084784F" w:rsidRPr="00134C0D">
        <w:rPr>
          <w:rFonts w:eastAsia="Times New Roman"/>
          <w:sz w:val="28"/>
          <w:lang w:eastAsia="ru-RU"/>
        </w:rPr>
        <w:t>овершенствование структуры посевной площади сельскохозяйственных культур;</w:t>
      </w:r>
    </w:p>
    <w:p w:rsidR="0084784F" w:rsidRPr="00134C0D" w:rsidRDefault="008978AE" w:rsidP="00EE237E">
      <w:pPr>
        <w:spacing w:line="276" w:lineRule="auto"/>
        <w:ind w:firstLine="684"/>
        <w:rPr>
          <w:rFonts w:eastAsia="Times New Roman"/>
          <w:sz w:val="28"/>
          <w:lang w:eastAsia="ru-RU"/>
        </w:rPr>
      </w:pPr>
      <w:r>
        <w:rPr>
          <w:rFonts w:eastAsia="Times New Roman"/>
          <w:sz w:val="28"/>
          <w:lang w:eastAsia="ru-RU"/>
        </w:rPr>
        <w:t xml:space="preserve">-    </w:t>
      </w:r>
      <w:r w:rsidR="0084784F" w:rsidRPr="00134C0D">
        <w:rPr>
          <w:rFonts w:eastAsia="Times New Roman"/>
          <w:sz w:val="28"/>
          <w:lang w:eastAsia="ru-RU"/>
        </w:rPr>
        <w:t>восстановление численности поголовья в хозяйствах всех категорий;</w:t>
      </w:r>
    </w:p>
    <w:p w:rsidR="0084784F" w:rsidRPr="00134C0D" w:rsidRDefault="0084784F" w:rsidP="00EE237E">
      <w:pPr>
        <w:spacing w:line="276" w:lineRule="auto"/>
        <w:ind w:firstLine="684"/>
        <w:rPr>
          <w:rFonts w:eastAsia="Times New Roman"/>
          <w:sz w:val="28"/>
          <w:lang w:eastAsia="ru-RU"/>
        </w:rPr>
      </w:pPr>
      <w:r w:rsidRPr="00134C0D">
        <w:rPr>
          <w:rFonts w:eastAsia="Times New Roman"/>
          <w:sz w:val="28"/>
          <w:lang w:eastAsia="ru-RU"/>
        </w:rPr>
        <w:t>- обновлени</w:t>
      </w:r>
      <w:r w:rsidR="00767B18">
        <w:rPr>
          <w:rFonts w:eastAsia="Times New Roman"/>
          <w:sz w:val="28"/>
          <w:lang w:eastAsia="ru-RU"/>
        </w:rPr>
        <w:t>е</w:t>
      </w:r>
      <w:r w:rsidRPr="00134C0D">
        <w:rPr>
          <w:rFonts w:eastAsia="Times New Roman"/>
          <w:sz w:val="28"/>
          <w:lang w:eastAsia="ru-RU"/>
        </w:rPr>
        <w:t xml:space="preserve"> машинно-тракторного парка, его техническая и технологическая модернизация;</w:t>
      </w:r>
    </w:p>
    <w:p w:rsidR="0084784F" w:rsidRPr="00134C0D" w:rsidRDefault="0084784F" w:rsidP="00EE237E">
      <w:pPr>
        <w:spacing w:line="276" w:lineRule="auto"/>
        <w:ind w:firstLine="684"/>
        <w:rPr>
          <w:rFonts w:eastAsia="Times New Roman"/>
          <w:sz w:val="28"/>
          <w:lang w:eastAsia="ru-RU"/>
        </w:rPr>
      </w:pPr>
      <w:r w:rsidRPr="00134C0D">
        <w:rPr>
          <w:rFonts w:eastAsia="Times New Roman"/>
          <w:sz w:val="28"/>
          <w:lang w:eastAsia="ru-RU"/>
        </w:rPr>
        <w:t>-</w:t>
      </w:r>
      <w:r w:rsidR="008978AE">
        <w:rPr>
          <w:sz w:val="28"/>
        </w:rPr>
        <w:t xml:space="preserve"> </w:t>
      </w:r>
      <w:r w:rsidRPr="00134C0D">
        <w:rPr>
          <w:rFonts w:eastAsia="Times New Roman"/>
          <w:sz w:val="28"/>
          <w:lang w:eastAsia="ru-RU"/>
        </w:rPr>
        <w:t>необходимо усиление научного обеспечения по актуальным направлениям развития растениеводства;</w:t>
      </w:r>
    </w:p>
    <w:p w:rsidR="0084784F" w:rsidRPr="00134C0D" w:rsidRDefault="0084784F" w:rsidP="00EE237E">
      <w:pPr>
        <w:spacing w:line="276" w:lineRule="auto"/>
        <w:ind w:firstLine="684"/>
        <w:rPr>
          <w:rFonts w:eastAsia="Times New Roman"/>
          <w:sz w:val="28"/>
          <w:lang w:eastAsia="ru-RU"/>
        </w:rPr>
      </w:pPr>
      <w:r w:rsidRPr="00134C0D">
        <w:rPr>
          <w:rFonts w:eastAsia="Times New Roman"/>
          <w:sz w:val="28"/>
          <w:lang w:eastAsia="ru-RU"/>
        </w:rPr>
        <w:t>-</w:t>
      </w:r>
      <w:r w:rsidR="00767B18">
        <w:rPr>
          <w:rFonts w:eastAsia="Times New Roman"/>
          <w:sz w:val="28"/>
          <w:lang w:eastAsia="ru-RU"/>
        </w:rPr>
        <w:t xml:space="preserve"> </w:t>
      </w:r>
      <w:r w:rsidRPr="00134C0D">
        <w:rPr>
          <w:rFonts w:eastAsia="Times New Roman"/>
          <w:sz w:val="28"/>
          <w:lang w:eastAsia="ru-RU"/>
        </w:rPr>
        <w:t xml:space="preserve"> масштабное развитие сельскохозяйственной кооперации;</w:t>
      </w:r>
    </w:p>
    <w:p w:rsidR="0084784F" w:rsidRPr="00134C0D" w:rsidRDefault="008978AE" w:rsidP="00EE237E">
      <w:pPr>
        <w:spacing w:line="276" w:lineRule="auto"/>
        <w:ind w:firstLine="684"/>
        <w:rPr>
          <w:rFonts w:eastAsia="Times New Roman"/>
          <w:sz w:val="28"/>
          <w:lang w:eastAsia="ru-RU"/>
        </w:rPr>
      </w:pPr>
      <w:r>
        <w:rPr>
          <w:rFonts w:eastAsia="Times New Roman"/>
          <w:sz w:val="28"/>
          <w:lang w:eastAsia="ru-RU"/>
        </w:rPr>
        <w:lastRenderedPageBreak/>
        <w:t xml:space="preserve">- </w:t>
      </w:r>
      <w:r w:rsidR="0084784F" w:rsidRPr="00134C0D">
        <w:rPr>
          <w:rFonts w:eastAsia="Times New Roman"/>
          <w:sz w:val="28"/>
          <w:lang w:eastAsia="ru-RU"/>
        </w:rPr>
        <w:t>восстановление мелиорации.</w:t>
      </w:r>
    </w:p>
    <w:p w:rsidR="0084784F" w:rsidRPr="00134C0D" w:rsidRDefault="0084784F" w:rsidP="00EE237E">
      <w:pPr>
        <w:spacing w:line="276" w:lineRule="auto"/>
        <w:ind w:firstLine="708"/>
        <w:rPr>
          <w:rFonts w:eastAsia="Times New Roman"/>
          <w:sz w:val="28"/>
          <w:lang w:eastAsia="ru-RU"/>
        </w:rPr>
      </w:pPr>
      <w:r w:rsidRPr="00134C0D">
        <w:rPr>
          <w:rFonts w:eastAsia="Times New Roman"/>
          <w:sz w:val="28"/>
          <w:lang w:eastAsia="ru-RU"/>
        </w:rPr>
        <w:t xml:space="preserve">Ключевой стратегической задачей </w:t>
      </w:r>
      <w:r w:rsidR="000117C0">
        <w:rPr>
          <w:sz w:val="28"/>
        </w:rPr>
        <w:t>муниципального округа</w:t>
      </w:r>
      <w:r w:rsidRPr="00134C0D">
        <w:rPr>
          <w:rFonts w:eastAsia="Times New Roman"/>
          <w:sz w:val="28"/>
          <w:lang w:eastAsia="ru-RU"/>
        </w:rPr>
        <w:t>, которая будет решена в заявленном периоде, является сохранение сельскохозяйственной занятости как элемента обеспечения устойчивости в сельской местности, сохранение уникального образа жизни и культуры сельских территорий за счет развития сельскохозяйственной потребкооперации.</w:t>
      </w:r>
    </w:p>
    <w:p w:rsidR="0084784F" w:rsidRPr="008113A7" w:rsidRDefault="0084784F" w:rsidP="00EE237E">
      <w:pPr>
        <w:spacing w:line="276" w:lineRule="auto"/>
        <w:ind w:firstLine="708"/>
        <w:rPr>
          <w:rFonts w:eastAsia="Times New Roman"/>
          <w:i/>
          <w:sz w:val="28"/>
          <w:lang w:eastAsia="ru-RU"/>
        </w:rPr>
      </w:pPr>
      <w:r w:rsidRPr="008113A7">
        <w:rPr>
          <w:rFonts w:eastAsia="Times New Roman"/>
          <w:i/>
          <w:sz w:val="28"/>
          <w:lang w:eastAsia="ru-RU"/>
        </w:rPr>
        <w:t>Ожидаемые результаты</w:t>
      </w:r>
    </w:p>
    <w:p w:rsidR="0084784F" w:rsidRPr="00134C0D" w:rsidRDefault="0084784F" w:rsidP="00EE237E">
      <w:pPr>
        <w:spacing w:line="276" w:lineRule="auto"/>
        <w:ind w:firstLine="708"/>
        <w:rPr>
          <w:rFonts w:eastAsia="Times New Roman"/>
          <w:sz w:val="28"/>
          <w:lang w:eastAsia="ru-RU"/>
        </w:rPr>
      </w:pPr>
      <w:r w:rsidRPr="00134C0D">
        <w:rPr>
          <w:rFonts w:eastAsia="Times New Roman"/>
          <w:sz w:val="28"/>
          <w:lang w:eastAsia="ru-RU"/>
        </w:rPr>
        <w:t>В результате реализации выделенных направлений ожидается:</w:t>
      </w:r>
    </w:p>
    <w:p w:rsidR="0084784F" w:rsidRPr="00134C0D" w:rsidRDefault="0084784F" w:rsidP="00EE237E">
      <w:pPr>
        <w:spacing w:line="276" w:lineRule="auto"/>
        <w:ind w:firstLine="708"/>
        <w:rPr>
          <w:rFonts w:eastAsia="Times New Roman"/>
          <w:sz w:val="28"/>
          <w:lang w:eastAsia="ru-RU"/>
        </w:rPr>
      </w:pPr>
      <w:r w:rsidRPr="00134C0D">
        <w:rPr>
          <w:rFonts w:eastAsia="Times New Roman"/>
          <w:sz w:val="28"/>
          <w:lang w:eastAsia="ru-RU"/>
        </w:rPr>
        <w:t xml:space="preserve">- увеличение производства продукции сельского в хозяйствах всех категорий на территории Труновского </w:t>
      </w:r>
      <w:r w:rsidR="002051CF">
        <w:rPr>
          <w:sz w:val="28"/>
        </w:rPr>
        <w:t>муниципального округа</w:t>
      </w:r>
      <w:r w:rsidRPr="00134C0D">
        <w:rPr>
          <w:rFonts w:eastAsia="Times New Roman"/>
          <w:sz w:val="28"/>
          <w:lang w:eastAsia="ru-RU"/>
        </w:rPr>
        <w:t>;</w:t>
      </w:r>
    </w:p>
    <w:p w:rsidR="0084784F" w:rsidRPr="00134C0D" w:rsidRDefault="0084784F" w:rsidP="00EE237E">
      <w:pPr>
        <w:spacing w:line="276" w:lineRule="auto"/>
        <w:ind w:firstLine="708"/>
        <w:rPr>
          <w:rFonts w:eastAsia="Times New Roman"/>
          <w:sz w:val="28"/>
          <w:lang w:eastAsia="ru-RU"/>
        </w:rPr>
      </w:pPr>
      <w:r w:rsidRPr="00134C0D">
        <w:rPr>
          <w:rFonts w:eastAsia="Times New Roman"/>
          <w:sz w:val="28"/>
          <w:lang w:eastAsia="ru-RU"/>
        </w:rPr>
        <w:t xml:space="preserve">- увеличение рентабельности сельскохозяйственных организаций Труновского </w:t>
      </w:r>
      <w:r w:rsidR="002051CF">
        <w:rPr>
          <w:sz w:val="28"/>
        </w:rPr>
        <w:t>муниципального округа</w:t>
      </w:r>
      <w:r w:rsidRPr="00134C0D">
        <w:rPr>
          <w:rFonts w:eastAsia="Times New Roman"/>
          <w:sz w:val="28"/>
          <w:lang w:eastAsia="ru-RU"/>
        </w:rPr>
        <w:t>;</w:t>
      </w:r>
    </w:p>
    <w:p w:rsidR="0084784F" w:rsidRPr="00134C0D" w:rsidRDefault="0084784F" w:rsidP="00EE237E">
      <w:pPr>
        <w:spacing w:line="276" w:lineRule="auto"/>
        <w:ind w:firstLine="708"/>
        <w:rPr>
          <w:rFonts w:eastAsia="Times New Roman"/>
          <w:sz w:val="28"/>
          <w:lang w:eastAsia="ru-RU"/>
        </w:rPr>
      </w:pPr>
      <w:r w:rsidRPr="00134C0D">
        <w:rPr>
          <w:rFonts w:eastAsia="Times New Roman"/>
          <w:sz w:val="28"/>
          <w:lang w:eastAsia="ru-RU"/>
        </w:rPr>
        <w:t xml:space="preserve">- увеличение средней номинальной начисленной заработной платы работников, занятых в сфере сельского хозяйства Труновского </w:t>
      </w:r>
      <w:r w:rsidR="002051CF">
        <w:rPr>
          <w:sz w:val="28"/>
        </w:rPr>
        <w:t>муниципального округа</w:t>
      </w:r>
      <w:r w:rsidRPr="00134C0D">
        <w:rPr>
          <w:rFonts w:eastAsia="Times New Roman"/>
          <w:sz w:val="28"/>
          <w:lang w:eastAsia="ru-RU"/>
        </w:rPr>
        <w:t>;</w:t>
      </w:r>
    </w:p>
    <w:p w:rsidR="0084784F" w:rsidRPr="00134C0D" w:rsidRDefault="0084784F" w:rsidP="00EE237E">
      <w:pPr>
        <w:spacing w:line="276" w:lineRule="auto"/>
        <w:ind w:firstLine="708"/>
        <w:rPr>
          <w:rFonts w:eastAsia="Times New Roman"/>
          <w:sz w:val="28"/>
          <w:lang w:eastAsia="ru-RU"/>
        </w:rPr>
      </w:pPr>
      <w:r w:rsidRPr="00134C0D">
        <w:rPr>
          <w:rFonts w:eastAsia="Times New Roman"/>
          <w:sz w:val="28"/>
          <w:lang w:eastAsia="ru-RU"/>
        </w:rPr>
        <w:t xml:space="preserve">- сохранение доли прибыльных сельскохозяйственных организаций Труновского </w:t>
      </w:r>
      <w:r w:rsidR="002051CF">
        <w:rPr>
          <w:sz w:val="28"/>
        </w:rPr>
        <w:t>муниципального округа</w:t>
      </w:r>
      <w:r w:rsidRPr="00134C0D">
        <w:rPr>
          <w:rFonts w:eastAsia="Times New Roman"/>
          <w:sz w:val="28"/>
          <w:lang w:eastAsia="ru-RU"/>
        </w:rPr>
        <w:t xml:space="preserve"> в общем их объеме не менее </w:t>
      </w:r>
      <w:r w:rsidR="006334C2">
        <w:rPr>
          <w:rFonts w:eastAsia="Times New Roman"/>
          <w:sz w:val="28"/>
          <w:lang w:eastAsia="ru-RU"/>
        </w:rPr>
        <w:t xml:space="preserve">              </w:t>
      </w:r>
      <w:r w:rsidRPr="00134C0D">
        <w:rPr>
          <w:rFonts w:eastAsia="Times New Roman"/>
          <w:sz w:val="28"/>
          <w:lang w:eastAsia="ru-RU"/>
        </w:rPr>
        <w:t>100 процентов;</w:t>
      </w:r>
    </w:p>
    <w:p w:rsidR="0084784F" w:rsidRPr="00134C0D" w:rsidRDefault="0084784F" w:rsidP="00EE237E">
      <w:pPr>
        <w:spacing w:line="276" w:lineRule="auto"/>
        <w:ind w:firstLine="708"/>
        <w:rPr>
          <w:rFonts w:eastAsia="Times New Roman"/>
          <w:sz w:val="28"/>
          <w:lang w:eastAsia="ru-RU"/>
        </w:rPr>
      </w:pPr>
      <w:r w:rsidRPr="00134C0D">
        <w:rPr>
          <w:rFonts w:eastAsia="Times New Roman"/>
          <w:sz w:val="28"/>
          <w:lang w:eastAsia="ru-RU"/>
        </w:rPr>
        <w:t xml:space="preserve">- увеличение физического объёма инвестиций в основной капитал сельского хозяйства Труновского </w:t>
      </w:r>
      <w:r w:rsidR="002051CF">
        <w:rPr>
          <w:sz w:val="28"/>
        </w:rPr>
        <w:t>муниципального округа</w:t>
      </w:r>
      <w:r w:rsidRPr="00134C0D">
        <w:rPr>
          <w:rFonts w:eastAsia="Times New Roman"/>
          <w:sz w:val="28"/>
          <w:lang w:eastAsia="ru-RU"/>
        </w:rPr>
        <w:t>;</w:t>
      </w:r>
    </w:p>
    <w:p w:rsidR="0084784F" w:rsidRPr="00134C0D" w:rsidRDefault="0084784F" w:rsidP="00EE237E">
      <w:pPr>
        <w:spacing w:line="276" w:lineRule="auto"/>
        <w:ind w:firstLine="708"/>
        <w:rPr>
          <w:rFonts w:eastAsia="Times New Roman"/>
          <w:sz w:val="28"/>
          <w:lang w:eastAsia="ru-RU"/>
        </w:rPr>
      </w:pPr>
      <w:r w:rsidRPr="00134C0D">
        <w:rPr>
          <w:rFonts w:eastAsia="Times New Roman"/>
          <w:sz w:val="28"/>
          <w:lang w:eastAsia="ru-RU"/>
        </w:rPr>
        <w:t>-</w:t>
      </w:r>
      <w:r w:rsidRPr="00134C0D">
        <w:rPr>
          <w:rFonts w:eastAsia="Times New Roman"/>
          <w:sz w:val="28"/>
          <w:lang w:eastAsia="ru-RU"/>
        </w:rPr>
        <w:tab/>
        <w:t>развитие переработки сельскохозяйственной продукции, в т. ч. расширение малой переработки за счет широкого вовлечения в процесс агропромышленных хозяйств, фермеров, сельских кооперативов;</w:t>
      </w:r>
    </w:p>
    <w:p w:rsidR="0084784F" w:rsidRPr="00134C0D" w:rsidRDefault="0084784F" w:rsidP="00EE237E">
      <w:pPr>
        <w:spacing w:line="276" w:lineRule="auto"/>
        <w:ind w:firstLine="708"/>
        <w:rPr>
          <w:rFonts w:eastAsia="Times New Roman"/>
          <w:sz w:val="28"/>
          <w:lang w:eastAsia="ru-RU"/>
        </w:rPr>
      </w:pPr>
      <w:r w:rsidRPr="00134C0D">
        <w:rPr>
          <w:rFonts w:eastAsia="Times New Roman"/>
          <w:sz w:val="28"/>
          <w:lang w:eastAsia="ru-RU"/>
        </w:rPr>
        <w:t>-</w:t>
      </w:r>
      <w:r w:rsidRPr="00134C0D">
        <w:rPr>
          <w:rFonts w:eastAsia="Times New Roman"/>
          <w:sz w:val="28"/>
          <w:lang w:eastAsia="ru-RU"/>
        </w:rPr>
        <w:tab/>
        <w:t xml:space="preserve">увеличение числа высокопроизводительных рабочих мест в сфере АПК </w:t>
      </w:r>
      <w:r w:rsidR="002051CF">
        <w:rPr>
          <w:sz w:val="28"/>
        </w:rPr>
        <w:t>муниципального округа</w:t>
      </w:r>
      <w:r w:rsidRPr="00134C0D">
        <w:rPr>
          <w:rFonts w:eastAsia="Times New Roman"/>
          <w:sz w:val="28"/>
          <w:lang w:eastAsia="ru-RU"/>
        </w:rPr>
        <w:t>.</w:t>
      </w:r>
    </w:p>
    <w:p w:rsidR="0084784F" w:rsidRPr="00134C0D" w:rsidRDefault="0084784F" w:rsidP="00EE237E">
      <w:pPr>
        <w:spacing w:line="276" w:lineRule="auto"/>
        <w:ind w:firstLine="708"/>
        <w:rPr>
          <w:rFonts w:eastAsia="Times New Roman"/>
          <w:sz w:val="28"/>
          <w:lang w:eastAsia="ru-RU"/>
        </w:rPr>
      </w:pPr>
      <w:r w:rsidRPr="00134C0D">
        <w:rPr>
          <w:rFonts w:eastAsia="Times New Roman"/>
          <w:sz w:val="28"/>
          <w:lang w:eastAsia="ru-RU"/>
        </w:rPr>
        <w:t>Развитие территории Труновского района на период действия Стратегии прогнозируются климатические изменения, связанные с глобальным потеплением. Произойдет частичное замещение степных территорий – сухостепными.</w:t>
      </w:r>
    </w:p>
    <w:p w:rsidR="0084784F" w:rsidRPr="00134C0D" w:rsidRDefault="0084784F" w:rsidP="00EE237E">
      <w:pPr>
        <w:spacing w:line="276" w:lineRule="auto"/>
        <w:ind w:firstLine="708"/>
        <w:rPr>
          <w:rFonts w:eastAsia="Times New Roman"/>
          <w:sz w:val="28"/>
          <w:lang w:eastAsia="ru-RU"/>
        </w:rPr>
      </w:pPr>
      <w:r w:rsidRPr="00134C0D">
        <w:rPr>
          <w:rFonts w:eastAsia="Times New Roman"/>
          <w:sz w:val="28"/>
          <w:lang w:eastAsia="ru-RU"/>
        </w:rPr>
        <w:t>Как следствие, увеличение площади территории, не способной давать урожай без дополнительного орошения, в связи с чем необходимо применение адаптивных научно-обоснованных систем земледелия, ор</w:t>
      </w:r>
      <w:r w:rsidR="002051CF">
        <w:rPr>
          <w:rFonts w:eastAsia="Times New Roman"/>
          <w:sz w:val="28"/>
          <w:lang w:eastAsia="ru-RU"/>
        </w:rPr>
        <w:t>и</w:t>
      </w:r>
      <w:r w:rsidRPr="00134C0D">
        <w:rPr>
          <w:rFonts w:eastAsia="Times New Roman"/>
          <w:sz w:val="28"/>
          <w:lang w:eastAsia="ru-RU"/>
        </w:rPr>
        <w:t>ентированных на изменяющиеся природные условия и риски.</w:t>
      </w:r>
    </w:p>
    <w:p w:rsidR="0084784F" w:rsidRPr="00134C0D" w:rsidRDefault="0084784F" w:rsidP="00EE237E">
      <w:pPr>
        <w:spacing w:line="276" w:lineRule="auto"/>
        <w:ind w:firstLine="708"/>
        <w:rPr>
          <w:rFonts w:eastAsia="Times New Roman"/>
          <w:sz w:val="28"/>
          <w:lang w:eastAsia="ru-RU"/>
        </w:rPr>
      </w:pPr>
      <w:r w:rsidRPr="00134C0D">
        <w:rPr>
          <w:rFonts w:eastAsia="Times New Roman"/>
          <w:sz w:val="28"/>
          <w:lang w:eastAsia="ru-RU"/>
        </w:rPr>
        <w:t xml:space="preserve">Невысокая водообеспеченность земледелия </w:t>
      </w:r>
      <w:r w:rsidR="002051CF">
        <w:rPr>
          <w:sz w:val="28"/>
        </w:rPr>
        <w:t>муниципального округа</w:t>
      </w:r>
      <w:r w:rsidRPr="00134C0D">
        <w:rPr>
          <w:rFonts w:eastAsia="Times New Roman"/>
          <w:sz w:val="28"/>
          <w:lang w:eastAsia="ru-RU"/>
        </w:rPr>
        <w:t xml:space="preserve"> усиливает требования по рациональному использованию водных ресурсов. Увеличение площади орошаемых земель возможно при использовании современных рес</w:t>
      </w:r>
      <w:r w:rsidR="002051CF">
        <w:rPr>
          <w:rFonts w:eastAsia="Times New Roman"/>
          <w:sz w:val="28"/>
          <w:lang w:eastAsia="ru-RU"/>
        </w:rPr>
        <w:t>у</w:t>
      </w:r>
      <w:r w:rsidRPr="00134C0D">
        <w:rPr>
          <w:rFonts w:eastAsia="Times New Roman"/>
          <w:sz w:val="28"/>
          <w:lang w:eastAsia="ru-RU"/>
        </w:rPr>
        <w:t>рсосберегающих методов орошения.</w:t>
      </w:r>
    </w:p>
    <w:p w:rsidR="0084784F" w:rsidRPr="00134C0D" w:rsidRDefault="0084784F" w:rsidP="00EE237E">
      <w:pPr>
        <w:spacing w:line="276" w:lineRule="auto"/>
        <w:ind w:firstLine="708"/>
        <w:rPr>
          <w:rFonts w:eastAsia="Times New Roman"/>
          <w:sz w:val="28"/>
          <w:lang w:eastAsia="ru-RU"/>
        </w:rPr>
      </w:pPr>
      <w:r w:rsidRPr="00134C0D">
        <w:rPr>
          <w:rFonts w:eastAsia="Times New Roman"/>
          <w:sz w:val="28"/>
          <w:lang w:eastAsia="ru-RU"/>
        </w:rPr>
        <w:lastRenderedPageBreak/>
        <w:t>К 2035 году планируется:</w:t>
      </w:r>
    </w:p>
    <w:p w:rsidR="0084784F" w:rsidRPr="008E6B5F" w:rsidRDefault="00A26D60" w:rsidP="00A26D60">
      <w:pPr>
        <w:spacing w:line="276" w:lineRule="auto"/>
        <w:ind w:firstLine="708"/>
        <w:rPr>
          <w:rFonts w:eastAsia="Times New Roman"/>
          <w:sz w:val="28"/>
          <w:lang w:eastAsia="ru-RU"/>
        </w:rPr>
      </w:pPr>
      <w:r w:rsidRPr="008E6B5F">
        <w:rPr>
          <w:rFonts w:eastAsia="Times New Roman"/>
          <w:sz w:val="28"/>
          <w:lang w:eastAsia="ru-RU"/>
        </w:rPr>
        <w:t xml:space="preserve">увеличение площади многолетних насаждений (сады, ягодники) </w:t>
      </w:r>
      <w:r w:rsidR="006334C2">
        <w:rPr>
          <w:rFonts w:eastAsia="Times New Roman"/>
          <w:sz w:val="28"/>
          <w:lang w:eastAsia="ru-RU"/>
        </w:rPr>
        <w:t xml:space="preserve">           </w:t>
      </w:r>
      <w:r w:rsidRPr="008E6B5F">
        <w:rPr>
          <w:rFonts w:eastAsia="Times New Roman"/>
          <w:sz w:val="28"/>
          <w:lang w:eastAsia="ru-RU"/>
        </w:rPr>
        <w:t xml:space="preserve">в 2,0 раза (администрацией Труновского </w:t>
      </w:r>
      <w:r w:rsidR="002051CF">
        <w:rPr>
          <w:sz w:val="28"/>
        </w:rPr>
        <w:t>муниципального округа</w:t>
      </w:r>
      <w:r w:rsidR="002051CF" w:rsidRPr="008E6B5F">
        <w:rPr>
          <w:rFonts w:eastAsia="Times New Roman"/>
          <w:sz w:val="28"/>
          <w:lang w:eastAsia="ru-RU"/>
        </w:rPr>
        <w:t xml:space="preserve"> </w:t>
      </w:r>
      <w:r w:rsidRPr="008E6B5F">
        <w:rPr>
          <w:rFonts w:eastAsia="Times New Roman"/>
          <w:sz w:val="28"/>
          <w:lang w:eastAsia="ru-RU"/>
        </w:rPr>
        <w:t>Ставропольского края под закладку сада выделен земельный участок площадью 315 гектаров ООО «Нива С»)</w:t>
      </w:r>
      <w:r w:rsidR="0084784F" w:rsidRPr="008E6B5F">
        <w:rPr>
          <w:rFonts w:eastAsia="Times New Roman"/>
          <w:sz w:val="28"/>
          <w:lang w:eastAsia="ru-RU"/>
        </w:rPr>
        <w:t>;</w:t>
      </w:r>
    </w:p>
    <w:p w:rsidR="00E720F1" w:rsidRPr="008E6B5F" w:rsidRDefault="0084784F" w:rsidP="00767B18">
      <w:pPr>
        <w:pStyle w:val="a"/>
        <w:numPr>
          <w:ilvl w:val="0"/>
          <w:numId w:val="0"/>
        </w:numPr>
        <w:spacing w:line="276" w:lineRule="auto"/>
        <w:ind w:firstLine="709"/>
        <w:rPr>
          <w:rFonts w:eastAsia="Times New Roman"/>
          <w:sz w:val="28"/>
          <w:lang w:eastAsia="ru-RU"/>
        </w:rPr>
      </w:pPr>
      <w:r w:rsidRPr="008E6B5F">
        <w:rPr>
          <w:rFonts w:eastAsia="Times New Roman"/>
          <w:sz w:val="28"/>
          <w:lang w:eastAsia="ru-RU"/>
        </w:rPr>
        <w:t xml:space="preserve">внедрить ресурсосберегающие методы орошения.  </w:t>
      </w:r>
    </w:p>
    <w:p w:rsidR="00EE4BD2" w:rsidRPr="008E6B5F" w:rsidRDefault="00EE4BD2" w:rsidP="00EE237E">
      <w:pPr>
        <w:pStyle w:val="a"/>
        <w:numPr>
          <w:ilvl w:val="0"/>
          <w:numId w:val="0"/>
        </w:numPr>
        <w:spacing w:line="276" w:lineRule="auto"/>
        <w:rPr>
          <w:sz w:val="28"/>
        </w:rPr>
      </w:pPr>
    </w:p>
    <w:p w:rsidR="00150EE9" w:rsidRPr="008E6B5F" w:rsidRDefault="00181D62" w:rsidP="00EE237E">
      <w:pPr>
        <w:pStyle w:val="23"/>
        <w:spacing w:line="276" w:lineRule="auto"/>
        <w:ind w:firstLine="709"/>
        <w:rPr>
          <w:rFonts w:eastAsia="MS Gothic"/>
        </w:rPr>
      </w:pPr>
      <w:bookmarkStart w:id="36" w:name="_Toc529463695"/>
      <w:bookmarkStart w:id="37" w:name="_Toc535599183"/>
      <w:r w:rsidRPr="008E6B5F">
        <w:rPr>
          <w:rFonts w:eastAsia="MS Gothic"/>
        </w:rPr>
        <w:t>3</w:t>
      </w:r>
      <w:r w:rsidR="00B8417E" w:rsidRPr="008E6B5F">
        <w:rPr>
          <w:rFonts w:eastAsia="MS Gothic"/>
        </w:rPr>
        <w:t xml:space="preserve">.2. </w:t>
      </w:r>
      <w:r w:rsidR="00EE4BD2" w:rsidRPr="008E6B5F">
        <w:rPr>
          <w:rFonts w:eastAsia="MS Gothic"/>
        </w:rPr>
        <w:t>Т</w:t>
      </w:r>
      <w:r w:rsidR="006C784F" w:rsidRPr="008E6B5F">
        <w:rPr>
          <w:rFonts w:eastAsia="MS Gothic"/>
        </w:rPr>
        <w:t>опливно-энергетический комплекс. Текущее состояние, перспективы развития</w:t>
      </w:r>
      <w:bookmarkEnd w:id="36"/>
      <w:bookmarkEnd w:id="37"/>
    </w:p>
    <w:p w:rsidR="006C784F" w:rsidRPr="008E6B5F" w:rsidRDefault="006C784F" w:rsidP="00EE237E">
      <w:pPr>
        <w:pStyle w:val="aa"/>
        <w:spacing w:line="276" w:lineRule="auto"/>
      </w:pPr>
    </w:p>
    <w:p w:rsidR="00943EE1" w:rsidRPr="002051CF" w:rsidRDefault="00943EE1" w:rsidP="002051CF">
      <w:pPr>
        <w:spacing w:line="276" w:lineRule="auto"/>
        <w:rPr>
          <w:i/>
          <w:sz w:val="28"/>
        </w:rPr>
      </w:pPr>
      <w:r w:rsidRPr="008E6B5F">
        <w:rPr>
          <w:i/>
          <w:sz w:val="28"/>
        </w:rPr>
        <w:t>Комплекс коммунальной инфраструктуры Труновского</w:t>
      </w:r>
      <w:r w:rsidR="002051CF">
        <w:rPr>
          <w:i/>
          <w:sz w:val="28"/>
        </w:rPr>
        <w:t xml:space="preserve"> </w:t>
      </w:r>
      <w:r w:rsidR="002051CF" w:rsidRPr="002051CF">
        <w:rPr>
          <w:i/>
          <w:sz w:val="28"/>
        </w:rPr>
        <w:t>муниципального округа</w:t>
      </w:r>
    </w:p>
    <w:p w:rsidR="00943EE1" w:rsidRPr="008E6B5F" w:rsidRDefault="00943EE1" w:rsidP="008113A7">
      <w:pPr>
        <w:spacing w:line="276" w:lineRule="auto"/>
        <w:rPr>
          <w:rFonts w:eastAsia="Times New Roman"/>
          <w:b/>
          <w:sz w:val="28"/>
          <w:lang w:eastAsia="ru-RU"/>
        </w:rPr>
      </w:pPr>
      <w:r w:rsidRPr="008E6B5F">
        <w:rPr>
          <w:rFonts w:eastAsia="Times New Roman"/>
          <w:sz w:val="28"/>
          <w:lang w:eastAsia="ru-RU"/>
        </w:rPr>
        <w:t xml:space="preserve">Развитие коммунального комплекса является стратегической задачей для </w:t>
      </w:r>
      <w:r w:rsidR="00BB20D3">
        <w:rPr>
          <w:sz w:val="28"/>
        </w:rPr>
        <w:t>муниципального округа</w:t>
      </w:r>
      <w:r w:rsidRPr="008E6B5F">
        <w:rPr>
          <w:rFonts w:eastAsia="Times New Roman"/>
          <w:sz w:val="28"/>
          <w:lang w:eastAsia="ru-RU"/>
        </w:rPr>
        <w:t>. Сегодня он представляет собой сложный, многоотраслевой производственно-технический комплекс. Самым существенным аспектом деятельности является предоставление услуг по обслуживанию жилищного фонда и поставка коммунальных ресурсов.</w:t>
      </w:r>
    </w:p>
    <w:p w:rsidR="00943EE1" w:rsidRPr="008E6B5F" w:rsidRDefault="00943EE1" w:rsidP="00EE237E">
      <w:pPr>
        <w:spacing w:line="276" w:lineRule="auto"/>
        <w:ind w:firstLine="851"/>
        <w:rPr>
          <w:rFonts w:eastAsia="Times New Roman"/>
          <w:i/>
          <w:sz w:val="28"/>
          <w:lang w:eastAsia="ru-RU"/>
        </w:rPr>
      </w:pPr>
      <w:r w:rsidRPr="008E6B5F">
        <w:rPr>
          <w:rFonts w:eastAsia="Times New Roman"/>
          <w:i/>
          <w:sz w:val="28"/>
          <w:lang w:eastAsia="ru-RU"/>
        </w:rPr>
        <w:t xml:space="preserve">Водопроводно-канализационное хозяйство </w:t>
      </w:r>
    </w:p>
    <w:p w:rsidR="00943EE1" w:rsidRPr="008E6B5F" w:rsidRDefault="00943EE1" w:rsidP="00EE237E">
      <w:pPr>
        <w:spacing w:line="276" w:lineRule="auto"/>
        <w:rPr>
          <w:rFonts w:eastAsia="Times New Roman"/>
          <w:sz w:val="28"/>
          <w:lang w:eastAsia="ru-RU"/>
        </w:rPr>
      </w:pPr>
      <w:r w:rsidRPr="008E6B5F">
        <w:rPr>
          <w:sz w:val="28"/>
        </w:rPr>
        <w:t xml:space="preserve">Эксплуатацию систем водоснабжения и водоотведения в Труновском </w:t>
      </w:r>
      <w:r w:rsidR="00BB20D3">
        <w:rPr>
          <w:sz w:val="28"/>
        </w:rPr>
        <w:t>муниципальном округе</w:t>
      </w:r>
      <w:r w:rsidRPr="008E6B5F">
        <w:rPr>
          <w:sz w:val="28"/>
        </w:rPr>
        <w:t xml:space="preserve"> осуществляет филиал ГУП СК «Ставрополькрайводоканал»-«Западный» ПТП Труновское, водоснабжение села Подлесного -  филиал ГУП СК «Ставрополькрайводоканал» - «Северный» ПТП Ипатовское. В ведении Труновского водоканала имеется 6 водозаборов, 13 насосных станций водопровода, 8 водоемов, 6 очистных сооружений водопровода и  1 очистное сооружение канализации. </w:t>
      </w:r>
      <w:r w:rsidRPr="008E6B5F">
        <w:rPr>
          <w:rFonts w:eastAsia="Times New Roman"/>
          <w:sz w:val="28"/>
          <w:lang w:eastAsia="ru-RU"/>
        </w:rPr>
        <w:t xml:space="preserve">Также Труновский водоканал обслуживает 432,848 км. водопроводных сетей и </w:t>
      </w:r>
      <w:r w:rsidR="005A2755">
        <w:rPr>
          <w:rFonts w:eastAsia="Times New Roman"/>
          <w:sz w:val="28"/>
          <w:lang w:eastAsia="ru-RU"/>
        </w:rPr>
        <w:t xml:space="preserve"> </w:t>
      </w:r>
      <w:r w:rsidRPr="008E6B5F">
        <w:rPr>
          <w:rFonts w:eastAsia="Times New Roman"/>
          <w:sz w:val="28"/>
          <w:lang w:eastAsia="ru-RU"/>
        </w:rPr>
        <w:t xml:space="preserve">33,33 км. канализационных сетей, в с. Подлесном 12,804 км. водопроводных сетей  обслуживает Ипатовский водоканал.   </w:t>
      </w:r>
    </w:p>
    <w:p w:rsidR="00943EE1" w:rsidRPr="008E6B5F" w:rsidRDefault="00943EE1" w:rsidP="00EE237E">
      <w:pPr>
        <w:spacing w:line="276" w:lineRule="auto"/>
        <w:rPr>
          <w:rFonts w:eastAsia="Times New Roman"/>
          <w:sz w:val="28"/>
          <w:lang w:eastAsia="ru-RU"/>
        </w:rPr>
      </w:pPr>
      <w:r w:rsidRPr="008E6B5F">
        <w:rPr>
          <w:rFonts w:eastAsia="Times New Roman"/>
          <w:sz w:val="28"/>
          <w:lang w:eastAsia="ru-RU"/>
        </w:rPr>
        <w:t xml:space="preserve">Обеспеченность населения </w:t>
      </w:r>
      <w:r w:rsidR="005A2755">
        <w:rPr>
          <w:sz w:val="28"/>
        </w:rPr>
        <w:t>муниципального округа</w:t>
      </w:r>
      <w:r w:rsidRPr="008E6B5F">
        <w:rPr>
          <w:rFonts w:eastAsia="Times New Roman"/>
          <w:sz w:val="28"/>
          <w:lang w:eastAsia="ru-RU"/>
        </w:rPr>
        <w:t xml:space="preserve"> централизованным водоснабжением составляет 100 %. </w:t>
      </w:r>
    </w:p>
    <w:p w:rsidR="00943EE1" w:rsidRPr="008E6B5F" w:rsidRDefault="008371C1" w:rsidP="00EE237E">
      <w:pPr>
        <w:spacing w:line="276" w:lineRule="auto"/>
        <w:rPr>
          <w:rFonts w:eastAsia="Times New Roman"/>
          <w:sz w:val="28"/>
          <w:lang w:eastAsia="ru-RU"/>
        </w:rPr>
      </w:pPr>
      <w:r w:rsidRPr="008E6B5F">
        <w:rPr>
          <w:rFonts w:eastAsia="Times New Roman"/>
          <w:sz w:val="28"/>
          <w:lang w:eastAsia="ru-RU"/>
        </w:rPr>
        <w:t xml:space="preserve"> </w:t>
      </w:r>
      <w:r w:rsidR="00943EE1" w:rsidRPr="008E6B5F">
        <w:rPr>
          <w:rFonts w:eastAsia="Times New Roman"/>
          <w:sz w:val="28"/>
          <w:lang w:eastAsia="ru-RU"/>
        </w:rPr>
        <w:t xml:space="preserve">Снабжение потребителей водой питьевого качества осуществляется из 2 групповых и 4 локальных водоводов.  </w:t>
      </w:r>
    </w:p>
    <w:p w:rsidR="00943EE1" w:rsidRPr="008E6B5F" w:rsidRDefault="008371C1" w:rsidP="00EE237E">
      <w:pPr>
        <w:spacing w:line="276" w:lineRule="auto"/>
        <w:rPr>
          <w:rFonts w:eastAsia="Times New Roman"/>
          <w:sz w:val="28"/>
          <w:lang w:eastAsia="ru-RU"/>
        </w:rPr>
      </w:pPr>
      <w:r w:rsidRPr="008E6B5F">
        <w:rPr>
          <w:bCs/>
          <w:sz w:val="28"/>
        </w:rPr>
        <w:t xml:space="preserve">  </w:t>
      </w:r>
      <w:r w:rsidR="00943EE1" w:rsidRPr="008E6B5F">
        <w:rPr>
          <w:bCs/>
          <w:sz w:val="28"/>
        </w:rPr>
        <w:t>Источниками водоснабжения</w:t>
      </w:r>
      <w:r w:rsidR="00943EE1" w:rsidRPr="008E6B5F">
        <w:rPr>
          <w:rFonts w:eastAsia="Times New Roman"/>
          <w:sz w:val="28"/>
          <w:lang w:eastAsia="ru-RU"/>
        </w:rPr>
        <w:t xml:space="preserve"> являются поверхностные воды, которые  обеспечивают 100 % подающейся населению </w:t>
      </w:r>
      <w:r w:rsidR="005A2755">
        <w:rPr>
          <w:sz w:val="28"/>
        </w:rPr>
        <w:t>муниципального округа</w:t>
      </w:r>
      <w:r w:rsidR="00943EE1" w:rsidRPr="008E6B5F">
        <w:rPr>
          <w:rFonts w:eastAsia="Times New Roman"/>
          <w:sz w:val="28"/>
          <w:lang w:eastAsia="ru-RU"/>
        </w:rPr>
        <w:t xml:space="preserve"> питьевой воды, пропускная способность составляет - 29,4 тыс. м3/сутки. </w:t>
      </w:r>
    </w:p>
    <w:p w:rsidR="00943EE1" w:rsidRDefault="00943EE1" w:rsidP="00EE237E">
      <w:pPr>
        <w:spacing w:line="276" w:lineRule="auto"/>
        <w:rPr>
          <w:rFonts w:eastAsia="Times New Roman"/>
          <w:sz w:val="28"/>
          <w:lang w:eastAsia="ru-RU"/>
        </w:rPr>
      </w:pPr>
      <w:r w:rsidRPr="008E6B5F">
        <w:rPr>
          <w:rFonts w:eastAsia="Times New Roman"/>
          <w:sz w:val="28"/>
          <w:lang w:eastAsia="ru-RU"/>
        </w:rPr>
        <w:t xml:space="preserve">Сильные и слабые стороны, возможности и угрозы водопроводно-канализационного хозяйства в Труновском </w:t>
      </w:r>
      <w:r w:rsidR="005A2755">
        <w:rPr>
          <w:sz w:val="28"/>
        </w:rPr>
        <w:t>муниципальном округе</w:t>
      </w:r>
      <w:r w:rsidRPr="008E6B5F">
        <w:rPr>
          <w:rFonts w:eastAsia="Times New Roman"/>
          <w:sz w:val="28"/>
          <w:lang w:eastAsia="ru-RU"/>
        </w:rPr>
        <w:t xml:space="preserve"> представлены в таблицах </w:t>
      </w:r>
      <w:r w:rsidR="002E6C2D" w:rsidRPr="008E6B5F">
        <w:rPr>
          <w:rFonts w:eastAsia="Times New Roman"/>
          <w:sz w:val="28"/>
          <w:lang w:eastAsia="ru-RU"/>
        </w:rPr>
        <w:t>8</w:t>
      </w:r>
      <w:r w:rsidRPr="008E6B5F">
        <w:rPr>
          <w:rFonts w:eastAsia="Times New Roman"/>
          <w:sz w:val="28"/>
          <w:lang w:eastAsia="ru-RU"/>
        </w:rPr>
        <w:t xml:space="preserve"> и </w:t>
      </w:r>
      <w:r w:rsidR="002E6C2D" w:rsidRPr="008E6B5F">
        <w:rPr>
          <w:rFonts w:eastAsia="Times New Roman"/>
          <w:sz w:val="28"/>
          <w:lang w:eastAsia="ru-RU"/>
        </w:rPr>
        <w:t>9</w:t>
      </w:r>
      <w:r w:rsidRPr="008E6B5F">
        <w:rPr>
          <w:rFonts w:eastAsia="Times New Roman"/>
          <w:sz w:val="28"/>
          <w:lang w:eastAsia="ru-RU"/>
        </w:rPr>
        <w:t>.</w:t>
      </w:r>
    </w:p>
    <w:p w:rsidR="0086581F" w:rsidRPr="008E6B5F" w:rsidRDefault="0086581F" w:rsidP="00EE237E">
      <w:pPr>
        <w:spacing w:line="276" w:lineRule="auto"/>
        <w:rPr>
          <w:rFonts w:eastAsia="Times New Roman"/>
          <w:sz w:val="28"/>
          <w:lang w:eastAsia="ru-RU"/>
        </w:rPr>
      </w:pPr>
    </w:p>
    <w:p w:rsidR="00943EE1" w:rsidRPr="008E6B5F" w:rsidRDefault="00943EE1" w:rsidP="008113A7">
      <w:pPr>
        <w:spacing w:line="276" w:lineRule="auto"/>
        <w:jc w:val="right"/>
        <w:rPr>
          <w:rFonts w:eastAsia="Times New Roman"/>
          <w:sz w:val="28"/>
          <w:lang w:eastAsia="ru-RU"/>
        </w:rPr>
      </w:pPr>
      <w:r w:rsidRPr="008E6B5F">
        <w:rPr>
          <w:rFonts w:eastAsia="Times New Roman"/>
          <w:sz w:val="28"/>
          <w:lang w:eastAsia="ru-RU"/>
        </w:rPr>
        <w:lastRenderedPageBreak/>
        <w:t xml:space="preserve">Таблица </w:t>
      </w:r>
      <w:r w:rsidR="002E6C2D" w:rsidRPr="008E6B5F">
        <w:rPr>
          <w:rFonts w:eastAsia="Times New Roman"/>
          <w:sz w:val="28"/>
          <w:lang w:eastAsia="ru-RU"/>
        </w:rPr>
        <w:t>8</w:t>
      </w:r>
    </w:p>
    <w:tbl>
      <w:tblPr>
        <w:tblStyle w:val="aff8"/>
        <w:tblW w:w="0" w:type="auto"/>
        <w:tblInd w:w="108" w:type="dxa"/>
        <w:tblLook w:val="04A0" w:firstRow="1" w:lastRow="0" w:firstColumn="1" w:lastColumn="0" w:noHBand="0" w:noVBand="1"/>
      </w:tblPr>
      <w:tblGrid>
        <w:gridCol w:w="4677"/>
        <w:gridCol w:w="4785"/>
      </w:tblGrid>
      <w:tr w:rsidR="00943EE1" w:rsidRPr="008E6B5F" w:rsidTr="008B1A33">
        <w:tc>
          <w:tcPr>
            <w:tcW w:w="4677" w:type="dxa"/>
          </w:tcPr>
          <w:p w:rsidR="00943EE1" w:rsidRPr="008E6B5F" w:rsidRDefault="00943EE1" w:rsidP="00EE237E">
            <w:pPr>
              <w:spacing w:line="276" w:lineRule="auto"/>
              <w:jc w:val="center"/>
              <w:rPr>
                <w:rFonts w:eastAsia="Times New Roman"/>
                <w:sz w:val="28"/>
                <w:lang w:eastAsia="ru-RU"/>
              </w:rPr>
            </w:pPr>
            <w:r w:rsidRPr="008E6B5F">
              <w:rPr>
                <w:rFonts w:eastAsia="Times New Roman"/>
                <w:sz w:val="28"/>
                <w:lang w:eastAsia="ru-RU"/>
              </w:rPr>
              <w:t>Сильные стороны</w:t>
            </w:r>
          </w:p>
        </w:tc>
        <w:tc>
          <w:tcPr>
            <w:tcW w:w="4786" w:type="dxa"/>
          </w:tcPr>
          <w:p w:rsidR="00943EE1" w:rsidRPr="008E6B5F" w:rsidRDefault="00943EE1" w:rsidP="00EE237E">
            <w:pPr>
              <w:spacing w:line="276" w:lineRule="auto"/>
              <w:jc w:val="center"/>
              <w:rPr>
                <w:rFonts w:eastAsia="Times New Roman"/>
                <w:sz w:val="28"/>
                <w:lang w:eastAsia="ru-RU"/>
              </w:rPr>
            </w:pPr>
            <w:r w:rsidRPr="008E6B5F">
              <w:rPr>
                <w:rFonts w:eastAsia="Times New Roman"/>
                <w:sz w:val="28"/>
                <w:lang w:eastAsia="ru-RU"/>
              </w:rPr>
              <w:t>Слабые стороны</w:t>
            </w:r>
          </w:p>
        </w:tc>
      </w:tr>
      <w:tr w:rsidR="00943EE1" w:rsidRPr="008E6B5F" w:rsidTr="008B1A33">
        <w:tc>
          <w:tcPr>
            <w:tcW w:w="4677" w:type="dxa"/>
          </w:tcPr>
          <w:p w:rsidR="00943EE1" w:rsidRPr="008E6B5F" w:rsidRDefault="00943EE1" w:rsidP="00EE237E">
            <w:pPr>
              <w:spacing w:line="276" w:lineRule="auto"/>
              <w:jc w:val="center"/>
              <w:rPr>
                <w:rFonts w:eastAsia="Times New Roman"/>
                <w:sz w:val="28"/>
                <w:lang w:eastAsia="ru-RU"/>
              </w:rPr>
            </w:pPr>
            <w:r w:rsidRPr="008E6B5F">
              <w:rPr>
                <w:rFonts w:eastAsia="Times New Roman"/>
                <w:sz w:val="28"/>
                <w:lang w:eastAsia="ru-RU"/>
              </w:rPr>
              <w:t>1</w:t>
            </w:r>
          </w:p>
        </w:tc>
        <w:tc>
          <w:tcPr>
            <w:tcW w:w="4786" w:type="dxa"/>
          </w:tcPr>
          <w:p w:rsidR="00943EE1" w:rsidRPr="008E6B5F" w:rsidRDefault="00943EE1" w:rsidP="00EE237E">
            <w:pPr>
              <w:spacing w:line="276" w:lineRule="auto"/>
              <w:jc w:val="center"/>
              <w:rPr>
                <w:rFonts w:eastAsia="Times New Roman"/>
                <w:sz w:val="28"/>
                <w:lang w:eastAsia="ru-RU"/>
              </w:rPr>
            </w:pPr>
            <w:r w:rsidRPr="008E6B5F">
              <w:rPr>
                <w:rFonts w:eastAsia="Times New Roman"/>
                <w:sz w:val="28"/>
                <w:lang w:eastAsia="ru-RU"/>
              </w:rPr>
              <w:t>2</w:t>
            </w:r>
          </w:p>
        </w:tc>
      </w:tr>
      <w:tr w:rsidR="00943EE1" w:rsidRPr="008E6B5F" w:rsidTr="008B1A33">
        <w:tc>
          <w:tcPr>
            <w:tcW w:w="4677" w:type="dxa"/>
          </w:tcPr>
          <w:p w:rsidR="00943EE1" w:rsidRPr="008E6B5F" w:rsidRDefault="00943EE1" w:rsidP="00EE237E">
            <w:pPr>
              <w:spacing w:line="276" w:lineRule="auto"/>
              <w:rPr>
                <w:rFonts w:eastAsia="Times New Roman"/>
                <w:sz w:val="28"/>
                <w:lang w:eastAsia="ru-RU"/>
              </w:rPr>
            </w:pPr>
            <w:r w:rsidRPr="008E6B5F">
              <w:rPr>
                <w:rFonts w:eastAsia="Times New Roman"/>
                <w:sz w:val="28"/>
                <w:lang w:eastAsia="ru-RU"/>
              </w:rPr>
              <w:t>1. Высокая обеспеченность питьевой водой населени</w:t>
            </w:r>
            <w:r w:rsidR="005A2755">
              <w:rPr>
                <w:rFonts w:eastAsia="Times New Roman"/>
                <w:sz w:val="28"/>
                <w:lang w:eastAsia="ru-RU"/>
              </w:rPr>
              <w:t>я</w:t>
            </w:r>
            <w:r w:rsidRPr="008E6B5F">
              <w:rPr>
                <w:rFonts w:eastAsia="Times New Roman"/>
                <w:sz w:val="28"/>
                <w:lang w:eastAsia="ru-RU"/>
              </w:rPr>
              <w:t xml:space="preserve"> </w:t>
            </w:r>
            <w:r w:rsidR="005A2755">
              <w:rPr>
                <w:sz w:val="28"/>
              </w:rPr>
              <w:t>муниципального округа</w:t>
            </w:r>
            <w:r w:rsidRPr="008E6B5F">
              <w:rPr>
                <w:rFonts w:eastAsia="Times New Roman"/>
                <w:sz w:val="28"/>
                <w:lang w:eastAsia="ru-RU"/>
              </w:rPr>
              <w:t xml:space="preserve"> – 100%;</w:t>
            </w:r>
          </w:p>
          <w:p w:rsidR="00943EE1" w:rsidRPr="008E6B5F" w:rsidRDefault="00943EE1" w:rsidP="00EE237E">
            <w:pPr>
              <w:spacing w:line="276" w:lineRule="auto"/>
              <w:rPr>
                <w:rFonts w:eastAsia="Times New Roman"/>
                <w:sz w:val="28"/>
                <w:lang w:eastAsia="ru-RU"/>
              </w:rPr>
            </w:pPr>
            <w:r w:rsidRPr="008E6B5F">
              <w:rPr>
                <w:rFonts w:eastAsia="Times New Roman"/>
                <w:sz w:val="28"/>
                <w:lang w:eastAsia="ru-RU"/>
              </w:rPr>
              <w:t>2. Наличие современных технологий по очистке воды;</w:t>
            </w:r>
          </w:p>
          <w:p w:rsidR="00943EE1" w:rsidRPr="008E6B5F" w:rsidRDefault="00943EE1" w:rsidP="00EE237E">
            <w:pPr>
              <w:spacing w:line="276" w:lineRule="auto"/>
              <w:rPr>
                <w:rFonts w:eastAsia="Times New Roman"/>
                <w:sz w:val="28"/>
                <w:lang w:eastAsia="ru-RU"/>
              </w:rPr>
            </w:pPr>
            <w:r w:rsidRPr="008E6B5F">
              <w:rPr>
                <w:rFonts w:eastAsia="Times New Roman"/>
                <w:sz w:val="28"/>
                <w:lang w:eastAsia="ru-RU"/>
              </w:rPr>
              <w:t>3. Высококвалифицированный инженерно-технический персонал.</w:t>
            </w:r>
          </w:p>
        </w:tc>
        <w:tc>
          <w:tcPr>
            <w:tcW w:w="4786" w:type="dxa"/>
          </w:tcPr>
          <w:p w:rsidR="00943EE1" w:rsidRPr="008E6B5F" w:rsidRDefault="00943EE1" w:rsidP="00EE237E">
            <w:pPr>
              <w:spacing w:line="276" w:lineRule="auto"/>
              <w:rPr>
                <w:rFonts w:eastAsia="Times New Roman"/>
                <w:sz w:val="28"/>
                <w:lang w:eastAsia="ru-RU"/>
              </w:rPr>
            </w:pPr>
            <w:r w:rsidRPr="008E6B5F">
              <w:rPr>
                <w:rFonts w:eastAsia="Times New Roman"/>
                <w:sz w:val="28"/>
                <w:lang w:eastAsia="ru-RU"/>
              </w:rPr>
              <w:t>1. Высокая степень износа сетей водоснабжения – 88 %;</w:t>
            </w:r>
          </w:p>
          <w:p w:rsidR="00943EE1" w:rsidRPr="008E6B5F" w:rsidRDefault="00943EE1" w:rsidP="00EE237E">
            <w:pPr>
              <w:spacing w:line="276" w:lineRule="auto"/>
              <w:rPr>
                <w:rFonts w:eastAsia="Times New Roman"/>
                <w:sz w:val="28"/>
                <w:lang w:eastAsia="ru-RU"/>
              </w:rPr>
            </w:pPr>
            <w:r w:rsidRPr="008E6B5F">
              <w:rPr>
                <w:rFonts w:eastAsia="Times New Roman"/>
                <w:sz w:val="28"/>
                <w:lang w:eastAsia="ru-RU"/>
              </w:rPr>
              <w:t>2.В</w:t>
            </w:r>
            <w:r w:rsidR="002E6C2D" w:rsidRPr="008E6B5F">
              <w:rPr>
                <w:rFonts w:eastAsia="Times New Roman"/>
                <w:sz w:val="28"/>
                <w:lang w:eastAsia="ru-RU"/>
              </w:rPr>
              <w:t>ысокие потери ресурса – 10,12 %</w:t>
            </w:r>
            <w:r w:rsidRPr="008E6B5F">
              <w:rPr>
                <w:rFonts w:eastAsia="Times New Roman"/>
                <w:sz w:val="28"/>
                <w:lang w:eastAsia="ru-RU"/>
              </w:rPr>
              <w:t>;</w:t>
            </w:r>
          </w:p>
          <w:p w:rsidR="00943EE1" w:rsidRPr="008E6B5F" w:rsidRDefault="00943EE1" w:rsidP="00EE237E">
            <w:pPr>
              <w:spacing w:line="276" w:lineRule="auto"/>
              <w:rPr>
                <w:rFonts w:eastAsia="Times New Roman"/>
                <w:sz w:val="28"/>
                <w:lang w:eastAsia="ru-RU"/>
              </w:rPr>
            </w:pPr>
            <w:r w:rsidRPr="008E6B5F">
              <w:rPr>
                <w:rFonts w:eastAsia="Times New Roman"/>
                <w:sz w:val="28"/>
                <w:lang w:eastAsia="ru-RU"/>
              </w:rPr>
              <w:t>3. Значительное количество аварий и повреждений трубопроводов, арматуры, сооружений.</w:t>
            </w:r>
          </w:p>
        </w:tc>
      </w:tr>
    </w:tbl>
    <w:p w:rsidR="00943EE1" w:rsidRPr="008E6B5F" w:rsidRDefault="00943EE1" w:rsidP="00EE237E">
      <w:pPr>
        <w:spacing w:line="276" w:lineRule="auto"/>
        <w:rPr>
          <w:rFonts w:eastAsia="Times New Roman"/>
          <w:sz w:val="28"/>
          <w:lang w:eastAsia="ru-RU"/>
        </w:rPr>
      </w:pPr>
    </w:p>
    <w:p w:rsidR="00186B4F" w:rsidRDefault="00186B4F" w:rsidP="008113A7">
      <w:pPr>
        <w:spacing w:line="276" w:lineRule="auto"/>
        <w:jc w:val="right"/>
        <w:rPr>
          <w:rFonts w:eastAsia="Times New Roman"/>
          <w:sz w:val="28"/>
          <w:lang w:eastAsia="ru-RU"/>
        </w:rPr>
      </w:pPr>
    </w:p>
    <w:p w:rsidR="00186B4F" w:rsidRDefault="00186B4F" w:rsidP="008113A7">
      <w:pPr>
        <w:spacing w:line="276" w:lineRule="auto"/>
        <w:jc w:val="right"/>
        <w:rPr>
          <w:rFonts w:eastAsia="Times New Roman"/>
          <w:sz w:val="28"/>
          <w:lang w:eastAsia="ru-RU"/>
        </w:rPr>
      </w:pPr>
    </w:p>
    <w:p w:rsidR="00186B4F" w:rsidRDefault="00186B4F" w:rsidP="008113A7">
      <w:pPr>
        <w:spacing w:line="276" w:lineRule="auto"/>
        <w:jc w:val="right"/>
        <w:rPr>
          <w:rFonts w:eastAsia="Times New Roman"/>
          <w:sz w:val="28"/>
          <w:lang w:eastAsia="ru-RU"/>
        </w:rPr>
      </w:pPr>
    </w:p>
    <w:p w:rsidR="00943EE1" w:rsidRPr="008E6B5F" w:rsidRDefault="00943EE1" w:rsidP="008113A7">
      <w:pPr>
        <w:spacing w:line="276" w:lineRule="auto"/>
        <w:jc w:val="right"/>
        <w:rPr>
          <w:rFonts w:eastAsia="Times New Roman"/>
          <w:sz w:val="28"/>
          <w:lang w:eastAsia="ru-RU"/>
        </w:rPr>
      </w:pPr>
      <w:r w:rsidRPr="008E6B5F">
        <w:rPr>
          <w:rFonts w:eastAsia="Times New Roman"/>
          <w:sz w:val="28"/>
          <w:lang w:eastAsia="ru-RU"/>
        </w:rPr>
        <w:t xml:space="preserve">Таблица </w:t>
      </w:r>
      <w:r w:rsidR="002E6C2D" w:rsidRPr="008E6B5F">
        <w:rPr>
          <w:rFonts w:eastAsia="Times New Roman"/>
          <w:sz w:val="28"/>
          <w:lang w:eastAsia="ru-RU"/>
        </w:rPr>
        <w:t>9</w:t>
      </w:r>
    </w:p>
    <w:tbl>
      <w:tblPr>
        <w:tblStyle w:val="aff8"/>
        <w:tblW w:w="0" w:type="auto"/>
        <w:tblLook w:val="04A0" w:firstRow="1" w:lastRow="0" w:firstColumn="1" w:lastColumn="0" w:noHBand="0" w:noVBand="1"/>
      </w:tblPr>
      <w:tblGrid>
        <w:gridCol w:w="4785"/>
        <w:gridCol w:w="4785"/>
      </w:tblGrid>
      <w:tr w:rsidR="00943EE1" w:rsidRPr="008E6B5F" w:rsidTr="008B1A33">
        <w:tc>
          <w:tcPr>
            <w:tcW w:w="4785" w:type="dxa"/>
          </w:tcPr>
          <w:p w:rsidR="00943EE1" w:rsidRPr="008E6B5F" w:rsidRDefault="00943EE1" w:rsidP="00EE237E">
            <w:pPr>
              <w:spacing w:line="276" w:lineRule="auto"/>
              <w:jc w:val="center"/>
              <w:rPr>
                <w:rFonts w:eastAsia="Times New Roman"/>
                <w:sz w:val="28"/>
                <w:lang w:eastAsia="ru-RU"/>
              </w:rPr>
            </w:pPr>
            <w:r w:rsidRPr="008E6B5F">
              <w:rPr>
                <w:rFonts w:eastAsia="Times New Roman"/>
                <w:sz w:val="28"/>
                <w:lang w:eastAsia="ru-RU"/>
              </w:rPr>
              <w:t>Возможности</w:t>
            </w:r>
          </w:p>
        </w:tc>
        <w:tc>
          <w:tcPr>
            <w:tcW w:w="4786" w:type="dxa"/>
          </w:tcPr>
          <w:p w:rsidR="00943EE1" w:rsidRPr="008E6B5F" w:rsidRDefault="00943EE1" w:rsidP="00EE237E">
            <w:pPr>
              <w:spacing w:line="276" w:lineRule="auto"/>
              <w:jc w:val="center"/>
              <w:rPr>
                <w:rFonts w:eastAsia="Times New Roman"/>
                <w:sz w:val="28"/>
                <w:lang w:eastAsia="ru-RU"/>
              </w:rPr>
            </w:pPr>
            <w:r w:rsidRPr="008E6B5F">
              <w:rPr>
                <w:rFonts w:eastAsia="Times New Roman"/>
                <w:sz w:val="28"/>
                <w:lang w:eastAsia="ru-RU"/>
              </w:rPr>
              <w:t>Угрозы</w:t>
            </w:r>
          </w:p>
        </w:tc>
      </w:tr>
      <w:tr w:rsidR="00943EE1" w:rsidRPr="008E6B5F" w:rsidTr="008B1A33">
        <w:tc>
          <w:tcPr>
            <w:tcW w:w="4785" w:type="dxa"/>
          </w:tcPr>
          <w:p w:rsidR="00943EE1" w:rsidRPr="008E6B5F" w:rsidRDefault="00943EE1" w:rsidP="00EE237E">
            <w:pPr>
              <w:spacing w:line="276" w:lineRule="auto"/>
              <w:jc w:val="center"/>
              <w:rPr>
                <w:rFonts w:eastAsia="Times New Roman"/>
                <w:sz w:val="28"/>
                <w:lang w:eastAsia="ru-RU"/>
              </w:rPr>
            </w:pPr>
            <w:r w:rsidRPr="008E6B5F">
              <w:rPr>
                <w:rFonts w:eastAsia="Times New Roman"/>
                <w:sz w:val="28"/>
                <w:lang w:eastAsia="ru-RU"/>
              </w:rPr>
              <w:t>1</w:t>
            </w:r>
          </w:p>
        </w:tc>
        <w:tc>
          <w:tcPr>
            <w:tcW w:w="4786" w:type="dxa"/>
          </w:tcPr>
          <w:p w:rsidR="00943EE1" w:rsidRPr="008E6B5F" w:rsidRDefault="00943EE1" w:rsidP="00EE237E">
            <w:pPr>
              <w:spacing w:line="276" w:lineRule="auto"/>
              <w:jc w:val="center"/>
              <w:rPr>
                <w:rFonts w:eastAsia="Times New Roman"/>
                <w:sz w:val="28"/>
                <w:lang w:eastAsia="ru-RU"/>
              </w:rPr>
            </w:pPr>
            <w:r w:rsidRPr="008E6B5F">
              <w:rPr>
                <w:rFonts w:eastAsia="Times New Roman"/>
                <w:sz w:val="28"/>
                <w:lang w:eastAsia="ru-RU"/>
              </w:rPr>
              <w:t>2</w:t>
            </w:r>
          </w:p>
        </w:tc>
      </w:tr>
      <w:tr w:rsidR="00943EE1" w:rsidRPr="008E6B5F" w:rsidTr="008B1A33">
        <w:tc>
          <w:tcPr>
            <w:tcW w:w="4785" w:type="dxa"/>
          </w:tcPr>
          <w:p w:rsidR="00943EE1" w:rsidRPr="008E6B5F" w:rsidRDefault="00943EE1" w:rsidP="00EE237E">
            <w:pPr>
              <w:spacing w:line="276" w:lineRule="auto"/>
              <w:rPr>
                <w:sz w:val="28"/>
              </w:rPr>
            </w:pPr>
            <w:r w:rsidRPr="008E6B5F">
              <w:rPr>
                <w:sz w:val="28"/>
              </w:rPr>
              <w:t>1. Привлечение средств федерального и краевого бюджетов на условиях софинансирования в рамках действующих федеральных (краевых) программ;</w:t>
            </w:r>
          </w:p>
          <w:p w:rsidR="00943EE1" w:rsidRPr="008E6B5F" w:rsidRDefault="00943EE1" w:rsidP="00EE237E">
            <w:pPr>
              <w:spacing w:line="276" w:lineRule="auto"/>
              <w:rPr>
                <w:sz w:val="28"/>
              </w:rPr>
            </w:pPr>
            <w:r w:rsidRPr="008E6B5F">
              <w:rPr>
                <w:sz w:val="28"/>
              </w:rPr>
              <w:t>2.</w:t>
            </w:r>
            <w:r w:rsidR="005E3254" w:rsidRPr="008E6B5F">
              <w:rPr>
                <w:sz w:val="28"/>
              </w:rPr>
              <w:t xml:space="preserve"> </w:t>
            </w:r>
            <w:r w:rsidRPr="008E6B5F">
              <w:rPr>
                <w:sz w:val="28"/>
              </w:rPr>
              <w:t>Привлечение средств на реконструкцию, капитальный ремонт и строительство новых водопроводных сетей в рамках действующих инвестиционных программ;</w:t>
            </w:r>
          </w:p>
          <w:p w:rsidR="00943EE1" w:rsidRPr="008E6B5F" w:rsidRDefault="00943EE1" w:rsidP="00EE237E">
            <w:pPr>
              <w:spacing w:line="276" w:lineRule="auto"/>
              <w:rPr>
                <w:sz w:val="28"/>
              </w:rPr>
            </w:pPr>
            <w:r w:rsidRPr="008E6B5F">
              <w:rPr>
                <w:sz w:val="28"/>
              </w:rPr>
              <w:t xml:space="preserve">3. Заключение концессионных соглашений в рамках </w:t>
            </w:r>
            <w:r w:rsidR="00921952" w:rsidRPr="008E6B5F">
              <w:rPr>
                <w:sz w:val="28"/>
              </w:rPr>
              <w:t>муниципально</w:t>
            </w:r>
            <w:r w:rsidRPr="008E6B5F">
              <w:rPr>
                <w:sz w:val="28"/>
              </w:rPr>
              <w:t>-частного партнерства;</w:t>
            </w:r>
          </w:p>
          <w:p w:rsidR="00943EE1" w:rsidRPr="008E6B5F" w:rsidRDefault="00943EE1" w:rsidP="00EE237E">
            <w:pPr>
              <w:spacing w:line="276" w:lineRule="auto"/>
              <w:rPr>
                <w:rFonts w:eastAsia="Times New Roman"/>
                <w:sz w:val="28"/>
                <w:lang w:eastAsia="ru-RU"/>
              </w:rPr>
            </w:pPr>
            <w:r w:rsidRPr="008E6B5F">
              <w:rPr>
                <w:sz w:val="28"/>
              </w:rPr>
              <w:t>4. Внедрение инновационных энергосберегающих технологий.</w:t>
            </w:r>
          </w:p>
        </w:tc>
        <w:tc>
          <w:tcPr>
            <w:tcW w:w="4786" w:type="dxa"/>
          </w:tcPr>
          <w:p w:rsidR="00943EE1" w:rsidRPr="008E6B5F" w:rsidRDefault="00943EE1" w:rsidP="00EE237E">
            <w:pPr>
              <w:spacing w:line="276" w:lineRule="auto"/>
              <w:rPr>
                <w:rFonts w:eastAsia="Times New Roman"/>
                <w:sz w:val="28"/>
                <w:lang w:eastAsia="ru-RU"/>
              </w:rPr>
            </w:pPr>
            <w:r w:rsidRPr="008E6B5F">
              <w:rPr>
                <w:rFonts w:eastAsia="Times New Roman"/>
                <w:sz w:val="28"/>
                <w:lang w:eastAsia="ru-RU"/>
              </w:rPr>
              <w:t>1. Увеличение физического износа сетей водоснабжения и водоотведения;</w:t>
            </w:r>
          </w:p>
          <w:p w:rsidR="00943EE1" w:rsidRPr="008E6B5F" w:rsidRDefault="00943EE1" w:rsidP="00EE237E">
            <w:pPr>
              <w:spacing w:line="276" w:lineRule="auto"/>
              <w:rPr>
                <w:rFonts w:eastAsia="Times New Roman"/>
                <w:sz w:val="28"/>
                <w:lang w:eastAsia="ru-RU"/>
              </w:rPr>
            </w:pPr>
            <w:r w:rsidRPr="008E6B5F">
              <w:rPr>
                <w:rFonts w:eastAsia="Times New Roman"/>
                <w:sz w:val="28"/>
                <w:lang w:eastAsia="ru-RU"/>
              </w:rPr>
              <w:t xml:space="preserve">2. Увеличение количества аварий, в том числе с полным </w:t>
            </w:r>
            <w:r w:rsidRPr="008E6B5F">
              <w:rPr>
                <w:sz w:val="28"/>
              </w:rPr>
              <w:t>прекращением подачи питьевой воды населению;</w:t>
            </w:r>
          </w:p>
          <w:p w:rsidR="00943EE1" w:rsidRPr="008E6B5F" w:rsidRDefault="00943EE1" w:rsidP="00EE237E">
            <w:pPr>
              <w:spacing w:line="276" w:lineRule="auto"/>
              <w:rPr>
                <w:rFonts w:eastAsia="Times New Roman"/>
                <w:sz w:val="28"/>
                <w:lang w:eastAsia="ru-RU"/>
              </w:rPr>
            </w:pPr>
            <w:r w:rsidRPr="008E6B5F">
              <w:rPr>
                <w:rFonts w:eastAsia="Times New Roman"/>
                <w:sz w:val="28"/>
                <w:lang w:eastAsia="ru-RU"/>
              </w:rPr>
              <w:t>3. Рост тарифов на услуги водоснабжения и водоотведения.</w:t>
            </w:r>
          </w:p>
        </w:tc>
      </w:tr>
    </w:tbl>
    <w:p w:rsidR="00943EE1" w:rsidRPr="008E6B5F" w:rsidRDefault="00943EE1" w:rsidP="00EE237E">
      <w:pPr>
        <w:spacing w:line="276" w:lineRule="auto"/>
        <w:rPr>
          <w:rFonts w:eastAsia="Times New Roman"/>
          <w:sz w:val="28"/>
          <w:lang w:eastAsia="ru-RU"/>
        </w:rPr>
      </w:pPr>
    </w:p>
    <w:p w:rsidR="00943EE1" w:rsidRPr="008E6B5F" w:rsidRDefault="00943EE1" w:rsidP="00EE237E">
      <w:pPr>
        <w:spacing w:line="276" w:lineRule="auto"/>
        <w:ind w:firstLine="851"/>
        <w:rPr>
          <w:sz w:val="28"/>
        </w:rPr>
      </w:pPr>
      <w:r w:rsidRPr="008E6B5F">
        <w:rPr>
          <w:sz w:val="28"/>
        </w:rPr>
        <w:t>В 2017 году Труновским водоканалом было заменено 6,3 км. водопроводных сетей, в 2018 году – 0,16 км. сетей.</w:t>
      </w:r>
    </w:p>
    <w:p w:rsidR="00943EE1" w:rsidRDefault="00943EE1" w:rsidP="00EE237E">
      <w:pPr>
        <w:spacing w:line="276" w:lineRule="auto"/>
        <w:ind w:firstLine="851"/>
        <w:rPr>
          <w:sz w:val="28"/>
        </w:rPr>
      </w:pPr>
      <w:r w:rsidRPr="008E6B5F">
        <w:rPr>
          <w:sz w:val="28"/>
        </w:rPr>
        <w:lastRenderedPageBreak/>
        <w:t>Объемы планируемых замен сетей ограничиваются количеством денежных средств, запланированных бюджетом</w:t>
      </w:r>
      <w:r>
        <w:rPr>
          <w:sz w:val="28"/>
        </w:rPr>
        <w:t xml:space="preserve">,  в связи с чем, </w:t>
      </w:r>
      <w:r w:rsidRPr="00CD5BFE">
        <w:rPr>
          <w:sz w:val="28"/>
        </w:rPr>
        <w:t xml:space="preserve"> износ  трубопроводов опережает  интенсивность  их плановой  замены. </w:t>
      </w:r>
      <w:r w:rsidRPr="00AB3969">
        <w:rPr>
          <w:sz w:val="28"/>
        </w:rPr>
        <w:t>Не   отремонтированные  в нормативные  сроки  трубы,   задвижки, насосы  выходят  из строя,  создавая  аварийные  ситуации</w:t>
      </w:r>
      <w:r>
        <w:rPr>
          <w:sz w:val="28"/>
        </w:rPr>
        <w:t>, а п</w:t>
      </w:r>
      <w:r>
        <w:rPr>
          <w:rFonts w:eastAsia="Times New Roman"/>
          <w:sz w:val="28"/>
          <w:lang w:eastAsia="ru-RU"/>
        </w:rPr>
        <w:t xml:space="preserve">лата, которая взимается сегодня с населения за услуги водоснабжения и водоотведения, не может покрыть всех затрат на модернизацию водопроводно-канализационного хозяйства.  </w:t>
      </w:r>
    </w:p>
    <w:p w:rsidR="00943EE1" w:rsidRDefault="00943EE1" w:rsidP="00EE237E">
      <w:pPr>
        <w:spacing w:line="276" w:lineRule="auto"/>
        <w:ind w:firstLine="851"/>
        <w:rPr>
          <w:sz w:val="28"/>
        </w:rPr>
      </w:pPr>
      <w:r w:rsidRPr="00704F01">
        <w:rPr>
          <w:sz w:val="28"/>
        </w:rPr>
        <w:t xml:space="preserve">Качественное и надежное водоснабжение </w:t>
      </w:r>
      <w:r>
        <w:rPr>
          <w:sz w:val="28"/>
        </w:rPr>
        <w:t xml:space="preserve">может быть </w:t>
      </w:r>
      <w:r w:rsidRPr="00704F01">
        <w:rPr>
          <w:sz w:val="28"/>
        </w:rPr>
        <w:t>достиг</w:t>
      </w:r>
      <w:r>
        <w:rPr>
          <w:sz w:val="28"/>
        </w:rPr>
        <w:t xml:space="preserve">нуто </w:t>
      </w:r>
      <w:r w:rsidRPr="00704F01">
        <w:rPr>
          <w:sz w:val="28"/>
        </w:rPr>
        <w:t xml:space="preserve">только при существенных вложениях </w:t>
      </w:r>
      <w:r>
        <w:rPr>
          <w:sz w:val="28"/>
        </w:rPr>
        <w:t xml:space="preserve">средств </w:t>
      </w:r>
      <w:r w:rsidRPr="00704F01">
        <w:rPr>
          <w:sz w:val="28"/>
        </w:rPr>
        <w:t>в реконструкцию и модернизацию коммунальной инфраструктуры.</w:t>
      </w:r>
      <w:r>
        <w:rPr>
          <w:sz w:val="28"/>
        </w:rPr>
        <w:t xml:space="preserve"> Решить проблему снижения рисков аварийных ситуаций возможно только с привлечением частного и бюджетного финансирования, а также</w:t>
      </w:r>
      <w:r w:rsidRPr="00704F01">
        <w:rPr>
          <w:sz w:val="28"/>
        </w:rPr>
        <w:t xml:space="preserve"> </w:t>
      </w:r>
      <w:r>
        <w:rPr>
          <w:sz w:val="28"/>
        </w:rPr>
        <w:t>в рамках действующих</w:t>
      </w:r>
      <w:r w:rsidRPr="00BB6FBF">
        <w:rPr>
          <w:sz w:val="28"/>
        </w:rPr>
        <w:t xml:space="preserve"> инвестиционны</w:t>
      </w:r>
      <w:r>
        <w:rPr>
          <w:sz w:val="28"/>
        </w:rPr>
        <w:t>х</w:t>
      </w:r>
      <w:r w:rsidRPr="00BB6FBF">
        <w:rPr>
          <w:sz w:val="28"/>
        </w:rPr>
        <w:t xml:space="preserve"> программ</w:t>
      </w:r>
      <w:r>
        <w:rPr>
          <w:sz w:val="28"/>
        </w:rPr>
        <w:t xml:space="preserve">, благодаря которым планируется выполнить: </w:t>
      </w:r>
    </w:p>
    <w:p w:rsidR="00943EE1" w:rsidRDefault="00943EE1" w:rsidP="00EE237E">
      <w:pPr>
        <w:spacing w:line="276" w:lineRule="auto"/>
        <w:ind w:firstLine="851"/>
        <w:rPr>
          <w:rFonts w:eastAsia="Times New Roman"/>
          <w:sz w:val="28"/>
          <w:lang w:eastAsia="ru-RU"/>
        </w:rPr>
      </w:pPr>
      <w:r w:rsidRPr="001A16D0">
        <w:rPr>
          <w:rFonts w:eastAsia="Times New Roman"/>
          <w:sz w:val="28"/>
          <w:lang w:eastAsia="ru-RU"/>
        </w:rPr>
        <w:t>реконструкци</w:t>
      </w:r>
      <w:r>
        <w:rPr>
          <w:rFonts w:eastAsia="Times New Roman"/>
          <w:sz w:val="28"/>
          <w:lang w:eastAsia="ru-RU"/>
        </w:rPr>
        <w:t>ю</w:t>
      </w:r>
      <w:r w:rsidRPr="001A16D0">
        <w:rPr>
          <w:rFonts w:eastAsia="Times New Roman"/>
          <w:sz w:val="28"/>
          <w:lang w:eastAsia="ru-RU"/>
        </w:rPr>
        <w:t xml:space="preserve"> </w:t>
      </w:r>
      <w:r>
        <w:rPr>
          <w:rFonts w:eastAsia="Times New Roman"/>
          <w:sz w:val="28"/>
          <w:lang w:eastAsia="ru-RU"/>
        </w:rPr>
        <w:t xml:space="preserve">системы водоснабжения в </w:t>
      </w:r>
      <w:r w:rsidR="005A2755">
        <w:rPr>
          <w:sz w:val="28"/>
        </w:rPr>
        <w:t>муниципальном округе</w:t>
      </w:r>
      <w:r>
        <w:rPr>
          <w:rFonts w:eastAsia="Times New Roman"/>
          <w:sz w:val="28"/>
          <w:lang w:eastAsia="ru-RU"/>
        </w:rPr>
        <w:t>;</w:t>
      </w:r>
    </w:p>
    <w:p w:rsidR="00943EE1" w:rsidRDefault="00943EE1" w:rsidP="00EE237E">
      <w:pPr>
        <w:spacing w:line="276" w:lineRule="auto"/>
        <w:ind w:firstLine="851"/>
        <w:rPr>
          <w:rFonts w:eastAsia="Times New Roman"/>
          <w:b/>
          <w:sz w:val="28"/>
          <w:lang w:eastAsia="ru-RU"/>
        </w:rPr>
      </w:pPr>
      <w:r w:rsidRPr="001A16D0">
        <w:rPr>
          <w:rFonts w:eastAsia="Times New Roman"/>
          <w:sz w:val="28"/>
          <w:lang w:eastAsia="ru-RU"/>
        </w:rPr>
        <w:t>реконструкци</w:t>
      </w:r>
      <w:r>
        <w:rPr>
          <w:rFonts w:eastAsia="Times New Roman"/>
          <w:sz w:val="28"/>
          <w:lang w:eastAsia="ru-RU"/>
        </w:rPr>
        <w:t>ю</w:t>
      </w:r>
      <w:r w:rsidRPr="001A16D0">
        <w:rPr>
          <w:rFonts w:eastAsia="Times New Roman"/>
          <w:sz w:val="28"/>
          <w:lang w:eastAsia="ru-RU"/>
        </w:rPr>
        <w:t xml:space="preserve"> </w:t>
      </w:r>
      <w:r>
        <w:rPr>
          <w:rFonts w:eastAsia="Times New Roman"/>
          <w:sz w:val="28"/>
          <w:lang w:eastAsia="ru-RU"/>
        </w:rPr>
        <w:t xml:space="preserve">и ремонтные работы </w:t>
      </w:r>
      <w:r w:rsidRPr="001A16D0">
        <w:rPr>
          <w:rFonts w:eastAsia="Times New Roman"/>
          <w:sz w:val="28"/>
          <w:lang w:eastAsia="ru-RU"/>
        </w:rPr>
        <w:t>водопроводных сетей</w:t>
      </w:r>
      <w:r>
        <w:rPr>
          <w:rFonts w:eastAsia="Times New Roman"/>
          <w:sz w:val="28"/>
          <w:lang w:eastAsia="ru-RU"/>
        </w:rPr>
        <w:t xml:space="preserve"> в населенных пунктах </w:t>
      </w:r>
      <w:r w:rsidR="005A2755">
        <w:rPr>
          <w:sz w:val="28"/>
        </w:rPr>
        <w:t>муниципального округа</w:t>
      </w:r>
      <w:r>
        <w:rPr>
          <w:rFonts w:eastAsia="Times New Roman"/>
          <w:sz w:val="28"/>
          <w:lang w:eastAsia="ru-RU"/>
        </w:rPr>
        <w:t xml:space="preserve">. </w:t>
      </w:r>
      <w:r w:rsidRPr="001A16D0">
        <w:rPr>
          <w:rFonts w:eastAsia="Times New Roman"/>
          <w:sz w:val="28"/>
          <w:lang w:eastAsia="ru-RU"/>
        </w:rPr>
        <w:t xml:space="preserve"> </w:t>
      </w:r>
      <w:r>
        <w:rPr>
          <w:rFonts w:eastAsia="Times New Roman"/>
          <w:b/>
          <w:sz w:val="28"/>
          <w:lang w:eastAsia="ru-RU"/>
        </w:rPr>
        <w:t xml:space="preserve"> </w:t>
      </w:r>
    </w:p>
    <w:p w:rsidR="00943EE1" w:rsidRPr="008113A7" w:rsidRDefault="00943EE1" w:rsidP="00EE237E">
      <w:pPr>
        <w:spacing w:line="276" w:lineRule="auto"/>
        <w:ind w:firstLine="851"/>
        <w:rPr>
          <w:rFonts w:eastAsia="Times New Roman"/>
          <w:i/>
          <w:sz w:val="28"/>
          <w:lang w:eastAsia="ru-RU"/>
        </w:rPr>
      </w:pPr>
      <w:r w:rsidRPr="008113A7">
        <w:rPr>
          <w:rFonts w:eastAsia="Times New Roman"/>
          <w:i/>
          <w:sz w:val="28"/>
          <w:lang w:eastAsia="ru-RU"/>
        </w:rPr>
        <w:t>Водоотведение</w:t>
      </w:r>
    </w:p>
    <w:p w:rsidR="00943EE1" w:rsidRDefault="00943EE1" w:rsidP="00EE237E">
      <w:pPr>
        <w:spacing w:line="276" w:lineRule="auto"/>
        <w:ind w:firstLine="851"/>
        <w:rPr>
          <w:rFonts w:eastAsia="Times New Roman"/>
          <w:sz w:val="28"/>
          <w:lang w:eastAsia="ru-RU"/>
        </w:rPr>
      </w:pPr>
      <w:r>
        <w:rPr>
          <w:rFonts w:eastAsia="Times New Roman"/>
          <w:sz w:val="28"/>
          <w:lang w:eastAsia="ru-RU"/>
        </w:rPr>
        <w:t xml:space="preserve">В Труновском </w:t>
      </w:r>
      <w:r w:rsidR="005A2755">
        <w:rPr>
          <w:sz w:val="28"/>
        </w:rPr>
        <w:t>муниципальном округе</w:t>
      </w:r>
      <w:r>
        <w:rPr>
          <w:rFonts w:eastAsia="Times New Roman"/>
          <w:sz w:val="28"/>
          <w:lang w:eastAsia="ru-RU"/>
        </w:rPr>
        <w:t xml:space="preserve"> слабо развита система канализации и очистки сточных вод. Общая протяженность канализационных сетей составляет 33,33 км. Системой водоотведения обеспечено 3% населения в </w:t>
      </w:r>
      <w:r w:rsidR="00561B3E">
        <w:rPr>
          <w:rFonts w:eastAsia="Times New Roman"/>
          <w:sz w:val="28"/>
          <w:lang w:eastAsia="ru-RU"/>
        </w:rPr>
        <w:t>селе Донском</w:t>
      </w:r>
      <w:r>
        <w:rPr>
          <w:rFonts w:eastAsia="Times New Roman"/>
          <w:sz w:val="28"/>
          <w:lang w:eastAsia="ru-RU"/>
        </w:rPr>
        <w:t xml:space="preserve">, общий износ канализационных сетей составляет 86 %. Очистное сооружение канализации также расположено на территории </w:t>
      </w:r>
      <w:r w:rsidR="00561B3E">
        <w:rPr>
          <w:rFonts w:eastAsia="Times New Roman"/>
          <w:sz w:val="28"/>
          <w:lang w:eastAsia="ru-RU"/>
        </w:rPr>
        <w:t>села</w:t>
      </w:r>
      <w:r>
        <w:rPr>
          <w:rFonts w:eastAsia="Times New Roman"/>
          <w:sz w:val="28"/>
          <w:lang w:eastAsia="ru-RU"/>
        </w:rPr>
        <w:t xml:space="preserve"> Донского.</w:t>
      </w:r>
    </w:p>
    <w:p w:rsidR="00943EE1" w:rsidRDefault="00943EE1" w:rsidP="00EE237E">
      <w:pPr>
        <w:spacing w:line="276" w:lineRule="auto"/>
        <w:ind w:firstLine="851"/>
        <w:rPr>
          <w:rFonts w:eastAsia="Times New Roman"/>
          <w:sz w:val="28"/>
          <w:lang w:eastAsia="ru-RU"/>
        </w:rPr>
      </w:pPr>
      <w:r>
        <w:rPr>
          <w:rFonts w:eastAsia="Times New Roman"/>
          <w:sz w:val="28"/>
          <w:lang w:eastAsia="ru-RU"/>
        </w:rPr>
        <w:t xml:space="preserve">В 2017 в 2018 годах работы по замене канализационных сетей не проводились. </w:t>
      </w:r>
    </w:p>
    <w:p w:rsidR="00943EE1" w:rsidRDefault="00943EE1" w:rsidP="00EE237E">
      <w:pPr>
        <w:spacing w:line="276" w:lineRule="auto"/>
        <w:ind w:firstLine="851"/>
        <w:rPr>
          <w:rFonts w:eastAsia="Times New Roman"/>
          <w:sz w:val="28"/>
          <w:lang w:eastAsia="ru-RU"/>
        </w:rPr>
      </w:pPr>
      <w:r>
        <w:rPr>
          <w:rFonts w:eastAsia="Times New Roman"/>
          <w:sz w:val="28"/>
          <w:lang w:eastAsia="ru-RU"/>
        </w:rPr>
        <w:t xml:space="preserve">Высокая стоимость услуг канализации обусловлена аналогичными факторами, как и по водоснабжению. </w:t>
      </w:r>
      <w:r w:rsidRPr="00611BF4">
        <w:rPr>
          <w:sz w:val="28"/>
        </w:rPr>
        <w:t xml:space="preserve">Решить проблему повышения качества и надежности предоставления коммунальных услуг возможно только с привлечением частных инвестиций. </w:t>
      </w:r>
    </w:p>
    <w:p w:rsidR="00943EE1" w:rsidRPr="008113A7" w:rsidRDefault="00943EE1" w:rsidP="00EE237E">
      <w:pPr>
        <w:spacing w:line="276" w:lineRule="auto"/>
        <w:ind w:firstLine="851"/>
        <w:rPr>
          <w:rFonts w:eastAsia="Times New Roman"/>
          <w:i/>
          <w:sz w:val="28"/>
          <w:lang w:eastAsia="ru-RU"/>
        </w:rPr>
      </w:pPr>
      <w:r w:rsidRPr="008113A7">
        <w:rPr>
          <w:rFonts w:eastAsia="Times New Roman"/>
          <w:i/>
          <w:sz w:val="28"/>
          <w:lang w:eastAsia="ru-RU"/>
        </w:rPr>
        <w:t xml:space="preserve">Теплоснабжение </w:t>
      </w:r>
    </w:p>
    <w:p w:rsidR="00943EE1" w:rsidRDefault="00943EE1" w:rsidP="00EE237E">
      <w:pPr>
        <w:spacing w:line="276" w:lineRule="auto"/>
        <w:ind w:firstLine="851"/>
        <w:rPr>
          <w:rFonts w:eastAsia="Times New Roman"/>
          <w:sz w:val="28"/>
          <w:lang w:eastAsia="ru-RU"/>
        </w:rPr>
      </w:pPr>
      <w:r>
        <w:rPr>
          <w:rFonts w:eastAsia="Times New Roman"/>
          <w:sz w:val="28"/>
          <w:lang w:eastAsia="ru-RU"/>
        </w:rPr>
        <w:t xml:space="preserve">Коммунальная теплоэнергетика Труновского </w:t>
      </w:r>
      <w:r w:rsidR="00561B3E">
        <w:rPr>
          <w:sz w:val="28"/>
        </w:rPr>
        <w:t>муниципального округа</w:t>
      </w:r>
      <w:r>
        <w:rPr>
          <w:rFonts w:eastAsia="Times New Roman"/>
          <w:sz w:val="28"/>
          <w:lang w:eastAsia="ru-RU"/>
        </w:rPr>
        <w:t xml:space="preserve"> обслуживается Труновским участком Шпаковского филиала ГУП СК «Крайтеплоэнерго», эксплуатирующим 8 котельных, на которых установлено 20 котлов, протяженность тепловых сетей в районе составляет  9,867 км.</w:t>
      </w:r>
    </w:p>
    <w:p w:rsidR="00943EE1" w:rsidRPr="00376AF4" w:rsidRDefault="00943EE1" w:rsidP="00EE237E">
      <w:pPr>
        <w:suppressAutoHyphens/>
        <w:spacing w:line="276" w:lineRule="auto"/>
        <w:ind w:firstLine="750"/>
        <w:rPr>
          <w:rFonts w:eastAsia="Times New Roman"/>
          <w:sz w:val="28"/>
          <w:szCs w:val="24"/>
          <w:lang w:eastAsia="ru-RU"/>
        </w:rPr>
      </w:pPr>
      <w:r w:rsidRPr="00376AF4">
        <w:rPr>
          <w:rFonts w:eastAsia="Times New Roman"/>
          <w:sz w:val="28"/>
          <w:szCs w:val="24"/>
          <w:lang w:eastAsia="ru-RU"/>
        </w:rPr>
        <w:t>Все котельные работают на газовом топливе, обеспечивая теплом объекты со</w:t>
      </w:r>
      <w:r>
        <w:rPr>
          <w:rFonts w:eastAsia="Times New Roman"/>
          <w:sz w:val="28"/>
          <w:szCs w:val="24"/>
          <w:lang w:eastAsia="ru-RU"/>
        </w:rPr>
        <w:t xml:space="preserve">циально-культурного назначения </w:t>
      </w:r>
      <w:r w:rsidRPr="00376AF4">
        <w:rPr>
          <w:rFonts w:eastAsia="Times New Roman"/>
          <w:sz w:val="28"/>
          <w:szCs w:val="24"/>
          <w:lang w:eastAsia="ru-RU"/>
        </w:rPr>
        <w:t xml:space="preserve">и население. </w:t>
      </w:r>
    </w:p>
    <w:p w:rsidR="00943EE1" w:rsidRDefault="00943EE1" w:rsidP="00EE237E">
      <w:pPr>
        <w:suppressAutoHyphens/>
        <w:spacing w:line="276" w:lineRule="auto"/>
        <w:ind w:firstLine="750"/>
        <w:rPr>
          <w:rFonts w:eastAsia="Times New Roman"/>
          <w:sz w:val="28"/>
          <w:lang w:eastAsia="ru-RU"/>
        </w:rPr>
      </w:pPr>
      <w:r>
        <w:rPr>
          <w:rFonts w:eastAsia="Times New Roman"/>
          <w:sz w:val="28"/>
          <w:lang w:eastAsia="ru-RU"/>
        </w:rPr>
        <w:lastRenderedPageBreak/>
        <w:t xml:space="preserve">Суммарная мощность оборудования, установленного на котельных, составляет 13,708 Гкал/час, однако в настоящее время работают данные котельные с нагрузкой 3,917 Гкал/час. Общий износ тепловых сетей в </w:t>
      </w:r>
      <w:r w:rsidR="00561B3E">
        <w:rPr>
          <w:sz w:val="28"/>
        </w:rPr>
        <w:t>муниципальном округе</w:t>
      </w:r>
      <w:r>
        <w:rPr>
          <w:rFonts w:eastAsia="Times New Roman"/>
          <w:sz w:val="28"/>
          <w:lang w:eastAsia="ru-RU"/>
        </w:rPr>
        <w:t xml:space="preserve"> составляет 84,8</w:t>
      </w:r>
      <w:r w:rsidR="002E6D2D">
        <w:rPr>
          <w:rFonts w:eastAsia="Times New Roman"/>
          <w:sz w:val="28"/>
          <w:lang w:eastAsia="ru-RU"/>
        </w:rPr>
        <w:t xml:space="preserve"> </w:t>
      </w:r>
      <w:r>
        <w:rPr>
          <w:rFonts w:eastAsia="Times New Roman"/>
          <w:sz w:val="28"/>
          <w:lang w:eastAsia="ru-RU"/>
        </w:rPr>
        <w:t>%. Потери ресурса составили – 10</w:t>
      </w:r>
      <w:r w:rsidR="002E6D2D">
        <w:rPr>
          <w:rFonts w:eastAsia="Times New Roman"/>
          <w:sz w:val="28"/>
          <w:lang w:eastAsia="ru-RU"/>
        </w:rPr>
        <w:t xml:space="preserve"> </w:t>
      </w:r>
      <w:r>
        <w:rPr>
          <w:rFonts w:eastAsia="Times New Roman"/>
          <w:sz w:val="28"/>
          <w:lang w:eastAsia="ru-RU"/>
        </w:rPr>
        <w:t xml:space="preserve">%. Из–за низкого КПД используемого оборудования и его физического и морального износа котельные работают нерентабельно. </w:t>
      </w:r>
    </w:p>
    <w:p w:rsidR="00943EE1" w:rsidRDefault="00943EE1" w:rsidP="00EE237E">
      <w:pPr>
        <w:spacing w:line="276" w:lineRule="auto"/>
        <w:rPr>
          <w:rFonts w:eastAsia="Times New Roman"/>
          <w:sz w:val="28"/>
          <w:lang w:eastAsia="ru-RU"/>
        </w:rPr>
      </w:pPr>
      <w:r>
        <w:rPr>
          <w:rFonts w:eastAsia="Times New Roman"/>
          <w:sz w:val="28"/>
          <w:lang w:eastAsia="ru-RU"/>
        </w:rPr>
        <w:t xml:space="preserve">Сильные и слабые стороны, возможности и угрозы инфраструктуры централизованного теплоснабжения в Труновском </w:t>
      </w:r>
      <w:r w:rsidR="00561B3E">
        <w:rPr>
          <w:sz w:val="28"/>
        </w:rPr>
        <w:t>муниципальном округе</w:t>
      </w:r>
      <w:r>
        <w:rPr>
          <w:rFonts w:eastAsia="Times New Roman"/>
          <w:sz w:val="28"/>
          <w:lang w:eastAsia="ru-RU"/>
        </w:rPr>
        <w:t xml:space="preserve"> представлены в таблицах </w:t>
      </w:r>
      <w:r w:rsidR="002E6C2D">
        <w:rPr>
          <w:rFonts w:eastAsia="Times New Roman"/>
          <w:sz w:val="28"/>
          <w:lang w:eastAsia="ru-RU"/>
        </w:rPr>
        <w:t>10</w:t>
      </w:r>
      <w:r>
        <w:rPr>
          <w:rFonts w:eastAsia="Times New Roman"/>
          <w:sz w:val="28"/>
          <w:lang w:eastAsia="ru-RU"/>
        </w:rPr>
        <w:t xml:space="preserve"> и </w:t>
      </w:r>
      <w:r w:rsidR="002E6C2D">
        <w:rPr>
          <w:rFonts w:eastAsia="Times New Roman"/>
          <w:sz w:val="28"/>
          <w:lang w:eastAsia="ru-RU"/>
        </w:rPr>
        <w:t>11</w:t>
      </w:r>
      <w:r>
        <w:rPr>
          <w:rFonts w:eastAsia="Times New Roman"/>
          <w:sz w:val="28"/>
          <w:lang w:eastAsia="ru-RU"/>
        </w:rPr>
        <w:t>.</w:t>
      </w:r>
    </w:p>
    <w:p w:rsidR="00943EE1" w:rsidRDefault="00943EE1" w:rsidP="008113A7">
      <w:pPr>
        <w:spacing w:line="276" w:lineRule="auto"/>
        <w:jc w:val="right"/>
        <w:rPr>
          <w:rFonts w:eastAsia="Times New Roman"/>
          <w:sz w:val="28"/>
          <w:lang w:eastAsia="ru-RU"/>
        </w:rPr>
      </w:pPr>
      <w:r>
        <w:rPr>
          <w:rFonts w:eastAsia="Times New Roman"/>
          <w:sz w:val="28"/>
          <w:lang w:eastAsia="ru-RU"/>
        </w:rPr>
        <w:t xml:space="preserve">Таблица </w:t>
      </w:r>
      <w:r w:rsidR="002E6C2D">
        <w:rPr>
          <w:rFonts w:eastAsia="Times New Roman"/>
          <w:sz w:val="28"/>
          <w:lang w:eastAsia="ru-RU"/>
        </w:rPr>
        <w:t>10</w:t>
      </w:r>
    </w:p>
    <w:tbl>
      <w:tblPr>
        <w:tblStyle w:val="aff8"/>
        <w:tblW w:w="0" w:type="auto"/>
        <w:tblInd w:w="108" w:type="dxa"/>
        <w:tblLook w:val="04A0" w:firstRow="1" w:lastRow="0" w:firstColumn="1" w:lastColumn="0" w:noHBand="0" w:noVBand="1"/>
      </w:tblPr>
      <w:tblGrid>
        <w:gridCol w:w="4677"/>
        <w:gridCol w:w="4785"/>
      </w:tblGrid>
      <w:tr w:rsidR="00943EE1" w:rsidTr="008B1A33">
        <w:tc>
          <w:tcPr>
            <w:tcW w:w="4677" w:type="dxa"/>
          </w:tcPr>
          <w:p w:rsidR="00943EE1" w:rsidRDefault="00943EE1" w:rsidP="00EE237E">
            <w:pPr>
              <w:spacing w:line="276" w:lineRule="auto"/>
              <w:jc w:val="center"/>
              <w:rPr>
                <w:rFonts w:eastAsia="Times New Roman"/>
                <w:sz w:val="28"/>
                <w:lang w:eastAsia="ru-RU"/>
              </w:rPr>
            </w:pPr>
            <w:r>
              <w:rPr>
                <w:rFonts w:eastAsia="Times New Roman"/>
                <w:sz w:val="28"/>
                <w:lang w:eastAsia="ru-RU"/>
              </w:rPr>
              <w:t>Сильные стороны</w:t>
            </w:r>
          </w:p>
        </w:tc>
        <w:tc>
          <w:tcPr>
            <w:tcW w:w="4786" w:type="dxa"/>
          </w:tcPr>
          <w:p w:rsidR="00943EE1" w:rsidRDefault="00943EE1" w:rsidP="00EE237E">
            <w:pPr>
              <w:spacing w:line="276" w:lineRule="auto"/>
              <w:jc w:val="center"/>
              <w:rPr>
                <w:rFonts w:eastAsia="Times New Roman"/>
                <w:sz w:val="28"/>
                <w:lang w:eastAsia="ru-RU"/>
              </w:rPr>
            </w:pPr>
            <w:r>
              <w:rPr>
                <w:rFonts w:eastAsia="Times New Roman"/>
                <w:sz w:val="28"/>
                <w:lang w:eastAsia="ru-RU"/>
              </w:rPr>
              <w:t>Слабые стороны</w:t>
            </w:r>
          </w:p>
        </w:tc>
      </w:tr>
      <w:tr w:rsidR="00943EE1" w:rsidTr="008B1A33">
        <w:tc>
          <w:tcPr>
            <w:tcW w:w="4677" w:type="dxa"/>
          </w:tcPr>
          <w:p w:rsidR="00943EE1" w:rsidRDefault="00943EE1" w:rsidP="00EE237E">
            <w:pPr>
              <w:spacing w:line="276" w:lineRule="auto"/>
              <w:jc w:val="center"/>
              <w:rPr>
                <w:rFonts w:eastAsia="Times New Roman"/>
                <w:sz w:val="28"/>
                <w:lang w:eastAsia="ru-RU"/>
              </w:rPr>
            </w:pPr>
            <w:r>
              <w:rPr>
                <w:rFonts w:eastAsia="Times New Roman"/>
                <w:sz w:val="28"/>
                <w:lang w:eastAsia="ru-RU"/>
              </w:rPr>
              <w:t>1</w:t>
            </w:r>
          </w:p>
        </w:tc>
        <w:tc>
          <w:tcPr>
            <w:tcW w:w="4786" w:type="dxa"/>
          </w:tcPr>
          <w:p w:rsidR="00943EE1" w:rsidRDefault="00943EE1" w:rsidP="00EE237E">
            <w:pPr>
              <w:spacing w:line="276" w:lineRule="auto"/>
              <w:jc w:val="center"/>
              <w:rPr>
                <w:rFonts w:eastAsia="Times New Roman"/>
                <w:sz w:val="28"/>
                <w:lang w:eastAsia="ru-RU"/>
              </w:rPr>
            </w:pPr>
            <w:r>
              <w:rPr>
                <w:rFonts w:eastAsia="Times New Roman"/>
                <w:sz w:val="28"/>
                <w:lang w:eastAsia="ru-RU"/>
              </w:rPr>
              <w:t>2</w:t>
            </w:r>
          </w:p>
        </w:tc>
      </w:tr>
      <w:tr w:rsidR="00943EE1" w:rsidTr="008B1A33">
        <w:tc>
          <w:tcPr>
            <w:tcW w:w="4677" w:type="dxa"/>
          </w:tcPr>
          <w:p w:rsidR="00943EE1" w:rsidRDefault="00943EE1" w:rsidP="00EE237E">
            <w:pPr>
              <w:spacing w:line="276" w:lineRule="auto"/>
              <w:rPr>
                <w:rFonts w:eastAsia="Times New Roman"/>
                <w:sz w:val="28"/>
                <w:lang w:eastAsia="ru-RU"/>
              </w:rPr>
            </w:pPr>
            <w:r>
              <w:rPr>
                <w:rFonts w:eastAsia="Times New Roman"/>
                <w:sz w:val="28"/>
                <w:lang w:eastAsia="ru-RU"/>
              </w:rPr>
              <w:t>1. Наличие достаточных мощностей тепловой энергии для обеспечения теплом потребителей;</w:t>
            </w:r>
          </w:p>
          <w:p w:rsidR="00943EE1" w:rsidRDefault="00943EE1" w:rsidP="00EE237E">
            <w:pPr>
              <w:spacing w:line="276" w:lineRule="auto"/>
              <w:rPr>
                <w:rFonts w:eastAsia="Times New Roman"/>
                <w:sz w:val="28"/>
                <w:lang w:eastAsia="ru-RU"/>
              </w:rPr>
            </w:pPr>
            <w:r>
              <w:rPr>
                <w:rFonts w:eastAsia="Times New Roman"/>
                <w:sz w:val="28"/>
                <w:lang w:eastAsia="ru-RU"/>
              </w:rPr>
              <w:t xml:space="preserve">2. Реализация инвестиционной программы                   ГУП СК «Крайтеплоэнерго».  </w:t>
            </w:r>
          </w:p>
        </w:tc>
        <w:tc>
          <w:tcPr>
            <w:tcW w:w="4786" w:type="dxa"/>
          </w:tcPr>
          <w:p w:rsidR="00943EE1" w:rsidRDefault="00943EE1" w:rsidP="00EE237E">
            <w:pPr>
              <w:spacing w:line="276" w:lineRule="auto"/>
              <w:rPr>
                <w:rFonts w:eastAsia="Times New Roman"/>
                <w:sz w:val="28"/>
                <w:lang w:eastAsia="ru-RU"/>
              </w:rPr>
            </w:pPr>
            <w:r>
              <w:rPr>
                <w:rFonts w:eastAsia="Times New Roman"/>
                <w:sz w:val="28"/>
                <w:lang w:eastAsia="ru-RU"/>
              </w:rPr>
              <w:t>1. Высокая степень износа сетей (84,8%);</w:t>
            </w:r>
          </w:p>
          <w:p w:rsidR="00943EE1" w:rsidRDefault="00943EE1" w:rsidP="00EE237E">
            <w:pPr>
              <w:spacing w:line="276" w:lineRule="auto"/>
              <w:rPr>
                <w:rFonts w:eastAsia="Times New Roman"/>
                <w:sz w:val="28"/>
                <w:lang w:eastAsia="ru-RU"/>
              </w:rPr>
            </w:pPr>
            <w:r>
              <w:rPr>
                <w:rFonts w:eastAsia="Times New Roman"/>
                <w:sz w:val="28"/>
                <w:lang w:eastAsia="ru-RU"/>
              </w:rPr>
              <w:t>2. Низкий КПД используемого оборудования;</w:t>
            </w:r>
          </w:p>
          <w:p w:rsidR="00943EE1" w:rsidRDefault="00943EE1" w:rsidP="00EE237E">
            <w:pPr>
              <w:spacing w:line="276" w:lineRule="auto"/>
              <w:rPr>
                <w:rFonts w:eastAsia="Times New Roman"/>
                <w:sz w:val="28"/>
                <w:lang w:eastAsia="ru-RU"/>
              </w:rPr>
            </w:pPr>
            <w:r>
              <w:rPr>
                <w:rFonts w:eastAsia="Times New Roman"/>
                <w:sz w:val="28"/>
                <w:lang w:eastAsia="ru-RU"/>
              </w:rPr>
              <w:t>3.</w:t>
            </w:r>
            <w:r w:rsidR="002E6D2D">
              <w:rPr>
                <w:rFonts w:eastAsia="Times New Roman"/>
                <w:sz w:val="28"/>
                <w:lang w:eastAsia="ru-RU"/>
              </w:rPr>
              <w:t xml:space="preserve"> </w:t>
            </w:r>
            <w:r>
              <w:rPr>
                <w:rFonts w:eastAsia="Times New Roman"/>
                <w:sz w:val="28"/>
                <w:lang w:eastAsia="ru-RU"/>
              </w:rPr>
              <w:t>Рост тарифов на услуги теплоснабжения.</w:t>
            </w:r>
          </w:p>
          <w:p w:rsidR="00943EE1" w:rsidRDefault="00943EE1" w:rsidP="00EE237E">
            <w:pPr>
              <w:spacing w:line="276" w:lineRule="auto"/>
              <w:rPr>
                <w:rFonts w:eastAsia="Times New Roman"/>
                <w:sz w:val="28"/>
                <w:lang w:eastAsia="ru-RU"/>
              </w:rPr>
            </w:pPr>
          </w:p>
        </w:tc>
      </w:tr>
    </w:tbl>
    <w:p w:rsidR="00144F7C" w:rsidRDefault="00144F7C" w:rsidP="008113A7">
      <w:pPr>
        <w:suppressAutoHyphens/>
        <w:spacing w:line="276" w:lineRule="auto"/>
        <w:jc w:val="right"/>
        <w:rPr>
          <w:rFonts w:eastAsia="Times New Roman"/>
          <w:sz w:val="28"/>
          <w:lang w:eastAsia="ru-RU"/>
        </w:rPr>
      </w:pPr>
    </w:p>
    <w:p w:rsidR="00943EE1" w:rsidRDefault="00943EE1" w:rsidP="008113A7">
      <w:pPr>
        <w:suppressAutoHyphens/>
        <w:spacing w:line="276" w:lineRule="auto"/>
        <w:jc w:val="right"/>
        <w:rPr>
          <w:rFonts w:eastAsia="Times New Roman"/>
          <w:sz w:val="28"/>
          <w:lang w:eastAsia="ru-RU"/>
        </w:rPr>
      </w:pPr>
      <w:r>
        <w:rPr>
          <w:rFonts w:eastAsia="Times New Roman"/>
          <w:sz w:val="28"/>
          <w:lang w:eastAsia="ru-RU"/>
        </w:rPr>
        <w:t xml:space="preserve">Таблица </w:t>
      </w:r>
      <w:r w:rsidR="002E6C2D">
        <w:rPr>
          <w:rFonts w:eastAsia="Times New Roman"/>
          <w:sz w:val="28"/>
          <w:lang w:eastAsia="ru-RU"/>
        </w:rPr>
        <w:t>11</w:t>
      </w:r>
    </w:p>
    <w:tbl>
      <w:tblPr>
        <w:tblStyle w:val="aff8"/>
        <w:tblW w:w="0" w:type="auto"/>
        <w:tblInd w:w="108" w:type="dxa"/>
        <w:tblLook w:val="04A0" w:firstRow="1" w:lastRow="0" w:firstColumn="1" w:lastColumn="0" w:noHBand="0" w:noVBand="1"/>
      </w:tblPr>
      <w:tblGrid>
        <w:gridCol w:w="4677"/>
        <w:gridCol w:w="4785"/>
      </w:tblGrid>
      <w:tr w:rsidR="00943EE1" w:rsidTr="008B1A33">
        <w:tc>
          <w:tcPr>
            <w:tcW w:w="4677" w:type="dxa"/>
          </w:tcPr>
          <w:p w:rsidR="00943EE1" w:rsidRDefault="00943EE1" w:rsidP="00EE237E">
            <w:pPr>
              <w:spacing w:line="276" w:lineRule="auto"/>
              <w:jc w:val="center"/>
              <w:rPr>
                <w:rFonts w:eastAsia="Times New Roman"/>
                <w:sz w:val="28"/>
                <w:lang w:eastAsia="ru-RU"/>
              </w:rPr>
            </w:pPr>
            <w:r>
              <w:rPr>
                <w:rFonts w:eastAsia="Times New Roman"/>
                <w:sz w:val="28"/>
                <w:lang w:eastAsia="ru-RU"/>
              </w:rPr>
              <w:t>Возможности</w:t>
            </w:r>
          </w:p>
        </w:tc>
        <w:tc>
          <w:tcPr>
            <w:tcW w:w="4786" w:type="dxa"/>
          </w:tcPr>
          <w:p w:rsidR="00943EE1" w:rsidRDefault="00943EE1" w:rsidP="00EE237E">
            <w:pPr>
              <w:spacing w:line="276" w:lineRule="auto"/>
              <w:jc w:val="center"/>
              <w:rPr>
                <w:rFonts w:eastAsia="Times New Roman"/>
                <w:sz w:val="28"/>
                <w:lang w:eastAsia="ru-RU"/>
              </w:rPr>
            </w:pPr>
            <w:r>
              <w:rPr>
                <w:rFonts w:eastAsia="Times New Roman"/>
                <w:sz w:val="28"/>
                <w:lang w:eastAsia="ru-RU"/>
              </w:rPr>
              <w:t>Угрозы</w:t>
            </w:r>
          </w:p>
        </w:tc>
      </w:tr>
      <w:tr w:rsidR="00943EE1" w:rsidTr="008B1A33">
        <w:tc>
          <w:tcPr>
            <w:tcW w:w="4677" w:type="dxa"/>
          </w:tcPr>
          <w:p w:rsidR="00943EE1" w:rsidRDefault="00943EE1" w:rsidP="00EE237E">
            <w:pPr>
              <w:spacing w:line="276" w:lineRule="auto"/>
              <w:jc w:val="center"/>
              <w:rPr>
                <w:rFonts w:eastAsia="Times New Roman"/>
                <w:sz w:val="28"/>
                <w:lang w:eastAsia="ru-RU"/>
              </w:rPr>
            </w:pPr>
            <w:r>
              <w:rPr>
                <w:rFonts w:eastAsia="Times New Roman"/>
                <w:sz w:val="28"/>
                <w:lang w:eastAsia="ru-RU"/>
              </w:rPr>
              <w:t>1</w:t>
            </w:r>
          </w:p>
        </w:tc>
        <w:tc>
          <w:tcPr>
            <w:tcW w:w="4786" w:type="dxa"/>
          </w:tcPr>
          <w:p w:rsidR="00943EE1" w:rsidRDefault="00943EE1" w:rsidP="00EE237E">
            <w:pPr>
              <w:spacing w:line="276" w:lineRule="auto"/>
              <w:jc w:val="center"/>
              <w:rPr>
                <w:rFonts w:eastAsia="Times New Roman"/>
                <w:sz w:val="28"/>
                <w:lang w:eastAsia="ru-RU"/>
              </w:rPr>
            </w:pPr>
            <w:r>
              <w:rPr>
                <w:rFonts w:eastAsia="Times New Roman"/>
                <w:sz w:val="28"/>
                <w:lang w:eastAsia="ru-RU"/>
              </w:rPr>
              <w:t>2</w:t>
            </w:r>
          </w:p>
        </w:tc>
      </w:tr>
      <w:tr w:rsidR="00943EE1" w:rsidTr="008B1A33">
        <w:tc>
          <w:tcPr>
            <w:tcW w:w="4677" w:type="dxa"/>
          </w:tcPr>
          <w:p w:rsidR="00943EE1" w:rsidRDefault="00943EE1" w:rsidP="00EE237E">
            <w:pPr>
              <w:spacing w:line="276" w:lineRule="auto"/>
              <w:rPr>
                <w:sz w:val="28"/>
              </w:rPr>
            </w:pPr>
            <w:r>
              <w:rPr>
                <w:sz w:val="28"/>
              </w:rPr>
              <w:t>1.Привлечение средств федерального и краевого бюджетов на условиях софинансирования в рамках действующих федеральных (краевых) программ;</w:t>
            </w:r>
          </w:p>
          <w:p w:rsidR="00943EE1" w:rsidRDefault="00943EE1" w:rsidP="00EE237E">
            <w:pPr>
              <w:spacing w:line="276" w:lineRule="auto"/>
              <w:rPr>
                <w:sz w:val="28"/>
              </w:rPr>
            </w:pPr>
            <w:r>
              <w:rPr>
                <w:sz w:val="28"/>
              </w:rPr>
              <w:t>2</w:t>
            </w:r>
            <w:r w:rsidRPr="00BB6FBF">
              <w:rPr>
                <w:sz w:val="28"/>
              </w:rPr>
              <w:t>.</w:t>
            </w:r>
            <w:r w:rsidR="002E6D2D">
              <w:rPr>
                <w:sz w:val="28"/>
              </w:rPr>
              <w:t xml:space="preserve"> </w:t>
            </w:r>
            <w:r w:rsidRPr="00BB6FBF">
              <w:rPr>
                <w:sz w:val="28"/>
              </w:rPr>
              <w:t>Привлечение средств</w:t>
            </w:r>
            <w:r>
              <w:rPr>
                <w:sz w:val="28"/>
              </w:rPr>
              <w:t xml:space="preserve"> </w:t>
            </w:r>
            <w:r w:rsidRPr="00BB6FBF">
              <w:rPr>
                <w:sz w:val="28"/>
              </w:rPr>
              <w:t>на ре</w:t>
            </w:r>
            <w:r>
              <w:rPr>
                <w:sz w:val="28"/>
              </w:rPr>
              <w:t>конструкцию, капитальный ремонт котельных и тепловых сетей в рамках действующих</w:t>
            </w:r>
            <w:r w:rsidRPr="00BB6FBF">
              <w:rPr>
                <w:sz w:val="28"/>
              </w:rPr>
              <w:t xml:space="preserve"> инвестиционны</w:t>
            </w:r>
            <w:r>
              <w:rPr>
                <w:sz w:val="28"/>
              </w:rPr>
              <w:t>х</w:t>
            </w:r>
            <w:r w:rsidRPr="00BB6FBF">
              <w:rPr>
                <w:sz w:val="28"/>
              </w:rPr>
              <w:t xml:space="preserve"> программ</w:t>
            </w:r>
            <w:r>
              <w:rPr>
                <w:sz w:val="28"/>
              </w:rPr>
              <w:t>;</w:t>
            </w:r>
          </w:p>
          <w:p w:rsidR="00943EE1" w:rsidRPr="00FC6B82" w:rsidRDefault="00943EE1" w:rsidP="00EE237E">
            <w:pPr>
              <w:spacing w:line="276" w:lineRule="auto"/>
              <w:rPr>
                <w:rFonts w:eastAsia="Times New Roman"/>
                <w:sz w:val="28"/>
                <w:lang w:eastAsia="ru-RU"/>
              </w:rPr>
            </w:pPr>
            <w:r>
              <w:rPr>
                <w:sz w:val="28"/>
              </w:rPr>
              <w:t>4. Внедрение инновационных энергосберегающих технологий.</w:t>
            </w:r>
          </w:p>
        </w:tc>
        <w:tc>
          <w:tcPr>
            <w:tcW w:w="4786" w:type="dxa"/>
          </w:tcPr>
          <w:p w:rsidR="00943EE1" w:rsidRDefault="00943EE1" w:rsidP="00EE237E">
            <w:pPr>
              <w:spacing w:line="276" w:lineRule="auto"/>
              <w:rPr>
                <w:rFonts w:eastAsia="Times New Roman"/>
                <w:sz w:val="28"/>
                <w:lang w:eastAsia="ru-RU"/>
              </w:rPr>
            </w:pPr>
            <w:r>
              <w:rPr>
                <w:rFonts w:eastAsia="Times New Roman"/>
                <w:sz w:val="28"/>
                <w:lang w:eastAsia="ru-RU"/>
              </w:rPr>
              <w:t>1. Увеличение физического износа сетей и котельных;</w:t>
            </w:r>
          </w:p>
          <w:p w:rsidR="00943EE1" w:rsidRDefault="00943EE1" w:rsidP="00EE237E">
            <w:pPr>
              <w:spacing w:line="276" w:lineRule="auto"/>
              <w:rPr>
                <w:rFonts w:eastAsia="Times New Roman"/>
                <w:sz w:val="28"/>
                <w:lang w:eastAsia="ru-RU"/>
              </w:rPr>
            </w:pPr>
            <w:r>
              <w:rPr>
                <w:rFonts w:eastAsia="Times New Roman"/>
                <w:sz w:val="28"/>
                <w:lang w:eastAsia="ru-RU"/>
              </w:rPr>
              <w:t>2.</w:t>
            </w:r>
            <w:r w:rsidRPr="007A493E">
              <w:rPr>
                <w:rFonts w:eastAsia="Times New Roman"/>
                <w:sz w:val="28"/>
                <w:lang w:eastAsia="ru-RU"/>
              </w:rPr>
              <w:t xml:space="preserve"> Увеличение количества аварий</w:t>
            </w:r>
            <w:r>
              <w:rPr>
                <w:rFonts w:eastAsia="Times New Roman"/>
                <w:sz w:val="28"/>
                <w:lang w:eastAsia="ru-RU"/>
              </w:rPr>
              <w:t>;</w:t>
            </w:r>
          </w:p>
          <w:p w:rsidR="00943EE1" w:rsidRDefault="00943EE1" w:rsidP="00EE237E">
            <w:pPr>
              <w:spacing w:line="276" w:lineRule="auto"/>
              <w:rPr>
                <w:rFonts w:eastAsia="Times New Roman"/>
                <w:sz w:val="28"/>
                <w:lang w:eastAsia="ru-RU"/>
              </w:rPr>
            </w:pPr>
            <w:r>
              <w:rPr>
                <w:rFonts w:eastAsia="Times New Roman"/>
                <w:sz w:val="28"/>
                <w:lang w:eastAsia="ru-RU"/>
              </w:rPr>
              <w:t>3. Рост тарифов на тепловую энергию.</w:t>
            </w:r>
          </w:p>
        </w:tc>
      </w:tr>
    </w:tbl>
    <w:p w:rsidR="00943EE1" w:rsidRDefault="00943EE1" w:rsidP="00EE237E">
      <w:pPr>
        <w:suppressAutoHyphens/>
        <w:spacing w:line="276" w:lineRule="auto"/>
        <w:ind w:firstLine="750"/>
        <w:rPr>
          <w:rFonts w:eastAsia="Times New Roman"/>
          <w:sz w:val="28"/>
          <w:lang w:eastAsia="ru-RU"/>
        </w:rPr>
      </w:pPr>
    </w:p>
    <w:p w:rsidR="00943EE1" w:rsidRDefault="00943EE1" w:rsidP="00EE237E">
      <w:pPr>
        <w:suppressAutoHyphens/>
        <w:spacing w:line="276" w:lineRule="auto"/>
        <w:ind w:firstLine="750"/>
        <w:rPr>
          <w:sz w:val="28"/>
        </w:rPr>
      </w:pPr>
      <w:r w:rsidRPr="00583A82">
        <w:rPr>
          <w:sz w:val="28"/>
        </w:rPr>
        <w:t xml:space="preserve">Анализ существующего состояния теплового хозяйства показывает, что к настоящему времени в силу объективных причин накопился ряд </w:t>
      </w:r>
      <w:r w:rsidRPr="00583A82">
        <w:rPr>
          <w:sz w:val="28"/>
        </w:rPr>
        <w:lastRenderedPageBreak/>
        <w:t xml:space="preserve">проблем, </w:t>
      </w:r>
      <w:r>
        <w:rPr>
          <w:sz w:val="28"/>
        </w:rPr>
        <w:t xml:space="preserve">изношенное оборудование и сети </w:t>
      </w:r>
      <w:r w:rsidRPr="00583A82">
        <w:rPr>
          <w:sz w:val="28"/>
        </w:rPr>
        <w:t>не способн</w:t>
      </w:r>
      <w:r>
        <w:rPr>
          <w:sz w:val="28"/>
        </w:rPr>
        <w:t>ы</w:t>
      </w:r>
      <w:r w:rsidRPr="00583A82">
        <w:rPr>
          <w:sz w:val="28"/>
        </w:rPr>
        <w:t xml:space="preserve"> выполнять свои функции в полном объеме</w:t>
      </w:r>
      <w:r>
        <w:rPr>
          <w:sz w:val="28"/>
        </w:rPr>
        <w:t xml:space="preserve">. </w:t>
      </w:r>
    </w:p>
    <w:p w:rsidR="00943EE1" w:rsidRDefault="00943EE1" w:rsidP="00EE237E">
      <w:pPr>
        <w:suppressAutoHyphens/>
        <w:spacing w:line="276" w:lineRule="auto"/>
        <w:ind w:firstLine="750"/>
        <w:rPr>
          <w:sz w:val="28"/>
        </w:rPr>
      </w:pPr>
      <w:r>
        <w:rPr>
          <w:sz w:val="28"/>
        </w:rPr>
        <w:t xml:space="preserve">Снижение удельного расхода электроэнергии и природного газа на выработку тепловой энергии, снижение эксплуатационных затрат, повышение надежности и качества теплоснабжения может быть </w:t>
      </w:r>
      <w:r w:rsidRPr="00704F01">
        <w:rPr>
          <w:sz w:val="28"/>
        </w:rPr>
        <w:t>достиг</w:t>
      </w:r>
      <w:r>
        <w:rPr>
          <w:sz w:val="28"/>
        </w:rPr>
        <w:t xml:space="preserve">нуто </w:t>
      </w:r>
      <w:r w:rsidRPr="00704F01">
        <w:rPr>
          <w:sz w:val="28"/>
        </w:rPr>
        <w:t>только при существенных вложениях в реконструкцию и модернизацию</w:t>
      </w:r>
      <w:r w:rsidRPr="00343ADA">
        <w:rPr>
          <w:rFonts w:eastAsia="Times New Roman"/>
          <w:sz w:val="28"/>
          <w:lang w:eastAsia="ru-RU"/>
        </w:rPr>
        <w:t xml:space="preserve"> </w:t>
      </w:r>
      <w:r>
        <w:rPr>
          <w:rFonts w:eastAsia="Times New Roman"/>
          <w:sz w:val="28"/>
          <w:lang w:eastAsia="ru-RU"/>
        </w:rPr>
        <w:t>объектов централизованного теплоснабжения</w:t>
      </w:r>
      <w:r w:rsidRPr="00704F01">
        <w:rPr>
          <w:sz w:val="28"/>
        </w:rPr>
        <w:t>.</w:t>
      </w:r>
      <w:r>
        <w:rPr>
          <w:sz w:val="28"/>
        </w:rPr>
        <w:t xml:space="preserve"> </w:t>
      </w:r>
    </w:p>
    <w:p w:rsidR="00943EE1" w:rsidRDefault="00943EE1" w:rsidP="00EE237E">
      <w:pPr>
        <w:spacing w:line="276" w:lineRule="auto"/>
        <w:rPr>
          <w:sz w:val="28"/>
        </w:rPr>
      </w:pPr>
      <w:r>
        <w:rPr>
          <w:sz w:val="28"/>
        </w:rPr>
        <w:t>Решение поставленных задач возможно при з</w:t>
      </w:r>
      <w:r w:rsidRPr="00192FCB">
        <w:rPr>
          <w:sz w:val="28"/>
        </w:rPr>
        <w:t>аключени</w:t>
      </w:r>
      <w:r>
        <w:rPr>
          <w:sz w:val="28"/>
        </w:rPr>
        <w:t>и</w:t>
      </w:r>
      <w:r w:rsidRPr="00192FCB">
        <w:rPr>
          <w:sz w:val="28"/>
        </w:rPr>
        <w:t xml:space="preserve"> концессионных соглашений в рамках </w:t>
      </w:r>
      <w:r w:rsidR="002E6C2D">
        <w:rPr>
          <w:sz w:val="28"/>
        </w:rPr>
        <w:t>муниципально</w:t>
      </w:r>
      <w:r w:rsidRPr="00192FCB">
        <w:rPr>
          <w:sz w:val="28"/>
        </w:rPr>
        <w:t xml:space="preserve">-частного </w:t>
      </w:r>
      <w:r>
        <w:rPr>
          <w:sz w:val="28"/>
        </w:rPr>
        <w:t>п</w:t>
      </w:r>
      <w:r w:rsidRPr="00192FCB">
        <w:rPr>
          <w:sz w:val="28"/>
        </w:rPr>
        <w:t>артнерства</w:t>
      </w:r>
      <w:r>
        <w:rPr>
          <w:sz w:val="28"/>
        </w:rPr>
        <w:t>, в результате которых ожидается:</w:t>
      </w:r>
    </w:p>
    <w:p w:rsidR="00943EE1" w:rsidRDefault="00943EE1" w:rsidP="00EE237E">
      <w:pPr>
        <w:spacing w:line="276" w:lineRule="auto"/>
        <w:rPr>
          <w:sz w:val="28"/>
        </w:rPr>
      </w:pPr>
      <w:r>
        <w:rPr>
          <w:sz w:val="28"/>
        </w:rPr>
        <w:t>- внедрение новых современных технологий теплоснабжения;</w:t>
      </w:r>
    </w:p>
    <w:p w:rsidR="00943EE1" w:rsidRDefault="00943EE1" w:rsidP="00EE237E">
      <w:pPr>
        <w:spacing w:line="276" w:lineRule="auto"/>
        <w:rPr>
          <w:sz w:val="28"/>
        </w:rPr>
      </w:pPr>
      <w:r>
        <w:rPr>
          <w:sz w:val="28"/>
        </w:rPr>
        <w:t xml:space="preserve">- повышение качества услуг по отоплению; </w:t>
      </w:r>
    </w:p>
    <w:p w:rsidR="00943EE1" w:rsidRDefault="00943EE1" w:rsidP="00EE237E">
      <w:pPr>
        <w:spacing w:line="276" w:lineRule="auto"/>
        <w:rPr>
          <w:sz w:val="28"/>
        </w:rPr>
      </w:pPr>
      <w:r>
        <w:rPr>
          <w:sz w:val="28"/>
        </w:rPr>
        <w:t>- снижение расходов на оплату тепловой энергии.</w:t>
      </w:r>
    </w:p>
    <w:p w:rsidR="00943EE1" w:rsidRDefault="00943EE1" w:rsidP="00EE237E">
      <w:pPr>
        <w:spacing w:line="276" w:lineRule="auto"/>
        <w:ind w:firstLine="851"/>
        <w:rPr>
          <w:rFonts w:eastAsia="Times New Roman"/>
          <w:b/>
          <w:sz w:val="28"/>
          <w:lang w:eastAsia="ru-RU"/>
        </w:rPr>
      </w:pPr>
    </w:p>
    <w:p w:rsidR="00943EE1" w:rsidRDefault="00943EE1" w:rsidP="00EE237E">
      <w:pPr>
        <w:spacing w:line="276" w:lineRule="auto"/>
        <w:ind w:firstLine="851"/>
        <w:rPr>
          <w:rFonts w:eastAsia="Times New Roman"/>
          <w:b/>
          <w:sz w:val="28"/>
          <w:lang w:eastAsia="ru-RU"/>
        </w:rPr>
      </w:pPr>
      <w:r w:rsidRPr="008113A7">
        <w:rPr>
          <w:rFonts w:eastAsia="Times New Roman"/>
          <w:i/>
          <w:sz w:val="28"/>
          <w:lang w:eastAsia="ru-RU"/>
        </w:rPr>
        <w:t>Газоснабжение</w:t>
      </w:r>
    </w:p>
    <w:p w:rsidR="00943EE1" w:rsidRPr="00733F32" w:rsidRDefault="00943EE1" w:rsidP="00EE237E">
      <w:pPr>
        <w:spacing w:line="276" w:lineRule="auto"/>
        <w:rPr>
          <w:rFonts w:eastAsia="Times New Roman"/>
          <w:sz w:val="28"/>
          <w:lang w:eastAsia="ru-RU"/>
        </w:rPr>
      </w:pPr>
      <w:r w:rsidRPr="00733F32">
        <w:rPr>
          <w:rFonts w:eastAsia="Times New Roman"/>
          <w:sz w:val="28"/>
          <w:lang w:eastAsia="ru-RU"/>
        </w:rPr>
        <w:t xml:space="preserve">В </w:t>
      </w:r>
      <w:r w:rsidR="0050330D">
        <w:rPr>
          <w:sz w:val="28"/>
        </w:rPr>
        <w:t>муниципальном округе</w:t>
      </w:r>
      <w:r w:rsidRPr="00733F32">
        <w:rPr>
          <w:rFonts w:eastAsia="Times New Roman"/>
          <w:sz w:val="28"/>
          <w:lang w:eastAsia="ru-RU"/>
        </w:rPr>
        <w:t xml:space="preserve"> существует централизованная система газоснабжения, </w:t>
      </w:r>
      <w:r>
        <w:rPr>
          <w:rFonts w:eastAsia="Times New Roman"/>
          <w:sz w:val="28"/>
          <w:lang w:eastAsia="ru-RU"/>
        </w:rPr>
        <w:t>к</w:t>
      </w:r>
      <w:r w:rsidRPr="00733F32">
        <w:rPr>
          <w:rFonts w:eastAsia="Times New Roman"/>
          <w:sz w:val="28"/>
          <w:lang w:eastAsia="ru-RU"/>
        </w:rPr>
        <w:t>оторая представляет собой сложный комплекс инженерных сооружений и процессов. В настоящее время состав и техническое состояние имеющихся сооружений газоснабжения обеспечивают эффективную работу.</w:t>
      </w:r>
    </w:p>
    <w:p w:rsidR="00943EE1" w:rsidRDefault="00943EE1" w:rsidP="00EE237E">
      <w:pPr>
        <w:spacing w:line="276" w:lineRule="auto"/>
        <w:rPr>
          <w:sz w:val="28"/>
        </w:rPr>
      </w:pPr>
      <w:r>
        <w:rPr>
          <w:sz w:val="28"/>
        </w:rPr>
        <w:t xml:space="preserve">Акционерное общество «Труновскрайгаз»  осуществляет техническое обслуживание, ремонт, восстановление газопроводов, сооружений и иных объектов, необходимых для эксплуатации газовых сетей, в Труновском </w:t>
      </w:r>
      <w:r w:rsidR="0050330D">
        <w:rPr>
          <w:sz w:val="28"/>
        </w:rPr>
        <w:t>муниципальном округе</w:t>
      </w:r>
      <w:r>
        <w:rPr>
          <w:sz w:val="28"/>
        </w:rPr>
        <w:t xml:space="preserve">. Протяженность сетей газоснабжения на территории </w:t>
      </w:r>
      <w:r w:rsidR="0050330D">
        <w:rPr>
          <w:sz w:val="28"/>
        </w:rPr>
        <w:t>муниципального округа</w:t>
      </w:r>
      <w:r>
        <w:rPr>
          <w:sz w:val="28"/>
        </w:rPr>
        <w:t xml:space="preserve"> составляет 577,02 км., также в </w:t>
      </w:r>
      <w:r w:rsidR="0050330D">
        <w:rPr>
          <w:sz w:val="28"/>
        </w:rPr>
        <w:t>округе</w:t>
      </w:r>
      <w:r>
        <w:rPr>
          <w:sz w:val="28"/>
        </w:rPr>
        <w:t xml:space="preserve"> расположено 7 газораспределительных станций, 26 </w:t>
      </w:r>
      <w:r w:rsidRPr="00AB1044">
        <w:rPr>
          <w:sz w:val="28"/>
        </w:rPr>
        <w:t>г</w:t>
      </w:r>
      <w:r w:rsidRPr="00AB1044">
        <w:rPr>
          <w:rFonts w:eastAsia="Times New Roman"/>
          <w:sz w:val="28"/>
          <w:lang w:eastAsia="ru-RU"/>
        </w:rPr>
        <w:t>азорегуляторны</w:t>
      </w:r>
      <w:r>
        <w:rPr>
          <w:rFonts w:eastAsia="Times New Roman"/>
          <w:sz w:val="28"/>
          <w:lang w:eastAsia="ru-RU"/>
        </w:rPr>
        <w:t>х</w:t>
      </w:r>
      <w:r w:rsidRPr="00AB1044">
        <w:rPr>
          <w:rFonts w:eastAsia="Times New Roman"/>
          <w:sz w:val="28"/>
          <w:lang w:eastAsia="ru-RU"/>
        </w:rPr>
        <w:t xml:space="preserve"> пункт</w:t>
      </w:r>
      <w:r>
        <w:rPr>
          <w:rFonts w:eastAsia="Times New Roman"/>
          <w:sz w:val="28"/>
          <w:lang w:eastAsia="ru-RU"/>
        </w:rPr>
        <w:t xml:space="preserve">ов, 257  </w:t>
      </w:r>
      <w:r w:rsidRPr="00A53669">
        <w:rPr>
          <w:sz w:val="28"/>
        </w:rPr>
        <w:t>шкафных газорегуляторных пунктов</w:t>
      </w:r>
      <w:r>
        <w:rPr>
          <w:sz w:val="28"/>
        </w:rPr>
        <w:t>,  63 установки электрохимической защиты газопроводов.</w:t>
      </w:r>
      <w:r w:rsidRPr="002A3725">
        <w:rPr>
          <w:sz w:val="28"/>
        </w:rPr>
        <w:t xml:space="preserve"> </w:t>
      </w:r>
      <w:r>
        <w:rPr>
          <w:sz w:val="28"/>
        </w:rPr>
        <w:t xml:space="preserve">Общий износ сетей газоснабжения составляет 49,23 %.  </w:t>
      </w:r>
    </w:p>
    <w:p w:rsidR="00943EE1" w:rsidRDefault="00943EE1" w:rsidP="00EE237E">
      <w:pPr>
        <w:spacing w:line="276" w:lineRule="auto"/>
        <w:rPr>
          <w:sz w:val="28"/>
        </w:rPr>
      </w:pPr>
      <w:r>
        <w:rPr>
          <w:sz w:val="28"/>
        </w:rPr>
        <w:t xml:space="preserve">Все населенные пункты Труновского </w:t>
      </w:r>
      <w:r w:rsidR="0050330D">
        <w:rPr>
          <w:sz w:val="28"/>
        </w:rPr>
        <w:t>муниципального округа</w:t>
      </w:r>
      <w:r>
        <w:rPr>
          <w:sz w:val="28"/>
        </w:rPr>
        <w:t xml:space="preserve"> газифицированы, о</w:t>
      </w:r>
      <w:r w:rsidRPr="002A3725">
        <w:rPr>
          <w:sz w:val="28"/>
        </w:rPr>
        <w:t xml:space="preserve">беспеченность населения </w:t>
      </w:r>
      <w:r w:rsidR="0050330D">
        <w:rPr>
          <w:sz w:val="28"/>
        </w:rPr>
        <w:t>округа</w:t>
      </w:r>
      <w:r w:rsidRPr="002A3725">
        <w:rPr>
          <w:sz w:val="28"/>
        </w:rPr>
        <w:t xml:space="preserve"> </w:t>
      </w:r>
      <w:r>
        <w:rPr>
          <w:sz w:val="28"/>
        </w:rPr>
        <w:t>газоснабжением</w:t>
      </w:r>
      <w:r w:rsidRPr="002A3725">
        <w:rPr>
          <w:sz w:val="28"/>
        </w:rPr>
        <w:t xml:space="preserve"> составляет 100 %. </w:t>
      </w:r>
    </w:p>
    <w:p w:rsidR="00943EE1" w:rsidRDefault="00943EE1" w:rsidP="00EE237E">
      <w:pPr>
        <w:spacing w:line="276" w:lineRule="auto"/>
        <w:rPr>
          <w:rFonts w:eastAsia="Times New Roman"/>
          <w:sz w:val="28"/>
          <w:lang w:eastAsia="ru-RU"/>
        </w:rPr>
      </w:pPr>
      <w:r>
        <w:rPr>
          <w:rFonts w:eastAsia="Times New Roman"/>
          <w:sz w:val="28"/>
          <w:lang w:eastAsia="ru-RU"/>
        </w:rPr>
        <w:t xml:space="preserve">Сильные и слабые стороны, возможности и угрозы инфраструктуры газоснабжения в Труновском </w:t>
      </w:r>
      <w:r w:rsidR="0050330D">
        <w:rPr>
          <w:sz w:val="28"/>
        </w:rPr>
        <w:t>муниципальном округе</w:t>
      </w:r>
      <w:r>
        <w:rPr>
          <w:rFonts w:eastAsia="Times New Roman"/>
          <w:sz w:val="28"/>
          <w:lang w:eastAsia="ru-RU"/>
        </w:rPr>
        <w:t xml:space="preserve"> представлены в таблицах </w:t>
      </w:r>
      <w:r w:rsidR="002E6C2D">
        <w:rPr>
          <w:rFonts w:eastAsia="Times New Roman"/>
          <w:sz w:val="28"/>
          <w:lang w:eastAsia="ru-RU"/>
        </w:rPr>
        <w:t>12</w:t>
      </w:r>
      <w:r>
        <w:rPr>
          <w:rFonts w:eastAsia="Times New Roman"/>
          <w:sz w:val="28"/>
          <w:lang w:eastAsia="ru-RU"/>
        </w:rPr>
        <w:t xml:space="preserve"> и </w:t>
      </w:r>
      <w:r w:rsidR="002E6C2D">
        <w:rPr>
          <w:rFonts w:eastAsia="Times New Roman"/>
          <w:sz w:val="28"/>
          <w:lang w:eastAsia="ru-RU"/>
        </w:rPr>
        <w:t>13</w:t>
      </w:r>
      <w:r>
        <w:rPr>
          <w:rFonts w:eastAsia="Times New Roman"/>
          <w:sz w:val="28"/>
          <w:lang w:eastAsia="ru-RU"/>
        </w:rPr>
        <w:t>.</w:t>
      </w:r>
    </w:p>
    <w:p w:rsidR="00943EE1" w:rsidRDefault="00943EE1" w:rsidP="00EE237E">
      <w:pPr>
        <w:spacing w:line="276" w:lineRule="auto"/>
        <w:rPr>
          <w:rFonts w:eastAsia="Times New Roman"/>
          <w:sz w:val="28"/>
          <w:lang w:eastAsia="ru-RU"/>
        </w:rPr>
      </w:pPr>
    </w:p>
    <w:p w:rsidR="00943EE1" w:rsidRDefault="00943EE1" w:rsidP="008113A7">
      <w:pPr>
        <w:spacing w:line="276" w:lineRule="auto"/>
        <w:jc w:val="right"/>
        <w:rPr>
          <w:rFonts w:eastAsia="Times New Roman"/>
          <w:sz w:val="28"/>
          <w:lang w:eastAsia="ru-RU"/>
        </w:rPr>
      </w:pPr>
      <w:r>
        <w:rPr>
          <w:rFonts w:eastAsia="Times New Roman"/>
          <w:sz w:val="28"/>
          <w:lang w:eastAsia="ru-RU"/>
        </w:rPr>
        <w:t xml:space="preserve">Таблица </w:t>
      </w:r>
      <w:r w:rsidR="002E6C2D">
        <w:rPr>
          <w:rFonts w:eastAsia="Times New Roman"/>
          <w:sz w:val="28"/>
          <w:lang w:eastAsia="ru-RU"/>
        </w:rPr>
        <w:t>12</w:t>
      </w:r>
    </w:p>
    <w:tbl>
      <w:tblPr>
        <w:tblStyle w:val="aff8"/>
        <w:tblW w:w="0" w:type="auto"/>
        <w:tblInd w:w="108" w:type="dxa"/>
        <w:tblLook w:val="04A0" w:firstRow="1" w:lastRow="0" w:firstColumn="1" w:lastColumn="0" w:noHBand="0" w:noVBand="1"/>
      </w:tblPr>
      <w:tblGrid>
        <w:gridCol w:w="4677"/>
        <w:gridCol w:w="4785"/>
      </w:tblGrid>
      <w:tr w:rsidR="00943EE1" w:rsidTr="008B1A33">
        <w:tc>
          <w:tcPr>
            <w:tcW w:w="4677" w:type="dxa"/>
          </w:tcPr>
          <w:p w:rsidR="00943EE1" w:rsidRDefault="00943EE1" w:rsidP="00EE237E">
            <w:pPr>
              <w:spacing w:line="276" w:lineRule="auto"/>
              <w:jc w:val="center"/>
              <w:rPr>
                <w:rFonts w:eastAsia="Times New Roman"/>
                <w:sz w:val="28"/>
                <w:lang w:eastAsia="ru-RU"/>
              </w:rPr>
            </w:pPr>
            <w:r>
              <w:rPr>
                <w:rFonts w:eastAsia="Times New Roman"/>
                <w:sz w:val="28"/>
                <w:lang w:eastAsia="ru-RU"/>
              </w:rPr>
              <w:t>Сильные стороны</w:t>
            </w:r>
          </w:p>
        </w:tc>
        <w:tc>
          <w:tcPr>
            <w:tcW w:w="4786" w:type="dxa"/>
          </w:tcPr>
          <w:p w:rsidR="00943EE1" w:rsidRDefault="00943EE1" w:rsidP="00EE237E">
            <w:pPr>
              <w:spacing w:line="276" w:lineRule="auto"/>
              <w:jc w:val="center"/>
              <w:rPr>
                <w:rFonts w:eastAsia="Times New Roman"/>
                <w:sz w:val="28"/>
                <w:lang w:eastAsia="ru-RU"/>
              </w:rPr>
            </w:pPr>
            <w:r>
              <w:rPr>
                <w:rFonts w:eastAsia="Times New Roman"/>
                <w:sz w:val="28"/>
                <w:lang w:eastAsia="ru-RU"/>
              </w:rPr>
              <w:t>Слабые стороны</w:t>
            </w:r>
          </w:p>
        </w:tc>
      </w:tr>
      <w:tr w:rsidR="00943EE1" w:rsidTr="008B1A33">
        <w:tc>
          <w:tcPr>
            <w:tcW w:w="4677" w:type="dxa"/>
          </w:tcPr>
          <w:p w:rsidR="00943EE1" w:rsidRDefault="00943EE1" w:rsidP="00EE237E">
            <w:pPr>
              <w:spacing w:line="276" w:lineRule="auto"/>
              <w:jc w:val="center"/>
              <w:rPr>
                <w:rFonts w:eastAsia="Times New Roman"/>
                <w:sz w:val="28"/>
                <w:lang w:eastAsia="ru-RU"/>
              </w:rPr>
            </w:pPr>
            <w:r>
              <w:rPr>
                <w:rFonts w:eastAsia="Times New Roman"/>
                <w:sz w:val="28"/>
                <w:lang w:eastAsia="ru-RU"/>
              </w:rPr>
              <w:t>1</w:t>
            </w:r>
          </w:p>
        </w:tc>
        <w:tc>
          <w:tcPr>
            <w:tcW w:w="4786" w:type="dxa"/>
          </w:tcPr>
          <w:p w:rsidR="00943EE1" w:rsidRDefault="00943EE1" w:rsidP="00EE237E">
            <w:pPr>
              <w:spacing w:line="276" w:lineRule="auto"/>
              <w:jc w:val="center"/>
              <w:rPr>
                <w:rFonts w:eastAsia="Times New Roman"/>
                <w:sz w:val="28"/>
                <w:lang w:eastAsia="ru-RU"/>
              </w:rPr>
            </w:pPr>
            <w:r>
              <w:rPr>
                <w:rFonts w:eastAsia="Times New Roman"/>
                <w:sz w:val="28"/>
                <w:lang w:eastAsia="ru-RU"/>
              </w:rPr>
              <w:t>2</w:t>
            </w:r>
          </w:p>
        </w:tc>
      </w:tr>
      <w:tr w:rsidR="00943EE1" w:rsidTr="008B1A33">
        <w:tc>
          <w:tcPr>
            <w:tcW w:w="4677" w:type="dxa"/>
          </w:tcPr>
          <w:p w:rsidR="00943EE1" w:rsidRPr="00971E96" w:rsidRDefault="00943EE1" w:rsidP="00EE237E">
            <w:pPr>
              <w:spacing w:line="276" w:lineRule="auto"/>
              <w:rPr>
                <w:rFonts w:eastAsia="Times New Roman"/>
                <w:sz w:val="28"/>
                <w:lang w:eastAsia="ru-RU"/>
              </w:rPr>
            </w:pPr>
            <w:r>
              <w:rPr>
                <w:rFonts w:eastAsia="Times New Roman"/>
                <w:sz w:val="28"/>
                <w:lang w:eastAsia="ru-RU"/>
              </w:rPr>
              <w:t xml:space="preserve">1. </w:t>
            </w:r>
            <w:r w:rsidRPr="00971E96">
              <w:rPr>
                <w:rFonts w:eastAsia="Times New Roman"/>
                <w:sz w:val="28"/>
                <w:lang w:eastAsia="ru-RU"/>
              </w:rPr>
              <w:t xml:space="preserve">Высокая обеспеченность </w:t>
            </w:r>
            <w:r>
              <w:rPr>
                <w:rFonts w:eastAsia="Times New Roman"/>
                <w:sz w:val="28"/>
                <w:lang w:eastAsia="ru-RU"/>
              </w:rPr>
              <w:lastRenderedPageBreak/>
              <w:t>газоснабжением</w:t>
            </w:r>
            <w:r w:rsidRPr="00971E96">
              <w:rPr>
                <w:rFonts w:eastAsia="Times New Roman"/>
                <w:sz w:val="28"/>
                <w:lang w:eastAsia="ru-RU"/>
              </w:rPr>
              <w:t xml:space="preserve"> население </w:t>
            </w:r>
            <w:r w:rsidR="0050330D">
              <w:rPr>
                <w:sz w:val="28"/>
              </w:rPr>
              <w:t>муниципального округа</w:t>
            </w:r>
            <w:r w:rsidRPr="00971E96">
              <w:rPr>
                <w:rFonts w:eastAsia="Times New Roman"/>
                <w:sz w:val="28"/>
                <w:lang w:eastAsia="ru-RU"/>
              </w:rPr>
              <w:t>;</w:t>
            </w:r>
          </w:p>
          <w:p w:rsidR="00943EE1" w:rsidRDefault="00943EE1" w:rsidP="00EE237E">
            <w:pPr>
              <w:spacing w:line="276" w:lineRule="auto"/>
              <w:rPr>
                <w:rFonts w:eastAsia="Times New Roman"/>
                <w:sz w:val="28"/>
                <w:lang w:eastAsia="ru-RU"/>
              </w:rPr>
            </w:pPr>
            <w:r>
              <w:rPr>
                <w:rFonts w:eastAsia="Times New Roman"/>
                <w:sz w:val="28"/>
                <w:lang w:eastAsia="ru-RU"/>
              </w:rPr>
              <w:t xml:space="preserve">2. Высококвалифицированный инженерно-технический персонал.  </w:t>
            </w:r>
          </w:p>
        </w:tc>
        <w:tc>
          <w:tcPr>
            <w:tcW w:w="4786" w:type="dxa"/>
          </w:tcPr>
          <w:p w:rsidR="00943EE1" w:rsidRDefault="00943EE1" w:rsidP="00EE237E">
            <w:pPr>
              <w:spacing w:line="276" w:lineRule="auto"/>
              <w:rPr>
                <w:rFonts w:eastAsia="Times New Roman"/>
                <w:sz w:val="28"/>
                <w:lang w:eastAsia="ru-RU"/>
              </w:rPr>
            </w:pPr>
            <w:r>
              <w:rPr>
                <w:rFonts w:eastAsia="Times New Roman"/>
                <w:sz w:val="28"/>
                <w:lang w:eastAsia="ru-RU"/>
              </w:rPr>
              <w:lastRenderedPageBreak/>
              <w:t>1.</w:t>
            </w:r>
            <w:r w:rsidR="002E6D2D">
              <w:rPr>
                <w:rFonts w:eastAsia="Times New Roman"/>
                <w:sz w:val="28"/>
                <w:lang w:eastAsia="ru-RU"/>
              </w:rPr>
              <w:t xml:space="preserve"> </w:t>
            </w:r>
            <w:r>
              <w:rPr>
                <w:rFonts w:eastAsia="Times New Roman"/>
                <w:sz w:val="28"/>
                <w:lang w:eastAsia="ru-RU"/>
              </w:rPr>
              <w:t xml:space="preserve">Рост тарифов на услугу </w:t>
            </w:r>
            <w:r>
              <w:rPr>
                <w:rFonts w:eastAsia="Times New Roman"/>
                <w:sz w:val="28"/>
                <w:lang w:eastAsia="ru-RU"/>
              </w:rPr>
              <w:lastRenderedPageBreak/>
              <w:t>газоснабжения;</w:t>
            </w:r>
          </w:p>
          <w:p w:rsidR="00943EE1" w:rsidRDefault="003B0CA1" w:rsidP="00EE237E">
            <w:pPr>
              <w:spacing w:line="276" w:lineRule="auto"/>
              <w:rPr>
                <w:rFonts w:eastAsia="Times New Roman"/>
                <w:sz w:val="28"/>
                <w:lang w:eastAsia="ru-RU"/>
              </w:rPr>
            </w:pPr>
            <w:r>
              <w:rPr>
                <w:rFonts w:eastAsia="Times New Roman"/>
                <w:sz w:val="28"/>
                <w:lang w:eastAsia="ru-RU"/>
              </w:rPr>
              <w:t>2</w:t>
            </w:r>
            <w:r w:rsidR="00943EE1">
              <w:rPr>
                <w:rFonts w:eastAsia="Times New Roman"/>
                <w:sz w:val="28"/>
                <w:lang w:eastAsia="ru-RU"/>
              </w:rPr>
              <w:t>. Отсутствие в необходимых объемах государственного и частного инвестирования.</w:t>
            </w:r>
          </w:p>
        </w:tc>
      </w:tr>
    </w:tbl>
    <w:p w:rsidR="00943EE1" w:rsidRDefault="00943EE1" w:rsidP="00EE237E">
      <w:pPr>
        <w:suppressAutoHyphens/>
        <w:spacing w:line="276" w:lineRule="auto"/>
        <w:ind w:firstLine="750"/>
        <w:rPr>
          <w:rFonts w:eastAsia="Times New Roman"/>
          <w:sz w:val="28"/>
          <w:lang w:eastAsia="ru-RU"/>
        </w:rPr>
      </w:pPr>
    </w:p>
    <w:p w:rsidR="00943EE1" w:rsidRDefault="002E6C2D" w:rsidP="008113A7">
      <w:pPr>
        <w:suppressAutoHyphens/>
        <w:spacing w:line="276" w:lineRule="auto"/>
        <w:jc w:val="right"/>
        <w:rPr>
          <w:rFonts w:eastAsia="Times New Roman"/>
          <w:sz w:val="28"/>
          <w:lang w:eastAsia="ru-RU"/>
        </w:rPr>
      </w:pPr>
      <w:r>
        <w:rPr>
          <w:rFonts w:eastAsia="Times New Roman"/>
          <w:sz w:val="28"/>
          <w:lang w:eastAsia="ru-RU"/>
        </w:rPr>
        <w:t>Таблица 13</w:t>
      </w:r>
    </w:p>
    <w:tbl>
      <w:tblPr>
        <w:tblStyle w:val="aff8"/>
        <w:tblW w:w="0" w:type="auto"/>
        <w:tblInd w:w="108" w:type="dxa"/>
        <w:tblLook w:val="04A0" w:firstRow="1" w:lastRow="0" w:firstColumn="1" w:lastColumn="0" w:noHBand="0" w:noVBand="1"/>
      </w:tblPr>
      <w:tblGrid>
        <w:gridCol w:w="4677"/>
        <w:gridCol w:w="4785"/>
      </w:tblGrid>
      <w:tr w:rsidR="00943EE1" w:rsidTr="008B1A33">
        <w:tc>
          <w:tcPr>
            <w:tcW w:w="4677" w:type="dxa"/>
          </w:tcPr>
          <w:p w:rsidR="00943EE1" w:rsidRDefault="00943EE1" w:rsidP="00EE237E">
            <w:pPr>
              <w:spacing w:line="276" w:lineRule="auto"/>
              <w:jc w:val="center"/>
              <w:rPr>
                <w:rFonts w:eastAsia="Times New Roman"/>
                <w:sz w:val="28"/>
                <w:lang w:eastAsia="ru-RU"/>
              </w:rPr>
            </w:pPr>
            <w:r>
              <w:rPr>
                <w:rFonts w:eastAsia="Times New Roman"/>
                <w:sz w:val="28"/>
                <w:lang w:eastAsia="ru-RU"/>
              </w:rPr>
              <w:t>Возможности</w:t>
            </w:r>
          </w:p>
        </w:tc>
        <w:tc>
          <w:tcPr>
            <w:tcW w:w="4786" w:type="dxa"/>
          </w:tcPr>
          <w:p w:rsidR="00943EE1" w:rsidRDefault="00943EE1" w:rsidP="00EE237E">
            <w:pPr>
              <w:spacing w:line="276" w:lineRule="auto"/>
              <w:jc w:val="center"/>
              <w:rPr>
                <w:rFonts w:eastAsia="Times New Roman"/>
                <w:sz w:val="28"/>
                <w:lang w:eastAsia="ru-RU"/>
              </w:rPr>
            </w:pPr>
            <w:r>
              <w:rPr>
                <w:rFonts w:eastAsia="Times New Roman"/>
                <w:sz w:val="28"/>
                <w:lang w:eastAsia="ru-RU"/>
              </w:rPr>
              <w:t>Угрозы</w:t>
            </w:r>
          </w:p>
        </w:tc>
      </w:tr>
      <w:tr w:rsidR="00943EE1" w:rsidTr="008B1A33">
        <w:tc>
          <w:tcPr>
            <w:tcW w:w="4677" w:type="dxa"/>
          </w:tcPr>
          <w:p w:rsidR="00943EE1" w:rsidRDefault="00943EE1" w:rsidP="00EE237E">
            <w:pPr>
              <w:spacing w:line="276" w:lineRule="auto"/>
              <w:jc w:val="center"/>
              <w:rPr>
                <w:rFonts w:eastAsia="Times New Roman"/>
                <w:sz w:val="28"/>
                <w:lang w:eastAsia="ru-RU"/>
              </w:rPr>
            </w:pPr>
            <w:r>
              <w:rPr>
                <w:rFonts w:eastAsia="Times New Roman"/>
                <w:sz w:val="28"/>
                <w:lang w:eastAsia="ru-RU"/>
              </w:rPr>
              <w:t>1</w:t>
            </w:r>
          </w:p>
        </w:tc>
        <w:tc>
          <w:tcPr>
            <w:tcW w:w="4786" w:type="dxa"/>
          </w:tcPr>
          <w:p w:rsidR="00943EE1" w:rsidRDefault="00943EE1" w:rsidP="00EE237E">
            <w:pPr>
              <w:spacing w:line="276" w:lineRule="auto"/>
              <w:jc w:val="center"/>
              <w:rPr>
                <w:rFonts w:eastAsia="Times New Roman"/>
                <w:sz w:val="28"/>
                <w:lang w:eastAsia="ru-RU"/>
              </w:rPr>
            </w:pPr>
            <w:r>
              <w:rPr>
                <w:rFonts w:eastAsia="Times New Roman"/>
                <w:sz w:val="28"/>
                <w:lang w:eastAsia="ru-RU"/>
              </w:rPr>
              <w:t>2</w:t>
            </w:r>
          </w:p>
        </w:tc>
      </w:tr>
      <w:tr w:rsidR="00943EE1" w:rsidTr="008B1A33">
        <w:tc>
          <w:tcPr>
            <w:tcW w:w="4677" w:type="dxa"/>
          </w:tcPr>
          <w:p w:rsidR="00943EE1" w:rsidRPr="00FC6B82" w:rsidRDefault="00943EE1" w:rsidP="004023FE">
            <w:pPr>
              <w:spacing w:line="276" w:lineRule="auto"/>
              <w:rPr>
                <w:rFonts w:eastAsia="Times New Roman"/>
                <w:sz w:val="28"/>
                <w:lang w:eastAsia="ru-RU"/>
              </w:rPr>
            </w:pPr>
            <w:r>
              <w:rPr>
                <w:sz w:val="28"/>
              </w:rPr>
              <w:t>1.</w:t>
            </w:r>
            <w:r w:rsidR="002E6D2D">
              <w:rPr>
                <w:sz w:val="28"/>
              </w:rPr>
              <w:t xml:space="preserve"> </w:t>
            </w:r>
            <w:r>
              <w:rPr>
                <w:sz w:val="28"/>
              </w:rPr>
              <w:t>Привлечение средств федерального и краевого бюджетов на условиях софинансирования в рамках действующих федеральных (кра</w:t>
            </w:r>
            <w:r w:rsidR="004023FE">
              <w:rPr>
                <w:sz w:val="28"/>
              </w:rPr>
              <w:t>евых) и инвестиционных программ</w:t>
            </w:r>
          </w:p>
        </w:tc>
        <w:tc>
          <w:tcPr>
            <w:tcW w:w="4786" w:type="dxa"/>
          </w:tcPr>
          <w:p w:rsidR="00943EE1" w:rsidRDefault="00943EE1" w:rsidP="00EE237E">
            <w:pPr>
              <w:spacing w:line="276" w:lineRule="auto"/>
              <w:rPr>
                <w:rFonts w:eastAsia="Times New Roman"/>
                <w:sz w:val="28"/>
                <w:lang w:eastAsia="ru-RU"/>
              </w:rPr>
            </w:pPr>
            <w:r>
              <w:rPr>
                <w:rFonts w:eastAsia="Times New Roman"/>
                <w:sz w:val="28"/>
                <w:lang w:eastAsia="ru-RU"/>
              </w:rPr>
              <w:t>1. Увеличение физического износа сетей;</w:t>
            </w:r>
          </w:p>
          <w:p w:rsidR="00943EE1" w:rsidRDefault="003B0CA1" w:rsidP="00EE237E">
            <w:pPr>
              <w:spacing w:line="276" w:lineRule="auto"/>
              <w:rPr>
                <w:rFonts w:eastAsia="Times New Roman"/>
                <w:sz w:val="28"/>
                <w:lang w:eastAsia="ru-RU"/>
              </w:rPr>
            </w:pPr>
            <w:r>
              <w:rPr>
                <w:rFonts w:eastAsia="Times New Roman"/>
                <w:sz w:val="28"/>
                <w:lang w:eastAsia="ru-RU"/>
              </w:rPr>
              <w:t>2</w:t>
            </w:r>
            <w:r w:rsidR="00943EE1">
              <w:rPr>
                <w:rFonts w:eastAsia="Times New Roman"/>
                <w:sz w:val="28"/>
                <w:lang w:eastAsia="ru-RU"/>
              </w:rPr>
              <w:t>. Увеличение роста тарифов на газ.</w:t>
            </w:r>
          </w:p>
        </w:tc>
      </w:tr>
    </w:tbl>
    <w:p w:rsidR="00943EE1" w:rsidRDefault="00943EE1" w:rsidP="00EE237E">
      <w:pPr>
        <w:spacing w:line="276" w:lineRule="auto"/>
        <w:ind w:firstLine="851"/>
        <w:rPr>
          <w:sz w:val="28"/>
        </w:rPr>
      </w:pPr>
      <w:r>
        <w:rPr>
          <w:rFonts w:eastAsia="Times New Roman"/>
          <w:sz w:val="28"/>
          <w:lang w:eastAsia="ru-RU"/>
        </w:rPr>
        <w:t xml:space="preserve">Стратегической задачей в секторе газоснабжения является </w:t>
      </w:r>
      <w:r w:rsidRPr="00C66004">
        <w:rPr>
          <w:rFonts w:eastAsia="Times New Roman"/>
          <w:sz w:val="28"/>
          <w:lang w:eastAsia="ru-RU"/>
        </w:rPr>
        <w:t>модернизация системы газоснабжения, включающая в себя реконструкцию</w:t>
      </w:r>
      <w:r>
        <w:rPr>
          <w:rFonts w:eastAsia="Times New Roman"/>
          <w:sz w:val="28"/>
          <w:lang w:eastAsia="ru-RU"/>
        </w:rPr>
        <w:t xml:space="preserve"> </w:t>
      </w:r>
      <w:r w:rsidRPr="00C66004">
        <w:rPr>
          <w:rFonts w:eastAsia="Times New Roman"/>
          <w:sz w:val="28"/>
          <w:lang w:eastAsia="ru-RU"/>
        </w:rPr>
        <w:t>сетей и замену устаревшего оборудования на современное, отвечающее энергосберегающим технологиям</w:t>
      </w:r>
      <w:r>
        <w:rPr>
          <w:rFonts w:eastAsia="Times New Roman"/>
          <w:sz w:val="28"/>
          <w:lang w:eastAsia="ru-RU"/>
        </w:rPr>
        <w:t>.</w:t>
      </w:r>
      <w:r w:rsidRPr="00A033D6">
        <w:rPr>
          <w:sz w:val="28"/>
        </w:rPr>
        <w:t xml:space="preserve"> </w:t>
      </w:r>
      <w:r>
        <w:rPr>
          <w:sz w:val="28"/>
        </w:rPr>
        <w:t>В результате ожидается:</w:t>
      </w:r>
    </w:p>
    <w:p w:rsidR="00943EE1" w:rsidRDefault="00943EE1" w:rsidP="00EE237E">
      <w:pPr>
        <w:spacing w:line="276" w:lineRule="auto"/>
        <w:ind w:firstLine="851"/>
        <w:rPr>
          <w:sz w:val="28"/>
        </w:rPr>
      </w:pPr>
      <w:r>
        <w:rPr>
          <w:sz w:val="28"/>
        </w:rPr>
        <w:t>- снижение удельного расхода природного газа за счет энергосберегающих технологий;</w:t>
      </w:r>
    </w:p>
    <w:p w:rsidR="00943EE1" w:rsidRDefault="00943EE1" w:rsidP="00EE237E">
      <w:pPr>
        <w:spacing w:line="276" w:lineRule="auto"/>
        <w:ind w:firstLine="851"/>
        <w:rPr>
          <w:rFonts w:eastAsia="Times New Roman"/>
          <w:sz w:val="28"/>
          <w:lang w:eastAsia="ru-RU"/>
        </w:rPr>
      </w:pPr>
      <w:r>
        <w:rPr>
          <w:sz w:val="28"/>
        </w:rPr>
        <w:t xml:space="preserve">- повышение качества и эффективности предоставления услуги.  </w:t>
      </w:r>
    </w:p>
    <w:p w:rsidR="00943EE1" w:rsidRPr="0030357A" w:rsidRDefault="00943EE1" w:rsidP="00EE237E">
      <w:pPr>
        <w:spacing w:line="276" w:lineRule="auto"/>
        <w:ind w:firstLine="851"/>
        <w:rPr>
          <w:rFonts w:eastAsia="Times New Roman"/>
          <w:sz w:val="28"/>
          <w:lang w:eastAsia="ru-RU"/>
        </w:rPr>
      </w:pPr>
      <w:r w:rsidRPr="008113A7">
        <w:rPr>
          <w:rFonts w:eastAsia="Times New Roman"/>
          <w:i/>
          <w:sz w:val="28"/>
          <w:lang w:eastAsia="ru-RU"/>
        </w:rPr>
        <w:t>Электроснабжение</w:t>
      </w:r>
    </w:p>
    <w:p w:rsidR="00943EE1" w:rsidRDefault="00943EE1" w:rsidP="00EE237E">
      <w:pPr>
        <w:widowControl w:val="0"/>
        <w:suppressLineNumbers/>
        <w:suppressAutoHyphens/>
        <w:spacing w:line="276" w:lineRule="auto"/>
        <w:rPr>
          <w:rFonts w:eastAsia="Arial Unicode MS"/>
          <w:kern w:val="1"/>
          <w:sz w:val="28"/>
        </w:rPr>
      </w:pPr>
      <w:r w:rsidRPr="0030357A">
        <w:rPr>
          <w:rFonts w:eastAsia="Arial Unicode MS"/>
          <w:color w:val="000000"/>
          <w:kern w:val="1"/>
          <w:sz w:val="28"/>
        </w:rPr>
        <w:t xml:space="preserve">Электроснабжение Труновского </w:t>
      </w:r>
      <w:r w:rsidR="0050330D">
        <w:rPr>
          <w:sz w:val="28"/>
        </w:rPr>
        <w:t>муниципального округа</w:t>
      </w:r>
      <w:r w:rsidRPr="0030357A">
        <w:rPr>
          <w:rFonts w:eastAsia="Arial Unicode MS"/>
          <w:color w:val="000000"/>
          <w:kern w:val="1"/>
          <w:sz w:val="28"/>
        </w:rPr>
        <w:t xml:space="preserve"> </w:t>
      </w:r>
      <w:r>
        <w:rPr>
          <w:rFonts w:eastAsia="Arial Unicode MS"/>
          <w:color w:val="000000"/>
          <w:kern w:val="1"/>
          <w:sz w:val="28"/>
        </w:rPr>
        <w:t xml:space="preserve"> </w:t>
      </w:r>
      <w:r w:rsidRPr="0030357A">
        <w:rPr>
          <w:rFonts w:eastAsia="Arial Unicode MS"/>
          <w:color w:val="000000"/>
          <w:kern w:val="1"/>
          <w:sz w:val="28"/>
        </w:rPr>
        <w:t xml:space="preserve">осуществляется централизованно. Балансодержателем электросетей является </w:t>
      </w:r>
      <w:r w:rsidRPr="0030357A">
        <w:rPr>
          <w:rFonts w:eastAsia="Arial Unicode MS"/>
          <w:kern w:val="1"/>
          <w:sz w:val="28"/>
        </w:rPr>
        <w:t xml:space="preserve">  публичное акционерное общество «МРСК Северного Кавказа» «Ставропольэнерго».  </w:t>
      </w:r>
    </w:p>
    <w:p w:rsidR="00943EE1" w:rsidRDefault="00943EE1" w:rsidP="00EE237E">
      <w:pPr>
        <w:widowControl w:val="0"/>
        <w:suppressLineNumbers/>
        <w:suppressAutoHyphens/>
        <w:spacing w:line="276" w:lineRule="auto"/>
        <w:rPr>
          <w:rFonts w:eastAsia="Arial Unicode MS"/>
          <w:color w:val="000000"/>
          <w:kern w:val="1"/>
          <w:sz w:val="28"/>
        </w:rPr>
      </w:pPr>
      <w:r>
        <w:rPr>
          <w:sz w:val="28"/>
        </w:rPr>
        <w:t xml:space="preserve">Техническое обслуживание, ремонт, замену сетей, сооружений и иных объектов в Труновском </w:t>
      </w:r>
      <w:r w:rsidR="0050330D">
        <w:rPr>
          <w:sz w:val="28"/>
        </w:rPr>
        <w:t>муниципальном округе</w:t>
      </w:r>
      <w:r>
        <w:rPr>
          <w:sz w:val="28"/>
        </w:rPr>
        <w:t xml:space="preserve"> осуществляет Труновский участок РЭС филиала ПАО «МРСК Северного Кавказа» - «Ставропольэнерго» Новотроицкие электрические сети. </w:t>
      </w:r>
      <w:r>
        <w:rPr>
          <w:rFonts w:eastAsia="Arial Unicode MS"/>
          <w:kern w:val="1"/>
          <w:sz w:val="28"/>
        </w:rPr>
        <w:t xml:space="preserve"> </w:t>
      </w:r>
      <w:r w:rsidRPr="0030357A">
        <w:rPr>
          <w:rFonts w:eastAsia="Arial Unicode MS"/>
          <w:color w:val="000000"/>
          <w:kern w:val="1"/>
          <w:sz w:val="28"/>
        </w:rPr>
        <w:t xml:space="preserve">Протяженность </w:t>
      </w:r>
      <w:r>
        <w:rPr>
          <w:rFonts w:eastAsia="Arial Unicode MS"/>
          <w:color w:val="000000"/>
          <w:kern w:val="1"/>
          <w:sz w:val="28"/>
        </w:rPr>
        <w:t xml:space="preserve">электрических </w:t>
      </w:r>
      <w:r w:rsidRPr="0030357A">
        <w:rPr>
          <w:rFonts w:eastAsia="Arial Unicode MS"/>
          <w:color w:val="000000"/>
          <w:kern w:val="1"/>
          <w:sz w:val="28"/>
        </w:rPr>
        <w:t>сетей</w:t>
      </w:r>
      <w:r>
        <w:rPr>
          <w:rFonts w:eastAsia="Arial Unicode MS"/>
          <w:color w:val="000000"/>
          <w:kern w:val="1"/>
          <w:sz w:val="28"/>
        </w:rPr>
        <w:t xml:space="preserve"> в районе</w:t>
      </w:r>
      <w:r w:rsidRPr="0030357A">
        <w:rPr>
          <w:rFonts w:eastAsia="Arial Unicode MS"/>
          <w:color w:val="000000"/>
          <w:kern w:val="1"/>
          <w:sz w:val="28"/>
        </w:rPr>
        <w:t xml:space="preserve">   составляет </w:t>
      </w:r>
      <w:r>
        <w:rPr>
          <w:rFonts w:eastAsia="Arial Unicode MS"/>
          <w:color w:val="000000"/>
          <w:kern w:val="1"/>
          <w:sz w:val="28"/>
        </w:rPr>
        <w:t xml:space="preserve"> 1274,55 км. из них: </w:t>
      </w:r>
      <w:r w:rsidRPr="00CF5C7A">
        <w:rPr>
          <w:rFonts w:eastAsia="Times New Roman"/>
          <w:sz w:val="28"/>
          <w:lang w:eastAsia="ru-RU"/>
        </w:rPr>
        <w:t xml:space="preserve">воздушных линий </w:t>
      </w:r>
      <w:r>
        <w:rPr>
          <w:rFonts w:eastAsia="Times New Roman"/>
          <w:sz w:val="28"/>
          <w:lang w:eastAsia="ru-RU"/>
        </w:rPr>
        <w:t xml:space="preserve">напряжением </w:t>
      </w:r>
      <w:r w:rsidR="00764F60">
        <w:rPr>
          <w:rFonts w:eastAsia="Times New Roman"/>
          <w:sz w:val="28"/>
          <w:lang w:eastAsia="ru-RU"/>
        </w:rPr>
        <w:t xml:space="preserve">     </w:t>
      </w:r>
      <w:r w:rsidRPr="0030357A">
        <w:rPr>
          <w:rFonts w:eastAsia="Arial Unicode MS"/>
          <w:color w:val="000000"/>
          <w:kern w:val="1"/>
          <w:sz w:val="28"/>
        </w:rPr>
        <w:t xml:space="preserve">10 кВ </w:t>
      </w:r>
      <w:r>
        <w:rPr>
          <w:rFonts w:eastAsia="Arial Unicode MS"/>
          <w:color w:val="000000"/>
          <w:kern w:val="1"/>
          <w:sz w:val="28"/>
        </w:rPr>
        <w:t xml:space="preserve"> - </w:t>
      </w:r>
      <w:r w:rsidRPr="0030357A">
        <w:rPr>
          <w:rFonts w:eastAsia="Arial Unicode MS"/>
          <w:color w:val="000000"/>
          <w:kern w:val="1"/>
          <w:sz w:val="28"/>
        </w:rPr>
        <w:t xml:space="preserve">672,46 км, </w:t>
      </w:r>
      <w:r w:rsidRPr="00CF5C7A">
        <w:rPr>
          <w:rFonts w:eastAsia="Times New Roman"/>
          <w:sz w:val="28"/>
          <w:lang w:eastAsia="ru-RU"/>
        </w:rPr>
        <w:t>воздушных линий</w:t>
      </w:r>
      <w:r>
        <w:rPr>
          <w:rFonts w:eastAsia="Arial Unicode MS"/>
          <w:color w:val="000000"/>
          <w:kern w:val="1"/>
          <w:sz w:val="28"/>
        </w:rPr>
        <w:t xml:space="preserve"> напряжением </w:t>
      </w:r>
      <w:r w:rsidRPr="0030357A">
        <w:rPr>
          <w:rFonts w:eastAsia="Arial Unicode MS"/>
          <w:color w:val="000000"/>
          <w:kern w:val="1"/>
          <w:sz w:val="28"/>
        </w:rPr>
        <w:t>0</w:t>
      </w:r>
      <w:r>
        <w:rPr>
          <w:rFonts w:eastAsia="Arial Unicode MS"/>
          <w:color w:val="000000"/>
          <w:kern w:val="1"/>
          <w:sz w:val="28"/>
        </w:rPr>
        <w:t>,</w:t>
      </w:r>
      <w:r w:rsidRPr="0030357A">
        <w:rPr>
          <w:rFonts w:eastAsia="Arial Unicode MS"/>
          <w:color w:val="000000"/>
          <w:kern w:val="1"/>
          <w:sz w:val="28"/>
        </w:rPr>
        <w:t>4</w:t>
      </w:r>
      <w:r>
        <w:rPr>
          <w:rFonts w:eastAsia="Arial Unicode MS"/>
          <w:color w:val="000000"/>
          <w:kern w:val="1"/>
          <w:sz w:val="28"/>
        </w:rPr>
        <w:t xml:space="preserve"> </w:t>
      </w:r>
      <w:r w:rsidRPr="0030357A">
        <w:rPr>
          <w:rFonts w:eastAsia="Arial Unicode MS"/>
          <w:color w:val="000000"/>
          <w:kern w:val="1"/>
          <w:sz w:val="28"/>
        </w:rPr>
        <w:t xml:space="preserve">кВ </w:t>
      </w:r>
      <w:r>
        <w:rPr>
          <w:rFonts w:eastAsia="Arial Unicode MS"/>
          <w:color w:val="000000"/>
          <w:kern w:val="1"/>
          <w:sz w:val="28"/>
        </w:rPr>
        <w:t xml:space="preserve">- </w:t>
      </w:r>
      <w:r w:rsidRPr="0030357A">
        <w:rPr>
          <w:rFonts w:eastAsia="Arial Unicode MS"/>
          <w:color w:val="000000"/>
          <w:kern w:val="1"/>
          <w:sz w:val="28"/>
        </w:rPr>
        <w:t>60</w:t>
      </w:r>
      <w:r>
        <w:rPr>
          <w:rFonts w:eastAsia="Arial Unicode MS"/>
          <w:color w:val="000000"/>
          <w:kern w:val="1"/>
          <w:sz w:val="28"/>
        </w:rPr>
        <w:t>2</w:t>
      </w:r>
      <w:r w:rsidRPr="0030357A">
        <w:rPr>
          <w:rFonts w:eastAsia="Arial Unicode MS"/>
          <w:color w:val="000000"/>
          <w:kern w:val="1"/>
          <w:sz w:val="28"/>
        </w:rPr>
        <w:t>,</w:t>
      </w:r>
      <w:r>
        <w:rPr>
          <w:rFonts w:eastAsia="Arial Unicode MS"/>
          <w:color w:val="000000"/>
          <w:kern w:val="1"/>
          <w:sz w:val="28"/>
        </w:rPr>
        <w:t>31</w:t>
      </w:r>
      <w:r w:rsidRPr="0030357A">
        <w:rPr>
          <w:rFonts w:eastAsia="Arial Unicode MS"/>
          <w:color w:val="000000"/>
          <w:kern w:val="1"/>
          <w:sz w:val="28"/>
        </w:rPr>
        <w:t xml:space="preserve"> км.</w:t>
      </w:r>
      <w:r w:rsidRPr="00C769D6">
        <w:rPr>
          <w:rFonts w:eastAsia="Arial Unicode MS"/>
          <w:color w:val="000000"/>
          <w:kern w:val="1"/>
          <w:sz w:val="28"/>
        </w:rPr>
        <w:t>, также</w:t>
      </w:r>
      <w:r>
        <w:rPr>
          <w:rFonts w:eastAsia="Arial Unicode MS"/>
          <w:b/>
          <w:color w:val="000000"/>
          <w:kern w:val="1"/>
          <w:sz w:val="28"/>
        </w:rPr>
        <w:t xml:space="preserve"> </w:t>
      </w:r>
      <w:r w:rsidRPr="0030357A">
        <w:rPr>
          <w:rFonts w:eastAsia="Arial Unicode MS"/>
          <w:color w:val="000000"/>
          <w:kern w:val="1"/>
          <w:sz w:val="28"/>
        </w:rPr>
        <w:t>в районе расположено 36</w:t>
      </w:r>
      <w:r>
        <w:rPr>
          <w:rFonts w:eastAsia="Arial Unicode MS"/>
          <w:color w:val="000000"/>
          <w:kern w:val="1"/>
          <w:sz w:val="28"/>
        </w:rPr>
        <w:t>3</w:t>
      </w:r>
      <w:r w:rsidRPr="0030357A">
        <w:rPr>
          <w:rFonts w:eastAsia="Arial Unicode MS"/>
          <w:color w:val="000000"/>
          <w:kern w:val="1"/>
          <w:sz w:val="28"/>
        </w:rPr>
        <w:t xml:space="preserve"> трансформаторных подстанций. </w:t>
      </w:r>
    </w:p>
    <w:p w:rsidR="00943EE1" w:rsidRDefault="00943EE1" w:rsidP="00EE237E">
      <w:pPr>
        <w:spacing w:line="276" w:lineRule="auto"/>
        <w:rPr>
          <w:sz w:val="28"/>
        </w:rPr>
      </w:pPr>
      <w:r>
        <w:rPr>
          <w:sz w:val="28"/>
        </w:rPr>
        <w:t xml:space="preserve">Потребление электроэнергии потребителями </w:t>
      </w:r>
      <w:r w:rsidR="00AC1DCE">
        <w:rPr>
          <w:sz w:val="28"/>
        </w:rPr>
        <w:t>муниципального округа</w:t>
      </w:r>
      <w:r>
        <w:rPr>
          <w:sz w:val="28"/>
        </w:rPr>
        <w:t xml:space="preserve"> составляет 100 %. Общий износ сетей электроснабжения составляет 60 %. </w:t>
      </w:r>
    </w:p>
    <w:p w:rsidR="00943EE1" w:rsidRDefault="00943EE1" w:rsidP="00EE237E">
      <w:pPr>
        <w:spacing w:line="276" w:lineRule="auto"/>
        <w:rPr>
          <w:rFonts w:eastAsia="Times New Roman"/>
          <w:sz w:val="28"/>
          <w:lang w:eastAsia="ru-RU"/>
        </w:rPr>
      </w:pPr>
      <w:r>
        <w:rPr>
          <w:rFonts w:eastAsia="Times New Roman"/>
          <w:sz w:val="28"/>
          <w:lang w:eastAsia="ru-RU"/>
        </w:rPr>
        <w:lastRenderedPageBreak/>
        <w:t xml:space="preserve">Сильные и слабые стороны, возможности и угрозы инфраструктуры электроснабжения в Труновском </w:t>
      </w:r>
      <w:r w:rsidR="00AC1DCE">
        <w:rPr>
          <w:sz w:val="28"/>
        </w:rPr>
        <w:t>муниципальном округе</w:t>
      </w:r>
      <w:r>
        <w:rPr>
          <w:rFonts w:eastAsia="Times New Roman"/>
          <w:sz w:val="28"/>
          <w:lang w:eastAsia="ru-RU"/>
        </w:rPr>
        <w:t xml:space="preserve"> представлены в таблицах </w:t>
      </w:r>
      <w:r w:rsidR="00A17DE0">
        <w:rPr>
          <w:rFonts w:eastAsia="Times New Roman"/>
          <w:sz w:val="28"/>
          <w:lang w:eastAsia="ru-RU"/>
        </w:rPr>
        <w:t>14</w:t>
      </w:r>
      <w:r>
        <w:rPr>
          <w:rFonts w:eastAsia="Times New Roman"/>
          <w:sz w:val="28"/>
          <w:lang w:eastAsia="ru-RU"/>
        </w:rPr>
        <w:t xml:space="preserve"> и </w:t>
      </w:r>
      <w:r w:rsidR="00A17DE0">
        <w:rPr>
          <w:rFonts w:eastAsia="Times New Roman"/>
          <w:sz w:val="28"/>
          <w:lang w:eastAsia="ru-RU"/>
        </w:rPr>
        <w:t>15</w:t>
      </w:r>
      <w:r>
        <w:rPr>
          <w:rFonts w:eastAsia="Times New Roman"/>
          <w:sz w:val="28"/>
          <w:lang w:eastAsia="ru-RU"/>
        </w:rPr>
        <w:t>.</w:t>
      </w:r>
    </w:p>
    <w:p w:rsidR="00943EE1" w:rsidRDefault="00943EE1" w:rsidP="00EE237E">
      <w:pPr>
        <w:spacing w:line="276" w:lineRule="auto"/>
        <w:rPr>
          <w:rFonts w:eastAsia="Times New Roman"/>
          <w:sz w:val="28"/>
          <w:lang w:eastAsia="ru-RU"/>
        </w:rPr>
      </w:pPr>
    </w:p>
    <w:p w:rsidR="00943EE1" w:rsidRDefault="00943EE1" w:rsidP="008113A7">
      <w:pPr>
        <w:spacing w:line="276" w:lineRule="auto"/>
        <w:jc w:val="right"/>
        <w:rPr>
          <w:rFonts w:eastAsia="Times New Roman"/>
          <w:sz w:val="28"/>
          <w:lang w:eastAsia="ru-RU"/>
        </w:rPr>
      </w:pPr>
      <w:r>
        <w:rPr>
          <w:rFonts w:eastAsia="Times New Roman"/>
          <w:sz w:val="28"/>
          <w:lang w:eastAsia="ru-RU"/>
        </w:rPr>
        <w:t xml:space="preserve">Таблица </w:t>
      </w:r>
      <w:r w:rsidR="00A17DE0">
        <w:rPr>
          <w:rFonts w:eastAsia="Times New Roman"/>
          <w:sz w:val="28"/>
          <w:lang w:eastAsia="ru-RU"/>
        </w:rPr>
        <w:t>14</w:t>
      </w:r>
    </w:p>
    <w:tbl>
      <w:tblPr>
        <w:tblStyle w:val="aff8"/>
        <w:tblW w:w="0" w:type="auto"/>
        <w:tblInd w:w="108" w:type="dxa"/>
        <w:tblLook w:val="04A0" w:firstRow="1" w:lastRow="0" w:firstColumn="1" w:lastColumn="0" w:noHBand="0" w:noVBand="1"/>
      </w:tblPr>
      <w:tblGrid>
        <w:gridCol w:w="4677"/>
        <w:gridCol w:w="4785"/>
      </w:tblGrid>
      <w:tr w:rsidR="00943EE1" w:rsidTr="008B1A33">
        <w:tc>
          <w:tcPr>
            <w:tcW w:w="4677" w:type="dxa"/>
          </w:tcPr>
          <w:p w:rsidR="00943EE1" w:rsidRDefault="00943EE1" w:rsidP="00EE237E">
            <w:pPr>
              <w:spacing w:line="276" w:lineRule="auto"/>
              <w:jc w:val="center"/>
              <w:rPr>
                <w:rFonts w:eastAsia="Times New Roman"/>
                <w:sz w:val="28"/>
                <w:lang w:eastAsia="ru-RU"/>
              </w:rPr>
            </w:pPr>
            <w:r>
              <w:rPr>
                <w:rFonts w:eastAsia="Times New Roman"/>
                <w:sz w:val="28"/>
                <w:lang w:eastAsia="ru-RU"/>
              </w:rPr>
              <w:t>Сильные стороны</w:t>
            </w:r>
          </w:p>
        </w:tc>
        <w:tc>
          <w:tcPr>
            <w:tcW w:w="4786" w:type="dxa"/>
          </w:tcPr>
          <w:p w:rsidR="00943EE1" w:rsidRDefault="00943EE1" w:rsidP="00EE237E">
            <w:pPr>
              <w:spacing w:line="276" w:lineRule="auto"/>
              <w:jc w:val="center"/>
              <w:rPr>
                <w:rFonts w:eastAsia="Times New Roman"/>
                <w:sz w:val="28"/>
                <w:lang w:eastAsia="ru-RU"/>
              </w:rPr>
            </w:pPr>
            <w:r>
              <w:rPr>
                <w:rFonts w:eastAsia="Times New Roman"/>
                <w:sz w:val="28"/>
                <w:lang w:eastAsia="ru-RU"/>
              </w:rPr>
              <w:t>Слабые стороны</w:t>
            </w:r>
          </w:p>
        </w:tc>
      </w:tr>
      <w:tr w:rsidR="00943EE1" w:rsidTr="008B1A33">
        <w:tc>
          <w:tcPr>
            <w:tcW w:w="4677" w:type="dxa"/>
          </w:tcPr>
          <w:p w:rsidR="00943EE1" w:rsidRDefault="00943EE1" w:rsidP="00EE237E">
            <w:pPr>
              <w:spacing w:line="276" w:lineRule="auto"/>
              <w:jc w:val="center"/>
              <w:rPr>
                <w:rFonts w:eastAsia="Times New Roman"/>
                <w:sz w:val="28"/>
                <w:lang w:eastAsia="ru-RU"/>
              </w:rPr>
            </w:pPr>
            <w:r>
              <w:rPr>
                <w:rFonts w:eastAsia="Times New Roman"/>
                <w:sz w:val="28"/>
                <w:lang w:eastAsia="ru-RU"/>
              </w:rPr>
              <w:t>1</w:t>
            </w:r>
          </w:p>
        </w:tc>
        <w:tc>
          <w:tcPr>
            <w:tcW w:w="4786" w:type="dxa"/>
          </w:tcPr>
          <w:p w:rsidR="00943EE1" w:rsidRDefault="00943EE1" w:rsidP="00EE237E">
            <w:pPr>
              <w:spacing w:line="276" w:lineRule="auto"/>
              <w:jc w:val="center"/>
              <w:rPr>
                <w:rFonts w:eastAsia="Times New Roman"/>
                <w:sz w:val="28"/>
                <w:lang w:eastAsia="ru-RU"/>
              </w:rPr>
            </w:pPr>
            <w:r>
              <w:rPr>
                <w:rFonts w:eastAsia="Times New Roman"/>
                <w:sz w:val="28"/>
                <w:lang w:eastAsia="ru-RU"/>
              </w:rPr>
              <w:t>2</w:t>
            </w:r>
          </w:p>
        </w:tc>
      </w:tr>
      <w:tr w:rsidR="00943EE1" w:rsidTr="008B1A33">
        <w:tc>
          <w:tcPr>
            <w:tcW w:w="4677" w:type="dxa"/>
          </w:tcPr>
          <w:p w:rsidR="00943EE1" w:rsidRPr="00971E96" w:rsidRDefault="00943EE1" w:rsidP="00EE237E">
            <w:pPr>
              <w:spacing w:line="276" w:lineRule="auto"/>
              <w:rPr>
                <w:rFonts w:eastAsia="Times New Roman"/>
                <w:sz w:val="28"/>
                <w:lang w:eastAsia="ru-RU"/>
              </w:rPr>
            </w:pPr>
            <w:r>
              <w:rPr>
                <w:rFonts w:eastAsia="Times New Roman"/>
                <w:sz w:val="28"/>
                <w:lang w:eastAsia="ru-RU"/>
              </w:rPr>
              <w:t xml:space="preserve">1. </w:t>
            </w:r>
            <w:r w:rsidRPr="00971E96">
              <w:rPr>
                <w:rFonts w:eastAsia="Times New Roman"/>
                <w:sz w:val="28"/>
                <w:lang w:eastAsia="ru-RU"/>
              </w:rPr>
              <w:t xml:space="preserve">Высокая обеспеченность </w:t>
            </w:r>
            <w:r>
              <w:rPr>
                <w:rFonts w:eastAsia="Times New Roman"/>
                <w:sz w:val="28"/>
                <w:lang w:eastAsia="ru-RU"/>
              </w:rPr>
              <w:t>электроснабжением</w:t>
            </w:r>
            <w:r w:rsidRPr="00971E96">
              <w:rPr>
                <w:rFonts w:eastAsia="Times New Roman"/>
                <w:sz w:val="28"/>
                <w:lang w:eastAsia="ru-RU"/>
              </w:rPr>
              <w:t xml:space="preserve"> население </w:t>
            </w:r>
            <w:r w:rsidR="00AC1DCE">
              <w:rPr>
                <w:sz w:val="28"/>
              </w:rPr>
              <w:t>муниципального округа</w:t>
            </w:r>
            <w:r w:rsidRPr="00971E96">
              <w:rPr>
                <w:rFonts w:eastAsia="Times New Roman"/>
                <w:sz w:val="28"/>
                <w:lang w:eastAsia="ru-RU"/>
              </w:rPr>
              <w:t>;</w:t>
            </w:r>
          </w:p>
          <w:p w:rsidR="00943EE1" w:rsidRDefault="00943EE1" w:rsidP="00EE237E">
            <w:pPr>
              <w:spacing w:line="276" w:lineRule="auto"/>
              <w:rPr>
                <w:rFonts w:eastAsia="Times New Roman"/>
                <w:sz w:val="28"/>
                <w:lang w:eastAsia="ru-RU"/>
              </w:rPr>
            </w:pPr>
            <w:r>
              <w:rPr>
                <w:rFonts w:eastAsia="Times New Roman"/>
                <w:sz w:val="28"/>
                <w:lang w:eastAsia="ru-RU"/>
              </w:rPr>
              <w:t>2. Укомплектованность специальной техникой и автотранспортом.</w:t>
            </w:r>
          </w:p>
        </w:tc>
        <w:tc>
          <w:tcPr>
            <w:tcW w:w="4786" w:type="dxa"/>
          </w:tcPr>
          <w:p w:rsidR="00943EE1" w:rsidRPr="00C53138" w:rsidRDefault="00943EE1" w:rsidP="00EE237E">
            <w:pPr>
              <w:spacing w:line="276" w:lineRule="auto"/>
              <w:rPr>
                <w:sz w:val="28"/>
              </w:rPr>
            </w:pPr>
            <w:r>
              <w:rPr>
                <w:rFonts w:eastAsia="Times New Roman"/>
                <w:sz w:val="28"/>
                <w:lang w:eastAsia="ru-RU"/>
              </w:rPr>
              <w:t>1.</w:t>
            </w:r>
            <w:r>
              <w:rPr>
                <w:sz w:val="28"/>
              </w:rPr>
              <w:t xml:space="preserve"> Б</w:t>
            </w:r>
            <w:r w:rsidRPr="00C53138">
              <w:rPr>
                <w:sz w:val="28"/>
              </w:rPr>
              <w:t>ольшие энергетические затраты</w:t>
            </w:r>
            <w:r>
              <w:rPr>
                <w:sz w:val="28"/>
              </w:rPr>
              <w:t>;</w:t>
            </w:r>
          </w:p>
          <w:p w:rsidR="00943EE1" w:rsidRDefault="00943EE1" w:rsidP="00EE237E">
            <w:pPr>
              <w:spacing w:line="276" w:lineRule="auto"/>
              <w:rPr>
                <w:rFonts w:eastAsia="Times New Roman"/>
                <w:sz w:val="28"/>
                <w:lang w:eastAsia="ru-RU"/>
              </w:rPr>
            </w:pPr>
            <w:r>
              <w:rPr>
                <w:rFonts w:eastAsia="Times New Roman"/>
                <w:sz w:val="28"/>
                <w:lang w:eastAsia="ru-RU"/>
              </w:rPr>
              <w:t xml:space="preserve">2. Высокие потери ресурса – 18, 9 %  (за 2018 год); </w:t>
            </w:r>
          </w:p>
          <w:p w:rsidR="00943EE1" w:rsidRDefault="00943EE1" w:rsidP="00EE237E">
            <w:pPr>
              <w:spacing w:line="276" w:lineRule="auto"/>
              <w:rPr>
                <w:rFonts w:eastAsia="Times New Roman"/>
                <w:sz w:val="28"/>
                <w:lang w:eastAsia="ru-RU"/>
              </w:rPr>
            </w:pPr>
            <w:r>
              <w:rPr>
                <w:rFonts w:eastAsia="Times New Roman"/>
                <w:sz w:val="28"/>
                <w:lang w:eastAsia="ru-RU"/>
              </w:rPr>
              <w:t>3. Перепады напряжения, нехватка мощности электроэнергии.</w:t>
            </w:r>
          </w:p>
        </w:tc>
      </w:tr>
    </w:tbl>
    <w:p w:rsidR="00943EE1" w:rsidRDefault="00943EE1" w:rsidP="00EE237E">
      <w:pPr>
        <w:suppressAutoHyphens/>
        <w:spacing w:line="276" w:lineRule="auto"/>
        <w:ind w:firstLine="750"/>
        <w:rPr>
          <w:rFonts w:eastAsia="Times New Roman"/>
          <w:sz w:val="28"/>
          <w:lang w:eastAsia="ru-RU"/>
        </w:rPr>
      </w:pPr>
    </w:p>
    <w:p w:rsidR="00AC1DCE" w:rsidRDefault="00AC1DCE" w:rsidP="00EE237E">
      <w:pPr>
        <w:suppressAutoHyphens/>
        <w:spacing w:line="276" w:lineRule="auto"/>
        <w:ind w:firstLine="750"/>
        <w:rPr>
          <w:rFonts w:eastAsia="Times New Roman"/>
          <w:sz w:val="28"/>
          <w:lang w:eastAsia="ru-RU"/>
        </w:rPr>
      </w:pPr>
    </w:p>
    <w:p w:rsidR="00AC1DCE" w:rsidRDefault="00AC1DCE" w:rsidP="00EE237E">
      <w:pPr>
        <w:suppressAutoHyphens/>
        <w:spacing w:line="276" w:lineRule="auto"/>
        <w:ind w:firstLine="750"/>
        <w:rPr>
          <w:rFonts w:eastAsia="Times New Roman"/>
          <w:sz w:val="28"/>
          <w:lang w:eastAsia="ru-RU"/>
        </w:rPr>
      </w:pPr>
    </w:p>
    <w:p w:rsidR="00943EE1" w:rsidRDefault="00943EE1" w:rsidP="008113A7">
      <w:pPr>
        <w:suppressAutoHyphens/>
        <w:spacing w:line="276" w:lineRule="auto"/>
        <w:jc w:val="right"/>
        <w:rPr>
          <w:rFonts w:eastAsia="Times New Roman"/>
          <w:sz w:val="28"/>
          <w:lang w:eastAsia="ru-RU"/>
        </w:rPr>
      </w:pPr>
      <w:r>
        <w:rPr>
          <w:rFonts w:eastAsia="Times New Roman"/>
          <w:sz w:val="28"/>
          <w:lang w:eastAsia="ru-RU"/>
        </w:rPr>
        <w:t xml:space="preserve">Таблица </w:t>
      </w:r>
      <w:r w:rsidR="00A17DE0">
        <w:rPr>
          <w:rFonts w:eastAsia="Times New Roman"/>
          <w:sz w:val="28"/>
          <w:lang w:eastAsia="ru-RU"/>
        </w:rPr>
        <w:t>15</w:t>
      </w:r>
    </w:p>
    <w:tbl>
      <w:tblPr>
        <w:tblStyle w:val="aff8"/>
        <w:tblW w:w="0" w:type="auto"/>
        <w:tblInd w:w="108" w:type="dxa"/>
        <w:tblLook w:val="04A0" w:firstRow="1" w:lastRow="0" w:firstColumn="1" w:lastColumn="0" w:noHBand="0" w:noVBand="1"/>
      </w:tblPr>
      <w:tblGrid>
        <w:gridCol w:w="4677"/>
        <w:gridCol w:w="4785"/>
      </w:tblGrid>
      <w:tr w:rsidR="00943EE1" w:rsidTr="008B1A33">
        <w:tc>
          <w:tcPr>
            <w:tcW w:w="4677" w:type="dxa"/>
          </w:tcPr>
          <w:p w:rsidR="00943EE1" w:rsidRDefault="00943EE1" w:rsidP="00EE237E">
            <w:pPr>
              <w:spacing w:line="276" w:lineRule="auto"/>
              <w:jc w:val="center"/>
              <w:rPr>
                <w:rFonts w:eastAsia="Times New Roman"/>
                <w:sz w:val="28"/>
                <w:lang w:eastAsia="ru-RU"/>
              </w:rPr>
            </w:pPr>
            <w:r>
              <w:rPr>
                <w:rFonts w:eastAsia="Times New Roman"/>
                <w:sz w:val="28"/>
                <w:lang w:eastAsia="ru-RU"/>
              </w:rPr>
              <w:t>Возможности</w:t>
            </w:r>
          </w:p>
        </w:tc>
        <w:tc>
          <w:tcPr>
            <w:tcW w:w="4786" w:type="dxa"/>
          </w:tcPr>
          <w:p w:rsidR="00943EE1" w:rsidRDefault="00943EE1" w:rsidP="00EE237E">
            <w:pPr>
              <w:spacing w:line="276" w:lineRule="auto"/>
              <w:jc w:val="center"/>
              <w:rPr>
                <w:rFonts w:eastAsia="Times New Roman"/>
                <w:sz w:val="28"/>
                <w:lang w:eastAsia="ru-RU"/>
              </w:rPr>
            </w:pPr>
            <w:r>
              <w:rPr>
                <w:rFonts w:eastAsia="Times New Roman"/>
                <w:sz w:val="28"/>
                <w:lang w:eastAsia="ru-RU"/>
              </w:rPr>
              <w:t>Угрозы</w:t>
            </w:r>
          </w:p>
        </w:tc>
      </w:tr>
      <w:tr w:rsidR="00943EE1" w:rsidTr="008B1A33">
        <w:tc>
          <w:tcPr>
            <w:tcW w:w="4677" w:type="dxa"/>
          </w:tcPr>
          <w:p w:rsidR="00943EE1" w:rsidRDefault="00943EE1" w:rsidP="00EE237E">
            <w:pPr>
              <w:spacing w:line="276" w:lineRule="auto"/>
              <w:jc w:val="center"/>
              <w:rPr>
                <w:rFonts w:eastAsia="Times New Roman"/>
                <w:sz w:val="28"/>
                <w:lang w:eastAsia="ru-RU"/>
              </w:rPr>
            </w:pPr>
            <w:r>
              <w:rPr>
                <w:rFonts w:eastAsia="Times New Roman"/>
                <w:sz w:val="28"/>
                <w:lang w:eastAsia="ru-RU"/>
              </w:rPr>
              <w:t>1</w:t>
            </w:r>
          </w:p>
        </w:tc>
        <w:tc>
          <w:tcPr>
            <w:tcW w:w="4786" w:type="dxa"/>
          </w:tcPr>
          <w:p w:rsidR="00943EE1" w:rsidRDefault="00943EE1" w:rsidP="00EE237E">
            <w:pPr>
              <w:spacing w:line="276" w:lineRule="auto"/>
              <w:jc w:val="center"/>
              <w:rPr>
                <w:rFonts w:eastAsia="Times New Roman"/>
                <w:sz w:val="28"/>
                <w:lang w:eastAsia="ru-RU"/>
              </w:rPr>
            </w:pPr>
            <w:r>
              <w:rPr>
                <w:rFonts w:eastAsia="Times New Roman"/>
                <w:sz w:val="28"/>
                <w:lang w:eastAsia="ru-RU"/>
              </w:rPr>
              <w:t>2</w:t>
            </w:r>
          </w:p>
        </w:tc>
      </w:tr>
      <w:tr w:rsidR="00943EE1" w:rsidTr="008B1A33">
        <w:tc>
          <w:tcPr>
            <w:tcW w:w="4677" w:type="dxa"/>
          </w:tcPr>
          <w:p w:rsidR="00943EE1" w:rsidRDefault="00943EE1" w:rsidP="00EE237E">
            <w:pPr>
              <w:spacing w:line="276" w:lineRule="auto"/>
              <w:rPr>
                <w:sz w:val="28"/>
              </w:rPr>
            </w:pPr>
            <w:r>
              <w:rPr>
                <w:sz w:val="28"/>
              </w:rPr>
              <w:t>1.Привлечение средств федерального и краевого бюджетов на условиях софинансирования в рамках действующих федеральных (краевых) и инвестиционных программ;</w:t>
            </w:r>
          </w:p>
          <w:p w:rsidR="00943EE1" w:rsidRDefault="00943EE1" w:rsidP="00EE237E">
            <w:pPr>
              <w:spacing w:line="276" w:lineRule="auto"/>
              <w:rPr>
                <w:sz w:val="28"/>
              </w:rPr>
            </w:pPr>
            <w:r>
              <w:rPr>
                <w:sz w:val="28"/>
              </w:rPr>
              <w:t>2. Применение энергосберегающих технологий;</w:t>
            </w:r>
          </w:p>
          <w:p w:rsidR="00943EE1" w:rsidRDefault="00943EE1" w:rsidP="00EE237E">
            <w:pPr>
              <w:spacing w:line="276" w:lineRule="auto"/>
              <w:rPr>
                <w:sz w:val="28"/>
              </w:rPr>
            </w:pPr>
            <w:r>
              <w:rPr>
                <w:sz w:val="28"/>
              </w:rPr>
              <w:t>3. Создание дополнительных мощностей по электроснабжению района.</w:t>
            </w:r>
          </w:p>
          <w:p w:rsidR="00943EE1" w:rsidRPr="00FC6B82" w:rsidRDefault="00943EE1" w:rsidP="00EE237E">
            <w:pPr>
              <w:spacing w:line="276" w:lineRule="auto"/>
              <w:rPr>
                <w:rFonts w:eastAsia="Times New Roman"/>
                <w:sz w:val="28"/>
                <w:lang w:eastAsia="ru-RU"/>
              </w:rPr>
            </w:pPr>
          </w:p>
        </w:tc>
        <w:tc>
          <w:tcPr>
            <w:tcW w:w="4786" w:type="dxa"/>
          </w:tcPr>
          <w:p w:rsidR="00943EE1" w:rsidRDefault="00943EE1" w:rsidP="00EE237E">
            <w:pPr>
              <w:spacing w:line="276" w:lineRule="auto"/>
              <w:rPr>
                <w:rFonts w:eastAsia="Times New Roman"/>
                <w:sz w:val="28"/>
                <w:lang w:eastAsia="ru-RU"/>
              </w:rPr>
            </w:pPr>
            <w:r>
              <w:rPr>
                <w:rFonts w:eastAsia="Times New Roman"/>
                <w:sz w:val="28"/>
                <w:lang w:eastAsia="ru-RU"/>
              </w:rPr>
              <w:t>1. Увеличение физического износа сетей;</w:t>
            </w:r>
          </w:p>
          <w:p w:rsidR="00943EE1" w:rsidRDefault="00943EE1" w:rsidP="00EE237E">
            <w:pPr>
              <w:spacing w:line="276" w:lineRule="auto"/>
              <w:rPr>
                <w:rFonts w:eastAsia="Times New Roman"/>
                <w:sz w:val="28"/>
                <w:lang w:eastAsia="ru-RU"/>
              </w:rPr>
            </w:pPr>
            <w:r>
              <w:rPr>
                <w:rFonts w:eastAsia="Times New Roman"/>
                <w:sz w:val="28"/>
                <w:lang w:eastAsia="ru-RU"/>
              </w:rPr>
              <w:t>2. Увеличение роста тарифов на электроэнергию.</w:t>
            </w:r>
          </w:p>
        </w:tc>
      </w:tr>
    </w:tbl>
    <w:p w:rsidR="00943EE1" w:rsidRDefault="00943EE1" w:rsidP="00EE237E">
      <w:pPr>
        <w:spacing w:line="276" w:lineRule="auto"/>
        <w:rPr>
          <w:sz w:val="28"/>
        </w:rPr>
      </w:pPr>
    </w:p>
    <w:p w:rsidR="00943EE1" w:rsidRDefault="00943EE1" w:rsidP="00EE237E">
      <w:pPr>
        <w:spacing w:line="276" w:lineRule="auto"/>
        <w:ind w:firstLine="851"/>
        <w:rPr>
          <w:sz w:val="28"/>
        </w:rPr>
      </w:pPr>
      <w:r>
        <w:rPr>
          <w:sz w:val="28"/>
        </w:rPr>
        <w:t xml:space="preserve">За 2017-2018 годы Труновским участком было заменено 11,656 км. электрических сетей, что составляет 0,9 % от общей протяженности сетей. </w:t>
      </w:r>
    </w:p>
    <w:p w:rsidR="00943EE1" w:rsidRDefault="008113A7" w:rsidP="00EE237E">
      <w:pPr>
        <w:spacing w:line="276" w:lineRule="auto"/>
        <w:rPr>
          <w:sz w:val="28"/>
        </w:rPr>
      </w:pPr>
      <w:r>
        <w:rPr>
          <w:sz w:val="28"/>
        </w:rPr>
        <w:t xml:space="preserve">  </w:t>
      </w:r>
      <w:r w:rsidR="00943EE1">
        <w:rPr>
          <w:sz w:val="28"/>
        </w:rPr>
        <w:t xml:space="preserve"> </w:t>
      </w:r>
      <w:r w:rsidR="00943EE1" w:rsidRPr="00B811A9">
        <w:rPr>
          <w:sz w:val="28"/>
        </w:rPr>
        <w:t xml:space="preserve">Решение вопросов повышения энергоэффективности, обеспечение надёжного энергоснабжения потребителей, снижение финансовой нагрузки на бюджет и население за потребляемую электроэнергию имеет приоритетное значение. </w:t>
      </w:r>
      <w:r w:rsidR="00943EE1">
        <w:rPr>
          <w:sz w:val="28"/>
        </w:rPr>
        <w:t>Для р</w:t>
      </w:r>
      <w:r w:rsidR="00943EE1" w:rsidRPr="00B811A9">
        <w:rPr>
          <w:sz w:val="28"/>
        </w:rPr>
        <w:t>еш</w:t>
      </w:r>
      <w:r w:rsidR="00943EE1">
        <w:rPr>
          <w:sz w:val="28"/>
        </w:rPr>
        <w:t>ения данных задач необходима:</w:t>
      </w:r>
    </w:p>
    <w:p w:rsidR="00943EE1" w:rsidRPr="00B811A9" w:rsidRDefault="008113A7" w:rsidP="00EE237E">
      <w:pPr>
        <w:spacing w:line="276" w:lineRule="auto"/>
        <w:rPr>
          <w:sz w:val="28"/>
        </w:rPr>
      </w:pPr>
      <w:r>
        <w:rPr>
          <w:rFonts w:eastAsia="Times New Roman"/>
          <w:sz w:val="28"/>
          <w:lang w:eastAsia="ru-RU"/>
        </w:rPr>
        <w:lastRenderedPageBreak/>
        <w:t xml:space="preserve">   </w:t>
      </w:r>
      <w:r w:rsidR="00943EE1">
        <w:rPr>
          <w:rFonts w:eastAsia="Times New Roman"/>
          <w:sz w:val="28"/>
          <w:lang w:eastAsia="ru-RU"/>
        </w:rPr>
        <w:t>м</w:t>
      </w:r>
      <w:r w:rsidR="00943EE1" w:rsidRPr="00194227">
        <w:rPr>
          <w:rFonts w:eastAsia="Times New Roman"/>
          <w:sz w:val="28"/>
          <w:lang w:eastAsia="ru-RU"/>
        </w:rPr>
        <w:t>одернизация сетей и инженерного оборудования коммунальной инфраструктуры с применением инновационных технологий;</w:t>
      </w:r>
    </w:p>
    <w:p w:rsidR="00943EE1" w:rsidRPr="00194227" w:rsidRDefault="008113A7" w:rsidP="00EE237E">
      <w:pPr>
        <w:spacing w:line="276" w:lineRule="auto"/>
        <w:rPr>
          <w:rFonts w:eastAsia="Times New Roman"/>
          <w:sz w:val="28"/>
          <w:lang w:eastAsia="ru-RU"/>
        </w:rPr>
      </w:pPr>
      <w:r>
        <w:rPr>
          <w:rFonts w:eastAsia="Times New Roman"/>
          <w:sz w:val="28"/>
          <w:lang w:eastAsia="ru-RU"/>
        </w:rPr>
        <w:t xml:space="preserve">    </w:t>
      </w:r>
      <w:r w:rsidR="00943EE1">
        <w:rPr>
          <w:rFonts w:eastAsia="Times New Roman"/>
          <w:sz w:val="28"/>
          <w:lang w:eastAsia="ru-RU"/>
        </w:rPr>
        <w:t>ф</w:t>
      </w:r>
      <w:r w:rsidR="00943EE1" w:rsidRPr="00194227">
        <w:rPr>
          <w:rFonts w:eastAsia="Times New Roman"/>
          <w:sz w:val="28"/>
          <w:lang w:eastAsia="ru-RU"/>
        </w:rPr>
        <w:t>ормирование программы строительства новых или модернизации существующих объектов коммунального комплекса</w:t>
      </w:r>
      <w:r w:rsidR="00943EE1">
        <w:rPr>
          <w:rFonts w:eastAsia="Times New Roman"/>
          <w:sz w:val="28"/>
          <w:lang w:eastAsia="ru-RU"/>
        </w:rPr>
        <w:t xml:space="preserve"> с применением энергосберегающих технологий.</w:t>
      </w:r>
    </w:p>
    <w:p w:rsidR="00943EE1" w:rsidRPr="00194227" w:rsidRDefault="008113A7" w:rsidP="00EE237E">
      <w:pPr>
        <w:spacing w:line="276" w:lineRule="auto"/>
        <w:rPr>
          <w:sz w:val="28"/>
        </w:rPr>
      </w:pPr>
      <w:r>
        <w:rPr>
          <w:rFonts w:eastAsia="Times New Roman"/>
          <w:sz w:val="28"/>
          <w:lang w:eastAsia="ru-RU"/>
        </w:rPr>
        <w:t xml:space="preserve">     </w:t>
      </w:r>
      <w:r w:rsidR="00943EE1">
        <w:rPr>
          <w:rFonts w:eastAsia="Times New Roman"/>
          <w:sz w:val="28"/>
          <w:lang w:eastAsia="ru-RU"/>
        </w:rPr>
        <w:t>Реализацию</w:t>
      </w:r>
      <w:r w:rsidR="00943EE1" w:rsidRPr="00194227">
        <w:rPr>
          <w:rFonts w:eastAsia="Times New Roman"/>
          <w:sz w:val="28"/>
          <w:lang w:eastAsia="ru-RU"/>
        </w:rPr>
        <w:t xml:space="preserve"> стратегии развития жилищно-коммунального комплекса Труновского </w:t>
      </w:r>
      <w:r w:rsidR="00AC1DCE">
        <w:rPr>
          <w:sz w:val="28"/>
        </w:rPr>
        <w:t>муниципального округа</w:t>
      </w:r>
      <w:r w:rsidR="00943EE1" w:rsidRPr="00194227">
        <w:rPr>
          <w:rFonts w:eastAsia="Times New Roman"/>
          <w:sz w:val="28"/>
          <w:lang w:eastAsia="ru-RU"/>
        </w:rPr>
        <w:t xml:space="preserve"> предполагается осуществлять программно-целевым методом, путем формирования и реализации долгосрочных инвестиционных программ с финансированием из бюджетов всех уровней, средств предприятий и привлеченных инвестиций.</w:t>
      </w:r>
      <w:r w:rsidR="00943EE1">
        <w:rPr>
          <w:rFonts w:eastAsia="Times New Roman"/>
          <w:sz w:val="28"/>
          <w:lang w:eastAsia="ru-RU"/>
        </w:rPr>
        <w:t xml:space="preserve"> </w:t>
      </w:r>
      <w:r w:rsidR="00943EE1" w:rsidRPr="00194227">
        <w:rPr>
          <w:rFonts w:eastAsia="Times New Roman"/>
          <w:sz w:val="28"/>
          <w:lang w:eastAsia="ru-RU"/>
        </w:rPr>
        <w:t>Проведение в рамках программы обучающих семинаров, профессиональных конкурсов направленных на повышение уровня специалистов, предоставляющих услуги в сфере жилищно</w:t>
      </w:r>
      <w:r w:rsidR="00943EE1">
        <w:rPr>
          <w:rFonts w:eastAsia="Times New Roman"/>
          <w:sz w:val="28"/>
          <w:lang w:eastAsia="ru-RU"/>
        </w:rPr>
        <w:t>-коммунального</w:t>
      </w:r>
      <w:r w:rsidR="00943EE1" w:rsidRPr="00194227">
        <w:rPr>
          <w:rFonts w:eastAsia="Times New Roman"/>
          <w:sz w:val="28"/>
          <w:lang w:eastAsia="ru-RU"/>
        </w:rPr>
        <w:t xml:space="preserve"> хозяйства</w:t>
      </w:r>
      <w:r w:rsidR="00943EE1">
        <w:rPr>
          <w:rFonts w:eastAsia="Times New Roman"/>
          <w:sz w:val="28"/>
          <w:lang w:eastAsia="ru-RU"/>
        </w:rPr>
        <w:t>.</w:t>
      </w:r>
    </w:p>
    <w:p w:rsidR="00150EE9" w:rsidRDefault="00150EE9" w:rsidP="00EE237E">
      <w:pPr>
        <w:pStyle w:val="a"/>
        <w:numPr>
          <w:ilvl w:val="0"/>
          <w:numId w:val="0"/>
        </w:numPr>
        <w:spacing w:line="276" w:lineRule="auto"/>
        <w:rPr>
          <w:sz w:val="28"/>
        </w:rPr>
      </w:pPr>
    </w:p>
    <w:p w:rsidR="00150EE9" w:rsidRPr="006C5C65" w:rsidRDefault="00A17DE0" w:rsidP="00EE237E">
      <w:pPr>
        <w:pStyle w:val="23"/>
        <w:spacing w:line="276" w:lineRule="auto"/>
        <w:ind w:firstLine="709"/>
        <w:rPr>
          <w:rFonts w:eastAsia="MS Gothic"/>
        </w:rPr>
      </w:pPr>
      <w:bookmarkStart w:id="38" w:name="_Toc529463699"/>
      <w:bookmarkStart w:id="39" w:name="_Toc535599190"/>
      <w:r>
        <w:rPr>
          <w:rFonts w:eastAsia="MS Gothic"/>
        </w:rPr>
        <w:t>3.3</w:t>
      </w:r>
      <w:r w:rsidR="00DF5764" w:rsidRPr="006C5C65">
        <w:rPr>
          <w:rFonts w:eastAsia="MS Gothic"/>
        </w:rPr>
        <w:t xml:space="preserve">. </w:t>
      </w:r>
      <w:r w:rsidR="009436CD" w:rsidRPr="006C5C65">
        <w:rPr>
          <w:rFonts w:eastAsia="MS Gothic"/>
        </w:rPr>
        <w:t xml:space="preserve">Новая инвестиционная политика </w:t>
      </w:r>
      <w:r w:rsidR="006C5C65">
        <w:rPr>
          <w:rFonts w:eastAsia="MS Gothic"/>
        </w:rPr>
        <w:t xml:space="preserve">Труновского </w:t>
      </w:r>
      <w:r w:rsidR="00AC1DCE">
        <w:t>муниципального округа</w:t>
      </w:r>
      <w:r w:rsidR="00AC1DCE" w:rsidRPr="006C5C65">
        <w:rPr>
          <w:rFonts w:eastAsia="MS Gothic"/>
        </w:rPr>
        <w:t xml:space="preserve"> </w:t>
      </w:r>
      <w:r w:rsidR="009436CD" w:rsidRPr="006C5C65">
        <w:rPr>
          <w:rFonts w:eastAsia="MS Gothic"/>
        </w:rPr>
        <w:t>Ставропольского края</w:t>
      </w:r>
      <w:bookmarkEnd w:id="38"/>
      <w:bookmarkEnd w:id="39"/>
    </w:p>
    <w:p w:rsidR="009436CD" w:rsidRPr="004B6619" w:rsidRDefault="009436CD" w:rsidP="00EE237E">
      <w:pPr>
        <w:pStyle w:val="aa"/>
        <w:spacing w:line="276" w:lineRule="auto"/>
        <w:rPr>
          <w:color w:val="FF0000"/>
        </w:rPr>
      </w:pPr>
    </w:p>
    <w:p w:rsidR="00150EE9" w:rsidRPr="00B50C49" w:rsidRDefault="00150EE9" w:rsidP="00EE237E">
      <w:pPr>
        <w:pStyle w:val="aa"/>
        <w:spacing w:line="276" w:lineRule="auto"/>
        <w:rPr>
          <w:sz w:val="28"/>
          <w:szCs w:val="28"/>
        </w:rPr>
      </w:pPr>
      <w:bookmarkStart w:id="40" w:name="_Hlk531823424"/>
      <w:r w:rsidRPr="00B50C49">
        <w:rPr>
          <w:sz w:val="28"/>
          <w:szCs w:val="28"/>
        </w:rPr>
        <w:t xml:space="preserve">Инвестиционная политика согласуется с развитием </w:t>
      </w:r>
      <w:r w:rsidR="00B50C49" w:rsidRPr="00B50C49">
        <w:rPr>
          <w:sz w:val="28"/>
          <w:szCs w:val="28"/>
        </w:rPr>
        <w:t xml:space="preserve">Труновского </w:t>
      </w:r>
      <w:r w:rsidR="00AC1DCE">
        <w:rPr>
          <w:sz w:val="28"/>
        </w:rPr>
        <w:t>муниципального округа</w:t>
      </w:r>
      <w:r w:rsidRPr="00B50C49">
        <w:rPr>
          <w:sz w:val="28"/>
          <w:szCs w:val="28"/>
        </w:rPr>
        <w:t xml:space="preserve"> и направлена на реализацию видения, представленного в Стратегии.</w:t>
      </w:r>
    </w:p>
    <w:p w:rsidR="00150EE9" w:rsidRPr="00597EF9" w:rsidRDefault="00150EE9" w:rsidP="00EE237E">
      <w:pPr>
        <w:pStyle w:val="aa"/>
        <w:spacing w:line="276" w:lineRule="auto"/>
        <w:rPr>
          <w:sz w:val="28"/>
          <w:szCs w:val="28"/>
        </w:rPr>
      </w:pPr>
      <w:r w:rsidRPr="00597EF9">
        <w:rPr>
          <w:sz w:val="28"/>
          <w:szCs w:val="28"/>
        </w:rPr>
        <w:t>Целью Инвестиционной политики является создание благоприятного инвестиционного климата, способствующего привлечению внутренних и внешних инвестиций, развитию предпринимательской активности, росту бюджетных поступлений и повышению уровня доходов и качества жизни населения</w:t>
      </w:r>
      <w:r w:rsidR="00597EF9">
        <w:rPr>
          <w:sz w:val="28"/>
          <w:szCs w:val="28"/>
        </w:rPr>
        <w:t xml:space="preserve"> Труновского </w:t>
      </w:r>
      <w:r w:rsidR="00685D01">
        <w:rPr>
          <w:sz w:val="28"/>
        </w:rPr>
        <w:t>муниципального округа</w:t>
      </w:r>
      <w:r w:rsidRPr="00597EF9">
        <w:rPr>
          <w:sz w:val="28"/>
          <w:szCs w:val="28"/>
        </w:rPr>
        <w:t xml:space="preserve"> Ставропольского края. </w:t>
      </w:r>
    </w:p>
    <w:p w:rsidR="00150EE9" w:rsidRPr="00597EF9" w:rsidRDefault="00150EE9" w:rsidP="00EE237E">
      <w:pPr>
        <w:pStyle w:val="aa"/>
        <w:spacing w:line="276" w:lineRule="auto"/>
        <w:rPr>
          <w:sz w:val="28"/>
          <w:szCs w:val="28"/>
        </w:rPr>
      </w:pPr>
      <w:r w:rsidRPr="00597EF9">
        <w:rPr>
          <w:sz w:val="28"/>
          <w:szCs w:val="28"/>
        </w:rPr>
        <w:t xml:space="preserve">Достижение цели Инвестиционной политики возможно через: </w:t>
      </w:r>
    </w:p>
    <w:p w:rsidR="00150EE9" w:rsidRPr="00597EF9" w:rsidRDefault="00150EE9" w:rsidP="00EE237E">
      <w:pPr>
        <w:pStyle w:val="a"/>
        <w:numPr>
          <w:ilvl w:val="0"/>
          <w:numId w:val="0"/>
        </w:numPr>
        <w:spacing w:line="276" w:lineRule="auto"/>
        <w:ind w:firstLine="709"/>
        <w:rPr>
          <w:sz w:val="28"/>
        </w:rPr>
      </w:pPr>
      <w:r w:rsidRPr="00597EF9">
        <w:rPr>
          <w:sz w:val="28"/>
        </w:rPr>
        <w:t>раскрытие ресурсного, аграрного</w:t>
      </w:r>
      <w:r w:rsidR="00597EF9" w:rsidRPr="00597EF9">
        <w:rPr>
          <w:sz w:val="28"/>
        </w:rPr>
        <w:t xml:space="preserve"> и</w:t>
      </w:r>
      <w:r w:rsidRPr="00597EF9">
        <w:rPr>
          <w:sz w:val="28"/>
        </w:rPr>
        <w:t xml:space="preserve"> кадрового потенциала </w:t>
      </w:r>
      <w:r w:rsidR="00597EF9" w:rsidRPr="00597EF9">
        <w:rPr>
          <w:sz w:val="28"/>
        </w:rPr>
        <w:t xml:space="preserve">Труновского </w:t>
      </w:r>
      <w:r w:rsidR="00685D01">
        <w:rPr>
          <w:sz w:val="28"/>
        </w:rPr>
        <w:t>муниципального округа</w:t>
      </w:r>
      <w:r w:rsidRPr="00597EF9">
        <w:rPr>
          <w:sz w:val="28"/>
        </w:rPr>
        <w:t>;</w:t>
      </w:r>
    </w:p>
    <w:p w:rsidR="00150EE9" w:rsidRPr="00597EF9" w:rsidRDefault="00150EE9" w:rsidP="00EE237E">
      <w:pPr>
        <w:pStyle w:val="a"/>
        <w:numPr>
          <w:ilvl w:val="0"/>
          <w:numId w:val="0"/>
        </w:numPr>
        <w:spacing w:line="276" w:lineRule="auto"/>
        <w:ind w:firstLine="709"/>
        <w:rPr>
          <w:sz w:val="28"/>
        </w:rPr>
      </w:pPr>
      <w:r w:rsidRPr="00597EF9">
        <w:rPr>
          <w:sz w:val="28"/>
        </w:rPr>
        <w:t>эффективное использование вы</w:t>
      </w:r>
      <w:r w:rsidR="00EF7E5D">
        <w:rPr>
          <w:sz w:val="28"/>
        </w:rPr>
        <w:t>г</w:t>
      </w:r>
      <w:r w:rsidRPr="00597EF9">
        <w:rPr>
          <w:sz w:val="28"/>
        </w:rPr>
        <w:t xml:space="preserve">одного географического расположения </w:t>
      </w:r>
      <w:r w:rsidR="00685D01">
        <w:rPr>
          <w:sz w:val="28"/>
        </w:rPr>
        <w:t>муниципального округа</w:t>
      </w:r>
      <w:r w:rsidRPr="00597EF9">
        <w:rPr>
          <w:sz w:val="28"/>
        </w:rPr>
        <w:t>;</w:t>
      </w:r>
    </w:p>
    <w:p w:rsidR="00150EE9" w:rsidRPr="00597EF9" w:rsidRDefault="00150EE9" w:rsidP="00EE237E">
      <w:pPr>
        <w:pStyle w:val="a"/>
        <w:numPr>
          <w:ilvl w:val="0"/>
          <w:numId w:val="0"/>
        </w:numPr>
        <w:spacing w:line="276" w:lineRule="auto"/>
        <w:ind w:firstLine="709"/>
        <w:rPr>
          <w:sz w:val="28"/>
        </w:rPr>
      </w:pPr>
      <w:r w:rsidRPr="00597EF9">
        <w:rPr>
          <w:sz w:val="28"/>
        </w:rPr>
        <w:t xml:space="preserve">совершенствование системы привлечения инвестиций и механизмов государственной </w:t>
      </w:r>
      <w:r w:rsidR="00C24AE0">
        <w:rPr>
          <w:sz w:val="28"/>
        </w:rPr>
        <w:t xml:space="preserve">и муниципальной </w:t>
      </w:r>
      <w:r w:rsidRPr="00597EF9">
        <w:rPr>
          <w:sz w:val="28"/>
        </w:rPr>
        <w:t>поддержки инвестиционных проектов.</w:t>
      </w:r>
    </w:p>
    <w:p w:rsidR="00150EE9" w:rsidRPr="00597EF9" w:rsidRDefault="00150EE9" w:rsidP="00EE237E">
      <w:pPr>
        <w:pStyle w:val="aa"/>
        <w:spacing w:line="276" w:lineRule="auto"/>
        <w:rPr>
          <w:sz w:val="28"/>
          <w:szCs w:val="28"/>
        </w:rPr>
      </w:pPr>
      <w:r w:rsidRPr="00597EF9">
        <w:rPr>
          <w:sz w:val="28"/>
          <w:szCs w:val="28"/>
        </w:rPr>
        <w:t>Задачами Инвестиционной политики являются:</w:t>
      </w:r>
    </w:p>
    <w:p w:rsidR="00150EE9" w:rsidRPr="00597EF9" w:rsidRDefault="00150EE9" w:rsidP="00EE237E">
      <w:pPr>
        <w:pStyle w:val="a"/>
        <w:numPr>
          <w:ilvl w:val="0"/>
          <w:numId w:val="0"/>
        </w:numPr>
        <w:spacing w:line="276" w:lineRule="auto"/>
        <w:ind w:firstLine="709"/>
        <w:rPr>
          <w:sz w:val="28"/>
        </w:rPr>
      </w:pPr>
      <w:r w:rsidRPr="00597EF9">
        <w:rPr>
          <w:sz w:val="28"/>
        </w:rPr>
        <w:t xml:space="preserve">совершенствование финансовых механизмов </w:t>
      </w:r>
      <w:r w:rsidR="00C24AE0">
        <w:rPr>
          <w:sz w:val="28"/>
        </w:rPr>
        <w:t>муниципальной</w:t>
      </w:r>
      <w:r w:rsidRPr="00597EF9">
        <w:rPr>
          <w:sz w:val="28"/>
        </w:rPr>
        <w:t xml:space="preserve"> поддержки инвестиционной деятельности;</w:t>
      </w:r>
    </w:p>
    <w:p w:rsidR="00150EE9" w:rsidRPr="00597EF9" w:rsidRDefault="00150EE9" w:rsidP="00EE237E">
      <w:pPr>
        <w:pStyle w:val="a"/>
        <w:numPr>
          <w:ilvl w:val="0"/>
          <w:numId w:val="0"/>
        </w:numPr>
        <w:spacing w:line="276" w:lineRule="auto"/>
        <w:ind w:firstLine="709"/>
        <w:rPr>
          <w:sz w:val="28"/>
        </w:rPr>
      </w:pPr>
      <w:r w:rsidRPr="00597EF9">
        <w:rPr>
          <w:sz w:val="28"/>
        </w:rPr>
        <w:t>создание институциональных и инфраструктурных условий для повышения инновационной, предпринимательской и инвестиционной активности хозяйствующих субъектов;</w:t>
      </w:r>
    </w:p>
    <w:p w:rsidR="00150EE9" w:rsidRPr="00DA5814" w:rsidRDefault="00150EE9" w:rsidP="00EE237E">
      <w:pPr>
        <w:pStyle w:val="a"/>
        <w:numPr>
          <w:ilvl w:val="0"/>
          <w:numId w:val="0"/>
        </w:numPr>
        <w:spacing w:line="276" w:lineRule="auto"/>
        <w:ind w:firstLine="709"/>
        <w:rPr>
          <w:sz w:val="28"/>
        </w:rPr>
      </w:pPr>
      <w:r w:rsidRPr="00DA5814">
        <w:rPr>
          <w:sz w:val="28"/>
        </w:rPr>
        <w:lastRenderedPageBreak/>
        <w:t xml:space="preserve">создание условий для продвижения продукции и услуг </w:t>
      </w:r>
      <w:r w:rsidR="00DA5814" w:rsidRPr="00DA5814">
        <w:rPr>
          <w:sz w:val="28"/>
        </w:rPr>
        <w:t xml:space="preserve">Труновского </w:t>
      </w:r>
      <w:r w:rsidR="00685D01">
        <w:rPr>
          <w:sz w:val="28"/>
        </w:rPr>
        <w:t>муниципального округа</w:t>
      </w:r>
      <w:r w:rsidRPr="00DA5814">
        <w:rPr>
          <w:sz w:val="28"/>
        </w:rPr>
        <w:t xml:space="preserve"> на внешних рынках;</w:t>
      </w:r>
    </w:p>
    <w:p w:rsidR="00150EE9" w:rsidRPr="00DA5814" w:rsidRDefault="00150EE9" w:rsidP="00EE237E">
      <w:pPr>
        <w:pStyle w:val="a"/>
        <w:numPr>
          <w:ilvl w:val="0"/>
          <w:numId w:val="0"/>
        </w:numPr>
        <w:spacing w:line="276" w:lineRule="auto"/>
        <w:ind w:firstLine="709"/>
        <w:rPr>
          <w:sz w:val="28"/>
        </w:rPr>
      </w:pPr>
      <w:r w:rsidRPr="00DA5814">
        <w:rPr>
          <w:sz w:val="28"/>
        </w:rPr>
        <w:t>создание условий для развития субъектов малого и среднего предпринимательства;</w:t>
      </w:r>
    </w:p>
    <w:p w:rsidR="00150EE9" w:rsidRPr="00DA5814" w:rsidRDefault="00150EE9" w:rsidP="00EE237E">
      <w:pPr>
        <w:pStyle w:val="a"/>
        <w:numPr>
          <w:ilvl w:val="0"/>
          <w:numId w:val="0"/>
        </w:numPr>
        <w:spacing w:line="276" w:lineRule="auto"/>
        <w:ind w:firstLine="709"/>
        <w:rPr>
          <w:sz w:val="28"/>
        </w:rPr>
      </w:pPr>
      <w:r w:rsidRPr="00DA5814">
        <w:rPr>
          <w:sz w:val="28"/>
        </w:rPr>
        <w:t xml:space="preserve">создание и использование эффективной системы взаимодействия между органами </w:t>
      </w:r>
      <w:r w:rsidR="00DA5814" w:rsidRPr="00DA5814">
        <w:rPr>
          <w:sz w:val="28"/>
        </w:rPr>
        <w:t>местного самоуправления</w:t>
      </w:r>
      <w:r w:rsidRPr="00DA5814">
        <w:rPr>
          <w:sz w:val="28"/>
        </w:rPr>
        <w:t xml:space="preserve"> и инвесторами с использованием форм </w:t>
      </w:r>
      <w:r w:rsidR="00C24AE0">
        <w:rPr>
          <w:sz w:val="28"/>
        </w:rPr>
        <w:t>муниципально</w:t>
      </w:r>
      <w:r w:rsidRPr="00DA5814">
        <w:rPr>
          <w:sz w:val="28"/>
        </w:rPr>
        <w:t>-частного партнерства при реализации инвестиционных проектов;</w:t>
      </w:r>
    </w:p>
    <w:p w:rsidR="00150EE9" w:rsidRDefault="00150EE9" w:rsidP="00EE237E">
      <w:pPr>
        <w:pStyle w:val="a"/>
        <w:numPr>
          <w:ilvl w:val="0"/>
          <w:numId w:val="0"/>
        </w:numPr>
        <w:spacing w:line="276" w:lineRule="auto"/>
        <w:ind w:firstLine="709"/>
        <w:rPr>
          <w:rFonts w:eastAsia="MS Mincho"/>
          <w:sz w:val="28"/>
        </w:rPr>
      </w:pPr>
      <w:r w:rsidRPr="00DA5814">
        <w:rPr>
          <w:rFonts w:eastAsia="MS Mincho"/>
          <w:sz w:val="28"/>
        </w:rPr>
        <w:t xml:space="preserve">создание информационной инфраструктуры, формирование и продвижение бренда </w:t>
      </w:r>
      <w:r w:rsidR="00DA5814" w:rsidRPr="00DA5814">
        <w:rPr>
          <w:rFonts w:eastAsia="MS Mincho"/>
          <w:sz w:val="28"/>
        </w:rPr>
        <w:t xml:space="preserve">Труновского </w:t>
      </w:r>
      <w:r w:rsidR="00685D01">
        <w:rPr>
          <w:sz w:val="28"/>
        </w:rPr>
        <w:t>муниципального округа</w:t>
      </w:r>
      <w:r w:rsidRPr="00DA5814">
        <w:rPr>
          <w:rFonts w:eastAsia="MS Mincho"/>
          <w:sz w:val="28"/>
        </w:rPr>
        <w:t>.</w:t>
      </w:r>
    </w:p>
    <w:p w:rsidR="00FB0173" w:rsidRDefault="00267AC4" w:rsidP="00EE237E">
      <w:pPr>
        <w:spacing w:line="276" w:lineRule="auto"/>
        <w:ind w:right="-2" w:firstLine="851"/>
        <w:rPr>
          <w:rFonts w:eastAsia="Times New Roman"/>
          <w:sz w:val="28"/>
        </w:rPr>
      </w:pPr>
      <w:r w:rsidRPr="00007F1B">
        <w:rPr>
          <w:rFonts w:eastAsia="Times New Roman"/>
          <w:sz w:val="28"/>
        </w:rPr>
        <w:t xml:space="preserve">Для привлечения </w:t>
      </w:r>
      <w:r w:rsidR="00FB0173">
        <w:rPr>
          <w:rFonts w:eastAsia="Times New Roman"/>
          <w:sz w:val="28"/>
        </w:rPr>
        <w:t xml:space="preserve">инвесторов на территорию </w:t>
      </w:r>
      <w:r w:rsidR="00685D01">
        <w:rPr>
          <w:sz w:val="28"/>
        </w:rPr>
        <w:t>муниципального округа</w:t>
      </w:r>
      <w:r w:rsidR="00FB0173">
        <w:rPr>
          <w:rFonts w:eastAsia="Times New Roman"/>
          <w:sz w:val="28"/>
        </w:rPr>
        <w:t>:</w:t>
      </w:r>
    </w:p>
    <w:p w:rsidR="00267AC4" w:rsidRDefault="00FB0173" w:rsidP="00EE237E">
      <w:pPr>
        <w:spacing w:line="276" w:lineRule="auto"/>
        <w:ind w:right="-2" w:firstLine="851"/>
        <w:rPr>
          <w:sz w:val="28"/>
        </w:rPr>
      </w:pPr>
      <w:r>
        <w:rPr>
          <w:rFonts w:eastAsia="Times New Roman"/>
          <w:sz w:val="28"/>
        </w:rPr>
        <w:t>-</w:t>
      </w:r>
      <w:r w:rsidR="00267AC4" w:rsidRPr="00007F1B">
        <w:rPr>
          <w:rFonts w:eastAsia="Times New Roman"/>
          <w:sz w:val="28"/>
        </w:rPr>
        <w:t xml:space="preserve"> на сайте администрации функционирует раздел </w:t>
      </w:r>
      <w:r w:rsidR="00267AC4" w:rsidRPr="00007F1B">
        <w:rPr>
          <w:sz w:val="28"/>
        </w:rPr>
        <w:t xml:space="preserve">«Инвестиционная деятельность», в котором размещена подробная информация </w:t>
      </w:r>
      <w:r w:rsidR="00764F60">
        <w:rPr>
          <w:sz w:val="28"/>
        </w:rPr>
        <w:t xml:space="preserve">                         </w:t>
      </w:r>
      <w:r w:rsidR="00267AC4" w:rsidRPr="00007F1B">
        <w:rPr>
          <w:sz w:val="28"/>
        </w:rPr>
        <w:t xml:space="preserve">об инвестиционном потенциале </w:t>
      </w:r>
      <w:r w:rsidR="00685D01">
        <w:rPr>
          <w:sz w:val="28"/>
        </w:rPr>
        <w:t>муниципального округа</w:t>
      </w:r>
      <w:r>
        <w:rPr>
          <w:sz w:val="28"/>
        </w:rPr>
        <w:t>;</w:t>
      </w:r>
    </w:p>
    <w:p w:rsidR="00FB0173" w:rsidRPr="00D90393" w:rsidRDefault="00FB0173" w:rsidP="00EE237E">
      <w:pPr>
        <w:spacing w:line="276" w:lineRule="auto"/>
        <w:ind w:firstLine="567"/>
        <w:rPr>
          <w:sz w:val="28"/>
        </w:rPr>
      </w:pPr>
      <w:r w:rsidRPr="00D90393">
        <w:rPr>
          <w:sz w:val="28"/>
        </w:rPr>
        <w:t xml:space="preserve"> </w:t>
      </w:r>
      <w:r>
        <w:rPr>
          <w:sz w:val="28"/>
        </w:rPr>
        <w:t xml:space="preserve">- </w:t>
      </w:r>
      <w:r w:rsidRPr="00D90393">
        <w:rPr>
          <w:sz w:val="28"/>
        </w:rPr>
        <w:t xml:space="preserve">утверждена Инвестиционная стратегия Труновского </w:t>
      </w:r>
      <w:r w:rsidR="00685D01">
        <w:rPr>
          <w:sz w:val="28"/>
        </w:rPr>
        <w:t>муниципального округа</w:t>
      </w:r>
      <w:r>
        <w:rPr>
          <w:sz w:val="28"/>
        </w:rPr>
        <w:t>, ежегодно подводятся итоги ее реализации</w:t>
      </w:r>
      <w:r w:rsidRPr="00D90393">
        <w:rPr>
          <w:sz w:val="28"/>
        </w:rPr>
        <w:t>;</w:t>
      </w:r>
    </w:p>
    <w:p w:rsidR="00FB0173" w:rsidRPr="00D90393" w:rsidRDefault="00FB0173" w:rsidP="00EE237E">
      <w:pPr>
        <w:spacing w:line="276" w:lineRule="auto"/>
        <w:ind w:firstLine="567"/>
        <w:rPr>
          <w:sz w:val="28"/>
        </w:rPr>
      </w:pPr>
      <w:r w:rsidRPr="00D90393">
        <w:rPr>
          <w:sz w:val="28"/>
        </w:rPr>
        <w:t xml:space="preserve">- </w:t>
      </w:r>
      <w:r>
        <w:rPr>
          <w:sz w:val="28"/>
        </w:rPr>
        <w:t xml:space="preserve">ежегодно </w:t>
      </w:r>
      <w:r w:rsidRPr="00D90393">
        <w:rPr>
          <w:sz w:val="28"/>
        </w:rPr>
        <w:t>утвержд</w:t>
      </w:r>
      <w:r>
        <w:rPr>
          <w:sz w:val="28"/>
        </w:rPr>
        <w:t>ается актуальный</w:t>
      </w:r>
      <w:r w:rsidRPr="00D90393">
        <w:rPr>
          <w:sz w:val="28"/>
        </w:rPr>
        <w:t xml:space="preserve"> Инвестиционный паспорт Труновского </w:t>
      </w:r>
      <w:r w:rsidR="00685D01">
        <w:rPr>
          <w:sz w:val="28"/>
        </w:rPr>
        <w:t>муниципального округа</w:t>
      </w:r>
      <w:r w:rsidRPr="00D90393">
        <w:rPr>
          <w:sz w:val="28"/>
        </w:rPr>
        <w:t xml:space="preserve"> Ставропольского края;</w:t>
      </w:r>
    </w:p>
    <w:p w:rsidR="00FB0173" w:rsidRPr="00D90393" w:rsidRDefault="00FB0173" w:rsidP="00EE237E">
      <w:pPr>
        <w:spacing w:line="276" w:lineRule="auto"/>
        <w:ind w:firstLine="567"/>
        <w:rPr>
          <w:sz w:val="28"/>
        </w:rPr>
      </w:pPr>
      <w:r w:rsidRPr="00D90393">
        <w:rPr>
          <w:sz w:val="28"/>
        </w:rPr>
        <w:t xml:space="preserve">- </w:t>
      </w:r>
      <w:r w:rsidRPr="00C1447F">
        <w:rPr>
          <w:sz w:val="28"/>
        </w:rPr>
        <w:t>с 2014 года осуществляет</w:t>
      </w:r>
      <w:r>
        <w:rPr>
          <w:sz w:val="28"/>
        </w:rPr>
        <w:t xml:space="preserve"> свою деятельность </w:t>
      </w:r>
      <w:r w:rsidRPr="00D90393">
        <w:rPr>
          <w:sz w:val="28"/>
        </w:rPr>
        <w:t xml:space="preserve">Координационный совет по развитию инвестиционной деятельности на территории Труновского </w:t>
      </w:r>
      <w:r w:rsidR="00685D01">
        <w:rPr>
          <w:sz w:val="28"/>
        </w:rPr>
        <w:t>муниципального округа</w:t>
      </w:r>
      <w:r w:rsidRPr="00D90393">
        <w:rPr>
          <w:sz w:val="28"/>
        </w:rPr>
        <w:t>;</w:t>
      </w:r>
    </w:p>
    <w:p w:rsidR="00FB0173" w:rsidRDefault="00FB0173" w:rsidP="00EE237E">
      <w:pPr>
        <w:spacing w:line="276" w:lineRule="auto"/>
        <w:ind w:firstLine="567"/>
        <w:rPr>
          <w:sz w:val="28"/>
        </w:rPr>
      </w:pPr>
      <w:r w:rsidRPr="00D90393">
        <w:rPr>
          <w:sz w:val="28"/>
        </w:rPr>
        <w:t>- сформирован реестр инвестиционных площадок</w:t>
      </w:r>
      <w:r>
        <w:rPr>
          <w:sz w:val="28"/>
        </w:rPr>
        <w:t>, который постоянно актуализируется, если на начало 2017 года в реестре содержалось                    3 площадки, то на сегодняшний день их 7</w:t>
      </w:r>
      <w:r w:rsidRPr="00D90393">
        <w:rPr>
          <w:sz w:val="28"/>
        </w:rPr>
        <w:t>;</w:t>
      </w:r>
    </w:p>
    <w:p w:rsidR="00FB0173" w:rsidRPr="00D90393" w:rsidRDefault="00FB0173" w:rsidP="00EE237E">
      <w:pPr>
        <w:spacing w:line="276" w:lineRule="auto"/>
        <w:ind w:firstLine="567"/>
        <w:rPr>
          <w:sz w:val="28"/>
        </w:rPr>
      </w:pPr>
      <w:r>
        <w:rPr>
          <w:sz w:val="28"/>
        </w:rPr>
        <w:t xml:space="preserve">- разработан и распространяется буклет «Инвестиционные площадки Труновского </w:t>
      </w:r>
      <w:r w:rsidR="00685D01">
        <w:rPr>
          <w:sz w:val="28"/>
        </w:rPr>
        <w:t>муниципального округа</w:t>
      </w:r>
      <w:r>
        <w:rPr>
          <w:sz w:val="28"/>
        </w:rPr>
        <w:t>»;</w:t>
      </w:r>
    </w:p>
    <w:p w:rsidR="00FB0173" w:rsidRPr="00D90393" w:rsidRDefault="00FB0173" w:rsidP="00EE237E">
      <w:pPr>
        <w:spacing w:line="276" w:lineRule="auto"/>
        <w:ind w:firstLine="567"/>
        <w:rPr>
          <w:sz w:val="28"/>
        </w:rPr>
      </w:pPr>
      <w:r w:rsidRPr="00D90393">
        <w:rPr>
          <w:sz w:val="28"/>
        </w:rPr>
        <w:t xml:space="preserve">- сформирована база данных инвестиционных проектов, реализуемых на территории  Труновского </w:t>
      </w:r>
      <w:r w:rsidR="00685D01">
        <w:rPr>
          <w:sz w:val="28"/>
        </w:rPr>
        <w:t>муниципального округа</w:t>
      </w:r>
      <w:r w:rsidRPr="00D90393">
        <w:rPr>
          <w:sz w:val="28"/>
        </w:rPr>
        <w:t>;</w:t>
      </w:r>
    </w:p>
    <w:p w:rsidR="00FB0173" w:rsidRPr="00D90393" w:rsidRDefault="00FB0173" w:rsidP="00EE237E">
      <w:pPr>
        <w:spacing w:line="276" w:lineRule="auto"/>
        <w:ind w:firstLine="567"/>
        <w:rPr>
          <w:sz w:val="28"/>
        </w:rPr>
      </w:pPr>
      <w:r w:rsidRPr="00D90393">
        <w:rPr>
          <w:sz w:val="28"/>
        </w:rPr>
        <w:t xml:space="preserve">- на Инвестиционном портале </w:t>
      </w:r>
      <w:r>
        <w:rPr>
          <w:sz w:val="28"/>
        </w:rPr>
        <w:t>Ставропольского края</w:t>
      </w:r>
      <w:r w:rsidRPr="00D90393">
        <w:rPr>
          <w:sz w:val="28"/>
        </w:rPr>
        <w:t xml:space="preserve"> ежеквартально ведется мониторинг инвестиционных проектов Труновского </w:t>
      </w:r>
      <w:r w:rsidR="00685D01">
        <w:rPr>
          <w:sz w:val="28"/>
        </w:rPr>
        <w:t>муниципального округа</w:t>
      </w:r>
      <w:r w:rsidRPr="00D90393">
        <w:rPr>
          <w:sz w:val="28"/>
        </w:rPr>
        <w:t>;</w:t>
      </w:r>
    </w:p>
    <w:p w:rsidR="00FB0173" w:rsidRDefault="00FB0173" w:rsidP="00EE237E">
      <w:pPr>
        <w:spacing w:line="276" w:lineRule="auto"/>
        <w:ind w:firstLine="567"/>
        <w:rPr>
          <w:sz w:val="28"/>
        </w:rPr>
      </w:pPr>
      <w:r w:rsidRPr="00D90393">
        <w:rPr>
          <w:sz w:val="28"/>
        </w:rPr>
        <w:t>- организован канал прямой связи инвесторов с представителями администрации, курирующими вопросы инвестиционной деятельности для оперативного решения возникающих проблем и вопросов</w:t>
      </w:r>
      <w:r>
        <w:rPr>
          <w:sz w:val="28"/>
        </w:rPr>
        <w:t>.</w:t>
      </w:r>
    </w:p>
    <w:p w:rsidR="0011352A" w:rsidRDefault="007A45A0" w:rsidP="00EE237E">
      <w:pPr>
        <w:spacing w:line="276" w:lineRule="auto"/>
        <w:ind w:firstLine="567"/>
        <w:rPr>
          <w:sz w:val="28"/>
        </w:rPr>
      </w:pPr>
      <w:r w:rsidRPr="00B17CBB">
        <w:rPr>
          <w:sz w:val="28"/>
        </w:rPr>
        <w:t xml:space="preserve">С учетом ресурсного потенциала и природно-климатических факторов </w:t>
      </w:r>
      <w:r w:rsidR="00764F60">
        <w:rPr>
          <w:sz w:val="28"/>
        </w:rPr>
        <w:t xml:space="preserve">   </w:t>
      </w:r>
      <w:r w:rsidRPr="00B17CBB">
        <w:rPr>
          <w:sz w:val="28"/>
        </w:rPr>
        <w:t xml:space="preserve">в  </w:t>
      </w:r>
      <w:r w:rsidR="00685D01">
        <w:rPr>
          <w:sz w:val="28"/>
        </w:rPr>
        <w:t>муниципальном округе</w:t>
      </w:r>
      <w:r w:rsidR="00685D01" w:rsidRPr="00B17CBB">
        <w:rPr>
          <w:sz w:val="28"/>
        </w:rPr>
        <w:t xml:space="preserve"> </w:t>
      </w:r>
      <w:r w:rsidRPr="00B17CBB">
        <w:rPr>
          <w:sz w:val="28"/>
        </w:rPr>
        <w:t xml:space="preserve">создан региональный индустриальный парк с агропромышленной специализацией (распоряжение Правительства Ставропольского </w:t>
      </w:r>
      <w:r w:rsidR="00C24AE0">
        <w:rPr>
          <w:sz w:val="28"/>
        </w:rPr>
        <w:t xml:space="preserve">края от 03.03.2011 года №81-рп), но в настоящее время в </w:t>
      </w:r>
      <w:r w:rsidR="00C24AE0">
        <w:rPr>
          <w:sz w:val="28"/>
        </w:rPr>
        <w:lastRenderedPageBreak/>
        <w:t>границах индустриального парка действующи</w:t>
      </w:r>
      <w:r w:rsidR="0011352A">
        <w:rPr>
          <w:sz w:val="28"/>
        </w:rPr>
        <w:t>е</w:t>
      </w:r>
      <w:r w:rsidR="00C24AE0">
        <w:rPr>
          <w:sz w:val="28"/>
        </w:rPr>
        <w:t xml:space="preserve"> резидент</w:t>
      </w:r>
      <w:r w:rsidR="0011352A">
        <w:rPr>
          <w:sz w:val="28"/>
        </w:rPr>
        <w:t>ы отсутствуют. Имеется свободная инвестиционная площадка площадью 50 га в селе Донском, на которой</w:t>
      </w:r>
      <w:r w:rsidR="00AB18D2">
        <w:rPr>
          <w:sz w:val="28"/>
        </w:rPr>
        <w:t xml:space="preserve"> инвестиционные проекты не размещены</w:t>
      </w:r>
      <w:r w:rsidR="0011352A">
        <w:rPr>
          <w:sz w:val="28"/>
        </w:rPr>
        <w:t>, несмотря на многократное обращение потенциальных инвесторов, это связано</w:t>
      </w:r>
      <w:r w:rsidR="00A17DE0">
        <w:rPr>
          <w:sz w:val="28"/>
        </w:rPr>
        <w:t>,</w:t>
      </w:r>
      <w:r w:rsidR="0011352A">
        <w:rPr>
          <w:sz w:val="28"/>
        </w:rPr>
        <w:t xml:space="preserve"> прежде всего</w:t>
      </w:r>
      <w:r w:rsidR="00A17DE0">
        <w:rPr>
          <w:sz w:val="28"/>
        </w:rPr>
        <w:t>,</w:t>
      </w:r>
      <w:r w:rsidR="0011352A">
        <w:rPr>
          <w:sz w:val="28"/>
        </w:rPr>
        <w:t xml:space="preserve"> с необходимостью переноса инженерных сетей.   </w:t>
      </w:r>
    </w:p>
    <w:p w:rsidR="00150EE9" w:rsidRPr="00747162" w:rsidRDefault="005E5248" w:rsidP="00EE237E">
      <w:pPr>
        <w:pStyle w:val="aa"/>
        <w:spacing w:line="276" w:lineRule="auto"/>
        <w:rPr>
          <w:sz w:val="28"/>
          <w:szCs w:val="28"/>
        </w:rPr>
      </w:pPr>
      <w:r>
        <w:rPr>
          <w:sz w:val="28"/>
          <w:szCs w:val="28"/>
        </w:rPr>
        <w:t>Кроме того, м</w:t>
      </w:r>
      <w:r w:rsidR="006871B8">
        <w:rPr>
          <w:sz w:val="28"/>
        </w:rPr>
        <w:t>униципальный округ</w:t>
      </w:r>
      <w:r w:rsidR="00150EE9" w:rsidRPr="00747162">
        <w:rPr>
          <w:sz w:val="28"/>
          <w:szCs w:val="28"/>
        </w:rPr>
        <w:t xml:space="preserve"> характеризуется развитым рынком труда: большая доля трудоспособного населения, при весьма умеренном уровне заработной платы.</w:t>
      </w:r>
    </w:p>
    <w:p w:rsidR="005E5248" w:rsidRDefault="002C5FE4" w:rsidP="0055634A">
      <w:pPr>
        <w:spacing w:line="276" w:lineRule="auto"/>
        <w:ind w:firstLine="708"/>
        <w:rPr>
          <w:sz w:val="28"/>
        </w:rPr>
      </w:pPr>
      <w:r w:rsidRPr="00747162">
        <w:rPr>
          <w:sz w:val="28"/>
        </w:rPr>
        <w:t xml:space="preserve">Сильные и слабые стороны, возможности и угрозы условий </w:t>
      </w:r>
      <w:r w:rsidR="00A17DE0">
        <w:rPr>
          <w:sz w:val="28"/>
        </w:rPr>
        <w:t xml:space="preserve">Труновского </w:t>
      </w:r>
      <w:r w:rsidR="005E5248">
        <w:rPr>
          <w:sz w:val="28"/>
        </w:rPr>
        <w:t>муниципального округа</w:t>
      </w:r>
      <w:r w:rsidRPr="00747162">
        <w:rPr>
          <w:sz w:val="28"/>
        </w:rPr>
        <w:t xml:space="preserve"> для реализации инвестиционной политики представлены в таблицах </w:t>
      </w:r>
      <w:r w:rsidR="00A17DE0">
        <w:rPr>
          <w:sz w:val="28"/>
        </w:rPr>
        <w:t>16 и</w:t>
      </w:r>
      <w:r w:rsidR="004A62AE" w:rsidRPr="00747162">
        <w:rPr>
          <w:sz w:val="28"/>
        </w:rPr>
        <w:t xml:space="preserve"> </w:t>
      </w:r>
      <w:r w:rsidR="00A17DE0">
        <w:rPr>
          <w:sz w:val="28"/>
        </w:rPr>
        <w:t>17</w:t>
      </w:r>
      <w:r w:rsidRPr="00747162">
        <w:rPr>
          <w:sz w:val="28"/>
        </w:rPr>
        <w:t>.</w:t>
      </w:r>
      <w:bookmarkStart w:id="41" w:name="_Ref510065904"/>
    </w:p>
    <w:p w:rsidR="00BC70B5" w:rsidRPr="0055634A" w:rsidRDefault="00150EE9" w:rsidP="0055634A">
      <w:pPr>
        <w:spacing w:line="276" w:lineRule="auto"/>
        <w:ind w:firstLine="708"/>
        <w:jc w:val="right"/>
        <w:rPr>
          <w:sz w:val="28"/>
        </w:rPr>
      </w:pPr>
      <w:r w:rsidRPr="0055634A">
        <w:rPr>
          <w:sz w:val="28"/>
        </w:rPr>
        <w:t xml:space="preserve">Таблица </w:t>
      </w:r>
      <w:bookmarkEnd w:id="41"/>
      <w:r w:rsidR="00A17DE0">
        <w:rPr>
          <w:sz w:val="28"/>
        </w:rPr>
        <w:t>16</w:t>
      </w:r>
    </w:p>
    <w:p w:rsidR="00150EE9" w:rsidRPr="004B6619" w:rsidRDefault="00150EE9" w:rsidP="00EE237E">
      <w:pPr>
        <w:spacing w:line="276" w:lineRule="auto"/>
        <w:ind w:firstLine="0"/>
        <w:jc w:val="right"/>
        <w:rPr>
          <w:color w:val="FF0000"/>
          <w:sz w:val="28"/>
        </w:rPr>
      </w:pPr>
    </w:p>
    <w:tbl>
      <w:tblPr>
        <w:tblW w:w="9209" w:type="dxa"/>
        <w:jc w:val="center"/>
        <w:tblLayout w:type="fixed"/>
        <w:tblLook w:val="04A0" w:firstRow="1" w:lastRow="0" w:firstColumn="1" w:lastColumn="0" w:noHBand="0" w:noVBand="1"/>
      </w:tblPr>
      <w:tblGrid>
        <w:gridCol w:w="4673"/>
        <w:gridCol w:w="4536"/>
      </w:tblGrid>
      <w:tr w:rsidR="00EF0FE1" w:rsidRPr="00F20CB3" w:rsidTr="00EF0FE1">
        <w:trPr>
          <w:jc w:val="center"/>
        </w:trPr>
        <w:tc>
          <w:tcPr>
            <w:tcW w:w="4673" w:type="dxa"/>
            <w:tcBorders>
              <w:top w:val="single" w:sz="4" w:space="0" w:color="auto"/>
              <w:left w:val="single" w:sz="4" w:space="0" w:color="auto"/>
              <w:right w:val="single" w:sz="4" w:space="0" w:color="auto"/>
            </w:tcBorders>
          </w:tcPr>
          <w:p w:rsidR="00EF0FE1" w:rsidRPr="00F20CB3" w:rsidRDefault="00EF0FE1" w:rsidP="00EE237E">
            <w:pPr>
              <w:spacing w:line="276" w:lineRule="auto"/>
              <w:ind w:left="98"/>
              <w:jc w:val="center"/>
              <w:rPr>
                <w:sz w:val="28"/>
              </w:rPr>
            </w:pPr>
            <w:r w:rsidRPr="00F20CB3">
              <w:rPr>
                <w:sz w:val="28"/>
              </w:rPr>
              <w:t>Сильные стороны</w:t>
            </w:r>
          </w:p>
        </w:tc>
        <w:tc>
          <w:tcPr>
            <w:tcW w:w="4536" w:type="dxa"/>
            <w:tcBorders>
              <w:top w:val="single" w:sz="4" w:space="0" w:color="auto"/>
              <w:left w:val="single" w:sz="4" w:space="0" w:color="auto"/>
              <w:right w:val="single" w:sz="4" w:space="0" w:color="auto"/>
            </w:tcBorders>
          </w:tcPr>
          <w:p w:rsidR="00EF0FE1" w:rsidRPr="00F20CB3" w:rsidRDefault="00EF0FE1" w:rsidP="00EE237E">
            <w:pPr>
              <w:spacing w:line="276" w:lineRule="auto"/>
              <w:ind w:left="113"/>
              <w:jc w:val="center"/>
              <w:rPr>
                <w:sz w:val="28"/>
              </w:rPr>
            </w:pPr>
            <w:r w:rsidRPr="00F20CB3">
              <w:rPr>
                <w:sz w:val="28"/>
              </w:rPr>
              <w:t>Слабые стороны</w:t>
            </w:r>
          </w:p>
        </w:tc>
      </w:tr>
    </w:tbl>
    <w:p w:rsidR="00EF0FE1" w:rsidRPr="00F20CB3" w:rsidRDefault="00EF0FE1" w:rsidP="00EE237E">
      <w:pPr>
        <w:spacing w:line="276" w:lineRule="auto"/>
        <w:ind w:firstLine="0"/>
        <w:jc w:val="center"/>
        <w:rPr>
          <w:sz w:val="2"/>
          <w:szCs w:val="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4536"/>
      </w:tblGrid>
      <w:tr w:rsidR="009A366E" w:rsidRPr="00F20CB3" w:rsidTr="00354EE8">
        <w:trPr>
          <w:tblHeader/>
          <w:jc w:val="center"/>
        </w:trPr>
        <w:tc>
          <w:tcPr>
            <w:tcW w:w="4673" w:type="dxa"/>
          </w:tcPr>
          <w:p w:rsidR="009A366E" w:rsidRPr="00F20CB3" w:rsidRDefault="009A366E" w:rsidP="00EE237E">
            <w:pPr>
              <w:spacing w:line="276" w:lineRule="auto"/>
              <w:ind w:left="98"/>
              <w:jc w:val="center"/>
              <w:rPr>
                <w:sz w:val="28"/>
              </w:rPr>
            </w:pPr>
            <w:r w:rsidRPr="00F20CB3">
              <w:rPr>
                <w:sz w:val="28"/>
              </w:rPr>
              <w:t>1</w:t>
            </w:r>
          </w:p>
        </w:tc>
        <w:tc>
          <w:tcPr>
            <w:tcW w:w="4536" w:type="dxa"/>
          </w:tcPr>
          <w:p w:rsidR="009A366E" w:rsidRPr="00F20CB3" w:rsidRDefault="009A366E" w:rsidP="00EE237E">
            <w:pPr>
              <w:spacing w:line="276" w:lineRule="auto"/>
              <w:ind w:left="113"/>
              <w:jc w:val="center"/>
              <w:rPr>
                <w:sz w:val="28"/>
              </w:rPr>
            </w:pPr>
            <w:r w:rsidRPr="00F20CB3">
              <w:rPr>
                <w:sz w:val="28"/>
              </w:rPr>
              <w:t>2</w:t>
            </w:r>
          </w:p>
        </w:tc>
      </w:tr>
      <w:tr w:rsidR="009A366E" w:rsidRPr="00F20CB3" w:rsidTr="00B53D49">
        <w:trPr>
          <w:jc w:val="center"/>
        </w:trPr>
        <w:tc>
          <w:tcPr>
            <w:tcW w:w="4673" w:type="dxa"/>
          </w:tcPr>
          <w:p w:rsidR="009A366E" w:rsidRPr="00F20CB3" w:rsidRDefault="000635EB" w:rsidP="00EE237E">
            <w:pPr>
              <w:spacing w:line="276" w:lineRule="auto"/>
              <w:ind w:firstLine="0"/>
              <w:rPr>
                <w:sz w:val="28"/>
              </w:rPr>
            </w:pPr>
            <w:r w:rsidRPr="00F20CB3">
              <w:rPr>
                <w:sz w:val="28"/>
              </w:rPr>
              <w:t>1</w:t>
            </w:r>
            <w:r w:rsidR="009A366E" w:rsidRPr="00F20CB3">
              <w:rPr>
                <w:sz w:val="28"/>
              </w:rPr>
              <w:t xml:space="preserve">. Выгодное транспортно-географическое положение </w:t>
            </w:r>
          </w:p>
          <w:p w:rsidR="009A366E" w:rsidRPr="00F20CB3" w:rsidRDefault="000635EB" w:rsidP="00EE237E">
            <w:pPr>
              <w:pStyle w:val="aa"/>
              <w:spacing w:line="276" w:lineRule="auto"/>
              <w:ind w:firstLine="0"/>
              <w:rPr>
                <w:sz w:val="28"/>
                <w:szCs w:val="28"/>
              </w:rPr>
            </w:pPr>
            <w:r w:rsidRPr="00F20CB3">
              <w:rPr>
                <w:sz w:val="28"/>
                <w:szCs w:val="28"/>
              </w:rPr>
              <w:t>2</w:t>
            </w:r>
            <w:r w:rsidR="009A366E" w:rsidRPr="00F20CB3">
              <w:rPr>
                <w:sz w:val="28"/>
                <w:szCs w:val="28"/>
              </w:rPr>
              <w:t>.  Развитый АПК и благоприятные климатические условия для сельского хозяйства (плодородная почва, большое количество солнечных дней);</w:t>
            </w:r>
          </w:p>
          <w:p w:rsidR="009A366E" w:rsidRPr="00F20CB3" w:rsidRDefault="000635EB" w:rsidP="00EE237E">
            <w:pPr>
              <w:spacing w:line="276" w:lineRule="auto"/>
              <w:ind w:firstLine="0"/>
              <w:rPr>
                <w:sz w:val="28"/>
              </w:rPr>
            </w:pPr>
            <w:r w:rsidRPr="00F20CB3">
              <w:rPr>
                <w:sz w:val="28"/>
              </w:rPr>
              <w:t>3</w:t>
            </w:r>
            <w:r w:rsidR="009A366E" w:rsidRPr="00F20CB3">
              <w:rPr>
                <w:sz w:val="28"/>
              </w:rPr>
              <w:t xml:space="preserve">. Наличие сформированных инвестиционных площадок </w:t>
            </w:r>
          </w:p>
          <w:p w:rsidR="00DA5814" w:rsidRPr="00F20CB3" w:rsidRDefault="00DA5814" w:rsidP="00EE237E">
            <w:pPr>
              <w:spacing w:line="276" w:lineRule="auto"/>
              <w:ind w:firstLine="0"/>
              <w:rPr>
                <w:sz w:val="28"/>
              </w:rPr>
            </w:pPr>
          </w:p>
        </w:tc>
        <w:tc>
          <w:tcPr>
            <w:tcW w:w="4536" w:type="dxa"/>
          </w:tcPr>
          <w:p w:rsidR="009A366E" w:rsidRPr="00F20CB3" w:rsidRDefault="009A366E" w:rsidP="00EE237E">
            <w:pPr>
              <w:spacing w:line="276" w:lineRule="auto"/>
              <w:ind w:firstLine="0"/>
              <w:rPr>
                <w:sz w:val="28"/>
              </w:rPr>
            </w:pPr>
            <w:r w:rsidRPr="00F20CB3">
              <w:rPr>
                <w:sz w:val="28"/>
              </w:rPr>
              <w:t xml:space="preserve">1. Высокая дотационность </w:t>
            </w:r>
            <w:r w:rsidR="00DA5814" w:rsidRPr="00F20CB3">
              <w:rPr>
                <w:sz w:val="28"/>
              </w:rPr>
              <w:t>бюджета</w:t>
            </w:r>
          </w:p>
          <w:p w:rsidR="009A366E" w:rsidRPr="00F20CB3" w:rsidRDefault="000635EB" w:rsidP="00EE237E">
            <w:pPr>
              <w:spacing w:line="276" w:lineRule="auto"/>
              <w:ind w:firstLine="0"/>
              <w:rPr>
                <w:sz w:val="28"/>
              </w:rPr>
            </w:pPr>
            <w:r w:rsidRPr="00F20CB3">
              <w:rPr>
                <w:sz w:val="28"/>
              </w:rPr>
              <w:t>2</w:t>
            </w:r>
            <w:r w:rsidR="009A366E" w:rsidRPr="00F20CB3">
              <w:rPr>
                <w:sz w:val="28"/>
              </w:rPr>
              <w:t>. Высокая по сравнению с соседними регионами стоимость энергоресурсов (электроэнергия, вода, централизованное теплоснабжение, подключение к энергосистемам);</w:t>
            </w:r>
          </w:p>
          <w:p w:rsidR="009A366E" w:rsidRPr="00F20CB3" w:rsidRDefault="000635EB" w:rsidP="00EE237E">
            <w:pPr>
              <w:spacing w:line="276" w:lineRule="auto"/>
              <w:ind w:firstLine="0"/>
              <w:rPr>
                <w:sz w:val="28"/>
              </w:rPr>
            </w:pPr>
            <w:r w:rsidRPr="00F20CB3">
              <w:rPr>
                <w:sz w:val="28"/>
              </w:rPr>
              <w:t>3</w:t>
            </w:r>
            <w:r w:rsidR="009A366E" w:rsidRPr="00F20CB3">
              <w:rPr>
                <w:sz w:val="28"/>
              </w:rPr>
              <w:t>. Низкие темпы восстановления мелиорации земель, снижение плодородия почв;</w:t>
            </w:r>
          </w:p>
          <w:p w:rsidR="009A366E" w:rsidRPr="00F20CB3" w:rsidRDefault="000635EB" w:rsidP="00EE237E">
            <w:pPr>
              <w:spacing w:line="276" w:lineRule="auto"/>
              <w:ind w:firstLine="0"/>
              <w:rPr>
                <w:sz w:val="28"/>
              </w:rPr>
            </w:pPr>
            <w:r w:rsidRPr="00F20CB3">
              <w:rPr>
                <w:sz w:val="28"/>
              </w:rPr>
              <w:t>4</w:t>
            </w:r>
            <w:r w:rsidR="009A366E" w:rsidRPr="00F20CB3">
              <w:rPr>
                <w:sz w:val="28"/>
              </w:rPr>
              <w:t>. Значительное замещение продукции собственного производства товарами конкурентов;</w:t>
            </w:r>
          </w:p>
          <w:p w:rsidR="00DA5814" w:rsidRPr="00F20CB3" w:rsidRDefault="000635EB" w:rsidP="00EE237E">
            <w:pPr>
              <w:spacing w:line="276" w:lineRule="auto"/>
              <w:ind w:firstLine="0"/>
              <w:rPr>
                <w:sz w:val="28"/>
              </w:rPr>
            </w:pPr>
            <w:r w:rsidRPr="00F20CB3">
              <w:rPr>
                <w:sz w:val="28"/>
              </w:rPr>
              <w:t>5</w:t>
            </w:r>
            <w:r w:rsidR="009A366E" w:rsidRPr="00F20CB3">
              <w:rPr>
                <w:sz w:val="28"/>
              </w:rPr>
              <w:t>. Недостаточное развитие пищевой и перерабатывающей продук</w:t>
            </w:r>
            <w:r w:rsidR="00DA5814" w:rsidRPr="00F20CB3">
              <w:rPr>
                <w:sz w:val="28"/>
              </w:rPr>
              <w:t>ции</w:t>
            </w:r>
            <w:r w:rsidR="00A17DE0">
              <w:rPr>
                <w:sz w:val="28"/>
              </w:rPr>
              <w:t>;</w:t>
            </w:r>
          </w:p>
          <w:p w:rsidR="009A366E" w:rsidRPr="00F20CB3" w:rsidRDefault="000635EB" w:rsidP="00EE237E">
            <w:pPr>
              <w:spacing w:line="276" w:lineRule="auto"/>
              <w:ind w:firstLine="0"/>
              <w:rPr>
                <w:sz w:val="28"/>
              </w:rPr>
            </w:pPr>
            <w:r w:rsidRPr="00F20CB3">
              <w:rPr>
                <w:sz w:val="28"/>
              </w:rPr>
              <w:t>6</w:t>
            </w:r>
            <w:r w:rsidR="009A366E" w:rsidRPr="00F20CB3">
              <w:rPr>
                <w:sz w:val="28"/>
              </w:rPr>
              <w:t>. Сравнительно низкий уровень производительности труда в основных отраслях р</w:t>
            </w:r>
            <w:r w:rsidR="00A17DE0">
              <w:rPr>
                <w:sz w:val="28"/>
              </w:rPr>
              <w:t>айона</w:t>
            </w:r>
            <w:r w:rsidR="009A366E" w:rsidRPr="00F20CB3">
              <w:rPr>
                <w:sz w:val="28"/>
              </w:rPr>
              <w:t xml:space="preserve">, теневая экономика, невысокий уровень заработных плат и неэффективная структура занятости.  Как результат </w:t>
            </w:r>
            <w:r w:rsidR="009A366E" w:rsidRPr="00F20CB3">
              <w:rPr>
                <w:sz w:val="28"/>
              </w:rPr>
              <w:lastRenderedPageBreak/>
              <w:t xml:space="preserve">- недостаточно привлекательные условия для жизни в </w:t>
            </w:r>
            <w:r w:rsidR="005E5248">
              <w:rPr>
                <w:sz w:val="28"/>
              </w:rPr>
              <w:t>муниципальном округе</w:t>
            </w:r>
            <w:r w:rsidR="009A366E" w:rsidRPr="00F20CB3">
              <w:rPr>
                <w:sz w:val="28"/>
              </w:rPr>
              <w:t>, естественный и миграционный отток населения;</w:t>
            </w:r>
          </w:p>
          <w:p w:rsidR="009A366E" w:rsidRPr="00F20CB3" w:rsidRDefault="000635EB" w:rsidP="00A17DE0">
            <w:pPr>
              <w:spacing w:line="276" w:lineRule="auto"/>
              <w:ind w:firstLine="0"/>
              <w:rPr>
                <w:sz w:val="28"/>
              </w:rPr>
            </w:pPr>
            <w:r w:rsidRPr="00F20CB3">
              <w:rPr>
                <w:sz w:val="28"/>
              </w:rPr>
              <w:t>7</w:t>
            </w:r>
            <w:r w:rsidR="009A366E" w:rsidRPr="00F20CB3">
              <w:rPr>
                <w:sz w:val="28"/>
              </w:rPr>
              <w:t xml:space="preserve">. </w:t>
            </w:r>
            <w:r w:rsidR="00A17DE0">
              <w:rPr>
                <w:sz w:val="28"/>
              </w:rPr>
              <w:t>С</w:t>
            </w:r>
            <w:r w:rsidR="009A366E" w:rsidRPr="00F20CB3">
              <w:rPr>
                <w:sz w:val="28"/>
              </w:rPr>
              <w:t>ущественный уровень износа инфраст</w:t>
            </w:r>
            <w:r w:rsidR="00A17DE0">
              <w:rPr>
                <w:sz w:val="28"/>
              </w:rPr>
              <w:t>руктуры.</w:t>
            </w:r>
          </w:p>
        </w:tc>
      </w:tr>
    </w:tbl>
    <w:p w:rsidR="00EF0FE1" w:rsidRPr="004B6619" w:rsidRDefault="00EF0FE1" w:rsidP="00EE237E">
      <w:pPr>
        <w:spacing w:line="276" w:lineRule="auto"/>
        <w:ind w:firstLine="0"/>
        <w:rPr>
          <w:i/>
          <w:color w:val="FF0000"/>
          <w:sz w:val="28"/>
        </w:rPr>
      </w:pPr>
    </w:p>
    <w:p w:rsidR="00554C8E" w:rsidRDefault="004A62AE" w:rsidP="00EE237E">
      <w:pPr>
        <w:spacing w:line="276" w:lineRule="auto"/>
        <w:ind w:firstLine="0"/>
        <w:jc w:val="right"/>
        <w:rPr>
          <w:sz w:val="28"/>
        </w:rPr>
      </w:pPr>
      <w:r w:rsidRPr="00FA546C">
        <w:rPr>
          <w:sz w:val="28"/>
        </w:rPr>
        <w:t xml:space="preserve">Таблица </w:t>
      </w:r>
      <w:r w:rsidR="00A17DE0">
        <w:rPr>
          <w:sz w:val="28"/>
        </w:rPr>
        <w:t>17</w:t>
      </w:r>
    </w:p>
    <w:p w:rsidR="005E5248" w:rsidRPr="004B6619" w:rsidRDefault="005E5248" w:rsidP="00EE237E">
      <w:pPr>
        <w:spacing w:line="276" w:lineRule="auto"/>
        <w:ind w:firstLine="0"/>
        <w:jc w:val="right"/>
        <w:rPr>
          <w:color w:val="FF0000"/>
          <w:sz w:val="28"/>
        </w:rPr>
      </w:pPr>
    </w:p>
    <w:tbl>
      <w:tblPr>
        <w:tblW w:w="9209" w:type="dxa"/>
        <w:jc w:val="center"/>
        <w:tblLayout w:type="fixed"/>
        <w:tblLook w:val="04A0" w:firstRow="1" w:lastRow="0" w:firstColumn="1" w:lastColumn="0" w:noHBand="0" w:noVBand="1"/>
      </w:tblPr>
      <w:tblGrid>
        <w:gridCol w:w="4673"/>
        <w:gridCol w:w="4536"/>
      </w:tblGrid>
      <w:tr w:rsidR="00554C8E" w:rsidRPr="00FA1A99" w:rsidTr="00554C8E">
        <w:trPr>
          <w:jc w:val="center"/>
        </w:trPr>
        <w:tc>
          <w:tcPr>
            <w:tcW w:w="4673" w:type="dxa"/>
            <w:tcBorders>
              <w:top w:val="single" w:sz="4" w:space="0" w:color="auto"/>
              <w:left w:val="single" w:sz="4" w:space="0" w:color="auto"/>
              <w:right w:val="single" w:sz="4" w:space="0" w:color="auto"/>
            </w:tcBorders>
          </w:tcPr>
          <w:p w:rsidR="00554C8E" w:rsidRPr="00FA1A99" w:rsidRDefault="00554C8E" w:rsidP="00EE237E">
            <w:pPr>
              <w:spacing w:line="276" w:lineRule="auto"/>
              <w:ind w:left="98"/>
              <w:jc w:val="center"/>
              <w:rPr>
                <w:sz w:val="28"/>
              </w:rPr>
            </w:pPr>
            <w:r w:rsidRPr="00FA1A99">
              <w:rPr>
                <w:sz w:val="28"/>
              </w:rPr>
              <w:t>Возможности</w:t>
            </w:r>
          </w:p>
        </w:tc>
        <w:tc>
          <w:tcPr>
            <w:tcW w:w="4536" w:type="dxa"/>
            <w:tcBorders>
              <w:top w:val="single" w:sz="4" w:space="0" w:color="auto"/>
              <w:left w:val="single" w:sz="4" w:space="0" w:color="auto"/>
              <w:right w:val="single" w:sz="4" w:space="0" w:color="auto"/>
            </w:tcBorders>
          </w:tcPr>
          <w:p w:rsidR="00554C8E" w:rsidRPr="00FA1A99" w:rsidRDefault="00554C8E" w:rsidP="00EE237E">
            <w:pPr>
              <w:spacing w:line="276" w:lineRule="auto"/>
              <w:ind w:left="113"/>
              <w:jc w:val="center"/>
              <w:rPr>
                <w:sz w:val="28"/>
              </w:rPr>
            </w:pPr>
            <w:r w:rsidRPr="00FA1A99">
              <w:rPr>
                <w:sz w:val="28"/>
              </w:rPr>
              <w:t>Угрозы</w:t>
            </w:r>
          </w:p>
        </w:tc>
      </w:tr>
    </w:tbl>
    <w:p w:rsidR="00554C8E" w:rsidRPr="00FA1A99" w:rsidRDefault="00554C8E" w:rsidP="00EE237E">
      <w:pPr>
        <w:spacing w:line="276" w:lineRule="auto"/>
        <w:rPr>
          <w:sz w:val="2"/>
          <w:szCs w:val="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4536"/>
      </w:tblGrid>
      <w:tr w:rsidR="00554C8E" w:rsidRPr="00FA1A99" w:rsidTr="00554C8E">
        <w:trPr>
          <w:tblHeader/>
          <w:jc w:val="center"/>
        </w:trPr>
        <w:tc>
          <w:tcPr>
            <w:tcW w:w="4673" w:type="dxa"/>
          </w:tcPr>
          <w:p w:rsidR="00554C8E" w:rsidRPr="00FA1A99" w:rsidRDefault="00554C8E" w:rsidP="00EE237E">
            <w:pPr>
              <w:spacing w:line="276" w:lineRule="auto"/>
              <w:ind w:left="98"/>
              <w:jc w:val="center"/>
              <w:rPr>
                <w:sz w:val="28"/>
              </w:rPr>
            </w:pPr>
            <w:r w:rsidRPr="00FA1A99">
              <w:rPr>
                <w:sz w:val="28"/>
              </w:rPr>
              <w:t>1</w:t>
            </w:r>
          </w:p>
        </w:tc>
        <w:tc>
          <w:tcPr>
            <w:tcW w:w="4536" w:type="dxa"/>
          </w:tcPr>
          <w:p w:rsidR="00554C8E" w:rsidRPr="00FA1A99" w:rsidRDefault="00554C8E" w:rsidP="00EE237E">
            <w:pPr>
              <w:spacing w:line="276" w:lineRule="auto"/>
              <w:ind w:left="113"/>
              <w:jc w:val="center"/>
              <w:rPr>
                <w:sz w:val="28"/>
              </w:rPr>
            </w:pPr>
            <w:r w:rsidRPr="00FA1A99">
              <w:rPr>
                <w:sz w:val="28"/>
              </w:rPr>
              <w:t>2</w:t>
            </w:r>
          </w:p>
        </w:tc>
      </w:tr>
      <w:tr w:rsidR="00554C8E" w:rsidRPr="00FA1A99" w:rsidTr="00554C8E">
        <w:trPr>
          <w:jc w:val="center"/>
        </w:trPr>
        <w:tc>
          <w:tcPr>
            <w:tcW w:w="4673" w:type="dxa"/>
          </w:tcPr>
          <w:p w:rsidR="00554C8E" w:rsidRPr="00FA1A99" w:rsidRDefault="002E6D2D" w:rsidP="00EE237E">
            <w:pPr>
              <w:spacing w:line="276" w:lineRule="auto"/>
              <w:ind w:firstLine="0"/>
              <w:rPr>
                <w:sz w:val="28"/>
              </w:rPr>
            </w:pPr>
            <w:r>
              <w:rPr>
                <w:sz w:val="28"/>
              </w:rPr>
              <w:t>1</w:t>
            </w:r>
            <w:r w:rsidR="00554C8E" w:rsidRPr="00FA1A99">
              <w:rPr>
                <w:sz w:val="28"/>
              </w:rPr>
              <w:t>. Создание благоприятных условий проживания для привлечения и удержания населения и квалифицированных кадров;</w:t>
            </w:r>
          </w:p>
          <w:p w:rsidR="00554C8E" w:rsidRPr="00FA1A99" w:rsidRDefault="002E6D2D" w:rsidP="00EE237E">
            <w:pPr>
              <w:spacing w:line="276" w:lineRule="auto"/>
              <w:ind w:firstLine="0"/>
              <w:rPr>
                <w:sz w:val="28"/>
              </w:rPr>
            </w:pPr>
            <w:r>
              <w:rPr>
                <w:sz w:val="28"/>
              </w:rPr>
              <w:t>2</w:t>
            </w:r>
            <w:r w:rsidR="00554C8E" w:rsidRPr="00FA1A99">
              <w:rPr>
                <w:sz w:val="28"/>
              </w:rPr>
              <w:t>. Расширение внутреннего рынка потребления в Российской Федерации за счет импортозамещения;</w:t>
            </w:r>
          </w:p>
          <w:p w:rsidR="00554C8E" w:rsidRPr="00FA1A99" w:rsidRDefault="002E6D2D" w:rsidP="00EE237E">
            <w:pPr>
              <w:spacing w:line="276" w:lineRule="auto"/>
              <w:ind w:firstLine="0"/>
              <w:rPr>
                <w:sz w:val="28"/>
              </w:rPr>
            </w:pPr>
            <w:r>
              <w:rPr>
                <w:sz w:val="28"/>
              </w:rPr>
              <w:t>3</w:t>
            </w:r>
            <w:r w:rsidR="00554C8E" w:rsidRPr="00FA1A99">
              <w:rPr>
                <w:sz w:val="28"/>
              </w:rPr>
              <w:t>. Возможности ра</w:t>
            </w:r>
            <w:r w:rsidR="00C669FD" w:rsidRPr="00FA1A99">
              <w:rPr>
                <w:sz w:val="28"/>
              </w:rPr>
              <w:t>звития</w:t>
            </w:r>
            <w:r w:rsidR="00554C8E" w:rsidRPr="00FA1A99">
              <w:rPr>
                <w:sz w:val="28"/>
              </w:rPr>
              <w:t xml:space="preserve"> экспорта в сфер</w:t>
            </w:r>
            <w:r w:rsidR="00C669FD" w:rsidRPr="00FA1A99">
              <w:rPr>
                <w:sz w:val="28"/>
              </w:rPr>
              <w:t>е</w:t>
            </w:r>
            <w:r w:rsidR="00554C8E" w:rsidRPr="00FA1A99">
              <w:rPr>
                <w:sz w:val="28"/>
              </w:rPr>
              <w:t xml:space="preserve"> сельско</w:t>
            </w:r>
            <w:r w:rsidR="00C669FD" w:rsidRPr="00FA1A99">
              <w:rPr>
                <w:sz w:val="28"/>
              </w:rPr>
              <w:t>го</w:t>
            </w:r>
            <w:r w:rsidR="00554C8E" w:rsidRPr="00FA1A99">
              <w:rPr>
                <w:sz w:val="28"/>
              </w:rPr>
              <w:t xml:space="preserve"> хозяйств</w:t>
            </w:r>
            <w:r w:rsidR="00C669FD" w:rsidRPr="00FA1A99">
              <w:rPr>
                <w:sz w:val="28"/>
              </w:rPr>
              <w:t>а</w:t>
            </w:r>
            <w:r w:rsidR="00554C8E" w:rsidRPr="00FA1A99">
              <w:rPr>
                <w:sz w:val="28"/>
              </w:rPr>
              <w:t xml:space="preserve"> (при господдержке в рамках реализации соответствующего национального проекта).</w:t>
            </w:r>
          </w:p>
          <w:p w:rsidR="00554C8E" w:rsidRPr="00FA1A99" w:rsidRDefault="002E6D2D" w:rsidP="00EE237E">
            <w:pPr>
              <w:spacing w:line="276" w:lineRule="auto"/>
              <w:ind w:firstLine="0"/>
              <w:rPr>
                <w:sz w:val="28"/>
              </w:rPr>
            </w:pPr>
            <w:r>
              <w:rPr>
                <w:sz w:val="28"/>
              </w:rPr>
              <w:t>4</w:t>
            </w:r>
            <w:r w:rsidR="00554C8E" w:rsidRPr="00FA1A99">
              <w:rPr>
                <w:sz w:val="28"/>
              </w:rPr>
              <w:t>. Дальнейшее стимулирование развития малого и среднего предпринимательства;</w:t>
            </w:r>
          </w:p>
          <w:p w:rsidR="00554C8E" w:rsidRPr="00FA1A99" w:rsidRDefault="002E6D2D" w:rsidP="00EE237E">
            <w:pPr>
              <w:spacing w:line="276" w:lineRule="auto"/>
              <w:ind w:firstLine="0"/>
              <w:rPr>
                <w:sz w:val="28"/>
              </w:rPr>
            </w:pPr>
            <w:r>
              <w:rPr>
                <w:sz w:val="28"/>
              </w:rPr>
              <w:t>5</w:t>
            </w:r>
            <w:r w:rsidR="00554C8E" w:rsidRPr="00FA1A99">
              <w:rPr>
                <w:sz w:val="28"/>
              </w:rPr>
              <w:t xml:space="preserve">. Развитие инновационного и технологического предпринимательства за счет существующего научного потенциала; </w:t>
            </w:r>
          </w:p>
          <w:p w:rsidR="00554C8E" w:rsidRPr="00FA1A99" w:rsidRDefault="00554C8E" w:rsidP="00EE237E">
            <w:pPr>
              <w:spacing w:line="276" w:lineRule="auto"/>
              <w:ind w:firstLine="0"/>
              <w:rPr>
                <w:sz w:val="28"/>
              </w:rPr>
            </w:pPr>
            <w:r w:rsidRPr="00FA1A99">
              <w:rPr>
                <w:sz w:val="28"/>
              </w:rPr>
              <w:t xml:space="preserve">Создание импортозамещающих производств на территории </w:t>
            </w:r>
            <w:r w:rsidR="00C669FD" w:rsidRPr="00FA1A99">
              <w:rPr>
                <w:sz w:val="28"/>
              </w:rPr>
              <w:t>района</w:t>
            </w:r>
            <w:r w:rsidRPr="00FA1A99">
              <w:rPr>
                <w:sz w:val="28"/>
              </w:rPr>
              <w:t>;</w:t>
            </w:r>
          </w:p>
          <w:p w:rsidR="00554C8E" w:rsidRPr="00FA1A99" w:rsidRDefault="002E6D2D" w:rsidP="00EE237E">
            <w:pPr>
              <w:spacing w:line="276" w:lineRule="auto"/>
              <w:ind w:firstLine="0"/>
              <w:rPr>
                <w:sz w:val="28"/>
              </w:rPr>
            </w:pPr>
            <w:r>
              <w:rPr>
                <w:sz w:val="28"/>
              </w:rPr>
              <w:t>6</w:t>
            </w:r>
            <w:r w:rsidR="00554C8E" w:rsidRPr="00FA1A99">
              <w:rPr>
                <w:sz w:val="28"/>
              </w:rPr>
              <w:t xml:space="preserve">. Рост спроса на фермерские, экологически чистые продукты, в </w:t>
            </w:r>
            <w:r w:rsidR="00554C8E" w:rsidRPr="00FA1A99">
              <w:rPr>
                <w:sz w:val="28"/>
              </w:rPr>
              <w:lastRenderedPageBreak/>
              <w:t xml:space="preserve">том числе через новые системы поставок (интернет-площадки), дающий импульс к развитию премиальных сегментов АПК в </w:t>
            </w:r>
            <w:r w:rsidR="00C669FD" w:rsidRPr="00FA1A99">
              <w:rPr>
                <w:sz w:val="28"/>
              </w:rPr>
              <w:t>районе</w:t>
            </w:r>
            <w:r w:rsidR="00554C8E" w:rsidRPr="00FA1A99">
              <w:rPr>
                <w:sz w:val="28"/>
              </w:rPr>
              <w:t>;</w:t>
            </w:r>
          </w:p>
          <w:p w:rsidR="00554C8E" w:rsidRPr="00FA1A99" w:rsidRDefault="002E6D2D" w:rsidP="00EE237E">
            <w:pPr>
              <w:spacing w:line="276" w:lineRule="auto"/>
              <w:ind w:firstLine="0"/>
              <w:rPr>
                <w:sz w:val="28"/>
              </w:rPr>
            </w:pPr>
            <w:r>
              <w:rPr>
                <w:sz w:val="28"/>
              </w:rPr>
              <w:t>7</w:t>
            </w:r>
            <w:r w:rsidR="00554C8E" w:rsidRPr="00FA1A99">
              <w:rPr>
                <w:sz w:val="28"/>
              </w:rPr>
              <w:t>. Рост эффективности и рентабельности сельского хозяйства за счет внедрения «умных» технологий, технологий точного земледелия;</w:t>
            </w:r>
          </w:p>
          <w:p w:rsidR="00554C8E" w:rsidRPr="00FA1A99" w:rsidRDefault="002E6D2D" w:rsidP="00EE237E">
            <w:pPr>
              <w:spacing w:line="276" w:lineRule="auto"/>
              <w:ind w:firstLine="0"/>
              <w:rPr>
                <w:sz w:val="28"/>
              </w:rPr>
            </w:pPr>
            <w:r>
              <w:rPr>
                <w:sz w:val="28"/>
              </w:rPr>
              <w:t>8</w:t>
            </w:r>
            <w:r w:rsidR="00554C8E" w:rsidRPr="00FA1A99">
              <w:rPr>
                <w:sz w:val="28"/>
              </w:rPr>
              <w:t>. Достраивание производственных цепочек за счет небольших производств высокорентабельной, но и затратной продукции (интенсивные сады, пряные травы и др.);</w:t>
            </w:r>
          </w:p>
          <w:p w:rsidR="00554C8E" w:rsidRPr="00FA1A99" w:rsidRDefault="002E6D2D" w:rsidP="00EE237E">
            <w:pPr>
              <w:spacing w:line="276" w:lineRule="auto"/>
              <w:ind w:firstLine="0"/>
              <w:rPr>
                <w:sz w:val="28"/>
              </w:rPr>
            </w:pPr>
            <w:r>
              <w:rPr>
                <w:sz w:val="28"/>
              </w:rPr>
              <w:t>9</w:t>
            </w:r>
            <w:r w:rsidR="00554C8E" w:rsidRPr="00FA1A99">
              <w:rPr>
                <w:sz w:val="28"/>
              </w:rPr>
              <w:t>. Обеспечение эффективных условий хранения продукции – реализация продукции в период высоких цен, сокращение потерь при хранении;</w:t>
            </w:r>
          </w:p>
          <w:p w:rsidR="00554C8E" w:rsidRPr="00FA1A99" w:rsidRDefault="00554C8E" w:rsidP="00EE237E">
            <w:pPr>
              <w:spacing w:line="276" w:lineRule="auto"/>
              <w:ind w:firstLine="0"/>
              <w:rPr>
                <w:sz w:val="28"/>
              </w:rPr>
            </w:pPr>
            <w:r w:rsidRPr="00FA1A99">
              <w:rPr>
                <w:sz w:val="28"/>
              </w:rPr>
              <w:t>1</w:t>
            </w:r>
            <w:r w:rsidR="002E6D2D">
              <w:rPr>
                <w:sz w:val="28"/>
              </w:rPr>
              <w:t>0</w:t>
            </w:r>
            <w:r w:rsidRPr="00FA1A99">
              <w:rPr>
                <w:sz w:val="28"/>
              </w:rPr>
              <w:t>. Развитие глубокой переработки сельскохозяйственной продукции, в</w:t>
            </w:r>
          </w:p>
          <w:p w:rsidR="00554C8E" w:rsidRPr="00FA1A99" w:rsidRDefault="00554C8E" w:rsidP="00EE237E">
            <w:pPr>
              <w:spacing w:line="276" w:lineRule="auto"/>
              <w:ind w:firstLine="0"/>
              <w:rPr>
                <w:sz w:val="28"/>
              </w:rPr>
            </w:pPr>
            <w:r w:rsidRPr="00FA1A99">
              <w:rPr>
                <w:sz w:val="28"/>
              </w:rPr>
              <w:t>в том числе глубокой переработки зерна;</w:t>
            </w:r>
          </w:p>
          <w:p w:rsidR="00554C8E" w:rsidRPr="00FA1A99" w:rsidRDefault="002E6D2D" w:rsidP="00EE237E">
            <w:pPr>
              <w:spacing w:line="276" w:lineRule="auto"/>
              <w:ind w:firstLine="0"/>
              <w:rPr>
                <w:sz w:val="28"/>
              </w:rPr>
            </w:pPr>
            <w:r>
              <w:rPr>
                <w:sz w:val="28"/>
              </w:rPr>
              <w:t>1</w:t>
            </w:r>
            <w:r w:rsidR="00554C8E" w:rsidRPr="00FA1A99">
              <w:rPr>
                <w:sz w:val="28"/>
              </w:rPr>
              <w:t>1. Государственная поддержка повышения производительности труда в рамках нового национального проекта;</w:t>
            </w:r>
          </w:p>
          <w:p w:rsidR="00554C8E" w:rsidRPr="00FA1A99" w:rsidRDefault="002E6D2D" w:rsidP="00EE237E">
            <w:pPr>
              <w:spacing w:line="276" w:lineRule="auto"/>
              <w:ind w:firstLine="0"/>
              <w:rPr>
                <w:sz w:val="28"/>
              </w:rPr>
            </w:pPr>
            <w:r>
              <w:rPr>
                <w:sz w:val="28"/>
              </w:rPr>
              <w:t>1</w:t>
            </w:r>
            <w:r w:rsidR="00554C8E" w:rsidRPr="00FA1A99">
              <w:rPr>
                <w:sz w:val="28"/>
              </w:rPr>
              <w:t>2. Возможности цифровой экономики для повышения эффективности деятельности во всех сферах</w:t>
            </w:r>
          </w:p>
          <w:p w:rsidR="00554C8E" w:rsidRPr="00FA1A99" w:rsidRDefault="00554C8E" w:rsidP="00EE237E">
            <w:pPr>
              <w:spacing w:line="276" w:lineRule="auto"/>
              <w:ind w:firstLine="0"/>
              <w:rPr>
                <w:sz w:val="28"/>
              </w:rPr>
            </w:pPr>
          </w:p>
        </w:tc>
        <w:tc>
          <w:tcPr>
            <w:tcW w:w="4536" w:type="dxa"/>
          </w:tcPr>
          <w:p w:rsidR="00554C8E" w:rsidRPr="00FA1A99" w:rsidRDefault="00554C8E" w:rsidP="00EE237E">
            <w:pPr>
              <w:spacing w:line="276" w:lineRule="auto"/>
              <w:ind w:firstLine="0"/>
              <w:rPr>
                <w:sz w:val="28"/>
              </w:rPr>
            </w:pPr>
            <w:r w:rsidRPr="00FA1A99">
              <w:rPr>
                <w:sz w:val="28"/>
              </w:rPr>
              <w:lastRenderedPageBreak/>
              <w:t>1.Ухудшение международного имиджа России;</w:t>
            </w:r>
          </w:p>
          <w:p w:rsidR="00554C8E" w:rsidRPr="00FA1A99" w:rsidRDefault="00554C8E" w:rsidP="00EE237E">
            <w:pPr>
              <w:spacing w:line="276" w:lineRule="auto"/>
              <w:ind w:firstLine="0"/>
              <w:rPr>
                <w:sz w:val="28"/>
              </w:rPr>
            </w:pPr>
            <w:r w:rsidRPr="00FA1A99">
              <w:rPr>
                <w:sz w:val="28"/>
              </w:rPr>
              <w:t>2. Ухудшение внешнеэконом-ической конъюнктуры и падение темпов экономического роста;</w:t>
            </w:r>
          </w:p>
          <w:p w:rsidR="00554C8E" w:rsidRPr="00FA1A99" w:rsidRDefault="00554C8E" w:rsidP="00EE237E">
            <w:pPr>
              <w:spacing w:line="276" w:lineRule="auto"/>
              <w:ind w:firstLine="0"/>
              <w:rPr>
                <w:sz w:val="28"/>
              </w:rPr>
            </w:pPr>
            <w:r w:rsidRPr="00FA1A99">
              <w:rPr>
                <w:sz w:val="28"/>
              </w:rPr>
              <w:t>3. Падение реальных доходов населения, снижение покупательского спроса;</w:t>
            </w:r>
          </w:p>
          <w:p w:rsidR="00554C8E" w:rsidRPr="00FA1A99" w:rsidRDefault="002E6D2D" w:rsidP="00EE237E">
            <w:pPr>
              <w:spacing w:line="276" w:lineRule="auto"/>
              <w:ind w:firstLine="0"/>
              <w:rPr>
                <w:sz w:val="28"/>
              </w:rPr>
            </w:pPr>
            <w:r>
              <w:rPr>
                <w:sz w:val="28"/>
              </w:rPr>
              <w:t>4</w:t>
            </w:r>
            <w:r w:rsidR="00554C8E" w:rsidRPr="00FA1A99">
              <w:rPr>
                <w:sz w:val="28"/>
              </w:rPr>
              <w:t xml:space="preserve">. Нарастающая конкурентная борьба </w:t>
            </w:r>
            <w:r w:rsidR="00042F45">
              <w:rPr>
                <w:sz w:val="28"/>
              </w:rPr>
              <w:t>муниципальных округов</w:t>
            </w:r>
            <w:r w:rsidR="00554C8E" w:rsidRPr="00FA1A99">
              <w:rPr>
                <w:sz w:val="28"/>
              </w:rPr>
              <w:t xml:space="preserve"> за инвестиции;</w:t>
            </w:r>
          </w:p>
          <w:p w:rsidR="00554C8E" w:rsidRPr="00FA1A99" w:rsidRDefault="002E6D2D" w:rsidP="00EE237E">
            <w:pPr>
              <w:spacing w:line="276" w:lineRule="auto"/>
              <w:ind w:firstLine="0"/>
              <w:rPr>
                <w:sz w:val="28"/>
              </w:rPr>
            </w:pPr>
            <w:r>
              <w:rPr>
                <w:sz w:val="28"/>
              </w:rPr>
              <w:t>5</w:t>
            </w:r>
            <w:r w:rsidR="00554C8E" w:rsidRPr="00FA1A99">
              <w:rPr>
                <w:sz w:val="28"/>
              </w:rPr>
              <w:t>. Нарастание дефицита государственных инвестиций на создание транспортной и энергетической инфраструктуры в региональных индустриальных парках;</w:t>
            </w:r>
          </w:p>
          <w:p w:rsidR="00554C8E" w:rsidRPr="00FA1A99" w:rsidRDefault="002E6D2D" w:rsidP="00EE237E">
            <w:pPr>
              <w:spacing w:line="276" w:lineRule="auto"/>
              <w:ind w:firstLine="0"/>
              <w:rPr>
                <w:sz w:val="28"/>
              </w:rPr>
            </w:pPr>
            <w:r>
              <w:rPr>
                <w:sz w:val="28"/>
              </w:rPr>
              <w:t>6</w:t>
            </w:r>
            <w:r w:rsidR="00554C8E" w:rsidRPr="00FA1A99">
              <w:rPr>
                <w:sz w:val="28"/>
              </w:rPr>
              <w:t xml:space="preserve">. Низкие позиции </w:t>
            </w:r>
            <w:r w:rsidR="00042F45">
              <w:rPr>
                <w:sz w:val="28"/>
              </w:rPr>
              <w:t>муниципального округа</w:t>
            </w:r>
            <w:r w:rsidR="00554C8E" w:rsidRPr="00FA1A99">
              <w:rPr>
                <w:sz w:val="28"/>
              </w:rPr>
              <w:t xml:space="preserve"> по показателям привлечения инвестиций в рейтингах инвестиционной привлекательности;</w:t>
            </w:r>
          </w:p>
          <w:p w:rsidR="00554C8E" w:rsidRPr="00FA1A99" w:rsidRDefault="002E6D2D" w:rsidP="00EE237E">
            <w:pPr>
              <w:spacing w:line="276" w:lineRule="auto"/>
              <w:ind w:firstLine="0"/>
              <w:rPr>
                <w:sz w:val="28"/>
              </w:rPr>
            </w:pPr>
            <w:r>
              <w:rPr>
                <w:sz w:val="28"/>
              </w:rPr>
              <w:t>7</w:t>
            </w:r>
            <w:r w:rsidR="00554C8E" w:rsidRPr="00FA1A99">
              <w:rPr>
                <w:sz w:val="28"/>
              </w:rPr>
              <w:t xml:space="preserve">. Зависимость экономической и социальной стабильности </w:t>
            </w:r>
            <w:r w:rsidR="00042F45">
              <w:rPr>
                <w:sz w:val="28"/>
              </w:rPr>
              <w:t>округа</w:t>
            </w:r>
            <w:r w:rsidR="00554C8E" w:rsidRPr="00FA1A99">
              <w:rPr>
                <w:sz w:val="28"/>
              </w:rPr>
              <w:t>;</w:t>
            </w:r>
          </w:p>
          <w:p w:rsidR="00554C8E" w:rsidRPr="00FA1A99" w:rsidRDefault="00554C8E" w:rsidP="00EE237E">
            <w:pPr>
              <w:spacing w:line="276" w:lineRule="auto"/>
              <w:ind w:firstLine="0"/>
              <w:rPr>
                <w:sz w:val="28"/>
              </w:rPr>
            </w:pPr>
            <w:r w:rsidRPr="00FA1A99">
              <w:rPr>
                <w:sz w:val="28"/>
              </w:rPr>
              <w:t xml:space="preserve">от нескольких крупных </w:t>
            </w:r>
            <w:r w:rsidRPr="00FA1A99">
              <w:rPr>
                <w:sz w:val="28"/>
              </w:rPr>
              <w:lastRenderedPageBreak/>
              <w:t xml:space="preserve">предприятий </w:t>
            </w:r>
            <w:r w:rsidR="00042F45">
              <w:rPr>
                <w:sz w:val="28"/>
              </w:rPr>
              <w:t>округа</w:t>
            </w:r>
            <w:r w:rsidR="00A17DE0">
              <w:rPr>
                <w:sz w:val="28"/>
              </w:rPr>
              <w:t>.</w:t>
            </w:r>
          </w:p>
          <w:p w:rsidR="00554C8E" w:rsidRPr="00FA1A99" w:rsidRDefault="00554C8E" w:rsidP="00EE237E">
            <w:pPr>
              <w:spacing w:line="276" w:lineRule="auto"/>
              <w:ind w:firstLine="0"/>
              <w:rPr>
                <w:sz w:val="28"/>
              </w:rPr>
            </w:pPr>
          </w:p>
        </w:tc>
      </w:tr>
    </w:tbl>
    <w:p w:rsidR="00554C8E" w:rsidRPr="00FA1A99" w:rsidRDefault="00554C8E" w:rsidP="00EE237E">
      <w:pPr>
        <w:spacing w:line="276" w:lineRule="auto"/>
        <w:rPr>
          <w:sz w:val="28"/>
        </w:rPr>
      </w:pPr>
    </w:p>
    <w:p w:rsidR="0086581F" w:rsidRDefault="0086581F" w:rsidP="00EE237E">
      <w:pPr>
        <w:spacing w:line="276" w:lineRule="auto"/>
        <w:ind w:left="709" w:firstLine="0"/>
        <w:rPr>
          <w:i/>
          <w:sz w:val="28"/>
        </w:rPr>
      </w:pPr>
    </w:p>
    <w:p w:rsidR="0086581F" w:rsidRDefault="0086581F" w:rsidP="00EE237E">
      <w:pPr>
        <w:spacing w:line="276" w:lineRule="auto"/>
        <w:ind w:left="709" w:firstLine="0"/>
        <w:rPr>
          <w:i/>
          <w:sz w:val="28"/>
        </w:rPr>
      </w:pPr>
    </w:p>
    <w:p w:rsidR="00150EE9" w:rsidRPr="00FA1A99" w:rsidRDefault="00150EE9" w:rsidP="00EE237E">
      <w:pPr>
        <w:spacing w:line="276" w:lineRule="auto"/>
        <w:ind w:left="709" w:firstLine="0"/>
        <w:rPr>
          <w:i/>
          <w:sz w:val="28"/>
        </w:rPr>
      </w:pPr>
      <w:r w:rsidRPr="00FA1A99">
        <w:rPr>
          <w:i/>
          <w:sz w:val="28"/>
        </w:rPr>
        <w:lastRenderedPageBreak/>
        <w:t xml:space="preserve">Основные направления </w:t>
      </w:r>
      <w:r w:rsidR="002C5FE4" w:rsidRPr="00FA1A99">
        <w:rPr>
          <w:i/>
          <w:sz w:val="28"/>
        </w:rPr>
        <w:t xml:space="preserve">дальнейшего </w:t>
      </w:r>
      <w:r w:rsidRPr="00FA1A99">
        <w:rPr>
          <w:i/>
          <w:sz w:val="28"/>
        </w:rPr>
        <w:t>развития</w:t>
      </w:r>
      <w:r w:rsidR="002C5FE4" w:rsidRPr="00FA1A99">
        <w:rPr>
          <w:i/>
          <w:sz w:val="28"/>
        </w:rPr>
        <w:t>.</w:t>
      </w:r>
    </w:p>
    <w:p w:rsidR="00150EE9" w:rsidRPr="00FA1A99" w:rsidRDefault="00150EE9" w:rsidP="00EE237E">
      <w:pPr>
        <w:pStyle w:val="aa"/>
        <w:spacing w:line="276" w:lineRule="auto"/>
        <w:rPr>
          <w:sz w:val="28"/>
          <w:szCs w:val="28"/>
        </w:rPr>
      </w:pPr>
      <w:r w:rsidRPr="00FA1A99">
        <w:rPr>
          <w:sz w:val="28"/>
          <w:szCs w:val="28"/>
        </w:rPr>
        <w:t>Для реализации новой инвестиционной политики предлагается развитие следующих направлений:</w:t>
      </w:r>
    </w:p>
    <w:p w:rsidR="00150EE9" w:rsidRPr="00FA1A99" w:rsidRDefault="00EF0FE1" w:rsidP="00EE237E">
      <w:pPr>
        <w:pStyle w:val="a"/>
        <w:numPr>
          <w:ilvl w:val="0"/>
          <w:numId w:val="0"/>
        </w:numPr>
        <w:spacing w:line="276" w:lineRule="auto"/>
        <w:ind w:firstLine="709"/>
        <w:rPr>
          <w:sz w:val="28"/>
        </w:rPr>
      </w:pPr>
      <w:r w:rsidRPr="00FA1A99">
        <w:rPr>
          <w:sz w:val="28"/>
        </w:rPr>
        <w:t>с</w:t>
      </w:r>
      <w:r w:rsidR="00150EE9" w:rsidRPr="00FA1A99">
        <w:rPr>
          <w:sz w:val="28"/>
        </w:rPr>
        <w:t xml:space="preserve">оздание инвестиционного бренда </w:t>
      </w:r>
      <w:r w:rsidR="00D02172" w:rsidRPr="00FA1A99">
        <w:rPr>
          <w:sz w:val="28"/>
        </w:rPr>
        <w:t xml:space="preserve">Труновского </w:t>
      </w:r>
      <w:r w:rsidR="00D24CCA">
        <w:rPr>
          <w:sz w:val="28"/>
        </w:rPr>
        <w:t>муниципального округа</w:t>
      </w:r>
      <w:r w:rsidRPr="00FA1A99">
        <w:rPr>
          <w:sz w:val="28"/>
        </w:rPr>
        <w:t>;</w:t>
      </w:r>
    </w:p>
    <w:p w:rsidR="00150EE9" w:rsidRDefault="00EF0FE1" w:rsidP="00EE237E">
      <w:pPr>
        <w:pStyle w:val="a"/>
        <w:numPr>
          <w:ilvl w:val="0"/>
          <w:numId w:val="0"/>
        </w:numPr>
        <w:spacing w:line="276" w:lineRule="auto"/>
        <w:ind w:firstLine="709"/>
        <w:rPr>
          <w:sz w:val="28"/>
        </w:rPr>
      </w:pPr>
      <w:r w:rsidRPr="00FA1A99">
        <w:rPr>
          <w:sz w:val="28"/>
        </w:rPr>
        <w:t>у</w:t>
      </w:r>
      <w:r w:rsidR="00150EE9" w:rsidRPr="00FA1A99">
        <w:rPr>
          <w:sz w:val="28"/>
        </w:rPr>
        <w:t>лучшение институциональных условий для ведения инвестиционной и предпринимательской деятельности</w:t>
      </w:r>
      <w:r w:rsidRPr="00FA1A99">
        <w:rPr>
          <w:sz w:val="28"/>
        </w:rPr>
        <w:t>;</w:t>
      </w:r>
    </w:p>
    <w:p w:rsidR="006A37BE" w:rsidRDefault="006A37BE" w:rsidP="006A37BE">
      <w:pPr>
        <w:pStyle w:val="a"/>
        <w:numPr>
          <w:ilvl w:val="0"/>
          <w:numId w:val="0"/>
        </w:numPr>
        <w:spacing w:line="276" w:lineRule="auto"/>
        <w:ind w:firstLine="709"/>
        <w:rPr>
          <w:sz w:val="28"/>
        </w:rPr>
      </w:pPr>
      <w:r>
        <w:rPr>
          <w:sz w:val="28"/>
        </w:rPr>
        <w:t>повышение доступности государственной поддержки субъектам инвестиционной деятельности;</w:t>
      </w:r>
    </w:p>
    <w:p w:rsidR="00150EE9" w:rsidRDefault="00EF0FE1" w:rsidP="00EE237E">
      <w:pPr>
        <w:pStyle w:val="a"/>
        <w:numPr>
          <w:ilvl w:val="0"/>
          <w:numId w:val="0"/>
        </w:numPr>
        <w:spacing w:line="276" w:lineRule="auto"/>
        <w:ind w:firstLine="709"/>
        <w:rPr>
          <w:sz w:val="28"/>
        </w:rPr>
      </w:pPr>
      <w:r w:rsidRPr="00FA1A99">
        <w:rPr>
          <w:sz w:val="28"/>
        </w:rPr>
        <w:t>п</w:t>
      </w:r>
      <w:r w:rsidR="00150EE9" w:rsidRPr="00FA1A99">
        <w:rPr>
          <w:sz w:val="28"/>
        </w:rPr>
        <w:t>оддержка малого, среднего и инновационного предпринимательства</w:t>
      </w:r>
      <w:r w:rsidRPr="00FA1A99">
        <w:rPr>
          <w:sz w:val="28"/>
        </w:rPr>
        <w:t>;</w:t>
      </w:r>
    </w:p>
    <w:p w:rsidR="00150EE9" w:rsidRPr="00FA1A99" w:rsidRDefault="00EF0FE1" w:rsidP="00EE237E">
      <w:pPr>
        <w:pStyle w:val="a"/>
        <w:numPr>
          <w:ilvl w:val="0"/>
          <w:numId w:val="0"/>
        </w:numPr>
        <w:spacing w:line="276" w:lineRule="auto"/>
        <w:ind w:firstLine="709"/>
        <w:rPr>
          <w:sz w:val="28"/>
        </w:rPr>
      </w:pPr>
      <w:r w:rsidRPr="00FA1A99">
        <w:rPr>
          <w:sz w:val="28"/>
        </w:rPr>
        <w:t>р</w:t>
      </w:r>
      <w:r w:rsidR="00150EE9" w:rsidRPr="00FA1A99">
        <w:rPr>
          <w:sz w:val="28"/>
        </w:rPr>
        <w:t xml:space="preserve">азвитие механизмов </w:t>
      </w:r>
      <w:r w:rsidR="00D02172" w:rsidRPr="00FA1A99">
        <w:rPr>
          <w:sz w:val="28"/>
        </w:rPr>
        <w:t>муниципально</w:t>
      </w:r>
      <w:r w:rsidR="00150EE9" w:rsidRPr="00FA1A99">
        <w:rPr>
          <w:sz w:val="28"/>
        </w:rPr>
        <w:t>-частного партнерства</w:t>
      </w:r>
      <w:r w:rsidRPr="00FA1A99">
        <w:rPr>
          <w:sz w:val="28"/>
        </w:rPr>
        <w:t>;</w:t>
      </w:r>
    </w:p>
    <w:p w:rsidR="00150EE9" w:rsidRPr="00FA1A99" w:rsidRDefault="00EF0FE1" w:rsidP="00EE237E">
      <w:pPr>
        <w:pStyle w:val="a"/>
        <w:numPr>
          <w:ilvl w:val="0"/>
          <w:numId w:val="0"/>
        </w:numPr>
        <w:spacing w:line="276" w:lineRule="auto"/>
        <w:ind w:firstLine="709"/>
        <w:rPr>
          <w:sz w:val="28"/>
        </w:rPr>
      </w:pPr>
      <w:r w:rsidRPr="00FA1A99">
        <w:rPr>
          <w:sz w:val="28"/>
        </w:rPr>
        <w:t>о</w:t>
      </w:r>
      <w:r w:rsidR="00150EE9" w:rsidRPr="00FA1A99">
        <w:rPr>
          <w:sz w:val="28"/>
        </w:rPr>
        <w:t xml:space="preserve">беспечение инфраструктурой </w:t>
      </w:r>
      <w:bookmarkStart w:id="42" w:name="_Toc449688922"/>
      <w:r w:rsidRPr="00FA1A99">
        <w:rPr>
          <w:sz w:val="28"/>
        </w:rPr>
        <w:t>региональн</w:t>
      </w:r>
      <w:r w:rsidR="003B1880" w:rsidRPr="00FA1A99">
        <w:rPr>
          <w:sz w:val="28"/>
        </w:rPr>
        <w:t>ого</w:t>
      </w:r>
      <w:r w:rsidRPr="00FA1A99">
        <w:rPr>
          <w:sz w:val="28"/>
        </w:rPr>
        <w:t xml:space="preserve"> индустриальн</w:t>
      </w:r>
      <w:r w:rsidR="003B1880" w:rsidRPr="00FA1A99">
        <w:rPr>
          <w:sz w:val="28"/>
        </w:rPr>
        <w:t>ого</w:t>
      </w:r>
      <w:r w:rsidRPr="00FA1A99">
        <w:rPr>
          <w:sz w:val="28"/>
        </w:rPr>
        <w:t xml:space="preserve"> парк</w:t>
      </w:r>
      <w:r w:rsidR="003B1880" w:rsidRPr="00FA1A99">
        <w:rPr>
          <w:sz w:val="28"/>
        </w:rPr>
        <w:t>а</w:t>
      </w:r>
      <w:r w:rsidRPr="00FA1A99">
        <w:rPr>
          <w:sz w:val="28"/>
        </w:rPr>
        <w:t>.</w:t>
      </w:r>
    </w:p>
    <w:bookmarkEnd w:id="42"/>
    <w:p w:rsidR="00150EE9" w:rsidRPr="00FA1A99" w:rsidRDefault="00150EE9" w:rsidP="00EE237E">
      <w:pPr>
        <w:pStyle w:val="aa"/>
        <w:spacing w:line="276" w:lineRule="auto"/>
        <w:rPr>
          <w:sz w:val="28"/>
          <w:szCs w:val="28"/>
        </w:rPr>
      </w:pPr>
      <w:r w:rsidRPr="00FA1A99">
        <w:rPr>
          <w:sz w:val="28"/>
          <w:szCs w:val="28"/>
        </w:rPr>
        <w:t xml:space="preserve">Создание бренда </w:t>
      </w:r>
      <w:r w:rsidR="00D02172" w:rsidRPr="00FA1A99">
        <w:rPr>
          <w:sz w:val="28"/>
          <w:szCs w:val="28"/>
        </w:rPr>
        <w:t>Труновского муниципального района</w:t>
      </w:r>
      <w:r w:rsidRPr="00FA1A99">
        <w:rPr>
          <w:sz w:val="28"/>
          <w:szCs w:val="28"/>
        </w:rPr>
        <w:t xml:space="preserve"> позволит улучшить инвестиционный климат</w:t>
      </w:r>
      <w:r w:rsidR="00B53D49" w:rsidRPr="00FA1A99">
        <w:rPr>
          <w:sz w:val="28"/>
          <w:szCs w:val="28"/>
        </w:rPr>
        <w:t xml:space="preserve"> –</w:t>
      </w:r>
      <w:r w:rsidRPr="00FA1A99">
        <w:rPr>
          <w:sz w:val="28"/>
          <w:szCs w:val="28"/>
        </w:rPr>
        <w:t xml:space="preserve"> обеспечит поступление инвестиций в инфраструктурные, социальные и другие проекты. </w:t>
      </w:r>
    </w:p>
    <w:p w:rsidR="00150EE9" w:rsidRPr="00FA1A99" w:rsidRDefault="00D02172" w:rsidP="00EE237E">
      <w:pPr>
        <w:pStyle w:val="aa"/>
        <w:spacing w:line="276" w:lineRule="auto"/>
        <w:rPr>
          <w:sz w:val="28"/>
        </w:rPr>
      </w:pPr>
      <w:r w:rsidRPr="00FA1A99">
        <w:rPr>
          <w:sz w:val="28"/>
          <w:szCs w:val="28"/>
        </w:rPr>
        <w:t xml:space="preserve">Для этого необходимо </w:t>
      </w:r>
      <w:r w:rsidR="00150EE9" w:rsidRPr="00FA1A99">
        <w:rPr>
          <w:sz w:val="28"/>
        </w:rPr>
        <w:t xml:space="preserve">сформировать простой, понятный и узнаваемый бренд </w:t>
      </w:r>
      <w:r w:rsidRPr="00FA1A99">
        <w:rPr>
          <w:sz w:val="28"/>
          <w:szCs w:val="28"/>
        </w:rPr>
        <w:t xml:space="preserve">Труновского </w:t>
      </w:r>
      <w:r w:rsidR="00D24CCA">
        <w:rPr>
          <w:sz w:val="28"/>
        </w:rPr>
        <w:t>муниципального округа</w:t>
      </w:r>
      <w:r w:rsidR="00150EE9" w:rsidRPr="00FA1A99">
        <w:rPr>
          <w:sz w:val="28"/>
        </w:rPr>
        <w:t>, который будет отражать идентичность региона;</w:t>
      </w:r>
      <w:r w:rsidRPr="00FA1A99">
        <w:rPr>
          <w:sz w:val="28"/>
        </w:rPr>
        <w:t xml:space="preserve"> </w:t>
      </w:r>
      <w:r w:rsidR="00150EE9" w:rsidRPr="00FA1A99">
        <w:rPr>
          <w:sz w:val="28"/>
        </w:rPr>
        <w:t xml:space="preserve">определить целевые группы инвесторов </w:t>
      </w:r>
      <w:r w:rsidRPr="00FA1A99">
        <w:rPr>
          <w:sz w:val="28"/>
          <w:szCs w:val="28"/>
        </w:rPr>
        <w:t xml:space="preserve">Труновского </w:t>
      </w:r>
      <w:r w:rsidR="00D24CCA">
        <w:rPr>
          <w:sz w:val="28"/>
        </w:rPr>
        <w:t>муниципального округа</w:t>
      </w:r>
      <w:r w:rsidR="00150EE9" w:rsidRPr="00FA1A99">
        <w:rPr>
          <w:sz w:val="28"/>
        </w:rPr>
        <w:t xml:space="preserve"> с точки зрения приоритетных отраслей и географии;</w:t>
      </w:r>
      <w:r w:rsidRPr="00FA1A99">
        <w:rPr>
          <w:sz w:val="28"/>
        </w:rPr>
        <w:t xml:space="preserve"> </w:t>
      </w:r>
      <w:r w:rsidR="00150EE9" w:rsidRPr="00FA1A99">
        <w:rPr>
          <w:sz w:val="28"/>
        </w:rPr>
        <w:t xml:space="preserve">сформулировать коммуникационные сообщения </w:t>
      </w:r>
      <w:r w:rsidRPr="00FA1A99">
        <w:rPr>
          <w:sz w:val="28"/>
          <w:szCs w:val="28"/>
        </w:rPr>
        <w:t xml:space="preserve">Труновского </w:t>
      </w:r>
      <w:r w:rsidR="00D24CCA">
        <w:rPr>
          <w:sz w:val="28"/>
        </w:rPr>
        <w:t>муниципального округа</w:t>
      </w:r>
      <w:r w:rsidR="00D24CCA" w:rsidRPr="00FA1A99">
        <w:rPr>
          <w:sz w:val="28"/>
        </w:rPr>
        <w:t xml:space="preserve"> </w:t>
      </w:r>
      <w:r w:rsidR="00D24CCA">
        <w:rPr>
          <w:sz w:val="28"/>
        </w:rPr>
        <w:t xml:space="preserve"> </w:t>
      </w:r>
      <w:r w:rsidR="00150EE9" w:rsidRPr="00FA1A99">
        <w:rPr>
          <w:sz w:val="28"/>
        </w:rPr>
        <w:t>для каждой целевой группы инвесторов;</w:t>
      </w:r>
      <w:r w:rsidRPr="00FA1A99">
        <w:rPr>
          <w:sz w:val="28"/>
        </w:rPr>
        <w:t xml:space="preserve"> </w:t>
      </w:r>
      <w:r w:rsidR="00150EE9" w:rsidRPr="00FA1A99">
        <w:rPr>
          <w:sz w:val="28"/>
        </w:rPr>
        <w:t xml:space="preserve">определить эффективные каналы коммуникации </w:t>
      </w:r>
      <w:r w:rsidRPr="00FA1A99">
        <w:rPr>
          <w:sz w:val="28"/>
          <w:szCs w:val="28"/>
        </w:rPr>
        <w:t xml:space="preserve">Труновского </w:t>
      </w:r>
      <w:r w:rsidR="00D24CCA">
        <w:rPr>
          <w:sz w:val="28"/>
        </w:rPr>
        <w:t>муниципального округа</w:t>
      </w:r>
      <w:r w:rsidR="00D24CCA" w:rsidRPr="00FA1A99">
        <w:rPr>
          <w:sz w:val="28"/>
        </w:rPr>
        <w:t xml:space="preserve"> </w:t>
      </w:r>
      <w:r w:rsidR="00150EE9" w:rsidRPr="00FA1A99">
        <w:rPr>
          <w:sz w:val="28"/>
        </w:rPr>
        <w:t>для каждой целевой группы инвесторов.</w:t>
      </w:r>
    </w:p>
    <w:p w:rsidR="00150EE9" w:rsidRPr="00FA1A99" w:rsidRDefault="00150EE9" w:rsidP="00EE237E">
      <w:pPr>
        <w:pStyle w:val="aa"/>
        <w:spacing w:line="276" w:lineRule="auto"/>
        <w:rPr>
          <w:sz w:val="28"/>
          <w:szCs w:val="28"/>
        </w:rPr>
      </w:pPr>
      <w:bookmarkStart w:id="43" w:name="_Toc449688939"/>
      <w:r w:rsidRPr="00FA1A99">
        <w:rPr>
          <w:sz w:val="28"/>
          <w:szCs w:val="28"/>
        </w:rPr>
        <w:t>Улучшение институциональных условий для ведения инвестиционной и предпринимательской деятельности</w:t>
      </w:r>
      <w:bookmarkEnd w:id="43"/>
      <w:r w:rsidR="002C5FE4" w:rsidRPr="00FA1A99">
        <w:rPr>
          <w:sz w:val="28"/>
          <w:szCs w:val="28"/>
        </w:rPr>
        <w:t>.</w:t>
      </w:r>
    </w:p>
    <w:p w:rsidR="00150EE9" w:rsidRPr="00FA1A99" w:rsidRDefault="00150EE9" w:rsidP="00EE237E">
      <w:pPr>
        <w:pStyle w:val="aa"/>
        <w:spacing w:line="276" w:lineRule="auto"/>
        <w:rPr>
          <w:sz w:val="28"/>
          <w:szCs w:val="28"/>
        </w:rPr>
      </w:pPr>
      <w:r w:rsidRPr="00FA1A99">
        <w:rPr>
          <w:sz w:val="28"/>
          <w:szCs w:val="28"/>
        </w:rPr>
        <w:t>В целях ослабления административных барьеров необходимо постоянное совершенствование существующих механизмов с учетом лучшей современной российской и международной практики, в том числе:</w:t>
      </w:r>
    </w:p>
    <w:p w:rsidR="00150EE9" w:rsidRPr="00FA1A99" w:rsidRDefault="00150EE9" w:rsidP="00EE237E">
      <w:pPr>
        <w:pStyle w:val="a"/>
        <w:numPr>
          <w:ilvl w:val="0"/>
          <w:numId w:val="0"/>
        </w:numPr>
        <w:spacing w:line="276" w:lineRule="auto"/>
        <w:ind w:firstLine="709"/>
        <w:rPr>
          <w:sz w:val="28"/>
        </w:rPr>
      </w:pPr>
      <w:r w:rsidRPr="00FA1A99">
        <w:rPr>
          <w:sz w:val="28"/>
        </w:rPr>
        <w:t>совершенствование нормативно-правовой базы, регулирующей инвестиционную деятельность</w:t>
      </w:r>
      <w:r w:rsidR="009035F2" w:rsidRPr="00FA1A99">
        <w:rPr>
          <w:sz w:val="28"/>
        </w:rPr>
        <w:t>;</w:t>
      </w:r>
    </w:p>
    <w:p w:rsidR="00150EE9" w:rsidRPr="00FA1A99" w:rsidRDefault="00150EE9" w:rsidP="00EE237E">
      <w:pPr>
        <w:pStyle w:val="a"/>
        <w:numPr>
          <w:ilvl w:val="0"/>
          <w:numId w:val="0"/>
        </w:numPr>
        <w:spacing w:line="276" w:lineRule="auto"/>
        <w:ind w:firstLine="709"/>
        <w:rPr>
          <w:sz w:val="28"/>
        </w:rPr>
      </w:pPr>
      <w:r w:rsidRPr="00FA1A99">
        <w:rPr>
          <w:sz w:val="28"/>
        </w:rPr>
        <w:t xml:space="preserve">совершенствование </w:t>
      </w:r>
      <w:r w:rsidR="009035F2" w:rsidRPr="00FA1A99">
        <w:rPr>
          <w:sz w:val="28"/>
        </w:rPr>
        <w:t>муниципальных правовых актов</w:t>
      </w:r>
      <w:r w:rsidRPr="00FA1A99">
        <w:rPr>
          <w:sz w:val="28"/>
        </w:rPr>
        <w:t xml:space="preserve"> в части поддержки МСП;</w:t>
      </w:r>
    </w:p>
    <w:p w:rsidR="00150EE9" w:rsidRPr="00FA1A99" w:rsidRDefault="00150EE9" w:rsidP="00EE237E">
      <w:pPr>
        <w:pStyle w:val="a"/>
        <w:numPr>
          <w:ilvl w:val="0"/>
          <w:numId w:val="0"/>
        </w:numPr>
        <w:spacing w:line="276" w:lineRule="auto"/>
        <w:ind w:firstLine="709"/>
        <w:rPr>
          <w:sz w:val="28"/>
        </w:rPr>
      </w:pPr>
      <w:r w:rsidRPr="00FA1A99">
        <w:rPr>
          <w:sz w:val="28"/>
        </w:rPr>
        <w:t xml:space="preserve">развитие системы сопровождения инвестора по принципу </w:t>
      </w:r>
      <w:r w:rsidR="00203C08" w:rsidRPr="00FA1A99">
        <w:rPr>
          <w:sz w:val="28"/>
        </w:rPr>
        <w:t>«</w:t>
      </w:r>
      <w:r w:rsidRPr="00FA1A99">
        <w:rPr>
          <w:sz w:val="28"/>
        </w:rPr>
        <w:t>одного окна</w:t>
      </w:r>
      <w:r w:rsidR="00203C08" w:rsidRPr="00FA1A99">
        <w:rPr>
          <w:sz w:val="28"/>
        </w:rPr>
        <w:t>»</w:t>
      </w:r>
      <w:r w:rsidRPr="00FA1A99">
        <w:rPr>
          <w:sz w:val="28"/>
        </w:rPr>
        <w:t>;</w:t>
      </w:r>
    </w:p>
    <w:p w:rsidR="00150EE9" w:rsidRPr="00FA1A99" w:rsidRDefault="00150EE9" w:rsidP="00EE237E">
      <w:pPr>
        <w:pStyle w:val="a"/>
        <w:numPr>
          <w:ilvl w:val="0"/>
          <w:numId w:val="0"/>
        </w:numPr>
        <w:spacing w:line="276" w:lineRule="auto"/>
        <w:ind w:firstLine="709"/>
        <w:rPr>
          <w:sz w:val="28"/>
        </w:rPr>
      </w:pPr>
      <w:r w:rsidRPr="00FA1A99">
        <w:rPr>
          <w:sz w:val="28"/>
        </w:rPr>
        <w:t>снижение нагрузки на бизнес, связанной с проведением проверок;</w:t>
      </w:r>
    </w:p>
    <w:p w:rsidR="00150EE9" w:rsidRPr="00FA1A99" w:rsidRDefault="00150EE9" w:rsidP="00EE237E">
      <w:pPr>
        <w:pStyle w:val="a"/>
        <w:numPr>
          <w:ilvl w:val="0"/>
          <w:numId w:val="0"/>
        </w:numPr>
        <w:spacing w:line="276" w:lineRule="auto"/>
        <w:ind w:firstLine="709"/>
        <w:rPr>
          <w:sz w:val="28"/>
        </w:rPr>
      </w:pPr>
      <w:r w:rsidRPr="00FA1A99">
        <w:rPr>
          <w:sz w:val="28"/>
        </w:rPr>
        <w:t xml:space="preserve">повышение эффективности взаимодействия органов </w:t>
      </w:r>
      <w:r w:rsidR="009035F2" w:rsidRPr="00FA1A99">
        <w:rPr>
          <w:sz w:val="28"/>
        </w:rPr>
        <w:t>местного самоуправления</w:t>
      </w:r>
      <w:r w:rsidRPr="00FA1A99">
        <w:rPr>
          <w:sz w:val="28"/>
        </w:rPr>
        <w:t xml:space="preserve"> с целью снижения административного давления на бизнес; </w:t>
      </w:r>
    </w:p>
    <w:p w:rsidR="00150EE9" w:rsidRPr="00FA1A99" w:rsidRDefault="00150EE9" w:rsidP="00EE237E">
      <w:pPr>
        <w:pStyle w:val="a"/>
        <w:numPr>
          <w:ilvl w:val="0"/>
          <w:numId w:val="0"/>
        </w:numPr>
        <w:spacing w:line="276" w:lineRule="auto"/>
        <w:ind w:firstLine="709"/>
        <w:rPr>
          <w:sz w:val="28"/>
        </w:rPr>
      </w:pPr>
      <w:r w:rsidRPr="00FA1A99">
        <w:rPr>
          <w:sz w:val="28"/>
        </w:rPr>
        <w:lastRenderedPageBreak/>
        <w:t>обеспечение высокого качества информационной поддержки бизнеса, предоставление всей необходимой информации в простой и понятной форме;</w:t>
      </w:r>
    </w:p>
    <w:p w:rsidR="00150EE9" w:rsidRPr="004C0910" w:rsidRDefault="00150EE9" w:rsidP="00EE237E">
      <w:pPr>
        <w:pStyle w:val="a"/>
        <w:numPr>
          <w:ilvl w:val="0"/>
          <w:numId w:val="0"/>
        </w:numPr>
        <w:spacing w:line="276" w:lineRule="auto"/>
        <w:ind w:firstLine="709"/>
        <w:rPr>
          <w:sz w:val="28"/>
        </w:rPr>
      </w:pPr>
      <w:r w:rsidRPr="00FA1A99">
        <w:rPr>
          <w:sz w:val="28"/>
        </w:rPr>
        <w:t xml:space="preserve">усиление взаимодействия бизнеса и власти, в том числе путем создания рабочих групп из представителей бизнеса, органов </w:t>
      </w:r>
      <w:r w:rsidR="009035F2" w:rsidRPr="00FA1A99">
        <w:rPr>
          <w:sz w:val="28"/>
        </w:rPr>
        <w:t>местного самоуправления</w:t>
      </w:r>
      <w:r w:rsidRPr="00FA1A99">
        <w:rPr>
          <w:sz w:val="28"/>
        </w:rPr>
        <w:t>,</w:t>
      </w:r>
      <w:r w:rsidRPr="004C0910">
        <w:rPr>
          <w:sz w:val="28"/>
        </w:rPr>
        <w:t xml:space="preserve"> негосударственных организаций для определения имеющихся проблем и наиболее эффективных методов их решения в рамках инвестиционных проектов через существующий </w:t>
      </w:r>
      <w:r w:rsidR="00FB0173" w:rsidRPr="00D90393">
        <w:rPr>
          <w:sz w:val="28"/>
        </w:rPr>
        <w:t xml:space="preserve">Координационный совет по развитию инвестиционной деятельности на территории Труновского </w:t>
      </w:r>
      <w:r w:rsidR="004D24D2">
        <w:rPr>
          <w:sz w:val="28"/>
        </w:rPr>
        <w:t>муниципального округа;</w:t>
      </w:r>
    </w:p>
    <w:p w:rsidR="00150EE9" w:rsidRPr="00FA1A99" w:rsidRDefault="00150EE9" w:rsidP="00EE237E">
      <w:pPr>
        <w:pStyle w:val="a"/>
        <w:numPr>
          <w:ilvl w:val="0"/>
          <w:numId w:val="0"/>
        </w:numPr>
        <w:spacing w:line="276" w:lineRule="auto"/>
        <w:ind w:firstLine="709"/>
        <w:rPr>
          <w:sz w:val="28"/>
        </w:rPr>
      </w:pPr>
      <w:r w:rsidRPr="00FA1A99">
        <w:rPr>
          <w:sz w:val="28"/>
        </w:rPr>
        <w:t xml:space="preserve">упрощение процедур, связанных с получением разрешений в сфере строительства (в данный момент - 7 дней), регистрацией собственности </w:t>
      </w:r>
      <w:r w:rsidR="00764F60">
        <w:rPr>
          <w:sz w:val="28"/>
        </w:rPr>
        <w:t xml:space="preserve">       </w:t>
      </w:r>
      <w:r w:rsidRPr="00FA1A99">
        <w:rPr>
          <w:sz w:val="28"/>
        </w:rPr>
        <w:t xml:space="preserve">(в данный момент - 5 дней), выдачи лицензий, технологическим подключением электроэнергии и газа; </w:t>
      </w:r>
    </w:p>
    <w:p w:rsidR="00150EE9" w:rsidRPr="00FA1A99" w:rsidRDefault="00150EE9" w:rsidP="00EE237E">
      <w:pPr>
        <w:pStyle w:val="a"/>
        <w:numPr>
          <w:ilvl w:val="0"/>
          <w:numId w:val="0"/>
        </w:numPr>
        <w:spacing w:line="276" w:lineRule="auto"/>
        <w:ind w:firstLine="709"/>
        <w:rPr>
          <w:sz w:val="28"/>
        </w:rPr>
      </w:pPr>
      <w:r w:rsidRPr="00FA1A99">
        <w:rPr>
          <w:sz w:val="28"/>
        </w:rPr>
        <w:t>повышение качества и скорости предоставления госуда</w:t>
      </w:r>
      <w:r w:rsidR="003946E2">
        <w:rPr>
          <w:sz w:val="28"/>
        </w:rPr>
        <w:t>рственных и муниципальных услуг</w:t>
      </w:r>
      <w:r w:rsidRPr="00FA1A99">
        <w:rPr>
          <w:sz w:val="28"/>
        </w:rPr>
        <w:t>;</w:t>
      </w:r>
    </w:p>
    <w:p w:rsidR="00150EE9" w:rsidRPr="00FA1A99" w:rsidRDefault="00150EE9" w:rsidP="00EE237E">
      <w:pPr>
        <w:pStyle w:val="a"/>
        <w:numPr>
          <w:ilvl w:val="0"/>
          <w:numId w:val="0"/>
        </w:numPr>
        <w:spacing w:line="276" w:lineRule="auto"/>
        <w:ind w:firstLine="709"/>
        <w:rPr>
          <w:sz w:val="28"/>
        </w:rPr>
      </w:pPr>
      <w:r w:rsidRPr="00FA1A99">
        <w:rPr>
          <w:sz w:val="28"/>
        </w:rPr>
        <w:t>совершенствование антикоррупционной деятельности, включая повышение прозрачности административных процедур по сопровождению бизнеса, общее снижение числа процедур;</w:t>
      </w:r>
    </w:p>
    <w:p w:rsidR="00150EE9" w:rsidRDefault="00150EE9" w:rsidP="00EE237E">
      <w:pPr>
        <w:pStyle w:val="a"/>
        <w:numPr>
          <w:ilvl w:val="0"/>
          <w:numId w:val="0"/>
        </w:numPr>
        <w:spacing w:line="276" w:lineRule="auto"/>
        <w:ind w:firstLine="709"/>
        <w:rPr>
          <w:sz w:val="28"/>
        </w:rPr>
      </w:pPr>
      <w:r w:rsidRPr="00FA1A99">
        <w:rPr>
          <w:sz w:val="28"/>
        </w:rPr>
        <w:t>повышение прозрачности механизма закупки товаров, работ, услуг для государственных и муниципальных нужд, в том числе за счет привлечения некоммерческих общественных организаций и объединений производителей товаров и услуг для анализа проведенных сделок</w:t>
      </w:r>
      <w:r w:rsidR="00FA1A99">
        <w:rPr>
          <w:sz w:val="28"/>
        </w:rPr>
        <w:t>.</w:t>
      </w:r>
    </w:p>
    <w:p w:rsidR="006A37BE" w:rsidRPr="006A37BE" w:rsidRDefault="00C64128" w:rsidP="00C64128">
      <w:pPr>
        <w:pStyle w:val="aa"/>
        <w:spacing w:line="276" w:lineRule="auto"/>
        <w:rPr>
          <w:sz w:val="28"/>
        </w:rPr>
      </w:pPr>
      <w:r w:rsidRPr="00DB4C21">
        <w:rPr>
          <w:sz w:val="28"/>
          <w:szCs w:val="28"/>
        </w:rPr>
        <w:t xml:space="preserve">Дополнительные возможности по стимулированию инвестиционной деятельности в </w:t>
      </w:r>
      <w:r w:rsidR="004D24D2">
        <w:rPr>
          <w:sz w:val="28"/>
        </w:rPr>
        <w:t>муниципальном округе</w:t>
      </w:r>
      <w:r w:rsidRPr="00DB4C21">
        <w:rPr>
          <w:sz w:val="28"/>
          <w:szCs w:val="28"/>
        </w:rPr>
        <w:t xml:space="preserve"> обеспечиваются за счет реализации государственных программ Ставропольского края и программ поддержки краевых институтов развития.</w:t>
      </w:r>
      <w:r>
        <w:rPr>
          <w:sz w:val="28"/>
          <w:szCs w:val="28"/>
        </w:rPr>
        <w:t xml:space="preserve"> </w:t>
      </w:r>
      <w:r>
        <w:rPr>
          <w:sz w:val="28"/>
        </w:rPr>
        <w:t>Для</w:t>
      </w:r>
      <w:r w:rsidR="006A37BE" w:rsidRPr="006A37BE">
        <w:rPr>
          <w:sz w:val="28"/>
        </w:rPr>
        <w:t xml:space="preserve"> повышени</w:t>
      </w:r>
      <w:r w:rsidR="00872F53">
        <w:rPr>
          <w:sz w:val="28"/>
        </w:rPr>
        <w:t>я</w:t>
      </w:r>
      <w:r w:rsidR="006A37BE" w:rsidRPr="006A37BE">
        <w:rPr>
          <w:sz w:val="28"/>
        </w:rPr>
        <w:t xml:space="preserve"> доступности государственной поддержки субъектам инвестиционной деятельности планируется размещение информации о мерах государственной поддержки, программах льготного кредитования и прочих льготах, предоставляемых субъектам инвестиционной деятельности на официальном сайте органов местного самоуправления Труновского </w:t>
      </w:r>
      <w:r w:rsidR="004D24D2">
        <w:rPr>
          <w:sz w:val="28"/>
        </w:rPr>
        <w:t>муниципального округа</w:t>
      </w:r>
      <w:r w:rsidR="006A37BE" w:rsidRPr="006A37BE">
        <w:rPr>
          <w:sz w:val="28"/>
        </w:rPr>
        <w:t xml:space="preserve"> Ставропольского края, а также проведение обучающих семинаров</w:t>
      </w:r>
      <w:r w:rsidR="00CB6A5E">
        <w:rPr>
          <w:sz w:val="28"/>
        </w:rPr>
        <w:t xml:space="preserve"> по вышеуказанной тематике</w:t>
      </w:r>
      <w:r w:rsidR="006A37BE" w:rsidRPr="006A37BE">
        <w:rPr>
          <w:sz w:val="28"/>
        </w:rPr>
        <w:t>.</w:t>
      </w:r>
    </w:p>
    <w:p w:rsidR="00150EE9" w:rsidRPr="00FA1A99" w:rsidRDefault="00150EE9" w:rsidP="00EE237E">
      <w:pPr>
        <w:pStyle w:val="aa"/>
        <w:spacing w:line="276" w:lineRule="auto"/>
        <w:rPr>
          <w:sz w:val="28"/>
          <w:szCs w:val="28"/>
        </w:rPr>
      </w:pPr>
      <w:r w:rsidRPr="00FA1A99">
        <w:rPr>
          <w:sz w:val="28"/>
          <w:szCs w:val="28"/>
        </w:rPr>
        <w:t xml:space="preserve">Одним из наиболее перспективных на сегодняшний день механизмов софинансирования инвестиционных проектов является использование разных форм </w:t>
      </w:r>
      <w:r w:rsidR="00FA1A99" w:rsidRPr="00FA1A99">
        <w:rPr>
          <w:sz w:val="28"/>
          <w:szCs w:val="28"/>
        </w:rPr>
        <w:t>муниципально</w:t>
      </w:r>
      <w:r w:rsidRPr="00FA1A99">
        <w:rPr>
          <w:sz w:val="28"/>
          <w:szCs w:val="28"/>
        </w:rPr>
        <w:t>-частного партнерства.</w:t>
      </w:r>
    </w:p>
    <w:p w:rsidR="00FD58CB" w:rsidRDefault="00FD58CB" w:rsidP="00EE237E">
      <w:pPr>
        <w:pStyle w:val="aa"/>
        <w:spacing w:line="276" w:lineRule="auto"/>
        <w:rPr>
          <w:sz w:val="28"/>
          <w:szCs w:val="28"/>
        </w:rPr>
      </w:pPr>
    </w:p>
    <w:p w:rsidR="0086581F" w:rsidRDefault="0086581F" w:rsidP="00EE237E">
      <w:pPr>
        <w:pStyle w:val="aa"/>
        <w:spacing w:line="276" w:lineRule="auto"/>
        <w:rPr>
          <w:sz w:val="28"/>
          <w:szCs w:val="28"/>
        </w:rPr>
      </w:pPr>
    </w:p>
    <w:p w:rsidR="0086581F" w:rsidRPr="00DB4C21" w:rsidRDefault="0086581F" w:rsidP="00EE237E">
      <w:pPr>
        <w:pStyle w:val="aa"/>
        <w:spacing w:line="276" w:lineRule="auto"/>
        <w:rPr>
          <w:sz w:val="28"/>
          <w:szCs w:val="28"/>
        </w:rPr>
      </w:pPr>
    </w:p>
    <w:p w:rsidR="00150EE9" w:rsidRDefault="00FC1832" w:rsidP="00C94FEE">
      <w:pPr>
        <w:spacing w:line="276" w:lineRule="auto"/>
        <w:jc w:val="center"/>
        <w:rPr>
          <w:sz w:val="28"/>
        </w:rPr>
      </w:pPr>
      <w:bookmarkStart w:id="44" w:name="_Toc449688942"/>
      <w:r>
        <w:rPr>
          <w:sz w:val="28"/>
        </w:rPr>
        <w:lastRenderedPageBreak/>
        <w:t xml:space="preserve">3.4. </w:t>
      </w:r>
      <w:r w:rsidR="00C44FD9">
        <w:rPr>
          <w:sz w:val="28"/>
        </w:rPr>
        <w:t>Развитие</w:t>
      </w:r>
      <w:r w:rsidR="00150EE9" w:rsidRPr="00FC1832">
        <w:rPr>
          <w:sz w:val="28"/>
        </w:rPr>
        <w:t xml:space="preserve"> малого</w:t>
      </w:r>
      <w:r w:rsidR="00B939E6">
        <w:rPr>
          <w:sz w:val="28"/>
        </w:rPr>
        <w:t xml:space="preserve"> и</w:t>
      </w:r>
      <w:r w:rsidR="00150EE9" w:rsidRPr="00FC1832">
        <w:rPr>
          <w:sz w:val="28"/>
        </w:rPr>
        <w:t xml:space="preserve"> среднего предпринимательства</w:t>
      </w:r>
      <w:bookmarkEnd w:id="44"/>
      <w:r w:rsidR="002C5FE4" w:rsidRPr="00FC1832">
        <w:rPr>
          <w:sz w:val="28"/>
        </w:rPr>
        <w:t>.</w:t>
      </w:r>
    </w:p>
    <w:p w:rsidR="00232184" w:rsidRPr="00FC1832" w:rsidRDefault="00232184" w:rsidP="00232184">
      <w:pPr>
        <w:spacing w:line="276" w:lineRule="auto"/>
        <w:ind w:right="-2" w:firstLine="851"/>
        <w:rPr>
          <w:sz w:val="28"/>
        </w:rPr>
      </w:pPr>
      <w:r w:rsidRPr="00942618">
        <w:rPr>
          <w:sz w:val="28"/>
        </w:rPr>
        <w:t xml:space="preserve">В экономику </w:t>
      </w:r>
      <w:r w:rsidR="00116D0F">
        <w:rPr>
          <w:sz w:val="28"/>
        </w:rPr>
        <w:t>муниципального округа</w:t>
      </w:r>
      <w:r w:rsidRPr="00942618">
        <w:rPr>
          <w:sz w:val="28"/>
        </w:rPr>
        <w:t xml:space="preserve"> весомый вклад вносит и малый</w:t>
      </w:r>
      <w:r w:rsidRPr="005C0811">
        <w:rPr>
          <w:sz w:val="28"/>
        </w:rPr>
        <w:t xml:space="preserve"> бизнес, который является важнейшим фактором перспективного развития, способствующим созданию новых рабочих мест и повышению занятости населения</w:t>
      </w:r>
      <w:r w:rsidRPr="005C0811">
        <w:rPr>
          <w:color w:val="FF0000"/>
          <w:sz w:val="28"/>
        </w:rPr>
        <w:t xml:space="preserve">. </w:t>
      </w:r>
      <w:r w:rsidR="00116D0F">
        <w:rPr>
          <w:sz w:val="28"/>
        </w:rPr>
        <w:t>В 2018 году в</w:t>
      </w:r>
      <w:r w:rsidRPr="005C0811">
        <w:rPr>
          <w:sz w:val="28"/>
        </w:rPr>
        <w:t xml:space="preserve"> </w:t>
      </w:r>
      <w:r w:rsidR="00116D0F">
        <w:rPr>
          <w:sz w:val="28"/>
        </w:rPr>
        <w:t>муниципальном округе</w:t>
      </w:r>
      <w:r w:rsidRPr="005C0811">
        <w:rPr>
          <w:sz w:val="28"/>
        </w:rPr>
        <w:t xml:space="preserve"> </w:t>
      </w:r>
      <w:r w:rsidR="00116D0F">
        <w:rPr>
          <w:sz w:val="28"/>
        </w:rPr>
        <w:t>осуществляли деятельность</w:t>
      </w:r>
      <w:r w:rsidRPr="005C0811">
        <w:rPr>
          <w:sz w:val="28"/>
        </w:rPr>
        <w:t xml:space="preserve"> 1482 субъекта малого и среднего предпринимательства</w:t>
      </w:r>
      <w:r w:rsidRPr="005C0811">
        <w:t>.</w:t>
      </w:r>
      <w:r w:rsidRPr="005C0811">
        <w:rPr>
          <w:sz w:val="28"/>
        </w:rPr>
        <w:t xml:space="preserve"> Отраслевое распределение малых предприятий характеризуется высокой долей предприятий розничной торговли.</w:t>
      </w:r>
      <w:r w:rsidRPr="005C0811">
        <w:rPr>
          <w:sz w:val="32"/>
          <w:szCs w:val="32"/>
        </w:rPr>
        <w:t xml:space="preserve"> </w:t>
      </w:r>
    </w:p>
    <w:p w:rsidR="00CD72F1" w:rsidRDefault="00CD72F1" w:rsidP="00EE237E">
      <w:pPr>
        <w:widowControl w:val="0"/>
        <w:autoSpaceDE w:val="0"/>
        <w:autoSpaceDN w:val="0"/>
        <w:adjustRightInd w:val="0"/>
        <w:spacing w:line="276" w:lineRule="auto"/>
        <w:rPr>
          <w:sz w:val="28"/>
        </w:rPr>
      </w:pPr>
      <w:r>
        <w:rPr>
          <w:rFonts w:eastAsia="Times New Roman"/>
          <w:sz w:val="28"/>
        </w:rPr>
        <w:t>В п</w:t>
      </w:r>
      <w:r w:rsidRPr="0072432D">
        <w:rPr>
          <w:rFonts w:eastAsia="Times New Roman"/>
          <w:sz w:val="28"/>
        </w:rPr>
        <w:t>одпрограмм</w:t>
      </w:r>
      <w:r>
        <w:rPr>
          <w:rFonts w:eastAsia="Times New Roman"/>
          <w:sz w:val="28"/>
        </w:rPr>
        <w:t>е</w:t>
      </w:r>
      <w:r w:rsidRPr="0072432D">
        <w:rPr>
          <w:rFonts w:eastAsia="Times New Roman"/>
          <w:sz w:val="28"/>
        </w:rPr>
        <w:t xml:space="preserve"> </w:t>
      </w:r>
      <w:r w:rsidRPr="0072432D">
        <w:rPr>
          <w:rFonts w:eastAsia="Times New Roman" w:cs="Arial"/>
          <w:spacing w:val="-1"/>
          <w:sz w:val="28"/>
        </w:rPr>
        <w:t>«Разви</w:t>
      </w:r>
      <w:r>
        <w:rPr>
          <w:rFonts w:eastAsia="Times New Roman" w:cs="Arial"/>
          <w:spacing w:val="-3"/>
          <w:sz w:val="28"/>
        </w:rPr>
        <w:t>тие малого и</w:t>
      </w:r>
      <w:r w:rsidRPr="0072432D">
        <w:rPr>
          <w:rFonts w:eastAsia="Times New Roman" w:cs="Arial"/>
          <w:spacing w:val="-3"/>
          <w:sz w:val="28"/>
        </w:rPr>
        <w:t xml:space="preserve"> среднего предпринимательства</w:t>
      </w:r>
      <w:r>
        <w:rPr>
          <w:rFonts w:eastAsia="Times New Roman" w:cs="Arial"/>
          <w:spacing w:val="-3"/>
          <w:sz w:val="28"/>
        </w:rPr>
        <w:t xml:space="preserve"> и </w:t>
      </w:r>
      <w:r w:rsidRPr="0072432D">
        <w:rPr>
          <w:rFonts w:eastAsia="Times New Roman"/>
          <w:sz w:val="28"/>
          <w:lang w:eastAsia="ar-SA"/>
        </w:rPr>
        <w:t xml:space="preserve">потребительского рынка </w:t>
      </w:r>
      <w:r>
        <w:rPr>
          <w:rFonts w:eastAsia="Times New Roman" w:cs="Arial"/>
          <w:spacing w:val="-3"/>
          <w:sz w:val="28"/>
        </w:rPr>
        <w:t>в</w:t>
      </w:r>
      <w:r w:rsidRPr="0072432D">
        <w:rPr>
          <w:rFonts w:eastAsia="Times New Roman" w:cs="Arial"/>
          <w:spacing w:val="-3"/>
          <w:sz w:val="28"/>
        </w:rPr>
        <w:t xml:space="preserve"> Труновско</w:t>
      </w:r>
      <w:r>
        <w:rPr>
          <w:rFonts w:eastAsia="Times New Roman" w:cs="Arial"/>
          <w:spacing w:val="-3"/>
          <w:sz w:val="28"/>
        </w:rPr>
        <w:t>м</w:t>
      </w:r>
      <w:r w:rsidRPr="0072432D">
        <w:rPr>
          <w:rFonts w:eastAsia="Times New Roman" w:cs="Arial"/>
          <w:spacing w:val="-3"/>
          <w:sz w:val="28"/>
        </w:rPr>
        <w:t xml:space="preserve"> муниципально</w:t>
      </w:r>
      <w:r>
        <w:rPr>
          <w:rFonts w:eastAsia="Times New Roman" w:cs="Arial"/>
          <w:spacing w:val="-3"/>
          <w:sz w:val="28"/>
        </w:rPr>
        <w:t>м</w:t>
      </w:r>
      <w:r w:rsidRPr="0072432D">
        <w:rPr>
          <w:rFonts w:eastAsia="Times New Roman" w:cs="Arial"/>
          <w:spacing w:val="-3"/>
          <w:sz w:val="28"/>
        </w:rPr>
        <w:t xml:space="preserve"> район</w:t>
      </w:r>
      <w:r>
        <w:rPr>
          <w:rFonts w:eastAsia="Times New Roman" w:cs="Arial"/>
          <w:spacing w:val="-3"/>
          <w:sz w:val="28"/>
        </w:rPr>
        <w:t>е</w:t>
      </w:r>
      <w:r w:rsidRPr="0072432D">
        <w:rPr>
          <w:rFonts w:eastAsia="Times New Roman" w:cs="Arial"/>
          <w:spacing w:val="-3"/>
          <w:sz w:val="28"/>
        </w:rPr>
        <w:t xml:space="preserve"> Ставропольского края</w:t>
      </w:r>
      <w:r w:rsidRPr="0072432D">
        <w:rPr>
          <w:rFonts w:eastAsia="Times New Roman"/>
          <w:sz w:val="28"/>
        </w:rPr>
        <w:t>»</w:t>
      </w:r>
      <w:r>
        <w:rPr>
          <w:rFonts w:eastAsia="Times New Roman"/>
          <w:sz w:val="28"/>
        </w:rPr>
        <w:t xml:space="preserve"> Программы реализуются мероприятия, направленные на оказание финансовой поддержки начинающим субъектам малого и среднего предпринимательства,</w:t>
      </w:r>
      <w:r w:rsidRPr="00F414B2">
        <w:rPr>
          <w:sz w:val="28"/>
        </w:rPr>
        <w:t xml:space="preserve"> </w:t>
      </w:r>
      <w:r w:rsidRPr="00B92E59">
        <w:rPr>
          <w:sz w:val="28"/>
        </w:rPr>
        <w:t>а так же на пропаганду и популяризацию предпринимательской деятельности</w:t>
      </w:r>
      <w:r>
        <w:rPr>
          <w:sz w:val="28"/>
        </w:rPr>
        <w:t>.</w:t>
      </w:r>
    </w:p>
    <w:p w:rsidR="00CD72F1" w:rsidRDefault="00CD72F1" w:rsidP="00EE237E">
      <w:pPr>
        <w:spacing w:line="276" w:lineRule="auto"/>
        <w:ind w:firstLine="567"/>
        <w:rPr>
          <w:sz w:val="28"/>
        </w:rPr>
      </w:pPr>
      <w:r>
        <w:rPr>
          <w:sz w:val="28"/>
        </w:rPr>
        <w:t>Ежегодно</w:t>
      </w:r>
      <w:r w:rsidRPr="00E145AD">
        <w:rPr>
          <w:sz w:val="28"/>
        </w:rPr>
        <w:t xml:space="preserve"> </w:t>
      </w:r>
      <w:r>
        <w:rPr>
          <w:sz w:val="28"/>
        </w:rPr>
        <w:t xml:space="preserve">отделом экономического развития </w:t>
      </w:r>
      <w:r w:rsidRPr="00E145AD">
        <w:rPr>
          <w:sz w:val="28"/>
        </w:rPr>
        <w:t>пров</w:t>
      </w:r>
      <w:r>
        <w:rPr>
          <w:sz w:val="28"/>
        </w:rPr>
        <w:t>одится</w:t>
      </w:r>
      <w:r w:rsidRPr="00E145AD">
        <w:rPr>
          <w:sz w:val="28"/>
        </w:rPr>
        <w:t xml:space="preserve">, ставшее традиционным мероприятие, посвященное дню российского предпринимательства, на котором ценными подарками и почетными грамотами администрации </w:t>
      </w:r>
      <w:r>
        <w:rPr>
          <w:sz w:val="28"/>
        </w:rPr>
        <w:t>награждаются</w:t>
      </w:r>
      <w:r w:rsidRPr="00E145AD">
        <w:rPr>
          <w:sz w:val="28"/>
        </w:rPr>
        <w:t xml:space="preserve"> лучши</w:t>
      </w:r>
      <w:r>
        <w:rPr>
          <w:sz w:val="28"/>
        </w:rPr>
        <w:t xml:space="preserve">е предприниматели по итогам </w:t>
      </w:r>
      <w:r w:rsidRPr="00E145AD">
        <w:rPr>
          <w:sz w:val="28"/>
        </w:rPr>
        <w:t>года.</w:t>
      </w:r>
    </w:p>
    <w:p w:rsidR="00FD58CB" w:rsidRPr="00C92D40" w:rsidRDefault="00FD58CB" w:rsidP="00FD58CB">
      <w:pPr>
        <w:pStyle w:val="ConsPlusNormal"/>
        <w:spacing w:line="276" w:lineRule="auto"/>
        <w:ind w:firstLine="540"/>
        <w:jc w:val="both"/>
        <w:rPr>
          <w:sz w:val="28"/>
        </w:rPr>
      </w:pPr>
      <w:r w:rsidRPr="00144F7C">
        <w:rPr>
          <w:rFonts w:ascii="Times New Roman" w:hAnsi="Times New Roman" w:cs="Times New Roman"/>
          <w:sz w:val="28"/>
          <w:szCs w:val="28"/>
        </w:rPr>
        <w:t xml:space="preserve">Осуществляется взаимодействие с организациями, образующими инфраструктуру поддержки субъектов малого и среднего предпринимательства в Ставропольском крае: </w:t>
      </w:r>
      <w:r w:rsidR="007E1A72" w:rsidRPr="00144F7C">
        <w:rPr>
          <w:rFonts w:ascii="Times New Roman" w:hAnsi="Times New Roman" w:cs="Times New Roman"/>
          <w:sz w:val="28"/>
          <w:szCs w:val="28"/>
        </w:rPr>
        <w:t>Государственное унитарное предприятие Ставропольского края «Гарантийный фонд поддержки субъектов малого и среднего предпринимательства Ставропольского края»</w:t>
      </w:r>
      <w:r w:rsidRPr="00144F7C">
        <w:rPr>
          <w:rFonts w:ascii="Times New Roman" w:hAnsi="Times New Roman" w:cs="Times New Roman"/>
          <w:sz w:val="28"/>
          <w:szCs w:val="28"/>
        </w:rPr>
        <w:t xml:space="preserve">, </w:t>
      </w:r>
      <w:r w:rsidR="007E1A72" w:rsidRPr="00144F7C">
        <w:rPr>
          <w:rFonts w:ascii="Times New Roman" w:hAnsi="Times New Roman" w:cs="Times New Roman"/>
          <w:sz w:val="28"/>
          <w:szCs w:val="28"/>
        </w:rPr>
        <w:t>Некоммерческая организация</w:t>
      </w:r>
      <w:r w:rsidRPr="00144F7C">
        <w:rPr>
          <w:rFonts w:ascii="Times New Roman" w:hAnsi="Times New Roman" w:cs="Times New Roman"/>
          <w:sz w:val="28"/>
          <w:szCs w:val="28"/>
        </w:rPr>
        <w:t xml:space="preserve"> «Фонд поддержки предпринимательства </w:t>
      </w:r>
      <w:r w:rsidR="00764F60">
        <w:rPr>
          <w:rFonts w:ascii="Times New Roman" w:hAnsi="Times New Roman" w:cs="Times New Roman"/>
          <w:sz w:val="28"/>
          <w:szCs w:val="28"/>
        </w:rPr>
        <w:t xml:space="preserve">          </w:t>
      </w:r>
      <w:r w:rsidRPr="00144F7C">
        <w:rPr>
          <w:rFonts w:ascii="Times New Roman" w:hAnsi="Times New Roman" w:cs="Times New Roman"/>
          <w:sz w:val="28"/>
          <w:szCs w:val="28"/>
        </w:rPr>
        <w:t>в Ставропольском крае»</w:t>
      </w:r>
      <w:r w:rsidR="00594C81" w:rsidRPr="00144F7C">
        <w:rPr>
          <w:rFonts w:ascii="Times New Roman" w:hAnsi="Times New Roman" w:cs="Times New Roman"/>
          <w:sz w:val="28"/>
          <w:szCs w:val="28"/>
        </w:rPr>
        <w:t xml:space="preserve"> (далее - НО «Фонд поддержки предпринимательства в Ставропольском крае»)</w:t>
      </w:r>
      <w:r w:rsidRPr="00144F7C">
        <w:rPr>
          <w:rFonts w:ascii="Times New Roman" w:hAnsi="Times New Roman" w:cs="Times New Roman"/>
          <w:sz w:val="28"/>
          <w:szCs w:val="28"/>
        </w:rPr>
        <w:t xml:space="preserve">, </w:t>
      </w:r>
      <w:r w:rsidR="00C92D40" w:rsidRPr="00144F7C">
        <w:rPr>
          <w:rFonts w:ascii="Times New Roman" w:hAnsi="Times New Roman" w:cs="Times New Roman"/>
          <w:sz w:val="28"/>
          <w:szCs w:val="28"/>
        </w:rPr>
        <w:t>Б</w:t>
      </w:r>
      <w:r w:rsidRPr="00144F7C">
        <w:rPr>
          <w:rFonts w:ascii="Times New Roman" w:hAnsi="Times New Roman" w:cs="Times New Roman"/>
          <w:sz w:val="28"/>
          <w:szCs w:val="28"/>
        </w:rPr>
        <w:t xml:space="preserve">изнес-инкубатор, </w:t>
      </w:r>
      <w:r w:rsidR="00D470F8" w:rsidRPr="00144F7C">
        <w:rPr>
          <w:rFonts w:ascii="Times New Roman" w:hAnsi="Times New Roman" w:cs="Times New Roman"/>
          <w:sz w:val="28"/>
          <w:szCs w:val="28"/>
        </w:rPr>
        <w:t>Некоммерческая организация</w:t>
      </w:r>
      <w:r w:rsidRPr="00144F7C">
        <w:rPr>
          <w:rFonts w:ascii="Times New Roman" w:hAnsi="Times New Roman" w:cs="Times New Roman"/>
          <w:sz w:val="28"/>
          <w:szCs w:val="28"/>
        </w:rPr>
        <w:t xml:space="preserve"> «Фонд содействия инновационному развитию Ставропольского края», </w:t>
      </w:r>
      <w:r w:rsidR="001840BA" w:rsidRPr="00144F7C">
        <w:rPr>
          <w:rFonts w:ascii="Times New Roman" w:hAnsi="Times New Roman" w:cs="Times New Roman"/>
          <w:sz w:val="28"/>
          <w:szCs w:val="28"/>
        </w:rPr>
        <w:t xml:space="preserve">Некоммерческая организация микрокредитная компания </w:t>
      </w:r>
      <w:r w:rsidR="003D4A9B" w:rsidRPr="00144F7C">
        <w:rPr>
          <w:rFonts w:ascii="Times New Roman" w:hAnsi="Times New Roman" w:cs="Times New Roman"/>
          <w:sz w:val="28"/>
          <w:szCs w:val="28"/>
        </w:rPr>
        <w:t>«</w:t>
      </w:r>
      <w:r w:rsidR="001840BA" w:rsidRPr="00144F7C">
        <w:rPr>
          <w:rFonts w:ascii="Times New Roman" w:hAnsi="Times New Roman" w:cs="Times New Roman"/>
          <w:sz w:val="28"/>
          <w:szCs w:val="28"/>
        </w:rPr>
        <w:t>Фонд микрофинансирования субъектов малого и среднего предпринимательства в Ставропольском крае»</w:t>
      </w:r>
      <w:r w:rsidR="00594C81" w:rsidRPr="00144F7C">
        <w:rPr>
          <w:rFonts w:ascii="Times New Roman" w:hAnsi="Times New Roman" w:cs="Times New Roman"/>
          <w:sz w:val="28"/>
          <w:szCs w:val="28"/>
        </w:rPr>
        <w:t xml:space="preserve"> (далее – НО МК «Фонд микрофинансирования субъектов малого и среднего предпринимательства в Ставропольском крае»)</w:t>
      </w:r>
      <w:r w:rsidRPr="00144F7C">
        <w:rPr>
          <w:rFonts w:ascii="Times New Roman" w:hAnsi="Times New Roman" w:cs="Times New Roman"/>
          <w:sz w:val="28"/>
          <w:szCs w:val="28"/>
        </w:rPr>
        <w:t>,</w:t>
      </w:r>
      <w:r w:rsidRPr="001840BA">
        <w:rPr>
          <w:rFonts w:ascii="Times New Roman" w:hAnsi="Times New Roman" w:cs="Times New Roman"/>
          <w:sz w:val="28"/>
          <w:szCs w:val="28"/>
        </w:rPr>
        <w:t xml:space="preserve"> предоставляющая микрозаймы </w:t>
      </w:r>
      <w:r w:rsidRPr="00C92D40">
        <w:rPr>
          <w:rFonts w:ascii="Times New Roman" w:hAnsi="Times New Roman" w:cs="Times New Roman"/>
          <w:sz w:val="28"/>
          <w:szCs w:val="28"/>
        </w:rPr>
        <w:t>субъектам малого и среднего предпринимательства, многофункциональные центры предоставления государственных и муниципальных услуг, предоставляющие услуги субъектам малого и сре</w:t>
      </w:r>
      <w:r w:rsidR="00C92D40">
        <w:rPr>
          <w:rFonts w:ascii="Times New Roman" w:hAnsi="Times New Roman" w:cs="Times New Roman"/>
          <w:sz w:val="28"/>
          <w:szCs w:val="28"/>
        </w:rPr>
        <w:t>днего предпринимательства и иными организациями</w:t>
      </w:r>
      <w:r w:rsidRPr="00C92D40">
        <w:rPr>
          <w:rFonts w:ascii="Times New Roman" w:hAnsi="Times New Roman" w:cs="Times New Roman"/>
          <w:sz w:val="28"/>
          <w:szCs w:val="28"/>
        </w:rPr>
        <w:t>.</w:t>
      </w:r>
      <w:r w:rsidR="0057086A">
        <w:rPr>
          <w:rFonts w:ascii="Times New Roman" w:hAnsi="Times New Roman" w:cs="Times New Roman"/>
          <w:sz w:val="28"/>
          <w:szCs w:val="28"/>
        </w:rPr>
        <w:t xml:space="preserve"> В результате</w:t>
      </w:r>
      <w:r w:rsidR="00116D0F">
        <w:rPr>
          <w:rFonts w:ascii="Times New Roman" w:hAnsi="Times New Roman" w:cs="Times New Roman"/>
          <w:sz w:val="28"/>
          <w:szCs w:val="28"/>
        </w:rPr>
        <w:t>, в</w:t>
      </w:r>
      <w:r w:rsidR="0057086A">
        <w:rPr>
          <w:rFonts w:ascii="Times New Roman" w:hAnsi="Times New Roman" w:cs="Times New Roman"/>
          <w:sz w:val="28"/>
          <w:szCs w:val="28"/>
        </w:rPr>
        <w:t xml:space="preserve"> 2018 году 5 субъектов малого и среднего предпринимательства получили микрозаймы в </w:t>
      </w:r>
      <w:r w:rsidR="00594C81">
        <w:rPr>
          <w:rFonts w:ascii="Times New Roman" w:hAnsi="Times New Roman" w:cs="Times New Roman"/>
          <w:sz w:val="28"/>
          <w:szCs w:val="28"/>
        </w:rPr>
        <w:t>НО МК</w:t>
      </w:r>
      <w:r w:rsidR="0057086A">
        <w:rPr>
          <w:rFonts w:ascii="Times New Roman" w:hAnsi="Times New Roman" w:cs="Times New Roman"/>
          <w:sz w:val="28"/>
          <w:szCs w:val="28"/>
        </w:rPr>
        <w:t xml:space="preserve"> </w:t>
      </w:r>
      <w:r w:rsidR="0057086A" w:rsidRPr="00C92D40">
        <w:rPr>
          <w:rFonts w:ascii="Times New Roman" w:hAnsi="Times New Roman" w:cs="Times New Roman"/>
          <w:sz w:val="28"/>
          <w:szCs w:val="28"/>
        </w:rPr>
        <w:t xml:space="preserve">«Фонд </w:t>
      </w:r>
      <w:r w:rsidR="0057086A" w:rsidRPr="00C92D40">
        <w:rPr>
          <w:rFonts w:ascii="Times New Roman" w:hAnsi="Times New Roman" w:cs="Times New Roman"/>
          <w:sz w:val="28"/>
          <w:szCs w:val="28"/>
        </w:rPr>
        <w:lastRenderedPageBreak/>
        <w:t>микрофинансирования субъектов малого и среднего предпринимательства в Ставропольском крае»</w:t>
      </w:r>
      <w:r w:rsidR="0057086A">
        <w:rPr>
          <w:rFonts w:ascii="Times New Roman" w:hAnsi="Times New Roman" w:cs="Times New Roman"/>
          <w:sz w:val="28"/>
          <w:szCs w:val="28"/>
        </w:rPr>
        <w:t xml:space="preserve"> на общую сумму 6 млн. 340 тыс. рублей,  34 субъекта предпринимательства получили поддержку в Фонде поддержки предпринимательства в Ставропольском крае.</w:t>
      </w:r>
    </w:p>
    <w:p w:rsidR="00CD72F1" w:rsidRDefault="00CD72F1" w:rsidP="00EE237E">
      <w:pPr>
        <w:spacing w:line="276" w:lineRule="auto"/>
        <w:ind w:firstLine="567"/>
        <w:rPr>
          <w:rFonts w:eastAsia="Times New Roman"/>
          <w:sz w:val="28"/>
          <w:lang w:eastAsia="ru-RU"/>
        </w:rPr>
      </w:pPr>
      <w:r>
        <w:rPr>
          <w:rFonts w:eastAsia="Times New Roman"/>
          <w:sz w:val="28"/>
          <w:lang w:eastAsia="ru-RU"/>
        </w:rPr>
        <w:t>В</w:t>
      </w:r>
      <w:r>
        <w:rPr>
          <w:sz w:val="28"/>
        </w:rPr>
        <w:t xml:space="preserve"> 201</w:t>
      </w:r>
      <w:r w:rsidR="0057086A">
        <w:rPr>
          <w:sz w:val="28"/>
        </w:rPr>
        <w:t>8</w:t>
      </w:r>
      <w:r>
        <w:rPr>
          <w:sz w:val="28"/>
        </w:rPr>
        <w:t xml:space="preserve"> году администрацией организовано и проведено </w:t>
      </w:r>
      <w:r w:rsidR="0057086A">
        <w:rPr>
          <w:sz w:val="28"/>
        </w:rPr>
        <w:t>7</w:t>
      </w:r>
      <w:r>
        <w:rPr>
          <w:sz w:val="28"/>
        </w:rPr>
        <w:t xml:space="preserve"> рабочих встреч </w:t>
      </w:r>
      <w:r w:rsidRPr="00C82EFD">
        <w:rPr>
          <w:rFonts w:eastAsia="Times New Roman"/>
          <w:spacing w:val="-2"/>
          <w:sz w:val="28"/>
          <w:lang w:eastAsia="ru-RU"/>
        </w:rPr>
        <w:t xml:space="preserve">с представителями бизнеса </w:t>
      </w:r>
      <w:r>
        <w:rPr>
          <w:rFonts w:eastAsia="Times New Roman"/>
          <w:spacing w:val="-2"/>
          <w:sz w:val="28"/>
          <w:lang w:eastAsia="ru-RU"/>
        </w:rPr>
        <w:t xml:space="preserve">по актуальным вопросам, </w:t>
      </w:r>
      <w:r w:rsidRPr="00C82EFD">
        <w:rPr>
          <w:rFonts w:eastAsia="Times New Roman"/>
          <w:spacing w:val="-2"/>
          <w:sz w:val="28"/>
          <w:lang w:eastAsia="ru-RU"/>
        </w:rPr>
        <w:t xml:space="preserve">при участии руководителей  </w:t>
      </w:r>
      <w:r w:rsidR="00594C81">
        <w:rPr>
          <w:rFonts w:eastAsia="Times New Roman"/>
          <w:sz w:val="28"/>
          <w:lang w:eastAsia="ru-RU"/>
        </w:rPr>
        <w:t>НО МК</w:t>
      </w:r>
      <w:r w:rsidRPr="00C82EFD">
        <w:rPr>
          <w:rFonts w:eastAsia="Times New Roman"/>
          <w:sz w:val="28"/>
          <w:lang w:eastAsia="ru-RU"/>
        </w:rPr>
        <w:t xml:space="preserve"> «Фонд микрофинансирования субъектов малого и среднего предпринимательства в Ставропольском крае», </w:t>
      </w:r>
      <w:r w:rsidR="00594C81">
        <w:rPr>
          <w:rFonts w:eastAsia="Times New Roman"/>
          <w:sz w:val="28"/>
          <w:lang w:eastAsia="ru-RU"/>
        </w:rPr>
        <w:t xml:space="preserve">НО </w:t>
      </w:r>
      <w:r w:rsidRPr="00C82EFD">
        <w:rPr>
          <w:rFonts w:eastAsia="Times New Roman"/>
          <w:sz w:val="28"/>
          <w:lang w:eastAsia="ru-RU"/>
        </w:rPr>
        <w:t>«Фонд поддержки предпринимательства в Ставропольском крае»</w:t>
      </w:r>
      <w:r>
        <w:rPr>
          <w:rFonts w:eastAsia="Times New Roman"/>
          <w:sz w:val="28"/>
          <w:lang w:eastAsia="ru-RU"/>
        </w:rPr>
        <w:t xml:space="preserve"> и других</w:t>
      </w:r>
      <w:r w:rsidRPr="00C82EFD">
        <w:rPr>
          <w:rFonts w:eastAsia="Times New Roman"/>
          <w:sz w:val="28"/>
          <w:lang w:eastAsia="ru-RU"/>
        </w:rPr>
        <w:t>.</w:t>
      </w:r>
      <w:r>
        <w:rPr>
          <w:rFonts w:eastAsia="Times New Roman"/>
          <w:sz w:val="28"/>
          <w:lang w:eastAsia="ru-RU"/>
        </w:rPr>
        <w:t xml:space="preserve"> Это позволяет предпринимателям своевременно узнава</w:t>
      </w:r>
      <w:r w:rsidR="00B46F0C">
        <w:rPr>
          <w:rFonts w:eastAsia="Times New Roman"/>
          <w:sz w:val="28"/>
          <w:lang w:eastAsia="ru-RU"/>
        </w:rPr>
        <w:t>ть изменения в законодательстве</w:t>
      </w:r>
      <w:r>
        <w:rPr>
          <w:rFonts w:eastAsia="Times New Roman"/>
          <w:sz w:val="28"/>
          <w:lang w:eastAsia="ru-RU"/>
        </w:rPr>
        <w:t xml:space="preserve"> и о формах поддержки малого предпринимательства на краевом и районном уровне.</w:t>
      </w:r>
    </w:p>
    <w:p w:rsidR="00CD72F1" w:rsidRPr="00742DAC" w:rsidRDefault="00CD72F1" w:rsidP="00EE237E">
      <w:pPr>
        <w:spacing w:line="276" w:lineRule="auto"/>
        <w:ind w:firstLine="567"/>
        <w:rPr>
          <w:rFonts w:eastAsia="Times New Roman"/>
          <w:szCs w:val="24"/>
          <w:lang w:eastAsia="ru-RU"/>
        </w:rPr>
      </w:pPr>
      <w:r>
        <w:rPr>
          <w:sz w:val="28"/>
        </w:rPr>
        <w:t xml:space="preserve">В целях соблюдения прав предпринимателей на территории Труновского </w:t>
      </w:r>
      <w:r w:rsidR="009452E6">
        <w:rPr>
          <w:sz w:val="28"/>
        </w:rPr>
        <w:t>муниципального округа</w:t>
      </w:r>
      <w:r>
        <w:rPr>
          <w:sz w:val="28"/>
        </w:rPr>
        <w:t xml:space="preserve"> Ставропольского края утверждено постановление администрации </w:t>
      </w:r>
      <w:r w:rsidR="009452E6">
        <w:rPr>
          <w:sz w:val="28"/>
        </w:rPr>
        <w:t>«О</w:t>
      </w:r>
      <w:r>
        <w:rPr>
          <w:sz w:val="28"/>
        </w:rPr>
        <w:t xml:space="preserve">б оценке регулирующего воздействия проектов муниципальных нормативных правовых актов администрации Труновского </w:t>
      </w:r>
      <w:r w:rsidR="009452E6">
        <w:rPr>
          <w:sz w:val="28"/>
        </w:rPr>
        <w:t>муниципального округа</w:t>
      </w:r>
      <w:r>
        <w:rPr>
          <w:sz w:val="28"/>
        </w:rPr>
        <w:t xml:space="preserve"> Ставропольского края и экспертизе муниципальных нормативных правовых актов администрации Труновского </w:t>
      </w:r>
      <w:r w:rsidR="009452E6">
        <w:rPr>
          <w:sz w:val="28"/>
        </w:rPr>
        <w:t>муниципального округа</w:t>
      </w:r>
      <w:r>
        <w:rPr>
          <w:sz w:val="28"/>
        </w:rPr>
        <w:t xml:space="preserve"> Ставропольского края, затрагивающих вопросы осуществления предпринимательской и инвестиционной деятельности», в соответствии с которым, </w:t>
      </w:r>
      <w:r w:rsidRPr="00742DAC">
        <w:rPr>
          <w:rFonts w:eastAsia="Times New Roman"/>
          <w:sz w:val="28"/>
          <w:lang w:eastAsia="ru-RU"/>
        </w:rPr>
        <w:t>проекты нормативных правовых актов анализируются с целью выявления в них избыточных обязанностей, запретов, ограничений для предпринимателей, а также выявления необоснованных расходов, как для бизнеса, так и для бюджета, до принятия документа.</w:t>
      </w:r>
    </w:p>
    <w:p w:rsidR="00CD72F1" w:rsidRDefault="00CD72F1" w:rsidP="00EE237E">
      <w:pPr>
        <w:spacing w:line="276" w:lineRule="auto"/>
        <w:ind w:firstLine="567"/>
        <w:rPr>
          <w:rFonts w:eastAsia="Times New Roman"/>
          <w:szCs w:val="24"/>
          <w:lang w:eastAsia="ru-RU"/>
        </w:rPr>
      </w:pPr>
      <w:r w:rsidRPr="00742DAC">
        <w:rPr>
          <w:rFonts w:eastAsia="Times New Roman"/>
          <w:sz w:val="28"/>
          <w:lang w:eastAsia="ru-RU"/>
        </w:rPr>
        <w:t>Экспертиза проводится в отношении нормативных правовых актов, регулирующих отношения, участниками которых являются или могут являться субъекты предпринимательской и инвестиционной деятельности.</w:t>
      </w:r>
      <w:r w:rsidRPr="00742DAC">
        <w:rPr>
          <w:rFonts w:eastAsia="Times New Roman"/>
          <w:szCs w:val="24"/>
          <w:lang w:eastAsia="ru-RU"/>
        </w:rPr>
        <w:t> </w:t>
      </w:r>
    </w:p>
    <w:p w:rsidR="00CD72F1" w:rsidRPr="009F132F" w:rsidRDefault="00CD72F1" w:rsidP="00EE237E">
      <w:pPr>
        <w:spacing w:line="276" w:lineRule="auto"/>
        <w:ind w:firstLine="567"/>
        <w:rPr>
          <w:sz w:val="28"/>
        </w:rPr>
      </w:pPr>
      <w:r w:rsidRPr="009F132F">
        <w:rPr>
          <w:sz w:val="28"/>
        </w:rPr>
        <w:t xml:space="preserve"> За 201</w:t>
      </w:r>
      <w:r w:rsidR="00C10856" w:rsidRPr="009F132F">
        <w:rPr>
          <w:sz w:val="28"/>
        </w:rPr>
        <w:t>8</w:t>
      </w:r>
      <w:r w:rsidRPr="009F132F">
        <w:rPr>
          <w:sz w:val="28"/>
        </w:rPr>
        <w:t xml:space="preserve"> год оценка регулирующего воздействия проведена в отношении </w:t>
      </w:r>
      <w:r w:rsidR="009F132F" w:rsidRPr="009F132F">
        <w:rPr>
          <w:sz w:val="28"/>
        </w:rPr>
        <w:t>5</w:t>
      </w:r>
      <w:r w:rsidRPr="009F132F">
        <w:rPr>
          <w:sz w:val="28"/>
        </w:rPr>
        <w:t xml:space="preserve"> проектов нормативно-правовых актов, в результате экспертизы, </w:t>
      </w:r>
      <w:r w:rsidRPr="009F132F">
        <w:rPr>
          <w:rFonts w:eastAsia="Times New Roman"/>
          <w:sz w:val="28"/>
          <w:lang w:eastAsia="ru-RU"/>
        </w:rPr>
        <w:t>избыточных обязанностей, запретов, ограничений для предпринимателей не выявлено.</w:t>
      </w:r>
      <w:r w:rsidRPr="009F132F">
        <w:rPr>
          <w:sz w:val="28"/>
        </w:rPr>
        <w:t xml:space="preserve"> Это свидетельствует о том, что при разработке нормативно-правовых актов интересы субъектов малого и среднего предпринимательства не нарушены. </w:t>
      </w:r>
    </w:p>
    <w:p w:rsidR="00CD72F1" w:rsidRPr="00074E53" w:rsidRDefault="00CD72F1" w:rsidP="00EE237E">
      <w:pPr>
        <w:pStyle w:val="ConsPlusNormal"/>
        <w:spacing w:line="276" w:lineRule="auto"/>
        <w:ind w:firstLine="540"/>
        <w:jc w:val="both"/>
        <w:rPr>
          <w:i/>
          <w:sz w:val="28"/>
        </w:rPr>
      </w:pPr>
      <w:r w:rsidRPr="00CD72F1">
        <w:rPr>
          <w:rFonts w:ascii="Times New Roman" w:hAnsi="Times New Roman" w:cs="Times New Roman"/>
          <w:color w:val="000000"/>
          <w:sz w:val="28"/>
          <w:szCs w:val="28"/>
        </w:rPr>
        <w:t xml:space="preserve">В соответствии с </w:t>
      </w:r>
      <w:r w:rsidRPr="00CD72F1">
        <w:rPr>
          <w:rFonts w:ascii="Times New Roman" w:hAnsi="Times New Roman" w:cs="Times New Roman"/>
          <w:sz w:val="28"/>
          <w:szCs w:val="28"/>
        </w:rPr>
        <w:t xml:space="preserve">частью 4 статьи 18 Федерального закона от 24.07.2007 № 209-ФЗ «О развитии малого и среднего предпринимательства в Российской Федерации» администрацией утверждена нормативно-правовая база </w:t>
      </w:r>
      <w:r w:rsidRPr="00CD72F1">
        <w:rPr>
          <w:rFonts w:ascii="Times New Roman" w:hAnsi="Times New Roman" w:cs="Times New Roman"/>
          <w:color w:val="000000"/>
          <w:sz w:val="28"/>
          <w:szCs w:val="28"/>
        </w:rPr>
        <w:t xml:space="preserve">по имущественной поддержке малого и среднего предпринимательства а </w:t>
      </w:r>
      <w:r w:rsidRPr="00CD72F1">
        <w:rPr>
          <w:rFonts w:ascii="Times New Roman" w:hAnsi="Times New Roman" w:cs="Times New Roman"/>
          <w:color w:val="000000"/>
          <w:sz w:val="28"/>
          <w:szCs w:val="28"/>
        </w:rPr>
        <w:lastRenderedPageBreak/>
        <w:t>районе</w:t>
      </w:r>
      <w:r w:rsidRPr="00CD72F1">
        <w:rPr>
          <w:rFonts w:ascii="Times New Roman" w:hAnsi="Times New Roman" w:cs="Times New Roman"/>
          <w:sz w:val="28"/>
          <w:szCs w:val="28"/>
        </w:rPr>
        <w:t>. В администрации с</w:t>
      </w:r>
      <w:r w:rsidRPr="00CD72F1">
        <w:rPr>
          <w:rFonts w:ascii="Times New Roman" w:hAnsi="Times New Roman" w:cs="Times New Roman"/>
          <w:color w:val="000000"/>
          <w:sz w:val="28"/>
          <w:szCs w:val="28"/>
        </w:rPr>
        <w:t>формирован переч</w:t>
      </w:r>
      <w:r w:rsidR="009452E6">
        <w:rPr>
          <w:rFonts w:ascii="Times New Roman" w:hAnsi="Times New Roman" w:cs="Times New Roman"/>
          <w:color w:val="000000"/>
          <w:sz w:val="28"/>
          <w:szCs w:val="28"/>
        </w:rPr>
        <w:t>е</w:t>
      </w:r>
      <w:r w:rsidRPr="00CD72F1">
        <w:rPr>
          <w:rFonts w:ascii="Times New Roman" w:hAnsi="Times New Roman" w:cs="Times New Roman"/>
          <w:color w:val="000000"/>
          <w:sz w:val="28"/>
          <w:szCs w:val="28"/>
        </w:rPr>
        <w:t>н</w:t>
      </w:r>
      <w:r w:rsidR="009452E6">
        <w:rPr>
          <w:rFonts w:ascii="Times New Roman" w:hAnsi="Times New Roman" w:cs="Times New Roman"/>
          <w:color w:val="000000"/>
          <w:sz w:val="28"/>
          <w:szCs w:val="28"/>
        </w:rPr>
        <w:t>ь</w:t>
      </w:r>
      <w:r w:rsidRPr="00CD72F1">
        <w:rPr>
          <w:rFonts w:ascii="Times New Roman" w:hAnsi="Times New Roman" w:cs="Times New Roman"/>
          <w:color w:val="000000"/>
          <w:sz w:val="28"/>
          <w:szCs w:val="28"/>
        </w:rPr>
        <w:t xml:space="preserve"> муниципального имущества Труновского </w:t>
      </w:r>
      <w:r w:rsidR="009452E6" w:rsidRPr="009452E6">
        <w:rPr>
          <w:rFonts w:ascii="Times New Roman" w:hAnsi="Times New Roman" w:cs="Times New Roman"/>
          <w:sz w:val="28"/>
        </w:rPr>
        <w:t>муниципального округа</w:t>
      </w:r>
      <w:r w:rsidRPr="009452E6">
        <w:rPr>
          <w:rFonts w:ascii="Times New Roman" w:hAnsi="Times New Roman" w:cs="Times New Roman"/>
          <w:color w:val="000000"/>
          <w:sz w:val="28"/>
          <w:szCs w:val="28"/>
        </w:rPr>
        <w:t>, свободного</w:t>
      </w:r>
      <w:r w:rsidRPr="00CD72F1">
        <w:rPr>
          <w:rFonts w:ascii="Times New Roman" w:hAnsi="Times New Roman" w:cs="Times New Roman"/>
          <w:color w:val="000000"/>
          <w:sz w:val="28"/>
          <w:szCs w:val="28"/>
        </w:rPr>
        <w:t xml:space="preserve"> от прав третьих лиц, предназначенного для представления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bookmarkEnd w:id="40"/>
    <w:p w:rsidR="00B939E6" w:rsidRPr="004651E0" w:rsidRDefault="00B939E6" w:rsidP="00B939E6">
      <w:pPr>
        <w:autoSpaceDE w:val="0"/>
        <w:autoSpaceDN w:val="0"/>
        <w:adjustRightInd w:val="0"/>
        <w:spacing w:line="276" w:lineRule="auto"/>
        <w:ind w:firstLine="540"/>
        <w:rPr>
          <w:sz w:val="28"/>
        </w:rPr>
      </w:pPr>
      <w:r w:rsidRPr="004651E0">
        <w:rPr>
          <w:sz w:val="28"/>
        </w:rPr>
        <w:t xml:space="preserve">Стратегической целью развития малого и среднего предпринимательства на территории района является создание благоприятных условий для устойчивого развития малого и среднего предпринимательства в </w:t>
      </w:r>
      <w:r w:rsidR="00817685">
        <w:rPr>
          <w:sz w:val="28"/>
        </w:rPr>
        <w:t>муниципальном округе</w:t>
      </w:r>
      <w:r w:rsidRPr="004651E0">
        <w:rPr>
          <w:sz w:val="28"/>
        </w:rPr>
        <w:t>.</w:t>
      </w:r>
    </w:p>
    <w:p w:rsidR="00B939E6" w:rsidRPr="004651E0" w:rsidRDefault="00B939E6" w:rsidP="00B939E6">
      <w:pPr>
        <w:autoSpaceDE w:val="0"/>
        <w:autoSpaceDN w:val="0"/>
        <w:adjustRightInd w:val="0"/>
        <w:spacing w:line="276" w:lineRule="auto"/>
        <w:ind w:firstLine="540"/>
        <w:rPr>
          <w:sz w:val="28"/>
        </w:rPr>
      </w:pPr>
      <w:r w:rsidRPr="004651E0">
        <w:rPr>
          <w:sz w:val="28"/>
        </w:rPr>
        <w:t>Для достижения указанной цели необходимо решение следующих задач:</w:t>
      </w:r>
    </w:p>
    <w:p w:rsidR="00B939E6" w:rsidRPr="004651E0" w:rsidRDefault="00B939E6" w:rsidP="00B939E6">
      <w:pPr>
        <w:autoSpaceDE w:val="0"/>
        <w:autoSpaceDN w:val="0"/>
        <w:adjustRightInd w:val="0"/>
        <w:spacing w:line="276" w:lineRule="auto"/>
        <w:ind w:firstLine="540"/>
        <w:rPr>
          <w:sz w:val="28"/>
        </w:rPr>
      </w:pPr>
      <w:r w:rsidRPr="004651E0">
        <w:rPr>
          <w:sz w:val="28"/>
        </w:rPr>
        <w:t>содействие активизации предпринимательской деятельности;</w:t>
      </w:r>
    </w:p>
    <w:p w:rsidR="00B939E6" w:rsidRPr="004651E0" w:rsidRDefault="00B939E6" w:rsidP="00B939E6">
      <w:pPr>
        <w:autoSpaceDE w:val="0"/>
        <w:autoSpaceDN w:val="0"/>
        <w:adjustRightInd w:val="0"/>
        <w:spacing w:line="276" w:lineRule="auto"/>
        <w:ind w:firstLine="540"/>
        <w:rPr>
          <w:sz w:val="28"/>
        </w:rPr>
      </w:pPr>
      <w:r w:rsidRPr="004651E0">
        <w:rPr>
          <w:sz w:val="28"/>
        </w:rPr>
        <w:t xml:space="preserve">стимулирование развития малого и среднего предпринимательства </w:t>
      </w:r>
      <w:r w:rsidR="00764F60">
        <w:rPr>
          <w:sz w:val="28"/>
        </w:rPr>
        <w:t xml:space="preserve">         </w:t>
      </w:r>
      <w:r w:rsidRPr="004651E0">
        <w:rPr>
          <w:sz w:val="28"/>
        </w:rPr>
        <w:t>в сфере производства товаров и оказания услуг.</w:t>
      </w:r>
    </w:p>
    <w:p w:rsidR="00B939E6" w:rsidRPr="004651E0" w:rsidRDefault="00B939E6" w:rsidP="00B939E6">
      <w:pPr>
        <w:autoSpaceDE w:val="0"/>
        <w:autoSpaceDN w:val="0"/>
        <w:adjustRightInd w:val="0"/>
        <w:spacing w:line="276" w:lineRule="auto"/>
        <w:ind w:firstLine="540"/>
        <w:rPr>
          <w:sz w:val="28"/>
        </w:rPr>
      </w:pPr>
      <w:r w:rsidRPr="004651E0">
        <w:rPr>
          <w:sz w:val="28"/>
        </w:rPr>
        <w:t>Задача 1. Содействие активизации предпринимательской деятельности.</w:t>
      </w:r>
    </w:p>
    <w:p w:rsidR="00B939E6" w:rsidRPr="004651E0" w:rsidRDefault="00B939E6" w:rsidP="00B939E6">
      <w:pPr>
        <w:autoSpaceDE w:val="0"/>
        <w:autoSpaceDN w:val="0"/>
        <w:adjustRightInd w:val="0"/>
        <w:spacing w:line="276" w:lineRule="auto"/>
        <w:ind w:firstLine="540"/>
        <w:rPr>
          <w:sz w:val="28"/>
        </w:rPr>
      </w:pPr>
      <w:r w:rsidRPr="004651E0">
        <w:rPr>
          <w:sz w:val="28"/>
        </w:rPr>
        <w:t>Мероприятия:</w:t>
      </w:r>
    </w:p>
    <w:p w:rsidR="00B939E6" w:rsidRPr="004651E0" w:rsidRDefault="00B939E6" w:rsidP="00B939E6">
      <w:pPr>
        <w:autoSpaceDE w:val="0"/>
        <w:autoSpaceDN w:val="0"/>
        <w:adjustRightInd w:val="0"/>
        <w:spacing w:line="276" w:lineRule="auto"/>
        <w:ind w:firstLine="540"/>
        <w:rPr>
          <w:sz w:val="28"/>
        </w:rPr>
      </w:pPr>
      <w:r w:rsidRPr="004651E0">
        <w:rPr>
          <w:sz w:val="28"/>
        </w:rPr>
        <w:t xml:space="preserve">проведение оценки регулирующего воздействия проектов  нормативных правовых актов администрации </w:t>
      </w:r>
      <w:r>
        <w:rPr>
          <w:sz w:val="28"/>
        </w:rPr>
        <w:t>Труновского</w:t>
      </w:r>
      <w:r w:rsidRPr="004651E0">
        <w:rPr>
          <w:sz w:val="28"/>
        </w:rPr>
        <w:t xml:space="preserve"> </w:t>
      </w:r>
      <w:r w:rsidR="00817685">
        <w:rPr>
          <w:sz w:val="28"/>
        </w:rPr>
        <w:t>муниципального округа</w:t>
      </w:r>
      <w:r w:rsidRPr="004651E0">
        <w:rPr>
          <w:sz w:val="28"/>
        </w:rPr>
        <w:t xml:space="preserve"> Ставропольского края, которые затрагивают вопросы осуществления предпринимательской и инвестиционной деятельности;</w:t>
      </w:r>
    </w:p>
    <w:p w:rsidR="00B939E6" w:rsidRPr="004651E0" w:rsidRDefault="00B939E6" w:rsidP="00B939E6">
      <w:pPr>
        <w:autoSpaceDE w:val="0"/>
        <w:autoSpaceDN w:val="0"/>
        <w:adjustRightInd w:val="0"/>
        <w:spacing w:line="276" w:lineRule="auto"/>
        <w:ind w:firstLine="540"/>
        <w:rPr>
          <w:sz w:val="28"/>
        </w:rPr>
      </w:pPr>
      <w:r w:rsidRPr="004651E0">
        <w:rPr>
          <w:sz w:val="28"/>
        </w:rPr>
        <w:t xml:space="preserve">взаимодействие с организациями, образующими инфраструктуру поддержки субъектов малого и среднего предпринимательства </w:t>
      </w:r>
      <w:r w:rsidR="00764F60">
        <w:rPr>
          <w:sz w:val="28"/>
        </w:rPr>
        <w:t xml:space="preserve">                        </w:t>
      </w:r>
      <w:r w:rsidRPr="004651E0">
        <w:rPr>
          <w:sz w:val="28"/>
        </w:rPr>
        <w:t>в Ставропольском крае;</w:t>
      </w:r>
    </w:p>
    <w:p w:rsidR="00B939E6" w:rsidRPr="004651E0" w:rsidRDefault="00B939E6" w:rsidP="00B939E6">
      <w:pPr>
        <w:autoSpaceDE w:val="0"/>
        <w:autoSpaceDN w:val="0"/>
        <w:adjustRightInd w:val="0"/>
        <w:spacing w:line="276" w:lineRule="auto"/>
        <w:ind w:firstLine="540"/>
        <w:rPr>
          <w:sz w:val="28"/>
        </w:rPr>
      </w:pPr>
      <w:r w:rsidRPr="004651E0">
        <w:rPr>
          <w:sz w:val="28"/>
        </w:rPr>
        <w:t xml:space="preserve">предоставление государственных и муниципальных услуг для бизнеса на базе многофункционального центра предоставления государственных и муниципальных услуг </w:t>
      </w:r>
      <w:r>
        <w:rPr>
          <w:sz w:val="28"/>
        </w:rPr>
        <w:t>Труновского</w:t>
      </w:r>
      <w:r w:rsidRPr="004651E0">
        <w:rPr>
          <w:sz w:val="28"/>
        </w:rPr>
        <w:t xml:space="preserve"> </w:t>
      </w:r>
      <w:r w:rsidR="00817685">
        <w:rPr>
          <w:sz w:val="28"/>
        </w:rPr>
        <w:t>муниципального округа</w:t>
      </w:r>
      <w:r w:rsidRPr="004651E0">
        <w:rPr>
          <w:sz w:val="28"/>
        </w:rPr>
        <w:t>;</w:t>
      </w:r>
    </w:p>
    <w:p w:rsidR="00B939E6" w:rsidRPr="004651E0" w:rsidRDefault="00B939E6" w:rsidP="00B939E6">
      <w:pPr>
        <w:autoSpaceDE w:val="0"/>
        <w:autoSpaceDN w:val="0"/>
        <w:adjustRightInd w:val="0"/>
        <w:spacing w:line="276" w:lineRule="auto"/>
        <w:ind w:firstLine="540"/>
        <w:rPr>
          <w:sz w:val="28"/>
        </w:rPr>
      </w:pPr>
      <w:r w:rsidRPr="004651E0">
        <w:rPr>
          <w:sz w:val="28"/>
        </w:rPr>
        <w:t>повышение доступа субъектов малого и среднего предпринимательства к закупкам товаров, работ, услуг для обеспечения муниципальных нужд;</w:t>
      </w:r>
    </w:p>
    <w:p w:rsidR="00B939E6" w:rsidRPr="004651E0" w:rsidRDefault="00B939E6" w:rsidP="00B939E6">
      <w:pPr>
        <w:autoSpaceDE w:val="0"/>
        <w:autoSpaceDN w:val="0"/>
        <w:adjustRightInd w:val="0"/>
        <w:spacing w:line="276" w:lineRule="auto"/>
        <w:ind w:firstLine="540"/>
        <w:rPr>
          <w:sz w:val="28"/>
        </w:rPr>
      </w:pPr>
      <w:r w:rsidRPr="004651E0">
        <w:rPr>
          <w:sz w:val="28"/>
        </w:rPr>
        <w:t>пропаганда и популяризация предпринимательской деятельности;</w:t>
      </w:r>
    </w:p>
    <w:p w:rsidR="00B939E6" w:rsidRPr="004651E0" w:rsidRDefault="00B939E6" w:rsidP="00B939E6">
      <w:pPr>
        <w:autoSpaceDE w:val="0"/>
        <w:autoSpaceDN w:val="0"/>
        <w:adjustRightInd w:val="0"/>
        <w:spacing w:line="276" w:lineRule="auto"/>
        <w:ind w:firstLine="540"/>
        <w:rPr>
          <w:sz w:val="28"/>
        </w:rPr>
      </w:pPr>
      <w:r w:rsidRPr="004651E0">
        <w:rPr>
          <w:sz w:val="28"/>
        </w:rPr>
        <w:t>организация проведения совещаний, семинаров и «круглых столов».</w:t>
      </w:r>
    </w:p>
    <w:p w:rsidR="00B939E6" w:rsidRPr="004651E0" w:rsidRDefault="00B939E6" w:rsidP="00B939E6">
      <w:pPr>
        <w:autoSpaceDE w:val="0"/>
        <w:autoSpaceDN w:val="0"/>
        <w:adjustRightInd w:val="0"/>
        <w:spacing w:line="276" w:lineRule="auto"/>
        <w:ind w:firstLine="540"/>
        <w:rPr>
          <w:sz w:val="28"/>
        </w:rPr>
      </w:pPr>
      <w:r w:rsidRPr="004651E0">
        <w:rPr>
          <w:sz w:val="28"/>
        </w:rPr>
        <w:t>Задача 2. Стимулирование развития малого и среднего предпринимательства в сфере производства товаров и оказания услуг.</w:t>
      </w:r>
    </w:p>
    <w:p w:rsidR="00B939E6" w:rsidRPr="004651E0" w:rsidRDefault="00B939E6" w:rsidP="00B939E6">
      <w:pPr>
        <w:autoSpaceDE w:val="0"/>
        <w:autoSpaceDN w:val="0"/>
        <w:adjustRightInd w:val="0"/>
        <w:spacing w:line="276" w:lineRule="auto"/>
        <w:ind w:firstLine="540"/>
        <w:rPr>
          <w:sz w:val="28"/>
        </w:rPr>
      </w:pPr>
      <w:r w:rsidRPr="004651E0">
        <w:rPr>
          <w:sz w:val="28"/>
        </w:rPr>
        <w:t>Мероприятия:</w:t>
      </w:r>
    </w:p>
    <w:p w:rsidR="00B939E6" w:rsidRPr="004651E0" w:rsidRDefault="00B939E6" w:rsidP="00B939E6">
      <w:pPr>
        <w:autoSpaceDE w:val="0"/>
        <w:autoSpaceDN w:val="0"/>
        <w:adjustRightInd w:val="0"/>
        <w:spacing w:line="276" w:lineRule="auto"/>
        <w:ind w:firstLine="540"/>
        <w:rPr>
          <w:sz w:val="28"/>
        </w:rPr>
      </w:pPr>
      <w:r w:rsidRPr="004651E0">
        <w:rPr>
          <w:sz w:val="28"/>
        </w:rPr>
        <w:t>реализация программы поддержки малого и среднего предпринимательства;</w:t>
      </w:r>
    </w:p>
    <w:p w:rsidR="00B939E6" w:rsidRPr="004651E0" w:rsidRDefault="00B939E6" w:rsidP="00B939E6">
      <w:pPr>
        <w:autoSpaceDE w:val="0"/>
        <w:autoSpaceDN w:val="0"/>
        <w:adjustRightInd w:val="0"/>
        <w:spacing w:line="276" w:lineRule="auto"/>
        <w:ind w:firstLine="540"/>
        <w:rPr>
          <w:sz w:val="28"/>
        </w:rPr>
      </w:pPr>
      <w:r w:rsidRPr="004651E0">
        <w:rPr>
          <w:sz w:val="28"/>
        </w:rPr>
        <w:t>обеспечение доступности финансовой поддержки субъектов малого и среднего предпринимательства;</w:t>
      </w:r>
    </w:p>
    <w:p w:rsidR="00B939E6" w:rsidRPr="004651E0" w:rsidRDefault="00B939E6" w:rsidP="00B939E6">
      <w:pPr>
        <w:autoSpaceDE w:val="0"/>
        <w:autoSpaceDN w:val="0"/>
        <w:adjustRightInd w:val="0"/>
        <w:spacing w:line="276" w:lineRule="auto"/>
        <w:ind w:firstLine="540"/>
        <w:rPr>
          <w:sz w:val="28"/>
        </w:rPr>
      </w:pPr>
      <w:r w:rsidRPr="004651E0">
        <w:rPr>
          <w:sz w:val="28"/>
        </w:rPr>
        <w:lastRenderedPageBreak/>
        <w:t>организация оказания имущественной поддержки субъектам предпринимательства;</w:t>
      </w:r>
    </w:p>
    <w:p w:rsidR="00B939E6" w:rsidRPr="004651E0" w:rsidRDefault="00B939E6" w:rsidP="00B939E6">
      <w:pPr>
        <w:autoSpaceDE w:val="0"/>
        <w:autoSpaceDN w:val="0"/>
        <w:adjustRightInd w:val="0"/>
        <w:spacing w:line="276" w:lineRule="auto"/>
        <w:ind w:firstLine="540"/>
        <w:rPr>
          <w:sz w:val="28"/>
        </w:rPr>
      </w:pPr>
      <w:r w:rsidRPr="004651E0">
        <w:rPr>
          <w:sz w:val="28"/>
        </w:rPr>
        <w:t>проведение обучающих семинаров для специалистов, занятых в сфере предпринимательства;</w:t>
      </w:r>
    </w:p>
    <w:p w:rsidR="00B939E6" w:rsidRPr="004651E0" w:rsidRDefault="00B939E6" w:rsidP="00B939E6">
      <w:pPr>
        <w:autoSpaceDE w:val="0"/>
        <w:autoSpaceDN w:val="0"/>
        <w:adjustRightInd w:val="0"/>
        <w:spacing w:line="276" w:lineRule="auto"/>
        <w:ind w:firstLine="540"/>
        <w:rPr>
          <w:sz w:val="28"/>
        </w:rPr>
      </w:pPr>
      <w:r w:rsidRPr="004651E0">
        <w:rPr>
          <w:sz w:val="28"/>
        </w:rPr>
        <w:t>обеспечение прозрачности поддержки малого и среднего предпринимательства.</w:t>
      </w:r>
    </w:p>
    <w:p w:rsidR="00B939E6" w:rsidRPr="004651E0" w:rsidRDefault="00B939E6" w:rsidP="00B939E6">
      <w:pPr>
        <w:autoSpaceDE w:val="0"/>
        <w:autoSpaceDN w:val="0"/>
        <w:adjustRightInd w:val="0"/>
        <w:spacing w:line="276" w:lineRule="auto"/>
        <w:ind w:firstLine="540"/>
        <w:rPr>
          <w:sz w:val="28"/>
        </w:rPr>
      </w:pPr>
      <w:r w:rsidRPr="004651E0">
        <w:rPr>
          <w:sz w:val="28"/>
        </w:rPr>
        <w:t>Ожидаемые результаты:</w:t>
      </w:r>
    </w:p>
    <w:p w:rsidR="00B939E6" w:rsidRPr="004651E0" w:rsidRDefault="00B939E6" w:rsidP="00B939E6">
      <w:pPr>
        <w:autoSpaceDE w:val="0"/>
        <w:autoSpaceDN w:val="0"/>
        <w:adjustRightInd w:val="0"/>
        <w:spacing w:line="276" w:lineRule="auto"/>
        <w:ind w:firstLine="540"/>
        <w:rPr>
          <w:sz w:val="28"/>
        </w:rPr>
      </w:pPr>
      <w:r w:rsidRPr="004651E0">
        <w:rPr>
          <w:sz w:val="28"/>
        </w:rPr>
        <w:t xml:space="preserve">увеличение количества субъектов малого и среднего предпринимательства в </w:t>
      </w:r>
      <w:r w:rsidR="00817685">
        <w:rPr>
          <w:sz w:val="28"/>
        </w:rPr>
        <w:t>муниципальном округе</w:t>
      </w:r>
      <w:r w:rsidRPr="004651E0">
        <w:rPr>
          <w:sz w:val="28"/>
        </w:rPr>
        <w:t>;</w:t>
      </w:r>
    </w:p>
    <w:p w:rsidR="00B939E6" w:rsidRPr="004651E0" w:rsidRDefault="00B939E6" w:rsidP="00B939E6">
      <w:pPr>
        <w:autoSpaceDE w:val="0"/>
        <w:autoSpaceDN w:val="0"/>
        <w:adjustRightInd w:val="0"/>
        <w:spacing w:line="276" w:lineRule="auto"/>
        <w:ind w:firstLine="540"/>
        <w:rPr>
          <w:sz w:val="28"/>
        </w:rPr>
      </w:pPr>
      <w:r w:rsidRPr="004651E0">
        <w:rPr>
          <w:sz w:val="28"/>
        </w:rPr>
        <w:t>увеличение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p w:rsidR="00B939E6" w:rsidRPr="004651E0" w:rsidRDefault="00B939E6" w:rsidP="00B939E6">
      <w:pPr>
        <w:spacing w:line="276" w:lineRule="auto"/>
        <w:rPr>
          <w:sz w:val="28"/>
        </w:rPr>
      </w:pPr>
      <w:r w:rsidRPr="004651E0">
        <w:rPr>
          <w:sz w:val="28"/>
        </w:rPr>
        <w:t>повышение грамотности субъектов малого и среднего предпринимательства.</w:t>
      </w:r>
    </w:p>
    <w:p w:rsidR="00EF359D" w:rsidRDefault="00EF359D" w:rsidP="00EE237E">
      <w:pPr>
        <w:pStyle w:val="a"/>
        <w:numPr>
          <w:ilvl w:val="0"/>
          <w:numId w:val="0"/>
        </w:numPr>
        <w:spacing w:line="276" w:lineRule="auto"/>
        <w:ind w:firstLine="709"/>
        <w:rPr>
          <w:sz w:val="28"/>
        </w:rPr>
      </w:pPr>
    </w:p>
    <w:p w:rsidR="003E2C40" w:rsidRPr="00EF359D" w:rsidRDefault="00EF359D" w:rsidP="00434CC1">
      <w:pPr>
        <w:spacing w:line="276" w:lineRule="auto"/>
        <w:ind w:firstLine="567"/>
        <w:jc w:val="center"/>
        <w:rPr>
          <w:b/>
          <w:sz w:val="28"/>
        </w:rPr>
      </w:pPr>
      <w:r w:rsidRPr="00FC1832">
        <w:rPr>
          <w:sz w:val="28"/>
        </w:rPr>
        <w:t>3.</w:t>
      </w:r>
      <w:r w:rsidR="00DA4ACC">
        <w:rPr>
          <w:sz w:val="28"/>
        </w:rPr>
        <w:t>5</w:t>
      </w:r>
      <w:r w:rsidRPr="00FC1832">
        <w:rPr>
          <w:sz w:val="28"/>
        </w:rPr>
        <w:t xml:space="preserve"> </w:t>
      </w:r>
      <w:r w:rsidR="003E2C40" w:rsidRPr="00FC1832">
        <w:rPr>
          <w:sz w:val="28"/>
        </w:rPr>
        <w:t>Развитие инновационной деятельности</w:t>
      </w:r>
    </w:p>
    <w:p w:rsidR="003E2C40" w:rsidRPr="00EF359D" w:rsidRDefault="003E2C40" w:rsidP="003E2C40">
      <w:pPr>
        <w:spacing w:line="276" w:lineRule="auto"/>
        <w:ind w:firstLine="567"/>
        <w:rPr>
          <w:rFonts w:cs="Tahoma"/>
          <w:sz w:val="28"/>
        </w:rPr>
      </w:pPr>
      <w:r w:rsidRPr="00EF359D">
        <w:rPr>
          <w:sz w:val="28"/>
        </w:rPr>
        <w:t xml:space="preserve">Инновационная деятельность оказывает существенное влияние на развитие экономики. </w:t>
      </w:r>
      <w:r w:rsidRPr="00EF359D">
        <w:rPr>
          <w:rFonts w:cs="Tahoma"/>
          <w:sz w:val="28"/>
        </w:rPr>
        <w:t>Во-первых, инновации воздействуют на качество продукции, т. е. появляются совершенно новые или усовершенствованные товары, которые способны наиболее полно удовлетворить потребности человека. Во-вторых, они способствуют экономическому росту, в результате которого совершенствуются технологии и улучшается организация производства.</w:t>
      </w:r>
    </w:p>
    <w:p w:rsidR="003E2C40" w:rsidRPr="00EF359D" w:rsidRDefault="003E2C40" w:rsidP="003E2C40">
      <w:pPr>
        <w:spacing w:line="276" w:lineRule="auto"/>
        <w:ind w:firstLine="567"/>
        <w:rPr>
          <w:sz w:val="28"/>
        </w:rPr>
      </w:pPr>
      <w:r w:rsidRPr="00EF359D">
        <w:rPr>
          <w:sz w:val="28"/>
        </w:rPr>
        <w:t>Инновационные процессы приобретают все большее социальное значение. Генерируемый нововведениями экономический рост не только позволяет повысить уровень жизни населения, но и способствует решению проблем занятости за счет создания новых высокооплачиваемых рабочих мест, повышению уровня образования.</w:t>
      </w:r>
    </w:p>
    <w:p w:rsidR="003E2C40" w:rsidRPr="00EF359D" w:rsidRDefault="003E2C40" w:rsidP="003E2C40">
      <w:pPr>
        <w:autoSpaceDE w:val="0"/>
        <w:autoSpaceDN w:val="0"/>
        <w:adjustRightInd w:val="0"/>
        <w:spacing w:line="276" w:lineRule="auto"/>
        <w:ind w:firstLine="540"/>
        <w:rPr>
          <w:sz w:val="28"/>
        </w:rPr>
      </w:pPr>
      <w:r w:rsidRPr="00EF359D">
        <w:rPr>
          <w:sz w:val="28"/>
        </w:rPr>
        <w:t xml:space="preserve">Стратегическая цель развития инновационной деятельности на территории </w:t>
      </w:r>
      <w:r w:rsidR="00817685">
        <w:rPr>
          <w:sz w:val="28"/>
        </w:rPr>
        <w:t>муниципального округа</w:t>
      </w:r>
      <w:r w:rsidRPr="00EF359D">
        <w:rPr>
          <w:sz w:val="28"/>
        </w:rPr>
        <w:t xml:space="preserve"> направлена на внедрение новых технологий, видов продукции и услуг, методов управления в основных секторах экономики и социальной сферы </w:t>
      </w:r>
      <w:r w:rsidR="00817685">
        <w:rPr>
          <w:sz w:val="28"/>
        </w:rPr>
        <w:t>муниципального округа</w:t>
      </w:r>
      <w:r w:rsidRPr="00EF359D">
        <w:rPr>
          <w:sz w:val="28"/>
        </w:rPr>
        <w:t>.</w:t>
      </w:r>
    </w:p>
    <w:p w:rsidR="003E2C40" w:rsidRPr="00EF359D" w:rsidRDefault="003E2C40" w:rsidP="003E2C40">
      <w:pPr>
        <w:autoSpaceDE w:val="0"/>
        <w:autoSpaceDN w:val="0"/>
        <w:adjustRightInd w:val="0"/>
        <w:spacing w:line="276" w:lineRule="auto"/>
        <w:ind w:firstLine="540"/>
        <w:rPr>
          <w:sz w:val="28"/>
        </w:rPr>
      </w:pPr>
      <w:r w:rsidRPr="00EF359D">
        <w:rPr>
          <w:sz w:val="28"/>
        </w:rPr>
        <w:t>Для достижения указанной цели необходимо решение следующих задач:</w:t>
      </w:r>
    </w:p>
    <w:p w:rsidR="003E2C40" w:rsidRPr="00EF359D" w:rsidRDefault="003E2C40" w:rsidP="003E2C40">
      <w:pPr>
        <w:autoSpaceDE w:val="0"/>
        <w:autoSpaceDN w:val="0"/>
        <w:adjustRightInd w:val="0"/>
        <w:spacing w:line="276" w:lineRule="auto"/>
        <w:ind w:firstLine="540"/>
        <w:rPr>
          <w:sz w:val="28"/>
        </w:rPr>
      </w:pPr>
      <w:r w:rsidRPr="00EF359D">
        <w:rPr>
          <w:sz w:val="28"/>
        </w:rPr>
        <w:t xml:space="preserve">пропаганда инновационной деятельности для вовлечения максимального количества предприятий, организаций, а также индивидуальных предпринимателей </w:t>
      </w:r>
      <w:r w:rsidR="00817685">
        <w:rPr>
          <w:sz w:val="28"/>
        </w:rPr>
        <w:t>муниципального округа</w:t>
      </w:r>
      <w:r w:rsidRPr="00EF359D">
        <w:rPr>
          <w:sz w:val="28"/>
        </w:rPr>
        <w:t xml:space="preserve"> в реализацию инновационных процессов;</w:t>
      </w:r>
    </w:p>
    <w:p w:rsidR="003E2C40" w:rsidRPr="00EF359D" w:rsidRDefault="003E2C40" w:rsidP="003E2C40">
      <w:pPr>
        <w:autoSpaceDE w:val="0"/>
        <w:autoSpaceDN w:val="0"/>
        <w:adjustRightInd w:val="0"/>
        <w:spacing w:line="276" w:lineRule="auto"/>
        <w:ind w:firstLine="540"/>
        <w:rPr>
          <w:sz w:val="28"/>
        </w:rPr>
      </w:pPr>
      <w:r w:rsidRPr="00EF359D">
        <w:rPr>
          <w:sz w:val="28"/>
        </w:rPr>
        <w:lastRenderedPageBreak/>
        <w:t xml:space="preserve">внедрение инновационных процессов в основных секторах экономики и социальной сферы </w:t>
      </w:r>
      <w:r w:rsidR="00D607EE">
        <w:rPr>
          <w:sz w:val="28"/>
        </w:rPr>
        <w:t>муниципального округа</w:t>
      </w:r>
      <w:r w:rsidRPr="00EF359D">
        <w:rPr>
          <w:sz w:val="28"/>
        </w:rPr>
        <w:t>.</w:t>
      </w:r>
    </w:p>
    <w:p w:rsidR="003E2C40" w:rsidRPr="00EF359D" w:rsidRDefault="003E2C40" w:rsidP="003E2C40">
      <w:pPr>
        <w:autoSpaceDE w:val="0"/>
        <w:autoSpaceDN w:val="0"/>
        <w:adjustRightInd w:val="0"/>
        <w:spacing w:line="276" w:lineRule="auto"/>
        <w:ind w:firstLine="540"/>
        <w:rPr>
          <w:sz w:val="28"/>
        </w:rPr>
      </w:pPr>
      <w:r w:rsidRPr="00EF359D">
        <w:rPr>
          <w:sz w:val="28"/>
        </w:rPr>
        <w:t>Задача 1. Пропаганда инновационной деятельности для вовлечения максимального количества предприятий, организаций, а также индивидуальных предпринимателей района в реализацию инновационных процессов.</w:t>
      </w:r>
    </w:p>
    <w:p w:rsidR="003E2C40" w:rsidRPr="00EF359D" w:rsidRDefault="003E2C40" w:rsidP="003E2C40">
      <w:pPr>
        <w:autoSpaceDE w:val="0"/>
        <w:autoSpaceDN w:val="0"/>
        <w:adjustRightInd w:val="0"/>
        <w:spacing w:line="276" w:lineRule="auto"/>
        <w:ind w:firstLine="540"/>
        <w:rPr>
          <w:sz w:val="28"/>
        </w:rPr>
      </w:pPr>
      <w:r w:rsidRPr="00EF359D">
        <w:rPr>
          <w:sz w:val="28"/>
        </w:rPr>
        <w:t>Мероприятия:</w:t>
      </w:r>
    </w:p>
    <w:p w:rsidR="003E2C40" w:rsidRPr="00EF359D" w:rsidRDefault="003E2C40" w:rsidP="003E2C40">
      <w:pPr>
        <w:autoSpaceDE w:val="0"/>
        <w:autoSpaceDN w:val="0"/>
        <w:adjustRightInd w:val="0"/>
        <w:spacing w:line="276" w:lineRule="auto"/>
        <w:ind w:firstLine="540"/>
        <w:rPr>
          <w:sz w:val="28"/>
        </w:rPr>
      </w:pPr>
      <w:r w:rsidRPr="00EF359D">
        <w:rPr>
          <w:sz w:val="28"/>
        </w:rPr>
        <w:t xml:space="preserve">привлечение субъектов малого и среднего предпринимательства к участию в мероприятиях, проводимых Фондом содействия инновационному развитию Ставропольского края с целью дальнейшего внедрения новейших технологий на территории </w:t>
      </w:r>
      <w:r w:rsidR="00D607EE">
        <w:rPr>
          <w:sz w:val="28"/>
        </w:rPr>
        <w:t>муниципального округа</w:t>
      </w:r>
      <w:r w:rsidRPr="00EF359D">
        <w:rPr>
          <w:sz w:val="28"/>
        </w:rPr>
        <w:t>;</w:t>
      </w:r>
    </w:p>
    <w:p w:rsidR="003E2C40" w:rsidRPr="00CC2960" w:rsidRDefault="003E2C40" w:rsidP="003E2C40">
      <w:pPr>
        <w:autoSpaceDE w:val="0"/>
        <w:autoSpaceDN w:val="0"/>
        <w:adjustRightInd w:val="0"/>
        <w:spacing w:line="276" w:lineRule="auto"/>
        <w:ind w:firstLine="540"/>
        <w:rPr>
          <w:color w:val="000000" w:themeColor="text1"/>
          <w:sz w:val="28"/>
        </w:rPr>
      </w:pPr>
      <w:r w:rsidRPr="00CC2960">
        <w:rPr>
          <w:color w:val="000000" w:themeColor="text1"/>
          <w:sz w:val="28"/>
        </w:rPr>
        <w:t xml:space="preserve">информационное обеспечение </w:t>
      </w:r>
      <w:r w:rsidR="00CC2960" w:rsidRPr="00CC2960">
        <w:rPr>
          <w:color w:val="000000" w:themeColor="text1"/>
          <w:sz w:val="28"/>
        </w:rPr>
        <w:t xml:space="preserve">субъектов инновационного развития в сфере </w:t>
      </w:r>
      <w:r w:rsidRPr="00CC2960">
        <w:rPr>
          <w:color w:val="000000" w:themeColor="text1"/>
          <w:sz w:val="28"/>
        </w:rPr>
        <w:t>государственной поддержк</w:t>
      </w:r>
      <w:r w:rsidR="00CC2960" w:rsidRPr="00CC2960">
        <w:rPr>
          <w:color w:val="000000" w:themeColor="text1"/>
          <w:sz w:val="28"/>
        </w:rPr>
        <w:t>и</w:t>
      </w:r>
      <w:r w:rsidRPr="00CC2960">
        <w:rPr>
          <w:color w:val="000000" w:themeColor="text1"/>
          <w:sz w:val="28"/>
        </w:rPr>
        <w:t xml:space="preserve"> инновационных компаний Ставропольского края.</w:t>
      </w:r>
    </w:p>
    <w:p w:rsidR="003E2C40" w:rsidRPr="00EF359D" w:rsidRDefault="003E2C40" w:rsidP="003E2C40">
      <w:pPr>
        <w:autoSpaceDE w:val="0"/>
        <w:autoSpaceDN w:val="0"/>
        <w:adjustRightInd w:val="0"/>
        <w:spacing w:line="276" w:lineRule="auto"/>
        <w:ind w:firstLine="540"/>
        <w:rPr>
          <w:sz w:val="28"/>
        </w:rPr>
      </w:pPr>
      <w:r w:rsidRPr="00EF359D">
        <w:rPr>
          <w:sz w:val="28"/>
        </w:rPr>
        <w:t xml:space="preserve">Задача 2. Внедрение инновационных процессов в основных секторах экономики и социальной сферы </w:t>
      </w:r>
      <w:r w:rsidR="00D607EE">
        <w:rPr>
          <w:sz w:val="28"/>
        </w:rPr>
        <w:t>муниципального округа</w:t>
      </w:r>
      <w:r w:rsidRPr="00EF359D">
        <w:rPr>
          <w:sz w:val="28"/>
        </w:rPr>
        <w:t>.</w:t>
      </w:r>
    </w:p>
    <w:p w:rsidR="003E2C40" w:rsidRPr="00EF359D" w:rsidRDefault="003E2C40" w:rsidP="003E2C40">
      <w:pPr>
        <w:autoSpaceDE w:val="0"/>
        <w:autoSpaceDN w:val="0"/>
        <w:adjustRightInd w:val="0"/>
        <w:spacing w:line="276" w:lineRule="auto"/>
        <w:ind w:firstLine="540"/>
        <w:rPr>
          <w:sz w:val="28"/>
        </w:rPr>
      </w:pPr>
      <w:r w:rsidRPr="00EF359D">
        <w:rPr>
          <w:sz w:val="28"/>
        </w:rPr>
        <w:t>Мероприятия:</w:t>
      </w:r>
    </w:p>
    <w:p w:rsidR="003E2C40" w:rsidRPr="00EF359D" w:rsidRDefault="003E2C40" w:rsidP="003E2C40">
      <w:pPr>
        <w:autoSpaceDE w:val="0"/>
        <w:autoSpaceDN w:val="0"/>
        <w:adjustRightInd w:val="0"/>
        <w:spacing w:line="276" w:lineRule="auto"/>
        <w:ind w:firstLine="540"/>
        <w:rPr>
          <w:sz w:val="28"/>
        </w:rPr>
      </w:pPr>
      <w:r w:rsidRPr="00EF359D">
        <w:rPr>
          <w:sz w:val="28"/>
        </w:rPr>
        <w:t>реализация мероприятий, направленных на инновационное развитие, в образовании (развитие современной системы инновационного образования), сельском хозяйстве (применение капельного орошения), в топливно-энергетическом комплексе (внедрение инновационных источников энергии) и др.;</w:t>
      </w:r>
    </w:p>
    <w:p w:rsidR="00CC2960" w:rsidRDefault="003E2C40" w:rsidP="00CC2960">
      <w:pPr>
        <w:autoSpaceDE w:val="0"/>
        <w:autoSpaceDN w:val="0"/>
        <w:adjustRightInd w:val="0"/>
        <w:spacing w:line="276" w:lineRule="auto"/>
        <w:ind w:firstLine="540"/>
        <w:rPr>
          <w:sz w:val="28"/>
        </w:rPr>
      </w:pPr>
      <w:r w:rsidRPr="00EF359D">
        <w:rPr>
          <w:sz w:val="28"/>
        </w:rPr>
        <w:t>взаимодействие субъектов предпринимательства с Фондом содействия инновационному развитию Ставропольского края по вопросам проведения аудитов на производстве, сертификации продукции и обучения сотрудников</w:t>
      </w:r>
      <w:r w:rsidR="00CC2960">
        <w:rPr>
          <w:sz w:val="28"/>
        </w:rPr>
        <w:t>;</w:t>
      </w:r>
    </w:p>
    <w:p w:rsidR="00CC2960" w:rsidRPr="00CC2960" w:rsidRDefault="00CC2960" w:rsidP="00CC2960">
      <w:pPr>
        <w:autoSpaceDE w:val="0"/>
        <w:autoSpaceDN w:val="0"/>
        <w:adjustRightInd w:val="0"/>
        <w:spacing w:line="276" w:lineRule="auto"/>
        <w:ind w:firstLine="540"/>
        <w:rPr>
          <w:sz w:val="28"/>
        </w:rPr>
      </w:pPr>
      <w:r w:rsidRPr="00CC2960">
        <w:rPr>
          <w:sz w:val="28"/>
        </w:rPr>
        <w:t xml:space="preserve">создание центра молодежного инновационного творчества на территории Труновского </w:t>
      </w:r>
      <w:r w:rsidR="00D607EE">
        <w:rPr>
          <w:sz w:val="28"/>
        </w:rPr>
        <w:t>муниципального округа</w:t>
      </w:r>
      <w:r w:rsidRPr="00CC2960">
        <w:rPr>
          <w:sz w:val="28"/>
        </w:rPr>
        <w:t>,</w:t>
      </w:r>
      <w:r w:rsidRPr="00CC2960">
        <w:rPr>
          <w:rFonts w:eastAsia="Times New Roman"/>
          <w:color w:val="000000" w:themeColor="text1"/>
          <w:sz w:val="28"/>
          <w:lang w:eastAsia="ru-RU"/>
        </w:rPr>
        <w:t xml:space="preserve"> </w:t>
      </w:r>
      <w:r w:rsidRPr="006E057A">
        <w:rPr>
          <w:rFonts w:eastAsia="Times New Roman"/>
          <w:color w:val="000000" w:themeColor="text1"/>
          <w:sz w:val="28"/>
          <w:lang w:eastAsia="ru-RU"/>
        </w:rPr>
        <w:t>ориентированн</w:t>
      </w:r>
      <w:r w:rsidRPr="00CC2960">
        <w:rPr>
          <w:rFonts w:eastAsia="Times New Roman"/>
          <w:color w:val="000000" w:themeColor="text1"/>
          <w:sz w:val="28"/>
          <w:lang w:eastAsia="ru-RU"/>
        </w:rPr>
        <w:t>ого</w:t>
      </w:r>
      <w:r w:rsidRPr="006E057A">
        <w:rPr>
          <w:rFonts w:eastAsia="Times New Roman"/>
          <w:color w:val="000000" w:themeColor="text1"/>
          <w:sz w:val="28"/>
          <w:lang w:eastAsia="ru-RU"/>
        </w:rPr>
        <w:t xml:space="preserve"> на обеспечение деятельности в научно-технической сфере субъектов малого и среднего предпринимательства, детей и молодежи</w:t>
      </w:r>
      <w:r w:rsidRPr="00CC2960">
        <w:rPr>
          <w:rFonts w:eastAsia="Times New Roman"/>
          <w:color w:val="000000" w:themeColor="text1"/>
          <w:sz w:val="28"/>
          <w:lang w:eastAsia="ru-RU"/>
        </w:rPr>
        <w:t xml:space="preserve">. </w:t>
      </w:r>
    </w:p>
    <w:p w:rsidR="003E2C40" w:rsidRPr="00EF359D" w:rsidRDefault="003E2C40" w:rsidP="003E2C40">
      <w:pPr>
        <w:autoSpaceDE w:val="0"/>
        <w:autoSpaceDN w:val="0"/>
        <w:adjustRightInd w:val="0"/>
        <w:spacing w:line="276" w:lineRule="auto"/>
        <w:ind w:firstLine="540"/>
        <w:rPr>
          <w:sz w:val="28"/>
        </w:rPr>
      </w:pPr>
      <w:r w:rsidRPr="00EF359D">
        <w:rPr>
          <w:sz w:val="28"/>
        </w:rPr>
        <w:t>Ожидаемые результаты:</w:t>
      </w:r>
    </w:p>
    <w:p w:rsidR="003E2C40" w:rsidRPr="00EF359D" w:rsidRDefault="003E2C40" w:rsidP="003E2C40">
      <w:pPr>
        <w:autoSpaceDE w:val="0"/>
        <w:autoSpaceDN w:val="0"/>
        <w:adjustRightInd w:val="0"/>
        <w:spacing w:line="276" w:lineRule="auto"/>
        <w:ind w:firstLine="540"/>
        <w:rPr>
          <w:sz w:val="28"/>
        </w:rPr>
      </w:pPr>
      <w:r w:rsidRPr="00EF359D">
        <w:rPr>
          <w:sz w:val="28"/>
        </w:rPr>
        <w:t xml:space="preserve">увеличение количества реализуемых мероприятий, направленных на инновационное развитие в основных секторах экономики и социальной сферы </w:t>
      </w:r>
      <w:r w:rsidR="00D607EE">
        <w:rPr>
          <w:sz w:val="28"/>
        </w:rPr>
        <w:t>муниципального округа</w:t>
      </w:r>
      <w:r w:rsidRPr="00EF359D">
        <w:rPr>
          <w:sz w:val="28"/>
        </w:rPr>
        <w:t>;</w:t>
      </w:r>
    </w:p>
    <w:p w:rsidR="003E2C40" w:rsidRDefault="003E2C40" w:rsidP="003E2C40">
      <w:pPr>
        <w:autoSpaceDE w:val="0"/>
        <w:autoSpaceDN w:val="0"/>
        <w:adjustRightInd w:val="0"/>
        <w:spacing w:line="276" w:lineRule="auto"/>
        <w:ind w:firstLine="540"/>
        <w:rPr>
          <w:sz w:val="28"/>
        </w:rPr>
      </w:pPr>
      <w:r w:rsidRPr="00EF359D">
        <w:rPr>
          <w:sz w:val="28"/>
        </w:rPr>
        <w:t>развитие предприятий, организаций и субъектов предпринимательства путем выпуска новых или улучшенных видов продукции и совершенствование методов их производства.</w:t>
      </w:r>
    </w:p>
    <w:p w:rsidR="00CC2960" w:rsidRDefault="00CC2960" w:rsidP="006E057A">
      <w:pPr>
        <w:ind w:firstLine="708"/>
        <w:rPr>
          <w:sz w:val="28"/>
          <w:highlight w:val="green"/>
        </w:rPr>
      </w:pPr>
    </w:p>
    <w:p w:rsidR="00EF45F2" w:rsidRDefault="00EF45F2" w:rsidP="006E057A">
      <w:pPr>
        <w:ind w:firstLine="708"/>
        <w:rPr>
          <w:sz w:val="28"/>
          <w:highlight w:val="green"/>
        </w:rPr>
      </w:pPr>
    </w:p>
    <w:p w:rsidR="00554C8E" w:rsidRPr="004B6619" w:rsidRDefault="00274F0B" w:rsidP="00FA546C">
      <w:pPr>
        <w:pStyle w:val="23"/>
        <w:spacing w:line="276" w:lineRule="auto"/>
        <w:ind w:firstLine="709"/>
        <w:rPr>
          <w:color w:val="FF0000"/>
          <w:szCs w:val="28"/>
        </w:rPr>
      </w:pPr>
      <w:bookmarkStart w:id="45" w:name="_Toc529463700"/>
      <w:bookmarkStart w:id="46" w:name="_Toc535599191"/>
      <w:r>
        <w:lastRenderedPageBreak/>
        <w:t xml:space="preserve"> </w:t>
      </w:r>
      <w:r w:rsidR="00A0302F">
        <w:t>3.</w:t>
      </w:r>
      <w:r w:rsidR="00434CC1">
        <w:t>6</w:t>
      </w:r>
      <w:r w:rsidR="00A0302F">
        <w:t>.</w:t>
      </w:r>
      <w:r w:rsidR="00DF5764" w:rsidRPr="00FA546C">
        <w:t xml:space="preserve"> </w:t>
      </w:r>
      <w:r w:rsidR="00554C8E" w:rsidRPr="00FA546C">
        <w:t>Цифровая экономика</w:t>
      </w:r>
      <w:bookmarkEnd w:id="45"/>
      <w:bookmarkEnd w:id="46"/>
    </w:p>
    <w:p w:rsidR="00550908" w:rsidRPr="00D56252" w:rsidRDefault="00550908" w:rsidP="00FA546C">
      <w:pPr>
        <w:spacing w:line="276" w:lineRule="auto"/>
        <w:jc w:val="left"/>
        <w:rPr>
          <w:i/>
          <w:sz w:val="28"/>
        </w:rPr>
      </w:pPr>
      <w:r w:rsidRPr="00D56252">
        <w:rPr>
          <w:i/>
          <w:sz w:val="28"/>
        </w:rPr>
        <w:t>Достигнутые результаты развития</w:t>
      </w:r>
    </w:p>
    <w:p w:rsidR="00550908" w:rsidRDefault="00550908" w:rsidP="00EE237E">
      <w:pPr>
        <w:spacing w:line="276" w:lineRule="auto"/>
        <w:ind w:right="-284"/>
        <w:rPr>
          <w:sz w:val="28"/>
        </w:rPr>
      </w:pPr>
      <w:r>
        <w:rPr>
          <w:sz w:val="28"/>
        </w:rPr>
        <w:t xml:space="preserve">В Труновском </w:t>
      </w:r>
      <w:r w:rsidR="00D607EE">
        <w:rPr>
          <w:sz w:val="28"/>
        </w:rPr>
        <w:t>муниципального округа</w:t>
      </w:r>
      <w:r>
        <w:rPr>
          <w:sz w:val="28"/>
        </w:rPr>
        <w:t xml:space="preserve"> процент населения, имеющих доступ к интернету составляет 24,6 % от общей численности населения (31 тыс. 818 чел.). </w:t>
      </w:r>
      <w:r w:rsidR="00D607EE">
        <w:rPr>
          <w:sz w:val="28"/>
        </w:rPr>
        <w:t>Поселок имени Кирова</w:t>
      </w:r>
      <w:r>
        <w:rPr>
          <w:sz w:val="28"/>
        </w:rPr>
        <w:t xml:space="preserve"> – 0,8 %, </w:t>
      </w:r>
      <w:r w:rsidR="00D607EE">
        <w:rPr>
          <w:sz w:val="28"/>
        </w:rPr>
        <w:t>с. Труновское</w:t>
      </w:r>
      <w:r>
        <w:rPr>
          <w:sz w:val="28"/>
        </w:rPr>
        <w:t xml:space="preserve"> – 0,1 %, </w:t>
      </w:r>
      <w:r w:rsidR="00D607EE">
        <w:rPr>
          <w:sz w:val="28"/>
        </w:rPr>
        <w:t>с. Донское</w:t>
      </w:r>
      <w:r>
        <w:rPr>
          <w:sz w:val="28"/>
        </w:rPr>
        <w:t xml:space="preserve"> – 12,1 %, </w:t>
      </w:r>
      <w:r w:rsidR="00D607EE">
        <w:rPr>
          <w:sz w:val="28"/>
        </w:rPr>
        <w:t>с. Безопасное</w:t>
      </w:r>
      <w:r>
        <w:rPr>
          <w:sz w:val="28"/>
        </w:rPr>
        <w:t xml:space="preserve"> – 10,3 %, с. Новая Кугульта – 1,3 %, с. Подлесное – 0 %.</w:t>
      </w:r>
    </w:p>
    <w:p w:rsidR="00550908" w:rsidRDefault="00550908" w:rsidP="00EE237E">
      <w:pPr>
        <w:spacing w:line="276" w:lineRule="auto"/>
        <w:ind w:right="-284"/>
        <w:rPr>
          <w:sz w:val="28"/>
        </w:rPr>
      </w:pPr>
      <w:r>
        <w:rPr>
          <w:sz w:val="28"/>
        </w:rPr>
        <w:t>На территории района предоставляют свои услуги 4 оператора спутникового телевидения с общим охватом населения 20,73 %. На первом месте оператор спутникового телевидения «Триколор» - 18,35 %, на втором «Ростелеком» - 1,4 %, «МТС» - 0,9 %, «НТВ» - 0,08 %.</w:t>
      </w:r>
    </w:p>
    <w:p w:rsidR="00550908" w:rsidRDefault="00550908" w:rsidP="007D4F19">
      <w:pPr>
        <w:pStyle w:val="IndexList"/>
        <w:numPr>
          <w:ilvl w:val="0"/>
          <w:numId w:val="0"/>
        </w:numPr>
        <w:tabs>
          <w:tab w:val="left" w:pos="0"/>
        </w:tabs>
        <w:spacing w:before="0" w:after="0" w:line="276" w:lineRule="auto"/>
        <w:ind w:right="-284" w:firstLine="709"/>
        <w:rPr>
          <w:b w:val="0"/>
          <w:color w:val="000000"/>
          <w:sz w:val="32"/>
          <w:szCs w:val="32"/>
        </w:rPr>
      </w:pPr>
      <w:r w:rsidRPr="00266814">
        <w:rPr>
          <w:b w:val="0"/>
          <w:sz w:val="28"/>
        </w:rPr>
        <w:t xml:space="preserve">На территории </w:t>
      </w:r>
      <w:r w:rsidR="002A61C4" w:rsidRPr="002A61C4">
        <w:rPr>
          <w:b w:val="0"/>
          <w:sz w:val="28"/>
        </w:rPr>
        <w:t>муниципального округа</w:t>
      </w:r>
      <w:r w:rsidRPr="00266814">
        <w:rPr>
          <w:b w:val="0"/>
          <w:sz w:val="28"/>
        </w:rPr>
        <w:t xml:space="preserve"> создано 22 центра обслуживания, обеспечивающих регистрацию граждан на порталах, организована работа по популяризации электронного формата предоставления государственных и муниципальных услуг, которая проводится с привлечением средств массовой информации, официальных сайтов в сети Интернет и непосредственно в местах предоставления государственных и муниципальных услуг. Для </w:t>
      </w:r>
      <w:r w:rsidRPr="00266814">
        <w:rPr>
          <w:b w:val="0"/>
          <w:sz w:val="28"/>
          <w:szCs w:val="28"/>
        </w:rPr>
        <w:t>до</w:t>
      </w:r>
      <w:r w:rsidRPr="00CA3332">
        <w:rPr>
          <w:b w:val="0"/>
          <w:sz w:val="28"/>
          <w:szCs w:val="28"/>
        </w:rPr>
        <w:t>стижения показателя «доля граждан, использующих механизм получения государственных и муниципальных услуг в электронной форме»</w:t>
      </w:r>
      <w:r>
        <w:rPr>
          <w:b w:val="0"/>
          <w:sz w:val="28"/>
          <w:szCs w:val="28"/>
        </w:rPr>
        <w:t xml:space="preserve"> в 2018 году в электронный вид было переведено 37 муниципальных услуг. Всего за 2018 год было оказано 1983 муниципальных и 9957 государственных услуг. Процент предоставления услуг в электронном виде в 2018 году составил   89,8 % муниципальные и 70,3 % государственные.</w:t>
      </w:r>
    </w:p>
    <w:p w:rsidR="004C3DB2" w:rsidRDefault="00550908" w:rsidP="007D4F19">
      <w:pPr>
        <w:spacing w:line="276" w:lineRule="auto"/>
        <w:ind w:right="-284" w:firstLine="540"/>
        <w:rPr>
          <w:i/>
          <w:color w:val="000000"/>
          <w:sz w:val="28"/>
        </w:rPr>
      </w:pPr>
      <w:r>
        <w:rPr>
          <w:color w:val="000000"/>
          <w:sz w:val="28"/>
        </w:rPr>
        <w:t xml:space="preserve">Миссия и цели долгосрочного развития: </w:t>
      </w:r>
      <w:r>
        <w:rPr>
          <w:sz w:val="28"/>
        </w:rPr>
        <w:t>создание единого информационного пространства, обеспечение потребностей экономики и населения в услугах информатизации, расширение рынка новых услуг, повышение качества и доступности всех видов услуг информатизации для потребителей.</w:t>
      </w:r>
      <w:r w:rsidR="004C3DB2">
        <w:rPr>
          <w:sz w:val="28"/>
        </w:rPr>
        <w:t xml:space="preserve"> </w:t>
      </w:r>
    </w:p>
    <w:p w:rsidR="00550908" w:rsidRPr="00266814" w:rsidRDefault="00550908" w:rsidP="007D4F19">
      <w:pPr>
        <w:spacing w:line="276" w:lineRule="auto"/>
        <w:ind w:firstLine="540"/>
        <w:jc w:val="left"/>
        <w:rPr>
          <w:i/>
          <w:color w:val="000000"/>
          <w:sz w:val="28"/>
        </w:rPr>
      </w:pPr>
      <w:r w:rsidRPr="00266814">
        <w:rPr>
          <w:i/>
          <w:color w:val="000000"/>
          <w:sz w:val="28"/>
        </w:rPr>
        <w:t>Стратегические цели:</w:t>
      </w:r>
    </w:p>
    <w:p w:rsidR="00550908" w:rsidRPr="00B61F20" w:rsidRDefault="00550908" w:rsidP="00FB6C47">
      <w:pPr>
        <w:pStyle w:val="afffff8"/>
        <w:numPr>
          <w:ilvl w:val="0"/>
          <w:numId w:val="34"/>
        </w:numPr>
        <w:tabs>
          <w:tab w:val="num" w:pos="1440"/>
        </w:tabs>
        <w:spacing w:line="276" w:lineRule="auto"/>
        <w:ind w:left="0" w:right="-284" w:firstLine="709"/>
        <w:rPr>
          <w:sz w:val="28"/>
        </w:rPr>
      </w:pPr>
      <w:r w:rsidRPr="00B61F20">
        <w:rPr>
          <w:sz w:val="28"/>
        </w:rPr>
        <w:t xml:space="preserve">обеспечение потребностей граждан и бизнеса Труновского </w:t>
      </w:r>
      <w:r w:rsidR="002A61C4">
        <w:rPr>
          <w:sz w:val="28"/>
        </w:rPr>
        <w:t>муниципального округа</w:t>
      </w:r>
      <w:r w:rsidRPr="00B61F20">
        <w:rPr>
          <w:sz w:val="28"/>
        </w:rPr>
        <w:t xml:space="preserve"> в доступе к информации и информационном взаимодействии;</w:t>
      </w:r>
    </w:p>
    <w:p w:rsidR="00550908" w:rsidRPr="00266814" w:rsidRDefault="00550908" w:rsidP="00FB6C47">
      <w:pPr>
        <w:pStyle w:val="afffff8"/>
        <w:numPr>
          <w:ilvl w:val="0"/>
          <w:numId w:val="34"/>
        </w:numPr>
        <w:spacing w:line="276" w:lineRule="auto"/>
        <w:ind w:left="0" w:right="-284" w:firstLine="709"/>
        <w:rPr>
          <w:sz w:val="28"/>
        </w:rPr>
      </w:pPr>
      <w:r w:rsidRPr="00266814">
        <w:rPr>
          <w:sz w:val="28"/>
        </w:rPr>
        <w:t>создание единого информационного пространства на базе развития теле и радиовещания в цифровом формате.</w:t>
      </w:r>
    </w:p>
    <w:p w:rsidR="00550908" w:rsidRDefault="00550908" w:rsidP="00EE237E">
      <w:pPr>
        <w:spacing w:line="276" w:lineRule="auto"/>
        <w:ind w:right="-284" w:firstLine="708"/>
        <w:rPr>
          <w:sz w:val="28"/>
        </w:rPr>
      </w:pPr>
      <w:r>
        <w:rPr>
          <w:sz w:val="28"/>
        </w:rPr>
        <w:t xml:space="preserve">Приоритетным направлением отрасли является гарантированный доступ граждан на всей территории Труновского </w:t>
      </w:r>
      <w:r w:rsidR="002A61C4">
        <w:rPr>
          <w:sz w:val="28"/>
        </w:rPr>
        <w:t>муниципального округа</w:t>
      </w:r>
      <w:r>
        <w:rPr>
          <w:sz w:val="28"/>
        </w:rPr>
        <w:t>, включая труднодоступные территории, к базовым услугам связи, каналам телевидения и радиовещания, сети Интернет. Для этого обоснованной необходимостью становится:</w:t>
      </w:r>
    </w:p>
    <w:p w:rsidR="00550908" w:rsidRDefault="00550908" w:rsidP="00EE237E">
      <w:pPr>
        <w:spacing w:line="276" w:lineRule="auto"/>
        <w:ind w:right="-284" w:firstLine="708"/>
        <w:rPr>
          <w:sz w:val="28"/>
        </w:rPr>
      </w:pPr>
      <w:r>
        <w:rPr>
          <w:sz w:val="28"/>
        </w:rPr>
        <w:lastRenderedPageBreak/>
        <w:t xml:space="preserve">1. Расширение  зон покрытия территорий ретрансляционными станциями и уверенный прием программ краевого телерадиовещания и обеспечение населения </w:t>
      </w:r>
      <w:r w:rsidRPr="003A1D6E">
        <w:rPr>
          <w:sz w:val="28"/>
        </w:rPr>
        <w:t>доступ</w:t>
      </w:r>
      <w:r>
        <w:rPr>
          <w:sz w:val="28"/>
        </w:rPr>
        <w:t>ом</w:t>
      </w:r>
      <w:r w:rsidRPr="003A1D6E">
        <w:rPr>
          <w:sz w:val="28"/>
        </w:rPr>
        <w:t xml:space="preserve"> к</w:t>
      </w:r>
      <w:r>
        <w:rPr>
          <w:sz w:val="28"/>
        </w:rPr>
        <w:t xml:space="preserve"> информационно-коммуникационной</w:t>
      </w:r>
      <w:r w:rsidRPr="003A1D6E">
        <w:rPr>
          <w:sz w:val="28"/>
        </w:rPr>
        <w:t xml:space="preserve"> сети </w:t>
      </w:r>
      <w:r>
        <w:rPr>
          <w:sz w:val="28"/>
        </w:rPr>
        <w:t>«</w:t>
      </w:r>
      <w:r w:rsidRPr="003A1D6E">
        <w:rPr>
          <w:sz w:val="28"/>
        </w:rPr>
        <w:t>Интерне</w:t>
      </w:r>
      <w:r>
        <w:rPr>
          <w:sz w:val="28"/>
        </w:rPr>
        <w:t>т».</w:t>
      </w:r>
    </w:p>
    <w:p w:rsidR="00550908" w:rsidRPr="00184FB4" w:rsidRDefault="00550908" w:rsidP="00EE237E">
      <w:pPr>
        <w:spacing w:line="276" w:lineRule="auto"/>
        <w:ind w:right="-284" w:firstLine="708"/>
        <w:rPr>
          <w:sz w:val="28"/>
        </w:rPr>
      </w:pPr>
      <w:r>
        <w:rPr>
          <w:sz w:val="28"/>
        </w:rPr>
        <w:t>2.  Внедрение механизмов универсального обслуживания населения, конверсию радиочастотного спектра, развитие цифрового телерадиовещания и свободного доступа к услугам спутниковой связи.</w:t>
      </w:r>
    </w:p>
    <w:p w:rsidR="00550908" w:rsidRDefault="00550908" w:rsidP="00EE237E">
      <w:pPr>
        <w:spacing w:line="276" w:lineRule="auto"/>
        <w:ind w:right="-284" w:firstLine="708"/>
        <w:rPr>
          <w:sz w:val="28"/>
        </w:rPr>
      </w:pPr>
      <w:r>
        <w:rPr>
          <w:sz w:val="28"/>
        </w:rPr>
        <w:t xml:space="preserve">3. Повышение эффективности местного самоуправления в Труновском </w:t>
      </w:r>
      <w:r w:rsidR="002A61C4">
        <w:rPr>
          <w:sz w:val="28"/>
        </w:rPr>
        <w:t>муниципальном округе</w:t>
      </w:r>
      <w:r>
        <w:rPr>
          <w:sz w:val="28"/>
        </w:rPr>
        <w:t xml:space="preserve"> на основе использования информационных и телекоммуникационных технологий.</w:t>
      </w:r>
    </w:p>
    <w:p w:rsidR="00550908" w:rsidRDefault="00550908" w:rsidP="00EE237E">
      <w:pPr>
        <w:pStyle w:val="IndexList"/>
        <w:numPr>
          <w:ilvl w:val="0"/>
          <w:numId w:val="0"/>
        </w:numPr>
        <w:tabs>
          <w:tab w:val="left" w:pos="708"/>
        </w:tabs>
        <w:spacing w:before="0" w:after="0" w:line="276" w:lineRule="auto"/>
        <w:ind w:right="-284" w:firstLine="709"/>
        <w:rPr>
          <w:b w:val="0"/>
          <w:sz w:val="28"/>
          <w:szCs w:val="28"/>
        </w:rPr>
      </w:pPr>
      <w:r>
        <w:rPr>
          <w:b w:val="0"/>
          <w:sz w:val="28"/>
          <w:szCs w:val="28"/>
        </w:rPr>
        <w:t xml:space="preserve">4. Создание платформы «электронного правительства» в Труновском </w:t>
      </w:r>
      <w:r w:rsidR="002A61C4" w:rsidRPr="002A61C4">
        <w:rPr>
          <w:b w:val="0"/>
          <w:sz w:val="28"/>
        </w:rPr>
        <w:t>муниципальном округе</w:t>
      </w:r>
      <w:r w:rsidRPr="002A61C4">
        <w:rPr>
          <w:b w:val="0"/>
          <w:sz w:val="28"/>
          <w:szCs w:val="28"/>
        </w:rPr>
        <w:t>.</w:t>
      </w:r>
    </w:p>
    <w:p w:rsidR="002A61C4" w:rsidRPr="002A61C4" w:rsidRDefault="002A61C4" w:rsidP="00EE237E">
      <w:pPr>
        <w:pStyle w:val="IndexList"/>
        <w:numPr>
          <w:ilvl w:val="0"/>
          <w:numId w:val="0"/>
        </w:numPr>
        <w:tabs>
          <w:tab w:val="left" w:pos="708"/>
        </w:tabs>
        <w:spacing w:before="0" w:after="0" w:line="276" w:lineRule="auto"/>
        <w:ind w:right="-284" w:firstLine="709"/>
        <w:rPr>
          <w:b w:val="0"/>
          <w:sz w:val="28"/>
          <w:szCs w:val="28"/>
        </w:rPr>
      </w:pPr>
    </w:p>
    <w:p w:rsidR="00550908" w:rsidRPr="00372805" w:rsidRDefault="00550908" w:rsidP="007D4F19">
      <w:pPr>
        <w:pStyle w:val="IndexList"/>
        <w:numPr>
          <w:ilvl w:val="0"/>
          <w:numId w:val="0"/>
        </w:numPr>
        <w:tabs>
          <w:tab w:val="left" w:pos="708"/>
        </w:tabs>
        <w:spacing w:before="0" w:after="0" w:line="276" w:lineRule="auto"/>
        <w:ind w:right="-284" w:firstLine="709"/>
        <w:jc w:val="left"/>
        <w:rPr>
          <w:b w:val="0"/>
          <w:i/>
          <w:sz w:val="28"/>
          <w:szCs w:val="28"/>
        </w:rPr>
      </w:pPr>
      <w:r w:rsidRPr="00372805">
        <w:rPr>
          <w:b w:val="0"/>
          <w:i/>
          <w:sz w:val="28"/>
          <w:szCs w:val="28"/>
        </w:rPr>
        <w:t>Основные мероприятия</w:t>
      </w:r>
    </w:p>
    <w:p w:rsidR="00550908" w:rsidRPr="00372805" w:rsidRDefault="00550908" w:rsidP="00FB6C47">
      <w:pPr>
        <w:pStyle w:val="IndexList"/>
        <w:numPr>
          <w:ilvl w:val="0"/>
          <w:numId w:val="34"/>
        </w:numPr>
        <w:spacing w:before="0" w:after="0" w:line="276" w:lineRule="auto"/>
        <w:ind w:left="0" w:right="-284" w:firstLine="709"/>
        <w:rPr>
          <w:b w:val="0"/>
          <w:sz w:val="28"/>
          <w:szCs w:val="28"/>
        </w:rPr>
      </w:pPr>
      <w:r w:rsidRPr="00372805">
        <w:rPr>
          <w:b w:val="0"/>
          <w:color w:val="000000"/>
          <w:sz w:val="28"/>
          <w:szCs w:val="28"/>
        </w:rPr>
        <w:t xml:space="preserve">строительство волоконно-оптических линий связи в населенных пунктах </w:t>
      </w:r>
      <w:r w:rsidR="002A61C4" w:rsidRPr="002A61C4">
        <w:rPr>
          <w:b w:val="0"/>
          <w:sz w:val="28"/>
        </w:rPr>
        <w:t>муниципального округа</w:t>
      </w:r>
      <w:r w:rsidRPr="00372805">
        <w:rPr>
          <w:b w:val="0"/>
          <w:color w:val="000000"/>
          <w:sz w:val="28"/>
          <w:szCs w:val="28"/>
        </w:rPr>
        <w:t xml:space="preserve"> для обеспечения широкополосного доступа к сети «Интернет»</w:t>
      </w:r>
      <w:r>
        <w:rPr>
          <w:b w:val="0"/>
          <w:color w:val="000000"/>
          <w:sz w:val="28"/>
          <w:szCs w:val="28"/>
        </w:rPr>
        <w:t>;</w:t>
      </w:r>
    </w:p>
    <w:p w:rsidR="00550908" w:rsidRPr="00372805" w:rsidRDefault="00550908" w:rsidP="00FB6C47">
      <w:pPr>
        <w:pStyle w:val="afffffb"/>
        <w:numPr>
          <w:ilvl w:val="0"/>
          <w:numId w:val="34"/>
        </w:numPr>
        <w:spacing w:before="100" w:beforeAutospacing="1" w:after="100" w:afterAutospacing="1" w:line="276" w:lineRule="auto"/>
        <w:ind w:left="0" w:right="-284" w:firstLine="709"/>
        <w:jc w:val="left"/>
        <w:rPr>
          <w:color w:val="000000"/>
          <w:sz w:val="28"/>
          <w:szCs w:val="28"/>
        </w:rPr>
      </w:pPr>
      <w:r w:rsidRPr="00372805">
        <w:rPr>
          <w:color w:val="000000"/>
          <w:sz w:val="28"/>
          <w:szCs w:val="28"/>
        </w:rPr>
        <w:t>распространение доступа к сети Интернет среди организаций</w:t>
      </w:r>
      <w:r>
        <w:rPr>
          <w:color w:val="000000"/>
          <w:sz w:val="28"/>
          <w:szCs w:val="28"/>
        </w:rPr>
        <w:t>;</w:t>
      </w:r>
    </w:p>
    <w:p w:rsidR="00550908" w:rsidRPr="00372805" w:rsidRDefault="00550908" w:rsidP="00FB6C47">
      <w:pPr>
        <w:pStyle w:val="IndexList"/>
        <w:numPr>
          <w:ilvl w:val="0"/>
          <w:numId w:val="34"/>
        </w:numPr>
        <w:tabs>
          <w:tab w:val="left" w:pos="708"/>
        </w:tabs>
        <w:spacing w:before="0" w:after="0" w:line="276" w:lineRule="auto"/>
        <w:ind w:left="0" w:right="-284" w:firstLine="709"/>
        <w:rPr>
          <w:b w:val="0"/>
          <w:sz w:val="28"/>
          <w:szCs w:val="28"/>
        </w:rPr>
      </w:pPr>
      <w:r w:rsidRPr="00372805">
        <w:rPr>
          <w:b w:val="0"/>
          <w:color w:val="000000"/>
          <w:sz w:val="28"/>
          <w:szCs w:val="28"/>
        </w:rPr>
        <w:t>повышение эффективности раб</w:t>
      </w:r>
      <w:r>
        <w:rPr>
          <w:b w:val="0"/>
          <w:color w:val="000000"/>
          <w:sz w:val="28"/>
          <w:szCs w:val="28"/>
        </w:rPr>
        <w:t xml:space="preserve">оты </w:t>
      </w:r>
      <w:r w:rsidR="002A61C4">
        <w:rPr>
          <w:b w:val="0"/>
          <w:color w:val="000000"/>
          <w:sz w:val="28"/>
          <w:szCs w:val="28"/>
        </w:rPr>
        <w:t xml:space="preserve">администрации Труновского </w:t>
      </w:r>
      <w:r w:rsidR="002A61C4" w:rsidRPr="002A61C4">
        <w:rPr>
          <w:b w:val="0"/>
          <w:sz w:val="28"/>
        </w:rPr>
        <w:t>муниципального округа</w:t>
      </w:r>
      <w:r w:rsidRPr="00372805">
        <w:rPr>
          <w:b w:val="0"/>
          <w:color w:val="000000"/>
          <w:sz w:val="28"/>
          <w:szCs w:val="28"/>
        </w:rPr>
        <w:t xml:space="preserve"> за счет информатизации процессов работы, повышения доли услуг, реализуемых в электронном виде;</w:t>
      </w:r>
    </w:p>
    <w:p w:rsidR="00550908" w:rsidRPr="00372805" w:rsidRDefault="00550908" w:rsidP="00764F60">
      <w:pPr>
        <w:pStyle w:val="IndexList"/>
        <w:numPr>
          <w:ilvl w:val="0"/>
          <w:numId w:val="34"/>
        </w:numPr>
        <w:tabs>
          <w:tab w:val="left" w:pos="567"/>
        </w:tabs>
        <w:spacing w:before="0" w:after="0" w:line="276" w:lineRule="auto"/>
        <w:ind w:left="0" w:right="-2" w:firstLine="709"/>
        <w:rPr>
          <w:b w:val="0"/>
          <w:sz w:val="28"/>
          <w:szCs w:val="28"/>
        </w:rPr>
      </w:pPr>
      <w:r w:rsidRPr="00372805">
        <w:rPr>
          <w:b w:val="0"/>
          <w:sz w:val="28"/>
          <w:szCs w:val="28"/>
        </w:rPr>
        <w:t xml:space="preserve">создание и обеспечение функционирования на территории </w:t>
      </w:r>
      <w:r w:rsidR="002A61C4" w:rsidRPr="002A61C4">
        <w:rPr>
          <w:b w:val="0"/>
          <w:sz w:val="28"/>
        </w:rPr>
        <w:t>муниципального округа</w:t>
      </w:r>
      <w:r w:rsidR="002A61C4" w:rsidRPr="00372805">
        <w:rPr>
          <w:b w:val="0"/>
          <w:sz w:val="28"/>
          <w:szCs w:val="28"/>
        </w:rPr>
        <w:t xml:space="preserve"> </w:t>
      </w:r>
      <w:r w:rsidRPr="00372805">
        <w:rPr>
          <w:b w:val="0"/>
          <w:sz w:val="28"/>
          <w:szCs w:val="28"/>
        </w:rPr>
        <w:t>Центров обслуживания, производящих регистрацию, восстановление доступа и подтверждение личности пользователей в Единой системе идентификации и аутентификации;</w:t>
      </w:r>
    </w:p>
    <w:p w:rsidR="00550908" w:rsidRPr="00CA3332" w:rsidRDefault="00550908" w:rsidP="00764F60">
      <w:pPr>
        <w:pStyle w:val="IndexList"/>
        <w:numPr>
          <w:ilvl w:val="0"/>
          <w:numId w:val="34"/>
        </w:numPr>
        <w:tabs>
          <w:tab w:val="left" w:pos="567"/>
        </w:tabs>
        <w:spacing w:before="0" w:after="0" w:line="276" w:lineRule="auto"/>
        <w:ind w:left="0" w:right="-2" w:firstLine="709"/>
        <w:rPr>
          <w:b w:val="0"/>
          <w:sz w:val="28"/>
          <w:szCs w:val="28"/>
        </w:rPr>
      </w:pPr>
      <w:r w:rsidRPr="00CA3332">
        <w:rPr>
          <w:b w:val="0"/>
          <w:sz w:val="28"/>
          <w:szCs w:val="28"/>
        </w:rPr>
        <w:t>организация  и реализация мероприятий по переходу на предоставление в электронном виде услуг;</w:t>
      </w:r>
    </w:p>
    <w:p w:rsidR="00550908" w:rsidRPr="00CA3332" w:rsidRDefault="00550908" w:rsidP="00764F60">
      <w:pPr>
        <w:pStyle w:val="IndexList"/>
        <w:numPr>
          <w:ilvl w:val="0"/>
          <w:numId w:val="33"/>
        </w:numPr>
        <w:tabs>
          <w:tab w:val="left" w:pos="708"/>
        </w:tabs>
        <w:spacing w:before="0" w:after="0" w:line="276" w:lineRule="auto"/>
        <w:ind w:left="0" w:right="-2" w:firstLine="709"/>
        <w:rPr>
          <w:b w:val="0"/>
          <w:sz w:val="28"/>
          <w:szCs w:val="28"/>
        </w:rPr>
      </w:pPr>
      <w:r w:rsidRPr="00CA3332">
        <w:rPr>
          <w:b w:val="0"/>
          <w:sz w:val="28"/>
          <w:szCs w:val="28"/>
        </w:rPr>
        <w:t>организация и реализация мероприятий по повышению достижения показателя «доля граждан, использующих механизм получения государственных и муниципальных услуг в электронной форме»</w:t>
      </w:r>
    </w:p>
    <w:p w:rsidR="00550908" w:rsidRPr="00CA3332" w:rsidRDefault="00550908" w:rsidP="00764F60">
      <w:pPr>
        <w:pStyle w:val="IndexList"/>
        <w:numPr>
          <w:ilvl w:val="0"/>
          <w:numId w:val="33"/>
        </w:numPr>
        <w:tabs>
          <w:tab w:val="left" w:pos="708"/>
        </w:tabs>
        <w:spacing w:before="0" w:after="0" w:line="276" w:lineRule="auto"/>
        <w:ind w:left="0" w:right="-2" w:firstLine="709"/>
        <w:rPr>
          <w:b w:val="0"/>
          <w:sz w:val="28"/>
          <w:szCs w:val="28"/>
        </w:rPr>
      </w:pPr>
      <w:r w:rsidRPr="00CA3332">
        <w:rPr>
          <w:b w:val="0"/>
          <w:sz w:val="28"/>
          <w:szCs w:val="28"/>
        </w:rPr>
        <w:t>организация и реализация мероприятий по повышению доступности государственных и муниципальных услуг для населения по развитию системы предоставления государственных и муниципальных услуг в электронной форме на региональном и едином портале государственных и муниципальных услуг;</w:t>
      </w:r>
    </w:p>
    <w:p w:rsidR="00550908" w:rsidRPr="00CA3332" w:rsidRDefault="00550908" w:rsidP="00764F60">
      <w:pPr>
        <w:pStyle w:val="afffff8"/>
        <w:numPr>
          <w:ilvl w:val="0"/>
          <w:numId w:val="33"/>
        </w:numPr>
        <w:snapToGrid w:val="0"/>
        <w:spacing w:line="276" w:lineRule="auto"/>
        <w:ind w:left="0" w:right="-2" w:firstLine="709"/>
        <w:rPr>
          <w:sz w:val="28"/>
        </w:rPr>
      </w:pPr>
      <w:r w:rsidRPr="00CA3332">
        <w:rPr>
          <w:sz w:val="28"/>
        </w:rPr>
        <w:t xml:space="preserve">информирование жителей </w:t>
      </w:r>
      <w:r w:rsidR="00712161">
        <w:rPr>
          <w:sz w:val="28"/>
        </w:rPr>
        <w:t>муниципального округа</w:t>
      </w:r>
      <w:r w:rsidRPr="00CA3332">
        <w:rPr>
          <w:sz w:val="28"/>
        </w:rPr>
        <w:t xml:space="preserve"> о возможности получения электронных услуг на ЕПГУ и РПГУ с помощью информационно-коммуникационной сети «Интернет» (официальны</w:t>
      </w:r>
      <w:r w:rsidR="00712161">
        <w:rPr>
          <w:sz w:val="28"/>
        </w:rPr>
        <w:t>й</w:t>
      </w:r>
      <w:r w:rsidRPr="00CA3332">
        <w:rPr>
          <w:sz w:val="28"/>
        </w:rPr>
        <w:t xml:space="preserve"> сайт</w:t>
      </w:r>
      <w:r w:rsidR="00712161">
        <w:rPr>
          <w:sz w:val="28"/>
        </w:rPr>
        <w:t xml:space="preserve"> органов местного самоуправления</w:t>
      </w:r>
      <w:r w:rsidRPr="00CA3332">
        <w:rPr>
          <w:sz w:val="28"/>
        </w:rPr>
        <w:t>, социальные сети);</w:t>
      </w:r>
    </w:p>
    <w:p w:rsidR="00550908" w:rsidRPr="00CA3332" w:rsidRDefault="00550908" w:rsidP="00FB6C47">
      <w:pPr>
        <w:pStyle w:val="IndexList"/>
        <w:numPr>
          <w:ilvl w:val="0"/>
          <w:numId w:val="33"/>
        </w:numPr>
        <w:tabs>
          <w:tab w:val="left" w:pos="708"/>
        </w:tabs>
        <w:spacing w:before="0" w:after="0" w:line="276" w:lineRule="auto"/>
        <w:ind w:left="0" w:firstLine="709"/>
        <w:rPr>
          <w:b w:val="0"/>
          <w:sz w:val="28"/>
          <w:szCs w:val="28"/>
        </w:rPr>
      </w:pPr>
      <w:r w:rsidRPr="00CA3332">
        <w:rPr>
          <w:b w:val="0"/>
          <w:sz w:val="28"/>
          <w:szCs w:val="28"/>
        </w:rPr>
        <w:lastRenderedPageBreak/>
        <w:t>обеспечение доступа заявителей к полн</w:t>
      </w:r>
      <w:r>
        <w:rPr>
          <w:b w:val="0"/>
          <w:sz w:val="28"/>
          <w:szCs w:val="28"/>
        </w:rPr>
        <w:t>ой, актуальной и достоверной ин</w:t>
      </w:r>
      <w:r w:rsidRPr="00CA3332">
        <w:rPr>
          <w:b w:val="0"/>
          <w:sz w:val="28"/>
          <w:szCs w:val="28"/>
        </w:rPr>
        <w:t>формации о предоставлении услуг в электронной форме, содержащей перечни услуг, доступных для получения в электронной форме;</w:t>
      </w:r>
    </w:p>
    <w:p w:rsidR="00550908" w:rsidRPr="00CA3332" w:rsidRDefault="00550908" w:rsidP="00FB6C47">
      <w:pPr>
        <w:pStyle w:val="IndexList"/>
        <w:numPr>
          <w:ilvl w:val="0"/>
          <w:numId w:val="33"/>
        </w:numPr>
        <w:tabs>
          <w:tab w:val="left" w:pos="708"/>
        </w:tabs>
        <w:spacing w:before="0" w:after="0" w:line="276" w:lineRule="auto"/>
        <w:ind w:left="0" w:firstLine="709"/>
        <w:rPr>
          <w:b w:val="0"/>
          <w:sz w:val="28"/>
          <w:szCs w:val="28"/>
        </w:rPr>
      </w:pPr>
      <w:r w:rsidRPr="00CA3332">
        <w:rPr>
          <w:b w:val="0"/>
          <w:sz w:val="28"/>
          <w:szCs w:val="28"/>
        </w:rPr>
        <w:t>обеспечение популяризации механизма предоставления услуг в электронной форме, в том числе с использованием средств массовой информации, официал</w:t>
      </w:r>
      <w:r>
        <w:rPr>
          <w:b w:val="0"/>
          <w:sz w:val="28"/>
          <w:szCs w:val="28"/>
        </w:rPr>
        <w:t>ьных информационных сайтов в ин</w:t>
      </w:r>
      <w:r w:rsidRPr="00CA3332">
        <w:rPr>
          <w:b w:val="0"/>
          <w:sz w:val="28"/>
          <w:szCs w:val="28"/>
        </w:rPr>
        <w:t>формационно-телекоммуникационной сети «Интернет», при проведении выездных совещаний, а также с привлечением подведомственных учреждений и организаций;</w:t>
      </w:r>
    </w:p>
    <w:p w:rsidR="00550908" w:rsidRPr="002B66E2" w:rsidRDefault="00550908" w:rsidP="00622CAF">
      <w:pPr>
        <w:pStyle w:val="IndexList"/>
        <w:numPr>
          <w:ilvl w:val="0"/>
          <w:numId w:val="33"/>
        </w:numPr>
        <w:tabs>
          <w:tab w:val="left" w:pos="708"/>
        </w:tabs>
        <w:spacing w:before="0" w:after="0" w:line="276" w:lineRule="auto"/>
        <w:ind w:left="0" w:right="-2" w:firstLine="709"/>
        <w:rPr>
          <w:b w:val="0"/>
          <w:sz w:val="28"/>
          <w:szCs w:val="28"/>
        </w:rPr>
      </w:pPr>
      <w:r w:rsidRPr="00CA3332">
        <w:rPr>
          <w:b w:val="0"/>
          <w:sz w:val="28"/>
          <w:szCs w:val="28"/>
        </w:rPr>
        <w:t>создание</w:t>
      </w:r>
      <w:r>
        <w:rPr>
          <w:b w:val="0"/>
          <w:sz w:val="28"/>
          <w:szCs w:val="28"/>
        </w:rPr>
        <w:t xml:space="preserve"> и внедрение</w:t>
      </w:r>
      <w:r w:rsidRPr="00CA3332">
        <w:rPr>
          <w:b w:val="0"/>
          <w:sz w:val="28"/>
          <w:szCs w:val="28"/>
        </w:rPr>
        <w:t xml:space="preserve"> системы электронного документооборота в органах местного самоуправления</w:t>
      </w:r>
      <w:r>
        <w:rPr>
          <w:b w:val="0"/>
          <w:sz w:val="28"/>
          <w:szCs w:val="28"/>
        </w:rPr>
        <w:t xml:space="preserve"> и подведомственных им учреждениях</w:t>
      </w:r>
      <w:r w:rsidRPr="00CA3332">
        <w:rPr>
          <w:b w:val="0"/>
          <w:sz w:val="28"/>
          <w:szCs w:val="28"/>
        </w:rPr>
        <w:t xml:space="preserve"> Труновско</w:t>
      </w:r>
      <w:r>
        <w:rPr>
          <w:b w:val="0"/>
          <w:sz w:val="28"/>
          <w:szCs w:val="28"/>
        </w:rPr>
        <w:t>го</w:t>
      </w:r>
      <w:r w:rsidRPr="00CA3332">
        <w:rPr>
          <w:b w:val="0"/>
          <w:sz w:val="28"/>
          <w:szCs w:val="28"/>
        </w:rPr>
        <w:t xml:space="preserve"> </w:t>
      </w:r>
      <w:r w:rsidR="00712161" w:rsidRPr="00712161">
        <w:rPr>
          <w:b w:val="0"/>
          <w:sz w:val="28"/>
        </w:rPr>
        <w:t>муниципального округа</w:t>
      </w:r>
      <w:r w:rsidRPr="00712161">
        <w:rPr>
          <w:b w:val="0"/>
          <w:sz w:val="28"/>
          <w:szCs w:val="28"/>
        </w:rPr>
        <w:t>;</w:t>
      </w:r>
    </w:p>
    <w:p w:rsidR="00550908" w:rsidRPr="00CA3332" w:rsidRDefault="00550908" w:rsidP="00622CAF">
      <w:pPr>
        <w:pStyle w:val="IndexList"/>
        <w:numPr>
          <w:ilvl w:val="0"/>
          <w:numId w:val="35"/>
        </w:numPr>
        <w:tabs>
          <w:tab w:val="left" w:pos="708"/>
        </w:tabs>
        <w:spacing w:before="0" w:after="0" w:line="276" w:lineRule="auto"/>
        <w:ind w:left="0" w:right="-2" w:firstLine="709"/>
        <w:rPr>
          <w:b w:val="0"/>
          <w:sz w:val="28"/>
          <w:szCs w:val="28"/>
        </w:rPr>
      </w:pPr>
      <w:r w:rsidRPr="00CA3332">
        <w:rPr>
          <w:b w:val="0"/>
          <w:sz w:val="28"/>
          <w:szCs w:val="28"/>
        </w:rPr>
        <w:t xml:space="preserve">разработка нормативных правовых актов органов местного самоуправления в Труновском </w:t>
      </w:r>
      <w:r w:rsidR="00712161" w:rsidRPr="00712161">
        <w:rPr>
          <w:b w:val="0"/>
          <w:sz w:val="28"/>
        </w:rPr>
        <w:t>муниципальном округе</w:t>
      </w:r>
      <w:r w:rsidRPr="00712161">
        <w:rPr>
          <w:b w:val="0"/>
          <w:sz w:val="28"/>
          <w:szCs w:val="28"/>
        </w:rPr>
        <w:t>,</w:t>
      </w:r>
      <w:r w:rsidRPr="00CA3332">
        <w:rPr>
          <w:b w:val="0"/>
          <w:sz w:val="28"/>
          <w:szCs w:val="28"/>
        </w:rPr>
        <w:t xml:space="preserve"> регулирующих сферу информационно-коммуникационных технологий в органах местного самоуправления Труновского </w:t>
      </w:r>
      <w:r w:rsidR="00712161" w:rsidRPr="00712161">
        <w:rPr>
          <w:b w:val="0"/>
          <w:sz w:val="28"/>
        </w:rPr>
        <w:t>муниципального округа</w:t>
      </w:r>
      <w:r w:rsidRPr="00712161">
        <w:rPr>
          <w:b w:val="0"/>
          <w:sz w:val="28"/>
          <w:szCs w:val="28"/>
        </w:rPr>
        <w:t>;</w:t>
      </w:r>
    </w:p>
    <w:p w:rsidR="00550908" w:rsidRPr="00712161" w:rsidRDefault="00C37DDE" w:rsidP="00622CAF">
      <w:pPr>
        <w:pStyle w:val="IndexList"/>
        <w:numPr>
          <w:ilvl w:val="0"/>
          <w:numId w:val="0"/>
        </w:numPr>
        <w:tabs>
          <w:tab w:val="left" w:pos="0"/>
        </w:tabs>
        <w:spacing w:before="0" w:after="0" w:line="276" w:lineRule="auto"/>
        <w:ind w:right="-2" w:firstLine="709"/>
        <w:rPr>
          <w:b w:val="0"/>
          <w:sz w:val="28"/>
          <w:szCs w:val="28"/>
        </w:rPr>
      </w:pPr>
      <w:r>
        <w:rPr>
          <w:b w:val="0"/>
          <w:sz w:val="28"/>
          <w:szCs w:val="28"/>
        </w:rPr>
        <w:t xml:space="preserve">- </w:t>
      </w:r>
      <w:r w:rsidR="00550908" w:rsidRPr="00593166">
        <w:rPr>
          <w:b w:val="0"/>
          <w:sz w:val="28"/>
          <w:szCs w:val="28"/>
        </w:rPr>
        <w:t xml:space="preserve">создание системы мониторинга и управления информационной безопасностью в Труновском </w:t>
      </w:r>
      <w:r w:rsidR="00712161" w:rsidRPr="00712161">
        <w:rPr>
          <w:b w:val="0"/>
          <w:sz w:val="28"/>
        </w:rPr>
        <w:t>муниципальном округе</w:t>
      </w:r>
      <w:r w:rsidR="00550908" w:rsidRPr="00712161">
        <w:rPr>
          <w:b w:val="0"/>
          <w:sz w:val="28"/>
          <w:szCs w:val="28"/>
        </w:rPr>
        <w:t>.</w:t>
      </w:r>
    </w:p>
    <w:p w:rsidR="00550908" w:rsidRPr="00712161" w:rsidRDefault="00550908" w:rsidP="00622CAF">
      <w:pPr>
        <w:pStyle w:val="IndexList"/>
        <w:numPr>
          <w:ilvl w:val="0"/>
          <w:numId w:val="0"/>
        </w:numPr>
        <w:tabs>
          <w:tab w:val="left" w:pos="708"/>
        </w:tabs>
        <w:spacing w:before="0" w:after="0" w:line="276" w:lineRule="auto"/>
        <w:ind w:right="-2" w:firstLine="709"/>
        <w:jc w:val="left"/>
        <w:rPr>
          <w:b w:val="0"/>
          <w:i/>
          <w:sz w:val="28"/>
          <w:szCs w:val="28"/>
        </w:rPr>
      </w:pPr>
      <w:r w:rsidRPr="00712161">
        <w:rPr>
          <w:b w:val="0"/>
          <w:i/>
          <w:sz w:val="28"/>
          <w:szCs w:val="28"/>
        </w:rPr>
        <w:t>Ожидаемые результаты</w:t>
      </w:r>
    </w:p>
    <w:p w:rsidR="00550908" w:rsidRPr="00F51CA1" w:rsidRDefault="00550908" w:rsidP="00622CAF">
      <w:pPr>
        <w:pStyle w:val="IndexList"/>
        <w:numPr>
          <w:ilvl w:val="0"/>
          <w:numId w:val="36"/>
        </w:numPr>
        <w:tabs>
          <w:tab w:val="left" w:pos="708"/>
        </w:tabs>
        <w:spacing w:before="0" w:after="0" w:line="276" w:lineRule="auto"/>
        <w:ind w:left="0" w:right="-2" w:firstLine="709"/>
        <w:rPr>
          <w:b w:val="0"/>
          <w:sz w:val="28"/>
          <w:szCs w:val="28"/>
        </w:rPr>
      </w:pPr>
      <w:r w:rsidRPr="00F51CA1">
        <w:rPr>
          <w:b w:val="0"/>
          <w:color w:val="000000"/>
          <w:sz w:val="28"/>
          <w:szCs w:val="28"/>
        </w:rPr>
        <w:t>созданы  точки доступа в сеть «Интернет» в населенных пунктах с населением 250-500 человек и  точек доступа в населенных пунктах с населением 100 – 250 человек;</w:t>
      </w:r>
    </w:p>
    <w:p w:rsidR="00550908" w:rsidRPr="00F51CA1" w:rsidRDefault="00550908" w:rsidP="00622CAF">
      <w:pPr>
        <w:pStyle w:val="IndexList"/>
        <w:numPr>
          <w:ilvl w:val="0"/>
          <w:numId w:val="33"/>
        </w:numPr>
        <w:tabs>
          <w:tab w:val="left" w:pos="708"/>
        </w:tabs>
        <w:spacing w:before="0" w:after="0" w:line="276" w:lineRule="auto"/>
        <w:ind w:left="0" w:right="-2" w:firstLine="709"/>
        <w:rPr>
          <w:b w:val="0"/>
          <w:sz w:val="28"/>
          <w:szCs w:val="28"/>
        </w:rPr>
      </w:pPr>
      <w:r w:rsidRPr="00F51CA1">
        <w:rPr>
          <w:b w:val="0"/>
          <w:color w:val="000000"/>
          <w:sz w:val="28"/>
          <w:szCs w:val="28"/>
        </w:rPr>
        <w:t xml:space="preserve">доля жителей </w:t>
      </w:r>
      <w:r w:rsidR="00712161" w:rsidRPr="00712161">
        <w:rPr>
          <w:b w:val="0"/>
          <w:sz w:val="28"/>
        </w:rPr>
        <w:t>муниципального округа</w:t>
      </w:r>
      <w:r w:rsidRPr="00712161">
        <w:rPr>
          <w:b w:val="0"/>
          <w:color w:val="000000"/>
          <w:sz w:val="28"/>
          <w:szCs w:val="28"/>
        </w:rPr>
        <w:t xml:space="preserve">, </w:t>
      </w:r>
      <w:r w:rsidRPr="00F51CA1">
        <w:rPr>
          <w:b w:val="0"/>
          <w:color w:val="000000"/>
          <w:sz w:val="28"/>
          <w:szCs w:val="28"/>
        </w:rPr>
        <w:t>использующих механизм получения государственных и муниципальных услуг в электронной форме –</w:t>
      </w:r>
      <w:r>
        <w:rPr>
          <w:b w:val="0"/>
          <w:color w:val="000000"/>
          <w:sz w:val="28"/>
          <w:szCs w:val="28"/>
        </w:rPr>
        <w:t xml:space="preserve">  не менее 80 %</w:t>
      </w:r>
      <w:r w:rsidRPr="00F51CA1">
        <w:rPr>
          <w:b w:val="0"/>
          <w:color w:val="000000"/>
          <w:sz w:val="28"/>
          <w:szCs w:val="28"/>
        </w:rPr>
        <w:t>;</w:t>
      </w:r>
    </w:p>
    <w:p w:rsidR="00550908" w:rsidRDefault="00550908" w:rsidP="00622CAF">
      <w:pPr>
        <w:pStyle w:val="IndexList"/>
        <w:numPr>
          <w:ilvl w:val="0"/>
          <w:numId w:val="33"/>
        </w:numPr>
        <w:tabs>
          <w:tab w:val="left" w:pos="708"/>
        </w:tabs>
        <w:spacing w:before="0" w:after="0" w:line="276" w:lineRule="auto"/>
        <w:ind w:left="0" w:right="-2" w:firstLine="709"/>
        <w:rPr>
          <w:b w:val="0"/>
          <w:sz w:val="28"/>
          <w:szCs w:val="28"/>
        </w:rPr>
      </w:pPr>
      <w:r>
        <w:rPr>
          <w:b w:val="0"/>
          <w:color w:val="000000"/>
          <w:sz w:val="28"/>
          <w:szCs w:val="28"/>
        </w:rPr>
        <w:t xml:space="preserve">полная информированность </w:t>
      </w:r>
      <w:r w:rsidRPr="00877CF2">
        <w:rPr>
          <w:b w:val="0"/>
          <w:color w:val="000000"/>
          <w:sz w:val="28"/>
          <w:szCs w:val="28"/>
        </w:rPr>
        <w:t xml:space="preserve">жителей </w:t>
      </w:r>
      <w:r w:rsidRPr="00877CF2">
        <w:rPr>
          <w:b w:val="0"/>
          <w:sz w:val="28"/>
          <w:szCs w:val="28"/>
        </w:rPr>
        <w:t>о возможности получения электронных услуг на ЕПГУ и РПГУ</w:t>
      </w:r>
      <w:r>
        <w:rPr>
          <w:b w:val="0"/>
          <w:sz w:val="28"/>
          <w:szCs w:val="28"/>
        </w:rPr>
        <w:t>;</w:t>
      </w:r>
    </w:p>
    <w:p w:rsidR="00550908" w:rsidRPr="00877CF2" w:rsidRDefault="00550908" w:rsidP="00622CAF">
      <w:pPr>
        <w:pStyle w:val="IndexList"/>
        <w:numPr>
          <w:ilvl w:val="0"/>
          <w:numId w:val="33"/>
        </w:numPr>
        <w:tabs>
          <w:tab w:val="left" w:pos="708"/>
        </w:tabs>
        <w:spacing w:before="0" w:after="0" w:line="276" w:lineRule="auto"/>
        <w:ind w:left="0" w:right="-2" w:firstLine="709"/>
        <w:rPr>
          <w:b w:val="0"/>
          <w:sz w:val="28"/>
          <w:szCs w:val="28"/>
        </w:rPr>
      </w:pPr>
      <w:r>
        <w:rPr>
          <w:b w:val="0"/>
          <w:sz w:val="28"/>
          <w:szCs w:val="28"/>
        </w:rPr>
        <w:t>организ</w:t>
      </w:r>
      <w:r w:rsidR="008467A8">
        <w:rPr>
          <w:b w:val="0"/>
          <w:sz w:val="28"/>
          <w:szCs w:val="28"/>
        </w:rPr>
        <w:t>ация</w:t>
      </w:r>
      <w:r>
        <w:rPr>
          <w:b w:val="0"/>
          <w:sz w:val="28"/>
          <w:szCs w:val="28"/>
        </w:rPr>
        <w:t xml:space="preserve"> работ</w:t>
      </w:r>
      <w:r w:rsidR="008467A8">
        <w:rPr>
          <w:b w:val="0"/>
          <w:sz w:val="28"/>
          <w:szCs w:val="28"/>
        </w:rPr>
        <w:t>ы</w:t>
      </w:r>
      <w:r>
        <w:rPr>
          <w:b w:val="0"/>
          <w:sz w:val="28"/>
          <w:szCs w:val="28"/>
        </w:rPr>
        <w:t xml:space="preserve"> в </w:t>
      </w:r>
      <w:r w:rsidRPr="00CA3332">
        <w:rPr>
          <w:b w:val="0"/>
          <w:sz w:val="28"/>
          <w:szCs w:val="28"/>
        </w:rPr>
        <w:t>систем</w:t>
      </w:r>
      <w:r>
        <w:rPr>
          <w:b w:val="0"/>
          <w:sz w:val="28"/>
          <w:szCs w:val="28"/>
        </w:rPr>
        <w:t>е</w:t>
      </w:r>
      <w:r w:rsidRPr="00CA3332">
        <w:rPr>
          <w:b w:val="0"/>
          <w:sz w:val="28"/>
          <w:szCs w:val="28"/>
        </w:rPr>
        <w:t xml:space="preserve"> электронного документооборота </w:t>
      </w:r>
      <w:r>
        <w:rPr>
          <w:b w:val="0"/>
          <w:sz w:val="28"/>
          <w:szCs w:val="28"/>
        </w:rPr>
        <w:t xml:space="preserve">       </w:t>
      </w:r>
      <w:r w:rsidRPr="00CA3332">
        <w:rPr>
          <w:b w:val="0"/>
          <w:sz w:val="28"/>
          <w:szCs w:val="28"/>
        </w:rPr>
        <w:t>в органах местного самоуправления</w:t>
      </w:r>
      <w:r>
        <w:rPr>
          <w:b w:val="0"/>
          <w:sz w:val="28"/>
          <w:szCs w:val="28"/>
        </w:rPr>
        <w:t xml:space="preserve"> и подведомственных им учреждениях</w:t>
      </w:r>
      <w:r w:rsidRPr="00CA3332">
        <w:rPr>
          <w:b w:val="0"/>
          <w:sz w:val="28"/>
          <w:szCs w:val="28"/>
        </w:rPr>
        <w:t xml:space="preserve"> Труновско</w:t>
      </w:r>
      <w:r>
        <w:rPr>
          <w:b w:val="0"/>
          <w:sz w:val="28"/>
          <w:szCs w:val="28"/>
        </w:rPr>
        <w:t>го</w:t>
      </w:r>
      <w:r w:rsidRPr="00CA3332">
        <w:rPr>
          <w:b w:val="0"/>
          <w:sz w:val="28"/>
          <w:szCs w:val="28"/>
        </w:rPr>
        <w:t xml:space="preserve"> </w:t>
      </w:r>
      <w:r w:rsidR="008467A8" w:rsidRPr="008467A8">
        <w:rPr>
          <w:b w:val="0"/>
          <w:sz w:val="28"/>
        </w:rPr>
        <w:t>муниципального округа</w:t>
      </w:r>
      <w:r w:rsidRPr="008467A8">
        <w:rPr>
          <w:b w:val="0"/>
          <w:sz w:val="28"/>
          <w:szCs w:val="28"/>
        </w:rPr>
        <w:t>,</w:t>
      </w:r>
      <w:r>
        <w:rPr>
          <w:b w:val="0"/>
          <w:sz w:val="28"/>
          <w:szCs w:val="28"/>
        </w:rPr>
        <w:t xml:space="preserve"> охват не менее 150 автоматизированных рабочих мест.</w:t>
      </w:r>
    </w:p>
    <w:p w:rsidR="00AE0156" w:rsidRDefault="00AE0156" w:rsidP="00550983">
      <w:pPr>
        <w:shd w:val="clear" w:color="auto" w:fill="FFFFFF"/>
        <w:ind w:right="19" w:firstLine="708"/>
        <w:jc w:val="center"/>
        <w:rPr>
          <w:sz w:val="28"/>
        </w:rPr>
      </w:pPr>
      <w:bookmarkStart w:id="47" w:name="_Toc529463702"/>
      <w:bookmarkStart w:id="48" w:name="_Toc535599193"/>
    </w:p>
    <w:p w:rsidR="00E12A26" w:rsidRPr="00E12A26" w:rsidRDefault="00E12A26" w:rsidP="00550983">
      <w:pPr>
        <w:shd w:val="clear" w:color="auto" w:fill="FFFFFF"/>
        <w:ind w:right="19" w:firstLine="708"/>
        <w:jc w:val="center"/>
        <w:rPr>
          <w:bCs/>
          <w:sz w:val="28"/>
        </w:rPr>
      </w:pPr>
      <w:r>
        <w:rPr>
          <w:sz w:val="28"/>
        </w:rPr>
        <w:t>3.</w:t>
      </w:r>
      <w:r w:rsidR="00AE0156">
        <w:rPr>
          <w:sz w:val="28"/>
        </w:rPr>
        <w:t>7</w:t>
      </w:r>
      <w:r w:rsidR="00550983">
        <w:rPr>
          <w:sz w:val="28"/>
        </w:rPr>
        <w:t xml:space="preserve"> </w:t>
      </w:r>
      <w:r>
        <w:rPr>
          <w:sz w:val="28"/>
        </w:rPr>
        <w:t xml:space="preserve"> </w:t>
      </w:r>
      <w:r w:rsidRPr="00E12A26">
        <w:rPr>
          <w:sz w:val="28"/>
        </w:rPr>
        <w:t>Развитие потребительского рынка.</w:t>
      </w:r>
    </w:p>
    <w:p w:rsidR="00E12A26" w:rsidRPr="00E12A26" w:rsidRDefault="00E12A26" w:rsidP="00E12A26">
      <w:pPr>
        <w:pStyle w:val="Default"/>
        <w:spacing w:line="276" w:lineRule="auto"/>
        <w:ind w:firstLine="851"/>
        <w:jc w:val="both"/>
        <w:rPr>
          <w:rFonts w:ascii="Times New Roman" w:hAnsi="Times New Roman" w:cs="Times New Roman"/>
          <w:i/>
          <w:sz w:val="28"/>
          <w:szCs w:val="28"/>
        </w:rPr>
      </w:pPr>
      <w:r w:rsidRPr="00E12A26">
        <w:rPr>
          <w:rFonts w:ascii="Times New Roman" w:hAnsi="Times New Roman" w:cs="Times New Roman"/>
          <w:bCs/>
          <w:i/>
          <w:sz w:val="28"/>
          <w:szCs w:val="28"/>
        </w:rPr>
        <w:t xml:space="preserve">Достигнутые результаты развития </w:t>
      </w:r>
    </w:p>
    <w:p w:rsidR="00E12A26" w:rsidRPr="00E12A26" w:rsidRDefault="00E12A26" w:rsidP="00E12A26">
      <w:pPr>
        <w:pStyle w:val="Default"/>
        <w:spacing w:line="276" w:lineRule="auto"/>
        <w:ind w:firstLine="851"/>
        <w:jc w:val="both"/>
        <w:rPr>
          <w:rFonts w:ascii="Times New Roman" w:hAnsi="Times New Roman" w:cs="Times New Roman"/>
          <w:color w:val="auto"/>
          <w:sz w:val="28"/>
          <w:szCs w:val="28"/>
        </w:rPr>
      </w:pPr>
      <w:r w:rsidRPr="00E12A26">
        <w:rPr>
          <w:rFonts w:ascii="Times New Roman" w:hAnsi="Times New Roman" w:cs="Times New Roman"/>
          <w:sz w:val="28"/>
          <w:szCs w:val="28"/>
        </w:rPr>
        <w:t xml:space="preserve">Розничная торговля остается одним из наиболее важных секторов  экономики </w:t>
      </w:r>
      <w:r w:rsidR="00A23C2F" w:rsidRPr="00A23C2F">
        <w:rPr>
          <w:rFonts w:ascii="Times New Roman" w:hAnsi="Times New Roman" w:cs="Times New Roman"/>
          <w:sz w:val="28"/>
        </w:rPr>
        <w:t>муниципального округа</w:t>
      </w:r>
      <w:r w:rsidRPr="00E12A26">
        <w:rPr>
          <w:rFonts w:ascii="Times New Roman" w:hAnsi="Times New Roman" w:cs="Times New Roman"/>
          <w:sz w:val="28"/>
          <w:szCs w:val="28"/>
        </w:rPr>
        <w:t xml:space="preserve">, более 80 % предпринимателей вовлечены в эту сферу. Потребительский рынок Труновского </w:t>
      </w:r>
      <w:r w:rsidR="006E2500" w:rsidRPr="006E2500">
        <w:rPr>
          <w:rFonts w:ascii="Times New Roman" w:hAnsi="Times New Roman" w:cs="Times New Roman"/>
          <w:sz w:val="28"/>
        </w:rPr>
        <w:lastRenderedPageBreak/>
        <w:t>муниципального округа</w:t>
      </w:r>
      <w:r w:rsidRPr="00E12A26">
        <w:rPr>
          <w:rFonts w:ascii="Times New Roman" w:hAnsi="Times New Roman" w:cs="Times New Roman"/>
          <w:sz w:val="28"/>
          <w:szCs w:val="28"/>
        </w:rPr>
        <w:t xml:space="preserve"> остается стабильным и характеризуется стабильным уровнем роста всех его составляющих. На территории района находится</w:t>
      </w:r>
      <w:r w:rsidR="006E2500">
        <w:rPr>
          <w:rFonts w:ascii="Times New Roman" w:hAnsi="Times New Roman" w:cs="Times New Roman"/>
          <w:sz w:val="28"/>
          <w:szCs w:val="28"/>
        </w:rPr>
        <w:t xml:space="preserve">   </w:t>
      </w:r>
      <w:r w:rsidRPr="00E12A26">
        <w:rPr>
          <w:rFonts w:ascii="Times New Roman" w:hAnsi="Times New Roman" w:cs="Times New Roman"/>
          <w:sz w:val="28"/>
          <w:szCs w:val="28"/>
        </w:rPr>
        <w:t xml:space="preserve"> 340 объектов розничной торговли: 127 продовольственных магазинов, </w:t>
      </w:r>
      <w:r w:rsidR="006E2500">
        <w:rPr>
          <w:rFonts w:ascii="Times New Roman" w:hAnsi="Times New Roman" w:cs="Times New Roman"/>
          <w:sz w:val="28"/>
          <w:szCs w:val="28"/>
        </w:rPr>
        <w:t xml:space="preserve">      </w:t>
      </w:r>
      <w:r w:rsidRPr="00E12A26">
        <w:rPr>
          <w:rFonts w:ascii="Times New Roman" w:hAnsi="Times New Roman" w:cs="Times New Roman"/>
          <w:sz w:val="28"/>
          <w:szCs w:val="28"/>
        </w:rPr>
        <w:t xml:space="preserve">172 промышленных и </w:t>
      </w:r>
      <w:r w:rsidR="006E2500">
        <w:rPr>
          <w:rFonts w:ascii="Times New Roman" w:hAnsi="Times New Roman" w:cs="Times New Roman"/>
          <w:sz w:val="28"/>
          <w:szCs w:val="28"/>
        </w:rPr>
        <w:t xml:space="preserve"> </w:t>
      </w:r>
      <w:r w:rsidRPr="00E12A26">
        <w:rPr>
          <w:rFonts w:ascii="Times New Roman" w:hAnsi="Times New Roman" w:cs="Times New Roman"/>
          <w:sz w:val="28"/>
          <w:szCs w:val="28"/>
        </w:rPr>
        <w:t>41 смешанны</w:t>
      </w:r>
      <w:r w:rsidR="006E2500">
        <w:rPr>
          <w:rFonts w:ascii="Times New Roman" w:hAnsi="Times New Roman" w:cs="Times New Roman"/>
          <w:sz w:val="28"/>
          <w:szCs w:val="28"/>
        </w:rPr>
        <w:t>й</w:t>
      </w:r>
      <w:r w:rsidRPr="00E12A26">
        <w:rPr>
          <w:rFonts w:ascii="Times New Roman" w:hAnsi="Times New Roman" w:cs="Times New Roman"/>
          <w:sz w:val="28"/>
          <w:szCs w:val="28"/>
        </w:rPr>
        <w:t xml:space="preserve">. </w:t>
      </w:r>
      <w:r w:rsidRPr="00E12A26">
        <w:rPr>
          <w:rFonts w:ascii="Times New Roman" w:hAnsi="Times New Roman" w:cs="Times New Roman"/>
          <w:color w:val="auto"/>
          <w:sz w:val="28"/>
          <w:szCs w:val="28"/>
        </w:rPr>
        <w:t xml:space="preserve">За период 2016-2018 годы количество объектов розничной торговли, расположенных на территории Труновского </w:t>
      </w:r>
      <w:r w:rsidR="006E2500" w:rsidRPr="006E2500">
        <w:rPr>
          <w:rFonts w:ascii="Times New Roman" w:hAnsi="Times New Roman" w:cs="Times New Roman"/>
          <w:sz w:val="28"/>
        </w:rPr>
        <w:t>муниципального округа</w:t>
      </w:r>
      <w:r w:rsidRPr="00E12A26">
        <w:rPr>
          <w:rFonts w:ascii="Times New Roman" w:hAnsi="Times New Roman" w:cs="Times New Roman"/>
          <w:color w:val="auto"/>
          <w:sz w:val="28"/>
          <w:szCs w:val="28"/>
        </w:rPr>
        <w:t xml:space="preserve"> Ставропольского края, увеличилось на 2,4 %.</w:t>
      </w:r>
    </w:p>
    <w:p w:rsidR="00E12A26" w:rsidRPr="00E12A26" w:rsidRDefault="00E12A26" w:rsidP="00E12A26">
      <w:pPr>
        <w:pStyle w:val="Default"/>
        <w:spacing w:line="276" w:lineRule="auto"/>
        <w:ind w:firstLine="851"/>
        <w:jc w:val="both"/>
        <w:rPr>
          <w:rFonts w:ascii="Times New Roman" w:hAnsi="Times New Roman" w:cs="Times New Roman"/>
          <w:color w:val="auto"/>
          <w:sz w:val="28"/>
          <w:szCs w:val="28"/>
        </w:rPr>
      </w:pPr>
      <w:r w:rsidRPr="00E12A26">
        <w:rPr>
          <w:rFonts w:ascii="Times New Roman" w:hAnsi="Times New Roman" w:cs="Times New Roman"/>
          <w:color w:val="auto"/>
          <w:sz w:val="28"/>
          <w:szCs w:val="28"/>
        </w:rPr>
        <w:t>Торговая площадь за 2018 год составила 18,3 тыс. кв. метров</w:t>
      </w:r>
      <w:r w:rsidRPr="00E12A26">
        <w:rPr>
          <w:rFonts w:ascii="Times New Roman" w:hAnsi="Times New Roman" w:cs="Times New Roman"/>
          <w:color w:val="FF0000"/>
          <w:sz w:val="28"/>
          <w:szCs w:val="28"/>
        </w:rPr>
        <w:t xml:space="preserve"> </w:t>
      </w:r>
      <w:r w:rsidRPr="00E12A26">
        <w:rPr>
          <w:rFonts w:ascii="Times New Roman" w:hAnsi="Times New Roman" w:cs="Times New Roman"/>
          <w:color w:val="auto"/>
          <w:sz w:val="28"/>
          <w:szCs w:val="28"/>
        </w:rPr>
        <w:t xml:space="preserve">или 575,5 кв. м. на 1000 человек населения, что в 2,6 раза выше норматива минимальной обеспеченности населения Труновского </w:t>
      </w:r>
      <w:r w:rsidR="006E2500" w:rsidRPr="006E2500">
        <w:rPr>
          <w:rFonts w:ascii="Times New Roman" w:hAnsi="Times New Roman" w:cs="Times New Roman"/>
          <w:sz w:val="28"/>
        </w:rPr>
        <w:t>муниципального округа</w:t>
      </w:r>
      <w:r w:rsidRPr="006E2500">
        <w:rPr>
          <w:rFonts w:ascii="Times New Roman" w:hAnsi="Times New Roman" w:cs="Times New Roman"/>
          <w:color w:val="auto"/>
          <w:sz w:val="28"/>
          <w:szCs w:val="28"/>
        </w:rPr>
        <w:t xml:space="preserve"> </w:t>
      </w:r>
      <w:r w:rsidRPr="00E12A26">
        <w:rPr>
          <w:rFonts w:ascii="Times New Roman" w:hAnsi="Times New Roman" w:cs="Times New Roman"/>
          <w:color w:val="auto"/>
          <w:sz w:val="28"/>
          <w:szCs w:val="28"/>
        </w:rPr>
        <w:t xml:space="preserve">стационарными торговыми объектами. </w:t>
      </w:r>
    </w:p>
    <w:p w:rsidR="00E12A26" w:rsidRPr="00E12A26" w:rsidRDefault="00E12A26" w:rsidP="00E12A26">
      <w:pPr>
        <w:pStyle w:val="Default"/>
        <w:spacing w:line="276" w:lineRule="auto"/>
        <w:ind w:firstLine="851"/>
        <w:jc w:val="both"/>
        <w:rPr>
          <w:rFonts w:ascii="Times New Roman" w:hAnsi="Times New Roman" w:cs="Times New Roman"/>
          <w:color w:val="auto"/>
          <w:sz w:val="28"/>
          <w:szCs w:val="28"/>
        </w:rPr>
      </w:pPr>
      <w:r w:rsidRPr="00E12A26">
        <w:rPr>
          <w:rFonts w:ascii="Times New Roman" w:hAnsi="Times New Roman" w:cs="Times New Roman"/>
          <w:color w:val="auto"/>
          <w:sz w:val="28"/>
          <w:szCs w:val="28"/>
        </w:rPr>
        <w:t xml:space="preserve">Розничный товарооборот по всем каналам реализации за 2018 год составил 1 млрд 252 млн. рублей, что больше на 11,1 % уровня 2017 года и на 44,3% уровня 2016 года. Объем платных услуг, оказанных населению, увеличился к уровню 2016 года на 7,4 %, к уровню 2017 года на 2,5 % и </w:t>
      </w:r>
      <w:r w:rsidR="00622CAF">
        <w:rPr>
          <w:rFonts w:ascii="Times New Roman" w:hAnsi="Times New Roman" w:cs="Times New Roman"/>
          <w:color w:val="auto"/>
          <w:sz w:val="28"/>
          <w:szCs w:val="28"/>
        </w:rPr>
        <w:t xml:space="preserve">         </w:t>
      </w:r>
      <w:r w:rsidRPr="00E12A26">
        <w:rPr>
          <w:rFonts w:ascii="Times New Roman" w:hAnsi="Times New Roman" w:cs="Times New Roman"/>
          <w:color w:val="auto"/>
          <w:sz w:val="28"/>
          <w:szCs w:val="28"/>
        </w:rPr>
        <w:t xml:space="preserve">в 2018 году составил 552,7 млн. руб. </w:t>
      </w:r>
    </w:p>
    <w:p w:rsidR="00E12A26" w:rsidRPr="00E12A26" w:rsidRDefault="00E12A26" w:rsidP="00E12A26">
      <w:pPr>
        <w:pStyle w:val="afffffb"/>
        <w:spacing w:line="276" w:lineRule="auto"/>
        <w:ind w:firstLine="851"/>
        <w:rPr>
          <w:sz w:val="28"/>
          <w:szCs w:val="28"/>
        </w:rPr>
      </w:pPr>
      <w:r w:rsidRPr="00E12A26">
        <w:rPr>
          <w:sz w:val="28"/>
          <w:szCs w:val="28"/>
        </w:rPr>
        <w:t xml:space="preserve">Показатели среднемесячной номинальной начисленной заработной платы работников организаций торговли в целом характеризуются увеличением. Согласно данным </w:t>
      </w:r>
      <w:r w:rsidRPr="00E12A26">
        <w:rPr>
          <w:bCs/>
          <w:sz w:val="28"/>
          <w:szCs w:val="28"/>
        </w:rPr>
        <w:t>Управления Федеральной службы государственной статистики по Северо-Кавказскому федеральному округу</w:t>
      </w:r>
      <w:r w:rsidRPr="00E12A26">
        <w:rPr>
          <w:sz w:val="28"/>
          <w:szCs w:val="28"/>
        </w:rPr>
        <w:t xml:space="preserve"> с 2016 г. средняя номинальная начисленная заработная плата работников организаций торговли выросла в среднем на 3200 руб. и в 2018 году составила 19 634,2 руб.</w:t>
      </w:r>
    </w:p>
    <w:p w:rsidR="00E12A26" w:rsidRPr="00E12A26" w:rsidRDefault="00E12A26" w:rsidP="00E12A26">
      <w:pPr>
        <w:spacing w:line="276" w:lineRule="auto"/>
        <w:ind w:firstLine="708"/>
        <w:rPr>
          <w:sz w:val="28"/>
        </w:rPr>
      </w:pPr>
      <w:r w:rsidRPr="00E12A26">
        <w:rPr>
          <w:sz w:val="28"/>
        </w:rPr>
        <w:t xml:space="preserve">В настоящее время на территории Труновского </w:t>
      </w:r>
      <w:r w:rsidR="00B374F0">
        <w:rPr>
          <w:sz w:val="28"/>
        </w:rPr>
        <w:t>муниципального округа</w:t>
      </w:r>
      <w:r w:rsidR="00B374F0" w:rsidRPr="00E12A26">
        <w:rPr>
          <w:sz w:val="28"/>
        </w:rPr>
        <w:t xml:space="preserve"> </w:t>
      </w:r>
      <w:r w:rsidRPr="00E12A26">
        <w:rPr>
          <w:sz w:val="28"/>
        </w:rPr>
        <w:t xml:space="preserve">Ставропольского края осуществляют свою деятельность четыре регулярных ярмарки: с. Донское - МУП </w:t>
      </w:r>
      <w:r w:rsidR="00B374F0">
        <w:rPr>
          <w:sz w:val="28"/>
        </w:rPr>
        <w:t>ТМО</w:t>
      </w:r>
      <w:r w:rsidRPr="00E12A26">
        <w:rPr>
          <w:sz w:val="28"/>
        </w:rPr>
        <w:t xml:space="preserve"> «Славянский», </w:t>
      </w:r>
      <w:r w:rsidR="00622CAF">
        <w:rPr>
          <w:sz w:val="28"/>
        </w:rPr>
        <w:t xml:space="preserve">  </w:t>
      </w:r>
      <w:r w:rsidRPr="00E12A26">
        <w:rPr>
          <w:sz w:val="28"/>
        </w:rPr>
        <w:t xml:space="preserve">пос. им. Кирова - </w:t>
      </w:r>
      <w:r w:rsidR="00B374F0">
        <w:rPr>
          <w:sz w:val="28"/>
        </w:rPr>
        <w:t xml:space="preserve">        </w:t>
      </w:r>
      <w:r w:rsidR="00B374F0" w:rsidRPr="00E12A26">
        <w:rPr>
          <w:sz w:val="28"/>
        </w:rPr>
        <w:t xml:space="preserve">МУП </w:t>
      </w:r>
      <w:r w:rsidR="00B374F0">
        <w:rPr>
          <w:sz w:val="28"/>
        </w:rPr>
        <w:t>ТМО</w:t>
      </w:r>
      <w:r w:rsidR="00B374F0" w:rsidRPr="00E12A26">
        <w:rPr>
          <w:sz w:val="28"/>
        </w:rPr>
        <w:t xml:space="preserve"> «Славянский»</w:t>
      </w:r>
      <w:r w:rsidRPr="00E12A26">
        <w:rPr>
          <w:sz w:val="28"/>
        </w:rPr>
        <w:t xml:space="preserve">, с. Труновское – </w:t>
      </w:r>
      <w:r w:rsidR="00622CAF">
        <w:rPr>
          <w:sz w:val="28"/>
        </w:rPr>
        <w:t xml:space="preserve"> </w:t>
      </w:r>
      <w:r w:rsidRPr="00E12A26">
        <w:rPr>
          <w:sz w:val="28"/>
        </w:rPr>
        <w:t>ООО «Атлас», с. Безопасное – ИП Коломыцева О.Н.</w:t>
      </w:r>
    </w:p>
    <w:p w:rsidR="00E12A26" w:rsidRPr="00E12A26" w:rsidRDefault="008302C2" w:rsidP="00E12A26">
      <w:pPr>
        <w:spacing w:line="276" w:lineRule="auto"/>
        <w:rPr>
          <w:sz w:val="28"/>
        </w:rPr>
      </w:pPr>
      <w:r>
        <w:rPr>
          <w:sz w:val="28"/>
        </w:rPr>
        <w:t>Администрацией</w:t>
      </w:r>
      <w:r w:rsidR="00E12A26" w:rsidRPr="00E12A26">
        <w:rPr>
          <w:sz w:val="28"/>
        </w:rPr>
        <w:t xml:space="preserve"> Труновского </w:t>
      </w:r>
      <w:r>
        <w:rPr>
          <w:sz w:val="28"/>
        </w:rPr>
        <w:t>муниципального округа</w:t>
      </w:r>
      <w:r w:rsidR="00E12A26" w:rsidRPr="00E12A26">
        <w:rPr>
          <w:sz w:val="28"/>
        </w:rPr>
        <w:t xml:space="preserve"> утвержден</w:t>
      </w:r>
      <w:r>
        <w:rPr>
          <w:sz w:val="28"/>
        </w:rPr>
        <w:t>а</w:t>
      </w:r>
      <w:r w:rsidR="00E12A26" w:rsidRPr="00E12A26">
        <w:rPr>
          <w:sz w:val="28"/>
        </w:rPr>
        <w:t xml:space="preserve"> схем</w:t>
      </w:r>
      <w:r>
        <w:rPr>
          <w:sz w:val="28"/>
        </w:rPr>
        <w:t>а</w:t>
      </w:r>
      <w:r w:rsidR="00E12A26" w:rsidRPr="00E12A26">
        <w:rPr>
          <w:sz w:val="28"/>
        </w:rPr>
        <w:t xml:space="preserve"> размещения нестационарных торговых объектов. На сегодняшний день нестационарная сеть в </w:t>
      </w:r>
      <w:r>
        <w:rPr>
          <w:sz w:val="28"/>
        </w:rPr>
        <w:t>муниципальном округе</w:t>
      </w:r>
      <w:r w:rsidR="00E12A26" w:rsidRPr="00E12A26">
        <w:rPr>
          <w:sz w:val="28"/>
        </w:rPr>
        <w:t xml:space="preserve"> представлена </w:t>
      </w:r>
      <w:r w:rsidR="00E17DD0" w:rsidRPr="00E17DD0">
        <w:rPr>
          <w:color w:val="000000" w:themeColor="text1"/>
          <w:sz w:val="28"/>
        </w:rPr>
        <w:t>187</w:t>
      </w:r>
      <w:r w:rsidR="00E12A26" w:rsidRPr="00E12A26">
        <w:rPr>
          <w:sz w:val="28"/>
        </w:rPr>
        <w:t xml:space="preserve"> торговым</w:t>
      </w:r>
      <w:r w:rsidR="00E17DD0">
        <w:rPr>
          <w:sz w:val="28"/>
        </w:rPr>
        <w:t>и</w:t>
      </w:r>
      <w:r w:rsidR="00E12A26" w:rsidRPr="00E12A26">
        <w:rPr>
          <w:sz w:val="28"/>
        </w:rPr>
        <w:t xml:space="preserve"> объект</w:t>
      </w:r>
      <w:r w:rsidR="00E17DD0">
        <w:rPr>
          <w:sz w:val="28"/>
        </w:rPr>
        <w:t>ами</w:t>
      </w:r>
      <w:r w:rsidR="00E12A26" w:rsidRPr="00E12A26">
        <w:rPr>
          <w:sz w:val="28"/>
        </w:rPr>
        <w:t>.</w:t>
      </w:r>
    </w:p>
    <w:p w:rsidR="00E12A26" w:rsidRPr="00E12A26" w:rsidRDefault="00E12A26" w:rsidP="00E12A26">
      <w:pPr>
        <w:spacing w:line="276" w:lineRule="auto"/>
        <w:ind w:firstLine="708"/>
        <w:rPr>
          <w:sz w:val="28"/>
        </w:rPr>
      </w:pPr>
      <w:r w:rsidRPr="00E12A26">
        <w:rPr>
          <w:sz w:val="28"/>
        </w:rPr>
        <w:t xml:space="preserve">Для обеспечения продовольственной безопасности жителей </w:t>
      </w:r>
      <w:r w:rsidR="00E17DD0">
        <w:rPr>
          <w:sz w:val="28"/>
        </w:rPr>
        <w:t>муниципального округа</w:t>
      </w:r>
      <w:r w:rsidRPr="00E12A26">
        <w:rPr>
          <w:sz w:val="28"/>
        </w:rPr>
        <w:t xml:space="preserve"> администрацией ведется постоянная работа по ликвидации стихийной торговли: ежемесячно утверждается график еженедельных рейдов, которые проводятся совместно с сотрудниками отдела внутренних дел и ветеринарного контроля. В 2015 году администрацией было проведено 30 рейдов по ликвидации стихийной торговли. В результате проведения рейдов было составлено  14 протоколов по ст. 9.4 Закона </w:t>
      </w:r>
      <w:r w:rsidRPr="00E12A26">
        <w:rPr>
          <w:sz w:val="28"/>
        </w:rPr>
        <w:lastRenderedPageBreak/>
        <w:t xml:space="preserve">Ставропольского края № 20 от 10.04.2008 года; в 2016 году проведено 38 рейдов, составлено 13 протоколов по </w:t>
      </w:r>
      <w:r w:rsidRPr="00E12A26">
        <w:rPr>
          <w:rFonts w:eastAsiaTheme="minorHAnsi"/>
          <w:sz w:val="28"/>
        </w:rPr>
        <w:t>ст. 9.4; з</w:t>
      </w:r>
      <w:r w:rsidRPr="00E12A26">
        <w:rPr>
          <w:sz w:val="28"/>
        </w:rPr>
        <w:t>а 2017 год - 41 рейд, составлено 14 протоколов,</w:t>
      </w:r>
      <w:r w:rsidR="00E17DD0">
        <w:rPr>
          <w:sz w:val="28"/>
        </w:rPr>
        <w:t xml:space="preserve"> </w:t>
      </w:r>
      <w:r w:rsidRPr="00E12A26">
        <w:rPr>
          <w:sz w:val="28"/>
        </w:rPr>
        <w:t>за 2018 год - 46 рейдов составлено 10 протоколов.</w:t>
      </w:r>
    </w:p>
    <w:p w:rsidR="00E12A26" w:rsidRPr="00E12A26" w:rsidRDefault="00E12A26" w:rsidP="00E12A26">
      <w:pPr>
        <w:spacing w:line="276" w:lineRule="auto"/>
        <w:ind w:firstLine="708"/>
        <w:rPr>
          <w:sz w:val="28"/>
        </w:rPr>
      </w:pPr>
      <w:r w:rsidRPr="00E12A26">
        <w:rPr>
          <w:sz w:val="28"/>
        </w:rPr>
        <w:t xml:space="preserve"> Основной целью развития потребительского рынка на территории </w:t>
      </w:r>
      <w:r w:rsidR="00E17DD0">
        <w:rPr>
          <w:sz w:val="28"/>
        </w:rPr>
        <w:t>муниципального округа</w:t>
      </w:r>
      <w:r w:rsidRPr="00E12A26">
        <w:rPr>
          <w:sz w:val="28"/>
        </w:rPr>
        <w:t xml:space="preserve"> является обеспечение населения качественными товарами и услугами. </w:t>
      </w:r>
    </w:p>
    <w:p w:rsidR="00E12A26" w:rsidRPr="00E12A26" w:rsidRDefault="00E12A26" w:rsidP="00E12A26">
      <w:pPr>
        <w:spacing w:line="276" w:lineRule="auto"/>
        <w:ind w:firstLine="851"/>
        <w:rPr>
          <w:sz w:val="28"/>
        </w:rPr>
      </w:pPr>
      <w:r w:rsidRPr="00E12A26">
        <w:rPr>
          <w:sz w:val="28"/>
        </w:rPr>
        <w:t>Под развитием торговой отрасли в настоящей Стратегии понимается создание равных возможностей для беспрепятственного открытия, расширения и ведения бизнеса субъектами торговой деятельности любых размеров (малых, средних, крупных) вне зависимости от выбранного хозяйствующим субъектом торгового формата, при стабильных условиях ведения бизнеса, всесторонней гарантии прав и минимизации административного воздействия.</w:t>
      </w:r>
    </w:p>
    <w:p w:rsidR="00E12A26" w:rsidRPr="00E12A26" w:rsidRDefault="00E12A26" w:rsidP="00E12A26">
      <w:pPr>
        <w:pStyle w:val="Default"/>
        <w:spacing w:line="276" w:lineRule="auto"/>
        <w:ind w:firstLine="851"/>
        <w:jc w:val="both"/>
        <w:rPr>
          <w:rFonts w:ascii="Times New Roman" w:hAnsi="Times New Roman" w:cs="Times New Roman"/>
          <w:i/>
          <w:sz w:val="28"/>
          <w:szCs w:val="28"/>
        </w:rPr>
      </w:pPr>
      <w:r w:rsidRPr="00E12A26">
        <w:rPr>
          <w:rFonts w:ascii="Times New Roman" w:hAnsi="Times New Roman" w:cs="Times New Roman"/>
          <w:bCs/>
          <w:i/>
          <w:sz w:val="28"/>
          <w:szCs w:val="28"/>
        </w:rPr>
        <w:t xml:space="preserve">Задачи: </w:t>
      </w:r>
    </w:p>
    <w:p w:rsidR="00E12A26" w:rsidRPr="00E12A26" w:rsidRDefault="00E12A26" w:rsidP="00E12A26">
      <w:pPr>
        <w:pStyle w:val="Default"/>
        <w:spacing w:line="276" w:lineRule="auto"/>
        <w:ind w:firstLine="851"/>
        <w:jc w:val="both"/>
        <w:rPr>
          <w:rFonts w:ascii="Times New Roman" w:hAnsi="Times New Roman" w:cs="Times New Roman"/>
          <w:sz w:val="28"/>
          <w:szCs w:val="28"/>
        </w:rPr>
      </w:pPr>
      <w:r w:rsidRPr="00E12A26">
        <w:rPr>
          <w:rFonts w:ascii="Times New Roman" w:hAnsi="Times New Roman" w:cs="Times New Roman"/>
          <w:sz w:val="28"/>
          <w:szCs w:val="28"/>
        </w:rPr>
        <w:t xml:space="preserve">- развитие многоформатной торговой инфраструктуры в соответствии с экономическими и социальными потребностями населения; </w:t>
      </w:r>
    </w:p>
    <w:p w:rsidR="00E12A26" w:rsidRPr="00E12A26" w:rsidRDefault="00E12A26" w:rsidP="00E12A26">
      <w:pPr>
        <w:pStyle w:val="Default"/>
        <w:spacing w:line="276" w:lineRule="auto"/>
        <w:ind w:firstLine="851"/>
        <w:jc w:val="both"/>
        <w:rPr>
          <w:rFonts w:ascii="Times New Roman" w:eastAsia="Times New Roman" w:hAnsi="Times New Roman" w:cs="Times New Roman"/>
          <w:sz w:val="28"/>
          <w:szCs w:val="28"/>
          <w:lang w:eastAsia="ru-RU"/>
        </w:rPr>
      </w:pPr>
      <w:r w:rsidRPr="00E12A26">
        <w:rPr>
          <w:rFonts w:ascii="Times New Roman" w:eastAsia="Times New Roman" w:hAnsi="Times New Roman" w:cs="Times New Roman"/>
          <w:sz w:val="28"/>
          <w:szCs w:val="28"/>
          <w:lang w:eastAsia="ru-RU"/>
        </w:rPr>
        <w:t>- развитие мобильной торговли;</w:t>
      </w:r>
    </w:p>
    <w:p w:rsidR="00E12A26" w:rsidRPr="00E12A26" w:rsidRDefault="00E12A26" w:rsidP="00E12A26">
      <w:pPr>
        <w:pStyle w:val="Default"/>
        <w:spacing w:line="276" w:lineRule="auto"/>
        <w:ind w:firstLine="851"/>
        <w:jc w:val="both"/>
        <w:rPr>
          <w:rFonts w:ascii="Times New Roman" w:eastAsia="Times New Roman" w:hAnsi="Times New Roman" w:cs="Times New Roman"/>
          <w:sz w:val="28"/>
          <w:szCs w:val="28"/>
          <w:lang w:eastAsia="ru-RU"/>
        </w:rPr>
      </w:pPr>
      <w:r w:rsidRPr="00E12A26">
        <w:rPr>
          <w:rFonts w:ascii="Times New Roman" w:eastAsia="Times New Roman" w:hAnsi="Times New Roman" w:cs="Times New Roman"/>
          <w:sz w:val="28"/>
          <w:szCs w:val="28"/>
          <w:lang w:eastAsia="ru-RU"/>
        </w:rPr>
        <w:t>- обеспечение возможности стабильного функционирования                 и развития нестационарной торговли;</w:t>
      </w:r>
    </w:p>
    <w:p w:rsidR="00E12A26" w:rsidRPr="00E12A26" w:rsidRDefault="00E12A26" w:rsidP="00E12A26">
      <w:pPr>
        <w:pStyle w:val="Default"/>
        <w:spacing w:line="276" w:lineRule="auto"/>
        <w:ind w:firstLine="851"/>
        <w:jc w:val="both"/>
        <w:rPr>
          <w:rFonts w:ascii="Times New Roman" w:eastAsia="Times New Roman" w:hAnsi="Times New Roman" w:cs="Times New Roman"/>
          <w:sz w:val="28"/>
          <w:szCs w:val="28"/>
          <w:lang w:eastAsia="ru-RU"/>
        </w:rPr>
      </w:pPr>
      <w:r w:rsidRPr="00E12A26">
        <w:rPr>
          <w:rFonts w:ascii="Times New Roman" w:eastAsia="Times New Roman" w:hAnsi="Times New Roman" w:cs="Times New Roman"/>
          <w:sz w:val="28"/>
          <w:szCs w:val="28"/>
          <w:lang w:eastAsia="ru-RU"/>
        </w:rPr>
        <w:t xml:space="preserve">- развитие ярмарочной </w:t>
      </w:r>
      <w:r w:rsidR="009A4428">
        <w:rPr>
          <w:rFonts w:ascii="Times New Roman" w:eastAsia="Times New Roman" w:hAnsi="Times New Roman" w:cs="Times New Roman"/>
          <w:sz w:val="28"/>
          <w:szCs w:val="28"/>
          <w:lang w:eastAsia="ru-RU"/>
        </w:rPr>
        <w:t>торговли</w:t>
      </w:r>
      <w:r w:rsidRPr="00E12A26">
        <w:rPr>
          <w:rFonts w:ascii="Times New Roman" w:eastAsia="Times New Roman" w:hAnsi="Times New Roman" w:cs="Times New Roman"/>
          <w:sz w:val="28"/>
          <w:szCs w:val="28"/>
          <w:lang w:eastAsia="ru-RU"/>
        </w:rPr>
        <w:t>;</w:t>
      </w:r>
    </w:p>
    <w:p w:rsidR="00E12A26" w:rsidRPr="00E12A26" w:rsidRDefault="00E12A26" w:rsidP="00E12A26">
      <w:pPr>
        <w:pStyle w:val="Default"/>
        <w:spacing w:line="276" w:lineRule="auto"/>
        <w:ind w:firstLine="851"/>
        <w:jc w:val="both"/>
        <w:rPr>
          <w:rFonts w:ascii="Times New Roman" w:eastAsia="Times New Roman" w:hAnsi="Times New Roman" w:cs="Times New Roman"/>
          <w:sz w:val="28"/>
          <w:szCs w:val="28"/>
          <w:lang w:eastAsia="ru-RU"/>
        </w:rPr>
      </w:pPr>
      <w:r w:rsidRPr="00E12A26">
        <w:rPr>
          <w:rFonts w:ascii="Times New Roman" w:eastAsia="Times New Roman" w:hAnsi="Times New Roman" w:cs="Times New Roman"/>
          <w:sz w:val="28"/>
          <w:szCs w:val="28"/>
          <w:lang w:eastAsia="ru-RU"/>
        </w:rPr>
        <w:t>- организация современных сельскохозяйственных                                 и продовольственных рынков;</w:t>
      </w:r>
    </w:p>
    <w:p w:rsidR="00E12A26" w:rsidRPr="00E12A26" w:rsidRDefault="00E12A26" w:rsidP="00E12A26">
      <w:pPr>
        <w:pStyle w:val="Default"/>
        <w:spacing w:line="276" w:lineRule="auto"/>
        <w:ind w:firstLine="851"/>
        <w:jc w:val="both"/>
        <w:rPr>
          <w:rFonts w:ascii="Times New Roman" w:eastAsia="Times New Roman" w:hAnsi="Times New Roman" w:cs="Times New Roman"/>
          <w:sz w:val="28"/>
          <w:szCs w:val="28"/>
          <w:lang w:eastAsia="ru-RU"/>
        </w:rPr>
      </w:pPr>
      <w:r w:rsidRPr="00E12A26">
        <w:rPr>
          <w:rFonts w:ascii="Times New Roman" w:eastAsia="Times New Roman" w:hAnsi="Times New Roman" w:cs="Times New Roman"/>
          <w:sz w:val="28"/>
          <w:szCs w:val="28"/>
          <w:lang w:eastAsia="ru-RU"/>
        </w:rPr>
        <w:t>- развитие малого семейного торгового бизнеса;</w:t>
      </w:r>
    </w:p>
    <w:p w:rsidR="00E12A26" w:rsidRPr="00E12A26" w:rsidRDefault="00E12A26" w:rsidP="00E12A26">
      <w:pPr>
        <w:pStyle w:val="Default"/>
        <w:spacing w:line="276" w:lineRule="auto"/>
        <w:ind w:firstLine="851"/>
        <w:jc w:val="both"/>
        <w:rPr>
          <w:rFonts w:ascii="Times New Roman" w:hAnsi="Times New Roman" w:cs="Times New Roman"/>
          <w:sz w:val="28"/>
          <w:szCs w:val="28"/>
        </w:rPr>
      </w:pPr>
      <w:r w:rsidRPr="00E12A26">
        <w:rPr>
          <w:rFonts w:ascii="Times New Roman" w:eastAsia="Times New Roman" w:hAnsi="Times New Roman" w:cs="Times New Roman"/>
          <w:sz w:val="28"/>
          <w:szCs w:val="28"/>
          <w:lang w:eastAsia="ru-RU"/>
        </w:rPr>
        <w:t>- развитие дистанционной торговли;</w:t>
      </w:r>
    </w:p>
    <w:p w:rsidR="00E12A26" w:rsidRPr="00E12A26" w:rsidRDefault="00E12A26" w:rsidP="00E12A26">
      <w:pPr>
        <w:pStyle w:val="Default"/>
        <w:spacing w:line="276" w:lineRule="auto"/>
        <w:ind w:firstLine="851"/>
        <w:jc w:val="both"/>
        <w:rPr>
          <w:rFonts w:ascii="Times New Roman" w:hAnsi="Times New Roman" w:cs="Times New Roman"/>
          <w:sz w:val="28"/>
          <w:szCs w:val="28"/>
        </w:rPr>
      </w:pPr>
      <w:r w:rsidRPr="00E12A26">
        <w:rPr>
          <w:rFonts w:ascii="Times New Roman" w:hAnsi="Times New Roman" w:cs="Times New Roman"/>
          <w:sz w:val="28"/>
          <w:szCs w:val="28"/>
        </w:rPr>
        <w:t xml:space="preserve">- развитие рынка платных услуг; </w:t>
      </w:r>
    </w:p>
    <w:p w:rsidR="00E12A26" w:rsidRPr="00E12A26" w:rsidRDefault="00E12A26" w:rsidP="00E12A26">
      <w:pPr>
        <w:pStyle w:val="Default"/>
        <w:spacing w:line="276" w:lineRule="auto"/>
        <w:ind w:firstLine="851"/>
        <w:jc w:val="both"/>
        <w:rPr>
          <w:rFonts w:ascii="Times New Roman" w:hAnsi="Times New Roman" w:cs="Times New Roman"/>
          <w:sz w:val="28"/>
          <w:szCs w:val="28"/>
        </w:rPr>
      </w:pPr>
      <w:r w:rsidRPr="00E12A26">
        <w:rPr>
          <w:rFonts w:ascii="Times New Roman" w:hAnsi="Times New Roman" w:cs="Times New Roman"/>
          <w:sz w:val="28"/>
          <w:szCs w:val="28"/>
        </w:rPr>
        <w:t xml:space="preserve">- развитие конкуренции на товарных рынках. </w:t>
      </w:r>
    </w:p>
    <w:p w:rsidR="00E12A26" w:rsidRPr="00E12A26" w:rsidRDefault="00E12A26" w:rsidP="00E12A26">
      <w:pPr>
        <w:pStyle w:val="Default"/>
        <w:spacing w:line="276" w:lineRule="auto"/>
        <w:ind w:firstLine="851"/>
        <w:jc w:val="both"/>
        <w:rPr>
          <w:rFonts w:ascii="Times New Roman" w:hAnsi="Times New Roman" w:cs="Times New Roman"/>
          <w:sz w:val="28"/>
          <w:szCs w:val="28"/>
        </w:rPr>
      </w:pPr>
      <w:r w:rsidRPr="00E12A26">
        <w:rPr>
          <w:rFonts w:ascii="Times New Roman" w:hAnsi="Times New Roman" w:cs="Times New Roman"/>
          <w:bCs/>
          <w:sz w:val="28"/>
          <w:szCs w:val="28"/>
        </w:rPr>
        <w:t xml:space="preserve">Способы достижения цели: </w:t>
      </w:r>
    </w:p>
    <w:p w:rsidR="00E12A26" w:rsidRPr="00E12A26" w:rsidRDefault="00E12A26" w:rsidP="00E12A26">
      <w:pPr>
        <w:pStyle w:val="Default"/>
        <w:spacing w:line="276" w:lineRule="auto"/>
        <w:ind w:firstLine="851"/>
        <w:jc w:val="both"/>
        <w:rPr>
          <w:rFonts w:ascii="Times New Roman" w:hAnsi="Times New Roman" w:cs="Times New Roman"/>
          <w:sz w:val="28"/>
          <w:szCs w:val="28"/>
        </w:rPr>
      </w:pPr>
      <w:r w:rsidRPr="00E12A26">
        <w:rPr>
          <w:rFonts w:ascii="Times New Roman" w:hAnsi="Times New Roman" w:cs="Times New Roman"/>
          <w:sz w:val="28"/>
          <w:szCs w:val="28"/>
        </w:rPr>
        <w:t xml:space="preserve">- </w:t>
      </w:r>
      <w:r w:rsidR="00AA2030" w:rsidRPr="00AA2030">
        <w:rPr>
          <w:rFonts w:ascii="Times New Roman" w:hAnsi="Times New Roman" w:cs="Times New Roman"/>
          <w:sz w:val="28"/>
          <w:szCs w:val="28"/>
        </w:rPr>
        <w:t>содействие увеличению объемов и расширению ассортимента товаров, реализуемых на рынках, ярмарках</w:t>
      </w:r>
      <w:r w:rsidRPr="00AA2030">
        <w:rPr>
          <w:rFonts w:ascii="Times New Roman" w:hAnsi="Times New Roman" w:cs="Times New Roman"/>
          <w:sz w:val="28"/>
          <w:szCs w:val="28"/>
        </w:rPr>
        <w:t>;</w:t>
      </w:r>
      <w:r w:rsidRPr="00E12A26">
        <w:rPr>
          <w:rFonts w:ascii="Times New Roman" w:hAnsi="Times New Roman" w:cs="Times New Roman"/>
          <w:sz w:val="28"/>
          <w:szCs w:val="28"/>
        </w:rPr>
        <w:t xml:space="preserve"> </w:t>
      </w:r>
    </w:p>
    <w:p w:rsidR="00E12A26" w:rsidRPr="00E12A26" w:rsidRDefault="00E12A26" w:rsidP="00E12A26">
      <w:pPr>
        <w:pStyle w:val="Default"/>
        <w:spacing w:line="276" w:lineRule="auto"/>
        <w:ind w:firstLine="851"/>
        <w:jc w:val="both"/>
        <w:rPr>
          <w:rFonts w:ascii="Times New Roman" w:hAnsi="Times New Roman" w:cs="Times New Roman"/>
          <w:sz w:val="28"/>
          <w:szCs w:val="28"/>
        </w:rPr>
      </w:pPr>
      <w:r w:rsidRPr="00E12A26">
        <w:rPr>
          <w:rFonts w:ascii="Times New Roman" w:hAnsi="Times New Roman" w:cs="Times New Roman"/>
          <w:sz w:val="28"/>
          <w:szCs w:val="28"/>
        </w:rPr>
        <w:t xml:space="preserve">- содействие открытию фермерских магазинов на территории Труновского муниципального района Ставропольского края; </w:t>
      </w:r>
    </w:p>
    <w:p w:rsidR="00E12A26" w:rsidRPr="00E12A26" w:rsidRDefault="00E12A26" w:rsidP="00E12A26">
      <w:pPr>
        <w:pStyle w:val="Default"/>
        <w:spacing w:line="276" w:lineRule="auto"/>
        <w:ind w:firstLine="851"/>
        <w:jc w:val="both"/>
        <w:rPr>
          <w:rFonts w:ascii="Times New Roman" w:hAnsi="Times New Roman" w:cs="Times New Roman"/>
          <w:sz w:val="28"/>
          <w:szCs w:val="28"/>
        </w:rPr>
      </w:pPr>
      <w:r w:rsidRPr="00E12A26">
        <w:rPr>
          <w:rFonts w:ascii="Times New Roman" w:hAnsi="Times New Roman" w:cs="Times New Roman"/>
          <w:sz w:val="28"/>
          <w:szCs w:val="28"/>
        </w:rPr>
        <w:t xml:space="preserve">- содействие процессу создания торговых и сервисных предприятий шаговой доступности реализующих товары и услуги для населения со средним и низким уровнем доходов; </w:t>
      </w:r>
    </w:p>
    <w:p w:rsidR="00E12A26" w:rsidRPr="00E12A26" w:rsidRDefault="00E12A26" w:rsidP="00E12A26">
      <w:pPr>
        <w:pStyle w:val="Default"/>
        <w:spacing w:line="276" w:lineRule="auto"/>
        <w:ind w:firstLine="851"/>
        <w:jc w:val="both"/>
        <w:rPr>
          <w:rFonts w:ascii="Times New Roman" w:hAnsi="Times New Roman" w:cs="Times New Roman"/>
          <w:sz w:val="28"/>
          <w:szCs w:val="28"/>
        </w:rPr>
      </w:pPr>
      <w:r w:rsidRPr="00E12A26">
        <w:rPr>
          <w:rFonts w:ascii="Times New Roman" w:hAnsi="Times New Roman" w:cs="Times New Roman"/>
          <w:sz w:val="28"/>
          <w:szCs w:val="28"/>
        </w:rPr>
        <w:t xml:space="preserve">- содействие развитию конкуренции на товарных рынках; </w:t>
      </w:r>
    </w:p>
    <w:p w:rsidR="00E12A26" w:rsidRPr="00E12A26" w:rsidRDefault="00E12A26" w:rsidP="00E12A26">
      <w:pPr>
        <w:pStyle w:val="Default"/>
        <w:spacing w:line="276" w:lineRule="auto"/>
        <w:ind w:firstLine="851"/>
        <w:jc w:val="both"/>
        <w:rPr>
          <w:rFonts w:ascii="Times New Roman" w:hAnsi="Times New Roman" w:cs="Times New Roman"/>
          <w:sz w:val="28"/>
          <w:szCs w:val="28"/>
        </w:rPr>
      </w:pPr>
      <w:r w:rsidRPr="00E12A26">
        <w:rPr>
          <w:rFonts w:ascii="Times New Roman" w:hAnsi="Times New Roman" w:cs="Times New Roman"/>
          <w:sz w:val="28"/>
          <w:szCs w:val="28"/>
        </w:rPr>
        <w:t xml:space="preserve">- содействие развитию востребованных населением платных услуг. </w:t>
      </w:r>
    </w:p>
    <w:p w:rsidR="00E12A26" w:rsidRPr="00E12A26" w:rsidRDefault="00E12A26" w:rsidP="00E12A26">
      <w:pPr>
        <w:pStyle w:val="Default"/>
        <w:spacing w:line="276" w:lineRule="auto"/>
        <w:ind w:firstLine="851"/>
        <w:jc w:val="both"/>
        <w:rPr>
          <w:rFonts w:ascii="Times New Roman" w:hAnsi="Times New Roman" w:cs="Times New Roman"/>
          <w:color w:val="auto"/>
          <w:sz w:val="28"/>
          <w:szCs w:val="28"/>
        </w:rPr>
      </w:pPr>
      <w:r w:rsidRPr="00E12A26">
        <w:rPr>
          <w:rFonts w:ascii="Times New Roman" w:hAnsi="Times New Roman" w:cs="Times New Roman"/>
          <w:bCs/>
          <w:color w:val="auto"/>
          <w:sz w:val="28"/>
          <w:szCs w:val="28"/>
        </w:rPr>
        <w:t xml:space="preserve">Ожидаемые результаты:  </w:t>
      </w:r>
    </w:p>
    <w:p w:rsidR="00E12A26" w:rsidRPr="00E12A26" w:rsidRDefault="00E12A26" w:rsidP="00E12A26">
      <w:pPr>
        <w:pStyle w:val="Default"/>
        <w:spacing w:line="276" w:lineRule="auto"/>
        <w:ind w:firstLine="851"/>
        <w:jc w:val="both"/>
        <w:rPr>
          <w:rFonts w:ascii="Times New Roman" w:hAnsi="Times New Roman" w:cs="Times New Roman"/>
          <w:color w:val="auto"/>
          <w:sz w:val="28"/>
          <w:szCs w:val="28"/>
        </w:rPr>
      </w:pPr>
      <w:r w:rsidRPr="00E12A26">
        <w:rPr>
          <w:rFonts w:ascii="Times New Roman" w:hAnsi="Times New Roman" w:cs="Times New Roman"/>
          <w:color w:val="auto"/>
          <w:sz w:val="28"/>
          <w:szCs w:val="28"/>
        </w:rPr>
        <w:lastRenderedPageBreak/>
        <w:t xml:space="preserve">Повышение уровня удовлетворенности населения Труновского </w:t>
      </w:r>
      <w:r w:rsidR="00E17DD0" w:rsidRPr="00E17DD0">
        <w:rPr>
          <w:rFonts w:ascii="Times New Roman" w:hAnsi="Times New Roman" w:cs="Times New Roman"/>
          <w:sz w:val="28"/>
        </w:rPr>
        <w:t>муниципального округа</w:t>
      </w:r>
      <w:r w:rsidRPr="00E12A26">
        <w:rPr>
          <w:rFonts w:ascii="Times New Roman" w:hAnsi="Times New Roman" w:cs="Times New Roman"/>
          <w:color w:val="auto"/>
          <w:sz w:val="28"/>
          <w:szCs w:val="28"/>
        </w:rPr>
        <w:t xml:space="preserve"> качеством товаров и услуг: </w:t>
      </w:r>
    </w:p>
    <w:p w:rsidR="00E12A26" w:rsidRPr="00E12A26" w:rsidRDefault="00E12A26" w:rsidP="00E12A26">
      <w:pPr>
        <w:pStyle w:val="Default"/>
        <w:spacing w:line="276" w:lineRule="auto"/>
        <w:ind w:firstLine="851"/>
        <w:jc w:val="both"/>
        <w:rPr>
          <w:rFonts w:ascii="Times New Roman" w:hAnsi="Times New Roman" w:cs="Times New Roman"/>
          <w:color w:val="auto"/>
          <w:sz w:val="28"/>
          <w:szCs w:val="28"/>
        </w:rPr>
      </w:pPr>
      <w:r w:rsidRPr="00E12A26">
        <w:rPr>
          <w:rFonts w:ascii="Times New Roman" w:hAnsi="Times New Roman" w:cs="Times New Roman"/>
          <w:color w:val="auto"/>
          <w:sz w:val="28"/>
          <w:szCs w:val="28"/>
        </w:rPr>
        <w:t xml:space="preserve">- увеличение темпа роста оборота розничной торговли по полному кругу предприятий к предыдущему году; </w:t>
      </w:r>
    </w:p>
    <w:p w:rsidR="00E12A26" w:rsidRPr="00E12A26" w:rsidRDefault="00E12A26" w:rsidP="00E12A26">
      <w:pPr>
        <w:pStyle w:val="Default"/>
        <w:spacing w:line="276" w:lineRule="auto"/>
        <w:ind w:firstLine="851"/>
        <w:jc w:val="both"/>
        <w:rPr>
          <w:rFonts w:ascii="Times New Roman" w:hAnsi="Times New Roman" w:cs="Times New Roman"/>
          <w:color w:val="auto"/>
          <w:sz w:val="28"/>
          <w:szCs w:val="28"/>
        </w:rPr>
      </w:pPr>
      <w:r w:rsidRPr="00E12A26">
        <w:rPr>
          <w:rFonts w:ascii="Times New Roman" w:hAnsi="Times New Roman" w:cs="Times New Roman"/>
          <w:color w:val="auto"/>
          <w:sz w:val="28"/>
          <w:szCs w:val="28"/>
        </w:rPr>
        <w:t xml:space="preserve">- увеличение темпа роста объема платных услуг, оказанных населению, к предыдущему году; </w:t>
      </w:r>
    </w:p>
    <w:p w:rsidR="00E12A26" w:rsidRDefault="00E12A26" w:rsidP="002E4F30">
      <w:pPr>
        <w:spacing w:line="276" w:lineRule="auto"/>
        <w:ind w:firstLine="851"/>
        <w:rPr>
          <w:sz w:val="28"/>
        </w:rPr>
      </w:pPr>
      <w:r w:rsidRPr="00E12A26">
        <w:rPr>
          <w:sz w:val="28"/>
        </w:rPr>
        <w:t xml:space="preserve">- создание культурных брендов Труновского </w:t>
      </w:r>
      <w:r w:rsidR="002E4F30">
        <w:rPr>
          <w:sz w:val="28"/>
        </w:rPr>
        <w:t>муниципального округа</w:t>
      </w:r>
      <w:r w:rsidRPr="00E12A26">
        <w:rPr>
          <w:sz w:val="28"/>
        </w:rPr>
        <w:t xml:space="preserve"> Ставропольского края.</w:t>
      </w:r>
    </w:p>
    <w:p w:rsidR="002E4F30" w:rsidRPr="00E12A26" w:rsidRDefault="002E4F30" w:rsidP="002E4F30">
      <w:pPr>
        <w:spacing w:line="276" w:lineRule="auto"/>
        <w:ind w:firstLine="851"/>
        <w:rPr>
          <w:caps/>
        </w:rPr>
      </w:pPr>
    </w:p>
    <w:p w:rsidR="002D2375" w:rsidRPr="00B021F9" w:rsidRDefault="00786FF5" w:rsidP="00786FF5">
      <w:pPr>
        <w:pStyle w:val="affff4"/>
        <w:spacing w:line="276" w:lineRule="auto"/>
        <w:jc w:val="center"/>
      </w:pPr>
      <w:r>
        <w:rPr>
          <w:caps w:val="0"/>
        </w:rPr>
        <w:t>3.</w:t>
      </w:r>
      <w:r w:rsidR="00AE0156">
        <w:rPr>
          <w:caps w:val="0"/>
        </w:rPr>
        <w:t xml:space="preserve">8 </w:t>
      </w:r>
      <w:r w:rsidR="00224819">
        <w:rPr>
          <w:caps w:val="0"/>
        </w:rPr>
        <w:t>О</w:t>
      </w:r>
      <w:r w:rsidR="00224819" w:rsidRPr="00B021F9">
        <w:rPr>
          <w:caps w:val="0"/>
        </w:rPr>
        <w:t xml:space="preserve">сновные направления рационального природопользования </w:t>
      </w:r>
      <w:r w:rsidR="00622CAF">
        <w:rPr>
          <w:caps w:val="0"/>
        </w:rPr>
        <w:t xml:space="preserve">            </w:t>
      </w:r>
      <w:r w:rsidR="00224819" w:rsidRPr="00B021F9">
        <w:rPr>
          <w:caps w:val="0"/>
        </w:rPr>
        <w:t xml:space="preserve">и обеспечения экологической безопасности </w:t>
      </w:r>
      <w:bookmarkEnd w:id="47"/>
      <w:bookmarkEnd w:id="48"/>
    </w:p>
    <w:p w:rsidR="00F430C9" w:rsidRDefault="00F430C9" w:rsidP="00EE237E">
      <w:pPr>
        <w:pStyle w:val="afffffb"/>
        <w:shd w:val="clear" w:color="auto" w:fill="FFFFFF"/>
        <w:spacing w:before="375" w:line="276" w:lineRule="auto"/>
        <w:textAlignment w:val="baseline"/>
        <w:rPr>
          <w:color w:val="000000"/>
          <w:sz w:val="28"/>
          <w:szCs w:val="28"/>
        </w:rPr>
      </w:pPr>
      <w:r w:rsidRPr="00AB0E17">
        <w:rPr>
          <w:color w:val="000000"/>
          <w:sz w:val="28"/>
          <w:szCs w:val="28"/>
        </w:rPr>
        <w:t xml:space="preserve">Состояние окружающей среды – важнейший компонент качества жизни в </w:t>
      </w:r>
      <w:r w:rsidR="002E4F30">
        <w:rPr>
          <w:sz w:val="28"/>
        </w:rPr>
        <w:t>муниципального округа</w:t>
      </w:r>
      <w:r w:rsidRPr="00AB0E17">
        <w:rPr>
          <w:color w:val="000000"/>
          <w:sz w:val="28"/>
          <w:szCs w:val="28"/>
        </w:rPr>
        <w:t xml:space="preserve">, который в значительной степени определяет здоровье жителей </w:t>
      </w:r>
      <w:r w:rsidR="002E4F30">
        <w:rPr>
          <w:color w:val="000000"/>
          <w:sz w:val="28"/>
          <w:szCs w:val="28"/>
        </w:rPr>
        <w:t>округа</w:t>
      </w:r>
      <w:r w:rsidRPr="00AB0E17">
        <w:rPr>
          <w:color w:val="000000"/>
          <w:sz w:val="28"/>
          <w:szCs w:val="28"/>
        </w:rPr>
        <w:t>.</w:t>
      </w:r>
    </w:p>
    <w:p w:rsidR="00F430C9" w:rsidRPr="00AB0E17" w:rsidRDefault="00F430C9" w:rsidP="00EE237E">
      <w:pPr>
        <w:pStyle w:val="afffffb"/>
        <w:shd w:val="clear" w:color="auto" w:fill="FFFFFF"/>
        <w:spacing w:line="276" w:lineRule="auto"/>
        <w:textAlignment w:val="baseline"/>
        <w:rPr>
          <w:color w:val="000000"/>
          <w:sz w:val="28"/>
          <w:szCs w:val="28"/>
        </w:rPr>
      </w:pPr>
      <w:r w:rsidRPr="00AB0E17">
        <w:rPr>
          <w:color w:val="000000"/>
          <w:sz w:val="28"/>
          <w:szCs w:val="28"/>
        </w:rPr>
        <w:t xml:space="preserve">В целом экологическая обстановка в </w:t>
      </w:r>
      <w:r w:rsidR="002E4F30">
        <w:rPr>
          <w:sz w:val="28"/>
        </w:rPr>
        <w:t>муниципального округа</w:t>
      </w:r>
      <w:r w:rsidRPr="00AB0E17">
        <w:rPr>
          <w:color w:val="000000"/>
          <w:sz w:val="28"/>
          <w:szCs w:val="28"/>
        </w:rPr>
        <w:t xml:space="preserve"> опасения не вызывает. На данный момент в районе нет промышленных производств, загрязняющих атмосферу. Поверхностные воды </w:t>
      </w:r>
      <w:r w:rsidR="002E4F30">
        <w:rPr>
          <w:color w:val="000000"/>
          <w:sz w:val="28"/>
          <w:szCs w:val="28"/>
        </w:rPr>
        <w:t>округа</w:t>
      </w:r>
      <w:r w:rsidRPr="00AB0E17">
        <w:rPr>
          <w:color w:val="000000"/>
          <w:sz w:val="28"/>
          <w:szCs w:val="28"/>
        </w:rPr>
        <w:t xml:space="preserve"> можно квалифицировать как «умеренно загрязнённые».</w:t>
      </w:r>
    </w:p>
    <w:p w:rsidR="00F430C9" w:rsidRDefault="00F430C9" w:rsidP="00EE237E">
      <w:pPr>
        <w:pStyle w:val="afffffb"/>
        <w:shd w:val="clear" w:color="auto" w:fill="FFFFFF"/>
        <w:spacing w:line="276" w:lineRule="auto"/>
        <w:textAlignment w:val="baseline"/>
        <w:rPr>
          <w:color w:val="000000"/>
          <w:sz w:val="28"/>
          <w:szCs w:val="28"/>
        </w:rPr>
      </w:pPr>
      <w:r w:rsidRPr="00AB0E17">
        <w:rPr>
          <w:color w:val="000000"/>
          <w:sz w:val="28"/>
          <w:szCs w:val="28"/>
        </w:rPr>
        <w:t>Наибольшую угрозу </w:t>
      </w:r>
      <w:hyperlink r:id="rId16" w:tooltip="Безопасность окружающей среды" w:history="1">
        <w:r w:rsidRPr="002936F0">
          <w:rPr>
            <w:rStyle w:val="aff3"/>
            <w:color w:val="auto"/>
            <w:sz w:val="28"/>
            <w:szCs w:val="28"/>
            <w:u w:val="none"/>
            <w:bdr w:val="none" w:sz="0" w:space="0" w:color="auto" w:frame="1"/>
          </w:rPr>
          <w:t>экологической безопасности</w:t>
        </w:r>
      </w:hyperlink>
      <w:r w:rsidRPr="00AB0E17">
        <w:rPr>
          <w:color w:val="000000"/>
          <w:sz w:val="28"/>
          <w:szCs w:val="28"/>
        </w:rPr>
        <w:t> района представляют свалки бытовых отходов.</w:t>
      </w:r>
    </w:p>
    <w:p w:rsidR="00F430C9" w:rsidRDefault="00F430C9" w:rsidP="00EE237E">
      <w:pPr>
        <w:pStyle w:val="afffffb"/>
        <w:shd w:val="clear" w:color="auto" w:fill="FFFFFF"/>
        <w:spacing w:line="276" w:lineRule="auto"/>
        <w:textAlignment w:val="baseline"/>
        <w:rPr>
          <w:color w:val="000000"/>
          <w:sz w:val="28"/>
          <w:szCs w:val="28"/>
        </w:rPr>
      </w:pPr>
      <w:r w:rsidRPr="00AB0E17">
        <w:rPr>
          <w:color w:val="000000"/>
          <w:sz w:val="28"/>
          <w:szCs w:val="28"/>
        </w:rPr>
        <w:t>Все санкционированные стихийные свалки представляют собой технологически несовершенные и экологически опасные объекты, которые не отвечают природоохранным и санитарным требованиям.</w:t>
      </w:r>
    </w:p>
    <w:p w:rsidR="00F430C9" w:rsidRDefault="00F430C9" w:rsidP="00EE237E">
      <w:pPr>
        <w:pStyle w:val="afffffb"/>
        <w:shd w:val="clear" w:color="auto" w:fill="FFFFFF"/>
        <w:spacing w:line="276" w:lineRule="auto"/>
        <w:textAlignment w:val="baseline"/>
        <w:rPr>
          <w:rFonts w:ascii="Arial" w:hAnsi="Arial" w:cs="Arial"/>
          <w:b/>
          <w:bCs/>
          <w:color w:val="6C6C6C"/>
          <w:sz w:val="28"/>
          <w:szCs w:val="28"/>
          <w:shd w:val="clear" w:color="auto" w:fill="FFFFFF"/>
        </w:rPr>
      </w:pPr>
      <w:r w:rsidRPr="00451AAE">
        <w:rPr>
          <w:sz w:val="28"/>
          <w:szCs w:val="28"/>
          <w:shd w:val="clear" w:color="auto" w:fill="FFFFFF"/>
        </w:rPr>
        <w:t>В соответствии с Соглашением об организации деятельности по обращению с твердыми коммунальными отходами на территории</w:t>
      </w:r>
      <w:r>
        <w:rPr>
          <w:sz w:val="28"/>
          <w:szCs w:val="28"/>
          <w:shd w:val="clear" w:color="auto" w:fill="FFFFFF"/>
        </w:rPr>
        <w:t xml:space="preserve"> Труновского</w:t>
      </w:r>
      <w:r>
        <w:rPr>
          <w:color w:val="000000"/>
          <w:sz w:val="28"/>
          <w:szCs w:val="28"/>
        </w:rPr>
        <w:t xml:space="preserve">  </w:t>
      </w:r>
      <w:r w:rsidR="002E4F30">
        <w:rPr>
          <w:sz w:val="28"/>
        </w:rPr>
        <w:t>муниципального округа</w:t>
      </w:r>
      <w:r w:rsidRPr="00AB0E17">
        <w:rPr>
          <w:color w:val="000000"/>
          <w:sz w:val="28"/>
          <w:szCs w:val="28"/>
        </w:rPr>
        <w:t xml:space="preserve"> </w:t>
      </w:r>
      <w:r w:rsidRPr="00A03F5B">
        <w:rPr>
          <w:sz w:val="28"/>
          <w:szCs w:val="28"/>
          <w:shd w:val="clear" w:color="auto" w:fill="FFFFFF"/>
        </w:rPr>
        <w:t>от 02 июня 2017 года, </w:t>
      </w:r>
      <w:r w:rsidRPr="00A03F5B">
        <w:rPr>
          <w:bCs/>
          <w:sz w:val="28"/>
          <w:szCs w:val="28"/>
          <w:shd w:val="clear" w:color="auto" w:fill="FFFFFF"/>
        </w:rPr>
        <w:t>ООО «Эко-Сити» с 01 января 2018 года приступило к реализации функций регионального оператора по обращению с твердыми коммунальными отходами. Региональный оператор определен по результатам конкурсного отбора</w:t>
      </w:r>
      <w:r>
        <w:rPr>
          <w:bCs/>
          <w:sz w:val="28"/>
          <w:szCs w:val="28"/>
          <w:shd w:val="clear" w:color="auto" w:fill="FFFFFF"/>
        </w:rPr>
        <w:t>,</w:t>
      </w:r>
      <w:r w:rsidRPr="00A03F5B">
        <w:rPr>
          <w:bCs/>
          <w:sz w:val="28"/>
          <w:szCs w:val="28"/>
          <w:shd w:val="clear" w:color="auto" w:fill="FFFFFF"/>
        </w:rPr>
        <w:t xml:space="preserve"> проведенного министерством жилищно-коммунального хозяйства Ставропольского края</w:t>
      </w:r>
      <w:r>
        <w:rPr>
          <w:rFonts w:ascii="Arial" w:hAnsi="Arial" w:cs="Arial"/>
          <w:b/>
          <w:bCs/>
          <w:color w:val="6C6C6C"/>
          <w:sz w:val="28"/>
          <w:szCs w:val="28"/>
          <w:shd w:val="clear" w:color="auto" w:fill="FFFFFF"/>
        </w:rPr>
        <w:t>.</w:t>
      </w:r>
    </w:p>
    <w:p w:rsidR="00F430C9" w:rsidRDefault="00F430C9" w:rsidP="00EE237E">
      <w:pPr>
        <w:pStyle w:val="afffffb"/>
        <w:shd w:val="clear" w:color="auto" w:fill="FFFFFF"/>
        <w:spacing w:line="276" w:lineRule="auto"/>
        <w:textAlignment w:val="baseline"/>
        <w:rPr>
          <w:color w:val="000000"/>
          <w:sz w:val="28"/>
          <w:szCs w:val="28"/>
        </w:rPr>
      </w:pPr>
      <w:r w:rsidRPr="00AB0E17">
        <w:rPr>
          <w:color w:val="000000"/>
          <w:sz w:val="28"/>
          <w:szCs w:val="28"/>
        </w:rPr>
        <w:t>Стратегические цели:</w:t>
      </w:r>
    </w:p>
    <w:p w:rsidR="00F430C9" w:rsidRDefault="00F430C9" w:rsidP="00EE237E">
      <w:pPr>
        <w:pStyle w:val="afffffb"/>
        <w:shd w:val="clear" w:color="auto" w:fill="FFFFFF"/>
        <w:spacing w:line="276" w:lineRule="auto"/>
        <w:textAlignment w:val="baseline"/>
        <w:rPr>
          <w:color w:val="000000"/>
          <w:sz w:val="28"/>
          <w:szCs w:val="28"/>
        </w:rPr>
      </w:pPr>
      <w:r w:rsidRPr="00AB0E17">
        <w:rPr>
          <w:color w:val="000000"/>
          <w:sz w:val="28"/>
          <w:szCs w:val="28"/>
        </w:rPr>
        <w:t xml:space="preserve">Концепция стратегического замысла в области природопользования и охраны окружающей среды заключается в сохранении и приумножении типичных и уникальных природных ландшафтов, как естественной среды обитания человека, растительного и животного мира, биологического разнообразия флоры и фауны, редких и исчезающих видов растений и </w:t>
      </w:r>
      <w:r w:rsidRPr="00AB0E17">
        <w:rPr>
          <w:color w:val="000000"/>
          <w:sz w:val="28"/>
          <w:szCs w:val="28"/>
        </w:rPr>
        <w:lastRenderedPageBreak/>
        <w:t>животных, формировании сбалансированной экологически ориентированной модели развития экономики и экологически конкурентных производств.</w:t>
      </w:r>
    </w:p>
    <w:p w:rsidR="00F430C9" w:rsidRDefault="00F430C9" w:rsidP="00EE237E">
      <w:pPr>
        <w:pStyle w:val="afffffb"/>
        <w:shd w:val="clear" w:color="auto" w:fill="FFFFFF"/>
        <w:spacing w:line="276" w:lineRule="auto"/>
        <w:textAlignment w:val="baseline"/>
        <w:rPr>
          <w:color w:val="000000"/>
          <w:sz w:val="28"/>
          <w:szCs w:val="28"/>
        </w:rPr>
      </w:pPr>
      <w:r w:rsidRPr="00AB0E17">
        <w:rPr>
          <w:color w:val="000000"/>
          <w:sz w:val="28"/>
          <w:szCs w:val="28"/>
        </w:rPr>
        <w:t>Принципы природоохранной политики:</w:t>
      </w:r>
    </w:p>
    <w:p w:rsidR="00F430C9" w:rsidRDefault="00F430C9" w:rsidP="00EE237E">
      <w:pPr>
        <w:pStyle w:val="afffffb"/>
        <w:shd w:val="clear" w:color="auto" w:fill="FFFFFF"/>
        <w:spacing w:line="276" w:lineRule="auto"/>
        <w:textAlignment w:val="baseline"/>
        <w:rPr>
          <w:color w:val="000000"/>
          <w:sz w:val="28"/>
          <w:szCs w:val="28"/>
        </w:rPr>
      </w:pPr>
      <w:r w:rsidRPr="00AB0E17">
        <w:rPr>
          <w:color w:val="000000"/>
          <w:sz w:val="28"/>
          <w:szCs w:val="28"/>
        </w:rPr>
        <w:t xml:space="preserve">1. Обеспечение конституционных прав граждан – жителей Труновского </w:t>
      </w:r>
      <w:r w:rsidR="002E4F30">
        <w:rPr>
          <w:sz w:val="28"/>
        </w:rPr>
        <w:t>муниципального округа</w:t>
      </w:r>
      <w:r w:rsidRPr="00AB0E17">
        <w:rPr>
          <w:color w:val="000000"/>
          <w:sz w:val="28"/>
          <w:szCs w:val="28"/>
        </w:rPr>
        <w:t xml:space="preserve"> на благоприятную окружающую среду, в том числе - на чистую воду и чистый воздух, за счет снижения выбросов загрязняющих веществ в атмосферу, поверхностные и подземные водные объекты.</w:t>
      </w:r>
    </w:p>
    <w:p w:rsidR="00F430C9" w:rsidRDefault="00F430C9" w:rsidP="00EE237E">
      <w:pPr>
        <w:pStyle w:val="afffffb"/>
        <w:shd w:val="clear" w:color="auto" w:fill="FFFFFF"/>
        <w:spacing w:line="276" w:lineRule="auto"/>
        <w:textAlignment w:val="baseline"/>
        <w:rPr>
          <w:color w:val="000000"/>
          <w:sz w:val="28"/>
          <w:szCs w:val="28"/>
        </w:rPr>
      </w:pPr>
      <w:r w:rsidRPr="00AB0E17">
        <w:rPr>
          <w:color w:val="000000"/>
          <w:sz w:val="28"/>
          <w:szCs w:val="28"/>
        </w:rPr>
        <w:t>2. Новые методы территориального планирования</w:t>
      </w:r>
      <w:r w:rsidRPr="00E76663">
        <w:rPr>
          <w:sz w:val="28"/>
          <w:szCs w:val="28"/>
        </w:rPr>
        <w:t>, </w:t>
      </w:r>
      <w:hyperlink r:id="rId17" w:tooltip="Землепользование" w:history="1">
        <w:r w:rsidRPr="00E76663">
          <w:rPr>
            <w:rStyle w:val="aff3"/>
            <w:color w:val="auto"/>
            <w:sz w:val="28"/>
            <w:szCs w:val="28"/>
            <w:u w:val="none"/>
            <w:bdr w:val="none" w:sz="0" w:space="0" w:color="auto" w:frame="1"/>
          </w:rPr>
          <w:t>землепользования</w:t>
        </w:r>
      </w:hyperlink>
      <w:r w:rsidRPr="00E76663">
        <w:rPr>
          <w:sz w:val="28"/>
          <w:szCs w:val="28"/>
        </w:rPr>
        <w:t> и</w:t>
      </w:r>
      <w:r w:rsidRPr="00AB0E17">
        <w:rPr>
          <w:color w:val="000000"/>
          <w:sz w:val="28"/>
          <w:szCs w:val="28"/>
        </w:rPr>
        <w:t xml:space="preserve"> застройки с учетом экологических ограничений.</w:t>
      </w:r>
    </w:p>
    <w:p w:rsidR="00F430C9" w:rsidRDefault="00F430C9" w:rsidP="00EE237E">
      <w:pPr>
        <w:pStyle w:val="afffffb"/>
        <w:shd w:val="clear" w:color="auto" w:fill="FFFFFF"/>
        <w:spacing w:line="276" w:lineRule="auto"/>
        <w:textAlignment w:val="baseline"/>
        <w:rPr>
          <w:color w:val="000000"/>
          <w:sz w:val="28"/>
          <w:szCs w:val="28"/>
        </w:rPr>
      </w:pPr>
      <w:r w:rsidRPr="00AB0E17">
        <w:rPr>
          <w:color w:val="000000"/>
          <w:sz w:val="28"/>
          <w:szCs w:val="28"/>
        </w:rPr>
        <w:t>3. Государственная поддержка развития экологического воспитания и культуры населения, прежде всего молодежи.</w:t>
      </w:r>
    </w:p>
    <w:p w:rsidR="00F430C9" w:rsidRDefault="00F430C9" w:rsidP="00EE237E">
      <w:pPr>
        <w:pStyle w:val="afffffb"/>
        <w:shd w:val="clear" w:color="auto" w:fill="FFFFFF"/>
        <w:spacing w:line="276" w:lineRule="auto"/>
        <w:textAlignment w:val="baseline"/>
        <w:rPr>
          <w:color w:val="000000"/>
          <w:sz w:val="28"/>
          <w:szCs w:val="28"/>
        </w:rPr>
      </w:pPr>
      <w:r w:rsidRPr="00AB0E17">
        <w:rPr>
          <w:color w:val="000000"/>
          <w:sz w:val="28"/>
          <w:szCs w:val="28"/>
        </w:rPr>
        <w:t>Задачи и приоритетные направления развития природоохранной</w:t>
      </w:r>
      <w:r>
        <w:rPr>
          <w:color w:val="000000"/>
          <w:sz w:val="28"/>
          <w:szCs w:val="28"/>
        </w:rPr>
        <w:t xml:space="preserve"> </w:t>
      </w:r>
      <w:r w:rsidRPr="00AB0E17">
        <w:rPr>
          <w:color w:val="000000"/>
          <w:sz w:val="28"/>
          <w:szCs w:val="28"/>
        </w:rPr>
        <w:t>деятельности:</w:t>
      </w:r>
    </w:p>
    <w:p w:rsidR="00F430C9" w:rsidRDefault="00F430C9" w:rsidP="00EE237E">
      <w:pPr>
        <w:pStyle w:val="afffffb"/>
        <w:shd w:val="clear" w:color="auto" w:fill="FFFFFF"/>
        <w:spacing w:line="276" w:lineRule="auto"/>
        <w:textAlignment w:val="baseline"/>
        <w:rPr>
          <w:color w:val="000000"/>
          <w:sz w:val="28"/>
          <w:szCs w:val="28"/>
        </w:rPr>
      </w:pPr>
      <w:r>
        <w:rPr>
          <w:color w:val="000000"/>
          <w:sz w:val="28"/>
          <w:szCs w:val="28"/>
        </w:rPr>
        <w:t xml:space="preserve"> </w:t>
      </w:r>
      <w:r w:rsidRPr="00AB0E17">
        <w:rPr>
          <w:color w:val="000000"/>
          <w:sz w:val="28"/>
          <w:szCs w:val="28"/>
        </w:rPr>
        <w:t>Одной из важнейших задач по оздоровлению окружающей среды является улучшение состояния природного каркаса, под которым подразумевается система, обладающая наибольшей экологической устойчивостью, система способная уравновешивать происходящие негативные изменения под влиянием негативных факторов.</w:t>
      </w:r>
    </w:p>
    <w:p w:rsidR="00F430C9" w:rsidRDefault="00F430C9" w:rsidP="00EE237E">
      <w:pPr>
        <w:pStyle w:val="afffffb"/>
        <w:shd w:val="clear" w:color="auto" w:fill="FFFFFF"/>
        <w:spacing w:line="276" w:lineRule="auto"/>
        <w:textAlignment w:val="baseline"/>
        <w:rPr>
          <w:color w:val="000000"/>
          <w:sz w:val="28"/>
          <w:szCs w:val="28"/>
        </w:rPr>
      </w:pPr>
      <w:r w:rsidRPr="00AB0E17">
        <w:rPr>
          <w:color w:val="000000"/>
          <w:sz w:val="28"/>
          <w:szCs w:val="28"/>
        </w:rPr>
        <w:t>Выделяются следующие приоритетные направления развития природоохранной деятельности:</w:t>
      </w:r>
    </w:p>
    <w:p w:rsidR="00F430C9" w:rsidRDefault="00F430C9" w:rsidP="00EE237E">
      <w:pPr>
        <w:pStyle w:val="afffffb"/>
        <w:shd w:val="clear" w:color="auto" w:fill="FFFFFF"/>
        <w:spacing w:line="276" w:lineRule="auto"/>
        <w:textAlignment w:val="baseline"/>
        <w:rPr>
          <w:color w:val="000000"/>
          <w:sz w:val="28"/>
          <w:szCs w:val="28"/>
        </w:rPr>
      </w:pPr>
      <w:r w:rsidRPr="00AB0E17">
        <w:rPr>
          <w:color w:val="000000"/>
          <w:sz w:val="28"/>
          <w:szCs w:val="28"/>
        </w:rPr>
        <w:t>расширение сети стационарных и передвижных постов наблюдения за состоянием атмосферного воздуха, водных объектов;</w:t>
      </w:r>
    </w:p>
    <w:p w:rsidR="00F430C9" w:rsidRDefault="00F430C9" w:rsidP="00EE237E">
      <w:pPr>
        <w:pStyle w:val="afffffb"/>
        <w:shd w:val="clear" w:color="auto" w:fill="FFFFFF"/>
        <w:spacing w:line="276" w:lineRule="auto"/>
        <w:textAlignment w:val="baseline"/>
        <w:rPr>
          <w:color w:val="000000"/>
          <w:sz w:val="28"/>
          <w:szCs w:val="28"/>
        </w:rPr>
      </w:pPr>
      <w:r w:rsidRPr="00AB0E17">
        <w:rPr>
          <w:color w:val="000000"/>
          <w:sz w:val="28"/>
          <w:szCs w:val="28"/>
        </w:rPr>
        <w:t>осуществление мониторинга экологической среды для предупреждения негативных техногенных процессов и предупреждения чрезвычайных экологических ситуаций;</w:t>
      </w:r>
    </w:p>
    <w:p w:rsidR="00F430C9" w:rsidRDefault="00F430C9" w:rsidP="00EE237E">
      <w:pPr>
        <w:pStyle w:val="afffffb"/>
        <w:shd w:val="clear" w:color="auto" w:fill="FFFFFF"/>
        <w:spacing w:line="276" w:lineRule="auto"/>
        <w:textAlignment w:val="baseline"/>
        <w:rPr>
          <w:color w:val="000000"/>
          <w:sz w:val="28"/>
          <w:szCs w:val="28"/>
        </w:rPr>
      </w:pPr>
      <w:r w:rsidRPr="00AB0E17">
        <w:rPr>
          <w:color w:val="000000"/>
          <w:sz w:val="28"/>
          <w:szCs w:val="28"/>
        </w:rPr>
        <w:t xml:space="preserve">осуществление лабораторно-аналитических исследований в области охраны окружающей среды Труновского </w:t>
      </w:r>
      <w:r w:rsidR="002E4F30">
        <w:rPr>
          <w:sz w:val="28"/>
        </w:rPr>
        <w:t>муниципального округа</w:t>
      </w:r>
      <w:r w:rsidRPr="00AB0E17">
        <w:rPr>
          <w:color w:val="000000"/>
          <w:sz w:val="28"/>
          <w:szCs w:val="28"/>
        </w:rPr>
        <w:t>, разработка и внедрение современных экологически безопасных технологий;</w:t>
      </w:r>
    </w:p>
    <w:p w:rsidR="00F430C9" w:rsidRDefault="00F430C9" w:rsidP="00EE237E">
      <w:pPr>
        <w:pStyle w:val="afffffb"/>
        <w:shd w:val="clear" w:color="auto" w:fill="FFFFFF"/>
        <w:spacing w:line="276" w:lineRule="auto"/>
        <w:textAlignment w:val="baseline"/>
        <w:rPr>
          <w:color w:val="000000"/>
          <w:sz w:val="28"/>
          <w:szCs w:val="28"/>
        </w:rPr>
      </w:pPr>
      <w:r w:rsidRPr="00AB0E17">
        <w:rPr>
          <w:color w:val="000000"/>
          <w:sz w:val="28"/>
          <w:szCs w:val="28"/>
        </w:rPr>
        <w:t xml:space="preserve">снижение выбросов загрязняющих веществ, прежде всего </w:t>
      </w:r>
      <w:r w:rsidR="00622CAF">
        <w:rPr>
          <w:color w:val="000000"/>
          <w:sz w:val="28"/>
          <w:szCs w:val="28"/>
        </w:rPr>
        <w:t xml:space="preserve">                      </w:t>
      </w:r>
      <w:r w:rsidRPr="00AB0E17">
        <w:rPr>
          <w:color w:val="000000"/>
          <w:sz w:val="28"/>
          <w:szCs w:val="28"/>
        </w:rPr>
        <w:t>в атмосферный воздух, путем внедрения ресурсосберегающих и безотходных технологий во всех сферах хозяйственной деятельности; технологическое перевооружение и вывод из эксплуатации предприятий устаревшего оборудования и автотранспорта;</w:t>
      </w:r>
    </w:p>
    <w:p w:rsidR="00F430C9" w:rsidRDefault="00F430C9" w:rsidP="00EE237E">
      <w:pPr>
        <w:pStyle w:val="afffffb"/>
        <w:shd w:val="clear" w:color="auto" w:fill="FFFFFF"/>
        <w:spacing w:line="276" w:lineRule="auto"/>
        <w:textAlignment w:val="baseline"/>
        <w:rPr>
          <w:color w:val="000000"/>
          <w:sz w:val="28"/>
          <w:szCs w:val="28"/>
        </w:rPr>
      </w:pPr>
      <w:r>
        <w:rPr>
          <w:color w:val="000000"/>
          <w:sz w:val="28"/>
          <w:szCs w:val="28"/>
        </w:rPr>
        <w:t xml:space="preserve"> </w:t>
      </w:r>
      <w:r w:rsidRPr="00AB0E17">
        <w:rPr>
          <w:color w:val="000000"/>
          <w:sz w:val="28"/>
          <w:szCs w:val="28"/>
        </w:rPr>
        <w:t>повышение уровня </w:t>
      </w:r>
      <w:hyperlink r:id="rId18" w:tooltip="Экологическое образование" w:history="1">
        <w:r w:rsidRPr="002936F0">
          <w:rPr>
            <w:rStyle w:val="aff3"/>
            <w:color w:val="auto"/>
            <w:sz w:val="28"/>
            <w:szCs w:val="28"/>
            <w:u w:val="none"/>
            <w:bdr w:val="none" w:sz="0" w:space="0" w:color="auto" w:frame="1"/>
          </w:rPr>
          <w:t>экологического образования</w:t>
        </w:r>
      </w:hyperlink>
      <w:r w:rsidRPr="00AB0E17">
        <w:rPr>
          <w:sz w:val="28"/>
          <w:szCs w:val="28"/>
        </w:rPr>
        <w:t> </w:t>
      </w:r>
      <w:r w:rsidRPr="00AB0E17">
        <w:rPr>
          <w:color w:val="000000"/>
          <w:sz w:val="28"/>
          <w:szCs w:val="28"/>
        </w:rPr>
        <w:t>и экологической культуры населения;</w:t>
      </w:r>
    </w:p>
    <w:p w:rsidR="00F430C9" w:rsidRDefault="00F430C9" w:rsidP="00EE237E">
      <w:pPr>
        <w:pStyle w:val="afffffb"/>
        <w:shd w:val="clear" w:color="auto" w:fill="FFFFFF"/>
        <w:spacing w:line="276" w:lineRule="auto"/>
        <w:textAlignment w:val="baseline"/>
        <w:rPr>
          <w:color w:val="000000"/>
          <w:sz w:val="28"/>
          <w:szCs w:val="28"/>
        </w:rPr>
      </w:pPr>
      <w:r w:rsidRPr="00AB0E17">
        <w:rPr>
          <w:color w:val="000000"/>
          <w:sz w:val="28"/>
          <w:szCs w:val="28"/>
        </w:rPr>
        <w:t>совершенствование системы обеспечения населения достоверной информацией о состоянии окружающей среды.</w:t>
      </w:r>
    </w:p>
    <w:p w:rsidR="00AB4555" w:rsidRPr="00AB0E17" w:rsidRDefault="00AB4555" w:rsidP="00EE237E">
      <w:pPr>
        <w:pStyle w:val="afffffb"/>
        <w:shd w:val="clear" w:color="auto" w:fill="FFFFFF"/>
        <w:spacing w:line="276" w:lineRule="auto"/>
        <w:textAlignment w:val="baseline"/>
        <w:rPr>
          <w:color w:val="000000"/>
          <w:sz w:val="28"/>
          <w:szCs w:val="28"/>
        </w:rPr>
      </w:pPr>
    </w:p>
    <w:p w:rsidR="00502B59" w:rsidRPr="0088616E" w:rsidRDefault="00AB4555" w:rsidP="00AB4555">
      <w:pPr>
        <w:pStyle w:val="23"/>
        <w:ind w:firstLine="709"/>
        <w:jc w:val="center"/>
        <w:rPr>
          <w:rFonts w:eastAsia="MS Gothic"/>
          <w:szCs w:val="28"/>
        </w:rPr>
      </w:pPr>
      <w:bookmarkStart w:id="49" w:name="_Toc529463697"/>
      <w:bookmarkStart w:id="50" w:name="_Toc535599185"/>
      <w:bookmarkStart w:id="51" w:name="_Hlk525940519"/>
      <w:r>
        <w:rPr>
          <w:rFonts w:eastAsia="MS Gothic"/>
          <w:szCs w:val="28"/>
        </w:rPr>
        <w:lastRenderedPageBreak/>
        <w:t>3.</w:t>
      </w:r>
      <w:r w:rsidR="00AE0156">
        <w:rPr>
          <w:rFonts w:eastAsia="MS Gothic"/>
          <w:szCs w:val="28"/>
        </w:rPr>
        <w:t>9</w:t>
      </w:r>
      <w:r w:rsidR="00502B59" w:rsidRPr="0088616E">
        <w:rPr>
          <w:rFonts w:eastAsia="MS Gothic"/>
          <w:szCs w:val="28"/>
        </w:rPr>
        <w:t xml:space="preserve"> Транспортно-логистический комплекс: текущее состояние, перспективы развития</w:t>
      </w:r>
      <w:bookmarkEnd w:id="49"/>
      <w:bookmarkEnd w:id="50"/>
    </w:p>
    <w:p w:rsidR="00502B59" w:rsidRPr="0088616E" w:rsidRDefault="00502B59" w:rsidP="00502B59">
      <w:pPr>
        <w:pStyle w:val="aa"/>
        <w:spacing w:line="240" w:lineRule="auto"/>
        <w:rPr>
          <w:sz w:val="28"/>
          <w:szCs w:val="28"/>
        </w:rPr>
      </w:pPr>
    </w:p>
    <w:p w:rsidR="00B11997" w:rsidRPr="0088616E" w:rsidRDefault="00B11997" w:rsidP="00FC4C2F">
      <w:pPr>
        <w:spacing w:line="276" w:lineRule="auto"/>
        <w:ind w:left="709" w:firstLine="0"/>
        <w:rPr>
          <w:i/>
          <w:sz w:val="28"/>
        </w:rPr>
      </w:pPr>
      <w:bookmarkStart w:id="52" w:name="_Toc535599205"/>
      <w:bookmarkEnd w:id="51"/>
      <w:r w:rsidRPr="0088616E">
        <w:rPr>
          <w:i/>
          <w:sz w:val="28"/>
        </w:rPr>
        <w:t>Достигнутые результаты развития.</w:t>
      </w:r>
    </w:p>
    <w:p w:rsidR="00B11997" w:rsidRPr="0088616E" w:rsidRDefault="00B11997" w:rsidP="00FC4C2F">
      <w:pPr>
        <w:pStyle w:val="aa"/>
        <w:spacing w:line="276" w:lineRule="auto"/>
        <w:rPr>
          <w:sz w:val="28"/>
          <w:szCs w:val="28"/>
        </w:rPr>
      </w:pPr>
      <w:r w:rsidRPr="0088616E">
        <w:rPr>
          <w:sz w:val="28"/>
          <w:szCs w:val="28"/>
        </w:rPr>
        <w:t xml:space="preserve">Транспортная инфраструктура </w:t>
      </w:r>
      <w:r w:rsidR="002E4F30">
        <w:rPr>
          <w:sz w:val="28"/>
        </w:rPr>
        <w:t>муниципального округа</w:t>
      </w:r>
      <w:r w:rsidRPr="0088616E">
        <w:rPr>
          <w:sz w:val="28"/>
          <w:szCs w:val="28"/>
        </w:rPr>
        <w:t xml:space="preserve"> достаточно развита и основана на взаимодействии автомобильного сообщения</w:t>
      </w:r>
    </w:p>
    <w:p w:rsidR="00B11997" w:rsidRPr="0088616E" w:rsidRDefault="00B11997" w:rsidP="00FC4C2F">
      <w:pPr>
        <w:pStyle w:val="aa"/>
        <w:spacing w:line="276" w:lineRule="auto"/>
        <w:rPr>
          <w:sz w:val="28"/>
          <w:szCs w:val="28"/>
        </w:rPr>
      </w:pPr>
      <w:r w:rsidRPr="0088616E">
        <w:rPr>
          <w:sz w:val="28"/>
          <w:szCs w:val="28"/>
        </w:rPr>
        <w:t xml:space="preserve">Автомобильные дороги являются важнейшей составной частью транспортной системы </w:t>
      </w:r>
      <w:r w:rsidR="00D867AB">
        <w:rPr>
          <w:sz w:val="28"/>
          <w:szCs w:val="28"/>
        </w:rPr>
        <w:t xml:space="preserve">Труновского </w:t>
      </w:r>
      <w:r w:rsidR="00772595">
        <w:rPr>
          <w:sz w:val="28"/>
        </w:rPr>
        <w:t>муниципального округа</w:t>
      </w:r>
      <w:r w:rsidRPr="0088616E">
        <w:rPr>
          <w:sz w:val="28"/>
          <w:szCs w:val="28"/>
        </w:rPr>
        <w:t>. Протяженность автомобильных дорог района составляет 411,6 км. Из них почти 393,8. км имеют твердое покрытие.</w:t>
      </w:r>
    </w:p>
    <w:p w:rsidR="00B11997" w:rsidRPr="0088616E" w:rsidRDefault="00B11997" w:rsidP="00FC4C2F">
      <w:pPr>
        <w:pStyle w:val="aa"/>
        <w:spacing w:line="276" w:lineRule="auto"/>
        <w:rPr>
          <w:sz w:val="28"/>
          <w:szCs w:val="28"/>
        </w:rPr>
      </w:pPr>
      <w:r w:rsidRPr="0088616E">
        <w:rPr>
          <w:sz w:val="28"/>
          <w:szCs w:val="28"/>
        </w:rPr>
        <w:t xml:space="preserve">Основная проблема автодорог </w:t>
      </w:r>
      <w:r w:rsidR="00D867AB">
        <w:rPr>
          <w:sz w:val="28"/>
          <w:szCs w:val="28"/>
        </w:rPr>
        <w:t>района</w:t>
      </w:r>
      <w:r w:rsidRPr="0088616E">
        <w:rPr>
          <w:sz w:val="28"/>
          <w:szCs w:val="28"/>
        </w:rPr>
        <w:t xml:space="preserve"> связана с предельно допустимой нагрузкой на дорожное полотно. Большая часть </w:t>
      </w:r>
      <w:r w:rsidR="00D867AB">
        <w:rPr>
          <w:sz w:val="28"/>
          <w:szCs w:val="28"/>
        </w:rPr>
        <w:t>районных</w:t>
      </w:r>
      <w:r w:rsidRPr="0088616E">
        <w:rPr>
          <w:sz w:val="28"/>
          <w:szCs w:val="28"/>
        </w:rPr>
        <w:t xml:space="preserve"> автодорог Ставропольского края имеет допустимую нагрузку 6 тонн на ось, и они не предназначены для проезда тяжелых грузовиков. На практике это условие не выполняется,  и тяжелые фуры зачастую вынуждены передвигаться по трассам</w:t>
      </w:r>
      <w:r w:rsidR="00772595">
        <w:rPr>
          <w:sz w:val="28"/>
          <w:szCs w:val="28"/>
        </w:rPr>
        <w:t xml:space="preserve"> округа</w:t>
      </w:r>
      <w:r w:rsidRPr="0088616E">
        <w:rPr>
          <w:sz w:val="28"/>
          <w:szCs w:val="28"/>
        </w:rPr>
        <w:t xml:space="preserve">, что приводит к быстрому разрушению дорожного покрытия и образованию колейности. </w:t>
      </w:r>
    </w:p>
    <w:p w:rsidR="00B11997" w:rsidRPr="0088616E" w:rsidRDefault="00B11997" w:rsidP="00FC4C2F">
      <w:pPr>
        <w:pStyle w:val="aa"/>
        <w:spacing w:line="276" w:lineRule="auto"/>
        <w:rPr>
          <w:sz w:val="28"/>
          <w:szCs w:val="28"/>
        </w:rPr>
      </w:pPr>
      <w:r w:rsidRPr="0088616E">
        <w:rPr>
          <w:sz w:val="28"/>
          <w:szCs w:val="28"/>
        </w:rPr>
        <w:t>В нормативном состоянии на постоянной основе поддерживается опорная сеть муниципальных дорог</w:t>
      </w:r>
      <w:r w:rsidR="00772595">
        <w:rPr>
          <w:sz w:val="28"/>
          <w:szCs w:val="28"/>
        </w:rPr>
        <w:t xml:space="preserve"> </w:t>
      </w:r>
      <w:r w:rsidR="00772595">
        <w:rPr>
          <w:sz w:val="28"/>
        </w:rPr>
        <w:t>муниципального округа</w:t>
      </w:r>
      <w:r w:rsidRPr="0088616E">
        <w:rPr>
          <w:sz w:val="28"/>
          <w:szCs w:val="28"/>
        </w:rPr>
        <w:t xml:space="preserve">: </w:t>
      </w:r>
    </w:p>
    <w:p w:rsidR="00B11997" w:rsidRPr="0088616E" w:rsidRDefault="00B11997" w:rsidP="00FC4C2F">
      <w:pPr>
        <w:pStyle w:val="aa"/>
        <w:spacing w:line="276" w:lineRule="auto"/>
        <w:rPr>
          <w:sz w:val="28"/>
          <w:szCs w:val="28"/>
        </w:rPr>
      </w:pPr>
      <w:r w:rsidRPr="0088616E">
        <w:rPr>
          <w:sz w:val="28"/>
          <w:szCs w:val="28"/>
        </w:rPr>
        <w:t>«Труновское-Ключевское»</w:t>
      </w:r>
    </w:p>
    <w:p w:rsidR="00B11997" w:rsidRPr="0088616E" w:rsidRDefault="00B11997" w:rsidP="00FC4C2F">
      <w:pPr>
        <w:pStyle w:val="aa"/>
        <w:spacing w:line="276" w:lineRule="auto"/>
        <w:rPr>
          <w:sz w:val="28"/>
          <w:szCs w:val="28"/>
        </w:rPr>
      </w:pPr>
      <w:r w:rsidRPr="0088616E">
        <w:rPr>
          <w:sz w:val="28"/>
          <w:szCs w:val="28"/>
        </w:rPr>
        <w:t>«Труновское-Новая Кугульта»</w:t>
      </w:r>
    </w:p>
    <w:p w:rsidR="00B11997" w:rsidRPr="0088616E" w:rsidRDefault="00B11997" w:rsidP="00FC4C2F">
      <w:pPr>
        <w:pStyle w:val="aa"/>
        <w:spacing w:line="276" w:lineRule="auto"/>
        <w:rPr>
          <w:sz w:val="28"/>
          <w:szCs w:val="28"/>
        </w:rPr>
      </w:pPr>
      <w:r w:rsidRPr="0088616E">
        <w:rPr>
          <w:sz w:val="28"/>
          <w:szCs w:val="28"/>
        </w:rPr>
        <w:t>«Подъезд к селу Новая Кугульта» от а/</w:t>
      </w:r>
      <w:r w:rsidR="00622CAF">
        <w:rPr>
          <w:sz w:val="28"/>
          <w:szCs w:val="28"/>
        </w:rPr>
        <w:t>д</w:t>
      </w:r>
      <w:r w:rsidRPr="0088616E">
        <w:rPr>
          <w:sz w:val="28"/>
          <w:szCs w:val="28"/>
        </w:rPr>
        <w:t xml:space="preserve"> «Безопасное – Подлесное»</w:t>
      </w:r>
    </w:p>
    <w:p w:rsidR="00B11997" w:rsidRDefault="00B11997" w:rsidP="00FC4C2F">
      <w:pPr>
        <w:pStyle w:val="aa"/>
        <w:spacing w:line="276" w:lineRule="auto"/>
        <w:rPr>
          <w:sz w:val="28"/>
          <w:szCs w:val="28"/>
        </w:rPr>
      </w:pPr>
      <w:r w:rsidRPr="0088616E">
        <w:rPr>
          <w:sz w:val="28"/>
          <w:szCs w:val="28"/>
        </w:rPr>
        <w:t>«Труновское-Безопасное»</w:t>
      </w:r>
    </w:p>
    <w:p w:rsidR="00B11997" w:rsidRDefault="00772595" w:rsidP="00FC4C2F">
      <w:pPr>
        <w:pStyle w:val="aa"/>
        <w:spacing w:line="276" w:lineRule="auto"/>
        <w:rPr>
          <w:i/>
          <w:sz w:val="28"/>
          <w:szCs w:val="28"/>
        </w:rPr>
      </w:pPr>
      <w:r>
        <w:rPr>
          <w:sz w:val="28"/>
          <w:szCs w:val="28"/>
        </w:rPr>
        <w:t>Округ</w:t>
      </w:r>
      <w:r w:rsidR="00B11997">
        <w:rPr>
          <w:sz w:val="28"/>
          <w:szCs w:val="28"/>
        </w:rPr>
        <w:t xml:space="preserve"> вошел в состав Ставропол</w:t>
      </w:r>
      <w:r w:rsidR="00D867AB">
        <w:rPr>
          <w:sz w:val="28"/>
          <w:szCs w:val="28"/>
        </w:rPr>
        <w:t xml:space="preserve">ьской агломерации, в результате, в рамках </w:t>
      </w:r>
      <w:r w:rsidR="00B11997">
        <w:rPr>
          <w:sz w:val="28"/>
          <w:szCs w:val="28"/>
        </w:rPr>
        <w:t xml:space="preserve">реализации национального проекта «Безопасные и качественные автомобильные дороги» на 2019-2021 ежегодно Труновскому </w:t>
      </w:r>
      <w:r>
        <w:rPr>
          <w:sz w:val="28"/>
        </w:rPr>
        <w:t>муниципального округа</w:t>
      </w:r>
      <w:r w:rsidR="00B11997">
        <w:rPr>
          <w:sz w:val="28"/>
          <w:szCs w:val="28"/>
        </w:rPr>
        <w:t xml:space="preserve"> планируется выделение субсидий более 52 миллионов рублей.</w:t>
      </w:r>
    </w:p>
    <w:p w:rsidR="00B11997" w:rsidRPr="0088616E" w:rsidRDefault="00B11997" w:rsidP="00FC4C2F">
      <w:pPr>
        <w:pStyle w:val="affff7"/>
        <w:keepNext/>
        <w:spacing w:after="0" w:line="276" w:lineRule="auto"/>
        <w:ind w:firstLine="0"/>
        <w:jc w:val="right"/>
        <w:rPr>
          <w:sz w:val="28"/>
        </w:rPr>
      </w:pPr>
      <w:r w:rsidRPr="0088616E">
        <w:rPr>
          <w:i w:val="0"/>
          <w:color w:val="auto"/>
          <w:sz w:val="28"/>
          <w:szCs w:val="28"/>
        </w:rPr>
        <w:t>Таблица 1</w:t>
      </w:r>
      <w:r w:rsidR="00337E21">
        <w:rPr>
          <w:i w:val="0"/>
          <w:color w:val="auto"/>
          <w:sz w:val="28"/>
          <w:szCs w:val="28"/>
        </w:rPr>
        <w:t>8</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4678"/>
      </w:tblGrid>
      <w:tr w:rsidR="00FC4C2F" w:rsidRPr="0088616E" w:rsidTr="00C01975">
        <w:tc>
          <w:tcPr>
            <w:tcW w:w="4820" w:type="dxa"/>
          </w:tcPr>
          <w:p w:rsidR="00FC4C2F" w:rsidRPr="0088616E" w:rsidRDefault="00FC4C2F" w:rsidP="0011527F">
            <w:pPr>
              <w:spacing w:line="276" w:lineRule="auto"/>
              <w:ind w:firstLine="0"/>
              <w:jc w:val="center"/>
              <w:rPr>
                <w:sz w:val="28"/>
              </w:rPr>
            </w:pPr>
            <w:r w:rsidRPr="0088616E">
              <w:rPr>
                <w:sz w:val="28"/>
              </w:rPr>
              <w:t>Сильные стороны</w:t>
            </w:r>
          </w:p>
        </w:tc>
        <w:tc>
          <w:tcPr>
            <w:tcW w:w="4678" w:type="dxa"/>
          </w:tcPr>
          <w:p w:rsidR="00FC4C2F" w:rsidRPr="0088616E" w:rsidRDefault="00FC4C2F" w:rsidP="0011527F">
            <w:pPr>
              <w:spacing w:line="276" w:lineRule="auto"/>
              <w:ind w:left="113" w:firstLine="0"/>
              <w:jc w:val="center"/>
              <w:rPr>
                <w:sz w:val="28"/>
              </w:rPr>
            </w:pPr>
            <w:r w:rsidRPr="0088616E">
              <w:rPr>
                <w:sz w:val="28"/>
              </w:rPr>
              <w:t>Слабые стороны</w:t>
            </w:r>
          </w:p>
        </w:tc>
      </w:tr>
      <w:tr w:rsidR="00B11997" w:rsidRPr="0088616E" w:rsidTr="00C01975">
        <w:tc>
          <w:tcPr>
            <w:tcW w:w="4820" w:type="dxa"/>
          </w:tcPr>
          <w:p w:rsidR="00B11997" w:rsidRPr="0088616E" w:rsidRDefault="00B11997" w:rsidP="00341EDD">
            <w:pPr>
              <w:spacing w:line="276" w:lineRule="auto"/>
              <w:ind w:firstLine="0"/>
              <w:jc w:val="center"/>
              <w:rPr>
                <w:sz w:val="28"/>
              </w:rPr>
            </w:pPr>
            <w:r w:rsidRPr="0088616E">
              <w:rPr>
                <w:sz w:val="28"/>
              </w:rPr>
              <w:t>1</w:t>
            </w:r>
          </w:p>
        </w:tc>
        <w:tc>
          <w:tcPr>
            <w:tcW w:w="4678" w:type="dxa"/>
          </w:tcPr>
          <w:p w:rsidR="00B11997" w:rsidRPr="0088616E" w:rsidRDefault="00B11997" w:rsidP="00341EDD">
            <w:pPr>
              <w:spacing w:line="276" w:lineRule="auto"/>
              <w:ind w:left="113" w:firstLine="0"/>
              <w:jc w:val="center"/>
              <w:rPr>
                <w:sz w:val="28"/>
              </w:rPr>
            </w:pPr>
            <w:r w:rsidRPr="0088616E">
              <w:rPr>
                <w:sz w:val="28"/>
              </w:rPr>
              <w:t>2</w:t>
            </w:r>
          </w:p>
        </w:tc>
      </w:tr>
      <w:tr w:rsidR="00B11997" w:rsidRPr="0088616E" w:rsidTr="00C01975">
        <w:tc>
          <w:tcPr>
            <w:tcW w:w="4820" w:type="dxa"/>
          </w:tcPr>
          <w:p w:rsidR="00B11997" w:rsidRPr="0088616E" w:rsidRDefault="00B11997" w:rsidP="00FC4C2F">
            <w:pPr>
              <w:spacing w:line="276" w:lineRule="auto"/>
              <w:ind w:firstLine="0"/>
              <w:rPr>
                <w:sz w:val="28"/>
              </w:rPr>
            </w:pPr>
            <w:r w:rsidRPr="0088616E">
              <w:rPr>
                <w:sz w:val="28"/>
              </w:rPr>
              <w:t>1. Высокий уровень развития существующей транспортной инфраструктуры – наличие необходимого плацдарма для дальнейших преобразований;</w:t>
            </w:r>
          </w:p>
          <w:p w:rsidR="00B11997" w:rsidRPr="0088616E" w:rsidRDefault="006E7A9B" w:rsidP="00FC4C2F">
            <w:pPr>
              <w:spacing w:line="276" w:lineRule="auto"/>
              <w:ind w:firstLine="0"/>
              <w:rPr>
                <w:sz w:val="28"/>
              </w:rPr>
            </w:pPr>
            <w:r>
              <w:rPr>
                <w:sz w:val="28"/>
              </w:rPr>
              <w:t>2</w:t>
            </w:r>
            <w:r w:rsidR="00B11997" w:rsidRPr="0088616E">
              <w:rPr>
                <w:sz w:val="28"/>
              </w:rPr>
              <w:t xml:space="preserve">. Высокий уровень развития транспортного комплекса положительно влияет на все </w:t>
            </w:r>
            <w:r w:rsidR="00B11997" w:rsidRPr="0088616E">
              <w:rPr>
                <w:sz w:val="28"/>
              </w:rPr>
              <w:lastRenderedPageBreak/>
              <w:t>остальные аспекты социально-экономического развития;</w:t>
            </w:r>
          </w:p>
          <w:p w:rsidR="00B11997" w:rsidRPr="0088616E" w:rsidRDefault="006E7A9B" w:rsidP="00FC4C2F">
            <w:pPr>
              <w:spacing w:line="276" w:lineRule="auto"/>
              <w:ind w:firstLine="0"/>
              <w:rPr>
                <w:sz w:val="28"/>
              </w:rPr>
            </w:pPr>
            <w:r>
              <w:rPr>
                <w:sz w:val="28"/>
              </w:rPr>
              <w:t>3</w:t>
            </w:r>
            <w:r w:rsidR="00B11997" w:rsidRPr="0088616E">
              <w:rPr>
                <w:sz w:val="28"/>
              </w:rPr>
              <w:t>. Появление косвенных экономических эффектов (агломерационные эффекты, эффекты инвестиционного спроса)</w:t>
            </w:r>
          </w:p>
        </w:tc>
        <w:tc>
          <w:tcPr>
            <w:tcW w:w="4678" w:type="dxa"/>
          </w:tcPr>
          <w:p w:rsidR="00B11997" w:rsidRPr="0088616E" w:rsidRDefault="00B11997" w:rsidP="00FC4C2F">
            <w:pPr>
              <w:spacing w:line="276" w:lineRule="auto"/>
              <w:ind w:firstLine="0"/>
              <w:rPr>
                <w:sz w:val="28"/>
              </w:rPr>
            </w:pPr>
            <w:r w:rsidRPr="0088616E">
              <w:rPr>
                <w:sz w:val="28"/>
              </w:rPr>
              <w:lastRenderedPageBreak/>
              <w:t>1. Отсутствие интеграции между существующими видами транспорта. Их работа в режиме конкуренции, а не кооперации;</w:t>
            </w:r>
          </w:p>
          <w:p w:rsidR="00B11997" w:rsidRPr="0088616E" w:rsidRDefault="00B11997" w:rsidP="00FC4C2F">
            <w:pPr>
              <w:spacing w:line="276" w:lineRule="auto"/>
              <w:ind w:firstLine="0"/>
              <w:rPr>
                <w:sz w:val="28"/>
              </w:rPr>
            </w:pPr>
            <w:r w:rsidRPr="0088616E">
              <w:rPr>
                <w:sz w:val="28"/>
              </w:rPr>
              <w:t xml:space="preserve">2. Отсутствие большого количества прямых экономических эффектов в случае реализации транспортных проектов. </w:t>
            </w:r>
          </w:p>
          <w:p w:rsidR="00B11997" w:rsidRPr="0088616E" w:rsidRDefault="00B11997" w:rsidP="00FC4C2F">
            <w:pPr>
              <w:spacing w:line="276" w:lineRule="auto"/>
              <w:ind w:firstLine="0"/>
              <w:rPr>
                <w:sz w:val="28"/>
              </w:rPr>
            </w:pPr>
          </w:p>
        </w:tc>
      </w:tr>
    </w:tbl>
    <w:p w:rsidR="00FC4C2F" w:rsidRDefault="00FC4C2F" w:rsidP="00FC4C2F">
      <w:pPr>
        <w:pStyle w:val="affff7"/>
        <w:keepNext/>
        <w:spacing w:after="0" w:line="276" w:lineRule="auto"/>
        <w:ind w:firstLine="0"/>
        <w:rPr>
          <w:i w:val="0"/>
          <w:color w:val="auto"/>
          <w:sz w:val="28"/>
          <w:szCs w:val="28"/>
        </w:rPr>
      </w:pPr>
    </w:p>
    <w:p w:rsidR="00B11997" w:rsidRPr="0088616E" w:rsidRDefault="00B11997" w:rsidP="00FC4C2F">
      <w:pPr>
        <w:pStyle w:val="affff7"/>
        <w:keepNext/>
        <w:spacing w:after="0" w:line="276" w:lineRule="auto"/>
        <w:ind w:firstLine="0"/>
        <w:jc w:val="right"/>
        <w:rPr>
          <w:sz w:val="28"/>
        </w:rPr>
      </w:pPr>
      <w:r w:rsidRPr="0088616E">
        <w:rPr>
          <w:i w:val="0"/>
          <w:color w:val="auto"/>
          <w:sz w:val="28"/>
          <w:szCs w:val="28"/>
        </w:rPr>
        <w:t>Таблица 1</w:t>
      </w:r>
      <w:r w:rsidR="00337E21">
        <w:rPr>
          <w:i w:val="0"/>
          <w:color w:val="auto"/>
          <w:sz w:val="28"/>
          <w:szCs w:val="28"/>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679"/>
      </w:tblGrid>
      <w:tr w:rsidR="00FC4C2F" w:rsidRPr="0088616E" w:rsidTr="00C01975">
        <w:trPr>
          <w:tblHeader/>
        </w:trPr>
        <w:tc>
          <w:tcPr>
            <w:tcW w:w="4785" w:type="dxa"/>
          </w:tcPr>
          <w:p w:rsidR="00FC4C2F" w:rsidRPr="0088616E" w:rsidRDefault="00FC4C2F" w:rsidP="0011527F">
            <w:pPr>
              <w:spacing w:line="276" w:lineRule="auto"/>
              <w:ind w:firstLine="0"/>
              <w:jc w:val="center"/>
              <w:rPr>
                <w:sz w:val="28"/>
              </w:rPr>
            </w:pPr>
            <w:r w:rsidRPr="0088616E">
              <w:rPr>
                <w:sz w:val="28"/>
              </w:rPr>
              <w:t>Возможности</w:t>
            </w:r>
          </w:p>
        </w:tc>
        <w:tc>
          <w:tcPr>
            <w:tcW w:w="4679" w:type="dxa"/>
          </w:tcPr>
          <w:p w:rsidR="00FC4C2F" w:rsidRPr="0088616E" w:rsidRDefault="00FC4C2F" w:rsidP="0011527F">
            <w:pPr>
              <w:spacing w:line="276" w:lineRule="auto"/>
              <w:ind w:firstLine="0"/>
              <w:jc w:val="center"/>
              <w:rPr>
                <w:sz w:val="28"/>
              </w:rPr>
            </w:pPr>
            <w:r w:rsidRPr="0088616E">
              <w:rPr>
                <w:sz w:val="28"/>
              </w:rPr>
              <w:t>Угрозы</w:t>
            </w:r>
          </w:p>
        </w:tc>
      </w:tr>
      <w:tr w:rsidR="00B11997" w:rsidRPr="0088616E" w:rsidTr="00C01975">
        <w:trPr>
          <w:tblHeader/>
        </w:trPr>
        <w:tc>
          <w:tcPr>
            <w:tcW w:w="4785" w:type="dxa"/>
          </w:tcPr>
          <w:p w:rsidR="00B11997" w:rsidRPr="0088616E" w:rsidRDefault="00B11997" w:rsidP="00341EDD">
            <w:pPr>
              <w:spacing w:line="276" w:lineRule="auto"/>
              <w:ind w:firstLine="0"/>
              <w:jc w:val="center"/>
              <w:rPr>
                <w:sz w:val="28"/>
              </w:rPr>
            </w:pPr>
            <w:r w:rsidRPr="0088616E">
              <w:rPr>
                <w:sz w:val="28"/>
              </w:rPr>
              <w:t>1</w:t>
            </w:r>
          </w:p>
        </w:tc>
        <w:tc>
          <w:tcPr>
            <w:tcW w:w="4679" w:type="dxa"/>
          </w:tcPr>
          <w:p w:rsidR="00B11997" w:rsidRPr="0088616E" w:rsidRDefault="00B11997" w:rsidP="00341EDD">
            <w:pPr>
              <w:spacing w:line="276" w:lineRule="auto"/>
              <w:ind w:firstLine="0"/>
              <w:jc w:val="center"/>
              <w:rPr>
                <w:sz w:val="28"/>
              </w:rPr>
            </w:pPr>
            <w:r w:rsidRPr="0088616E">
              <w:rPr>
                <w:sz w:val="28"/>
              </w:rPr>
              <w:t>2</w:t>
            </w:r>
          </w:p>
        </w:tc>
      </w:tr>
      <w:tr w:rsidR="00B11997" w:rsidRPr="0088616E" w:rsidTr="00C01975">
        <w:tc>
          <w:tcPr>
            <w:tcW w:w="4785" w:type="dxa"/>
          </w:tcPr>
          <w:p w:rsidR="00B11997" w:rsidRPr="0088616E" w:rsidRDefault="00B11997" w:rsidP="00FC4C2F">
            <w:pPr>
              <w:spacing w:line="276" w:lineRule="auto"/>
              <w:ind w:firstLine="0"/>
              <w:rPr>
                <w:sz w:val="28"/>
              </w:rPr>
            </w:pPr>
            <w:r w:rsidRPr="0088616E">
              <w:rPr>
                <w:sz w:val="28"/>
              </w:rPr>
              <w:t>1. Наличие федеральных программ по развитию транспортной инфраструктуры, предусмотрены источники финансирования транспортных проектов через федеральный проект «Безопасные качественные автомобильные дороги</w:t>
            </w:r>
            <w:r w:rsidR="00337E21">
              <w:rPr>
                <w:sz w:val="28"/>
              </w:rPr>
              <w:t>»</w:t>
            </w:r>
          </w:p>
        </w:tc>
        <w:tc>
          <w:tcPr>
            <w:tcW w:w="4679" w:type="dxa"/>
          </w:tcPr>
          <w:p w:rsidR="00B11997" w:rsidRPr="0088616E" w:rsidRDefault="00B11997" w:rsidP="00FC4C2F">
            <w:pPr>
              <w:spacing w:line="276" w:lineRule="auto"/>
              <w:ind w:firstLine="0"/>
              <w:rPr>
                <w:sz w:val="28"/>
              </w:rPr>
            </w:pPr>
            <w:r w:rsidRPr="0088616E">
              <w:rPr>
                <w:sz w:val="28"/>
              </w:rPr>
              <w:t>1. Из-за недостаточного финансирования возможна неполная реализация транспортных проектов, что значительно снизит их эффективность;</w:t>
            </w:r>
          </w:p>
          <w:p w:rsidR="00B11997" w:rsidRPr="0088616E" w:rsidRDefault="00B11997" w:rsidP="00FC4C2F">
            <w:pPr>
              <w:spacing w:line="276" w:lineRule="auto"/>
              <w:ind w:firstLine="0"/>
              <w:rPr>
                <w:sz w:val="28"/>
              </w:rPr>
            </w:pPr>
            <w:r w:rsidRPr="0088616E">
              <w:rPr>
                <w:sz w:val="28"/>
              </w:rPr>
              <w:t>2. Возникновение конфликта интересов государства с частными перевозчиками;</w:t>
            </w:r>
          </w:p>
          <w:p w:rsidR="00B11997" w:rsidRPr="0088616E" w:rsidRDefault="00B11997" w:rsidP="00FC4C2F">
            <w:pPr>
              <w:spacing w:line="276" w:lineRule="auto"/>
              <w:ind w:firstLine="0"/>
              <w:rPr>
                <w:sz w:val="28"/>
              </w:rPr>
            </w:pPr>
            <w:r w:rsidRPr="0088616E">
              <w:rPr>
                <w:sz w:val="28"/>
              </w:rPr>
              <w:t>3. Для достижения результатов необходимо комплексное развитие транспортной инфраструктуры, что требует высоких финансовых затрат.</w:t>
            </w:r>
          </w:p>
        </w:tc>
      </w:tr>
    </w:tbl>
    <w:p w:rsidR="00B11997" w:rsidRPr="0088616E" w:rsidRDefault="00B11997" w:rsidP="00FC4C2F">
      <w:pPr>
        <w:spacing w:line="276" w:lineRule="auto"/>
        <w:rPr>
          <w:i/>
          <w:sz w:val="28"/>
        </w:rPr>
      </w:pPr>
      <w:r w:rsidRPr="0088616E">
        <w:rPr>
          <w:i/>
          <w:sz w:val="28"/>
        </w:rPr>
        <w:t xml:space="preserve">Основные направления дальнейшего развития.  </w:t>
      </w:r>
    </w:p>
    <w:p w:rsidR="00B11997" w:rsidRPr="0088616E" w:rsidRDefault="00B11997" w:rsidP="00FC4C2F">
      <w:pPr>
        <w:pStyle w:val="a"/>
        <w:numPr>
          <w:ilvl w:val="0"/>
          <w:numId w:val="0"/>
        </w:numPr>
        <w:spacing w:line="276" w:lineRule="auto"/>
        <w:ind w:firstLine="709"/>
        <w:rPr>
          <w:sz w:val="28"/>
        </w:rPr>
      </w:pPr>
      <w:r w:rsidRPr="0088616E">
        <w:rPr>
          <w:sz w:val="28"/>
        </w:rPr>
        <w:t xml:space="preserve">повышение внутренней связности </w:t>
      </w:r>
      <w:r w:rsidR="00772595">
        <w:rPr>
          <w:sz w:val="28"/>
        </w:rPr>
        <w:t>муниципального округа</w:t>
      </w:r>
      <w:r w:rsidRPr="0088616E">
        <w:rPr>
          <w:sz w:val="28"/>
        </w:rPr>
        <w:t>;</w:t>
      </w:r>
    </w:p>
    <w:p w:rsidR="00B11997" w:rsidRPr="0088616E" w:rsidRDefault="00B11997" w:rsidP="00FC4C2F">
      <w:pPr>
        <w:pStyle w:val="a"/>
        <w:numPr>
          <w:ilvl w:val="0"/>
          <w:numId w:val="0"/>
        </w:numPr>
        <w:spacing w:line="276" w:lineRule="auto"/>
        <w:ind w:firstLine="709"/>
        <w:rPr>
          <w:sz w:val="28"/>
        </w:rPr>
      </w:pPr>
      <w:r w:rsidRPr="0088616E">
        <w:rPr>
          <w:sz w:val="28"/>
        </w:rPr>
        <w:t xml:space="preserve">повышение связности </w:t>
      </w:r>
      <w:r w:rsidR="00337E21">
        <w:rPr>
          <w:sz w:val="28"/>
        </w:rPr>
        <w:t xml:space="preserve">Труновского муниципального </w:t>
      </w:r>
      <w:r w:rsidR="00772595">
        <w:rPr>
          <w:sz w:val="28"/>
        </w:rPr>
        <w:t>округа</w:t>
      </w:r>
      <w:r w:rsidRPr="0088616E">
        <w:rPr>
          <w:sz w:val="28"/>
        </w:rPr>
        <w:t xml:space="preserve"> другими </w:t>
      </w:r>
      <w:r w:rsidR="00337E21">
        <w:rPr>
          <w:sz w:val="28"/>
        </w:rPr>
        <w:t>районами</w:t>
      </w:r>
      <w:r w:rsidRPr="0088616E">
        <w:rPr>
          <w:sz w:val="28"/>
        </w:rPr>
        <w:t>;</w:t>
      </w:r>
    </w:p>
    <w:p w:rsidR="00B11997" w:rsidRPr="0088616E" w:rsidRDefault="00B11997" w:rsidP="00FC4C2F">
      <w:pPr>
        <w:pStyle w:val="a"/>
        <w:numPr>
          <w:ilvl w:val="0"/>
          <w:numId w:val="0"/>
        </w:numPr>
        <w:spacing w:line="276" w:lineRule="auto"/>
        <w:ind w:firstLine="709"/>
        <w:rPr>
          <w:sz w:val="28"/>
        </w:rPr>
      </w:pPr>
      <w:r w:rsidRPr="0088616E">
        <w:rPr>
          <w:sz w:val="28"/>
        </w:rPr>
        <w:t>развитие экологически чистых видов транспорта;</w:t>
      </w:r>
    </w:p>
    <w:p w:rsidR="00B11997" w:rsidRPr="0088616E" w:rsidRDefault="00B11997" w:rsidP="00FC4C2F">
      <w:pPr>
        <w:pStyle w:val="221"/>
        <w:shd w:val="clear" w:color="auto" w:fill="auto"/>
        <w:spacing w:line="276" w:lineRule="auto"/>
        <w:jc w:val="both"/>
        <w:rPr>
          <w:sz w:val="28"/>
          <w:szCs w:val="28"/>
        </w:rPr>
      </w:pPr>
      <w:r w:rsidRPr="0088616E">
        <w:rPr>
          <w:sz w:val="28"/>
          <w:szCs w:val="28"/>
        </w:rPr>
        <w:tab/>
        <w:t>внедрения стандартов транспортного обслуживания населения (плановый переход на автобусы средней и большой вместимости).</w:t>
      </w:r>
    </w:p>
    <w:p w:rsidR="00B11997" w:rsidRPr="0088616E" w:rsidRDefault="00B11997" w:rsidP="00FC4C2F">
      <w:pPr>
        <w:pStyle w:val="a"/>
        <w:numPr>
          <w:ilvl w:val="0"/>
          <w:numId w:val="0"/>
        </w:numPr>
        <w:spacing w:line="276" w:lineRule="auto"/>
        <w:ind w:firstLine="709"/>
        <w:rPr>
          <w:sz w:val="28"/>
        </w:rPr>
      </w:pPr>
      <w:r w:rsidRPr="0088616E">
        <w:rPr>
          <w:sz w:val="28"/>
        </w:rPr>
        <w:t>поддержание состояния существующей транспортной инфраструктуры на высоком уровне;</w:t>
      </w:r>
    </w:p>
    <w:p w:rsidR="00B11997" w:rsidRPr="0088616E" w:rsidRDefault="00B11997" w:rsidP="00FC4C2F">
      <w:pPr>
        <w:pStyle w:val="a"/>
        <w:numPr>
          <w:ilvl w:val="0"/>
          <w:numId w:val="0"/>
        </w:numPr>
        <w:spacing w:line="276" w:lineRule="auto"/>
        <w:ind w:firstLine="709"/>
        <w:rPr>
          <w:sz w:val="28"/>
        </w:rPr>
      </w:pPr>
      <w:r w:rsidRPr="0088616E">
        <w:rPr>
          <w:sz w:val="28"/>
        </w:rPr>
        <w:t>повышение транспортной безопасности;</w:t>
      </w:r>
    </w:p>
    <w:p w:rsidR="00B11997" w:rsidRPr="0088616E" w:rsidRDefault="00B11997" w:rsidP="00FC4C2F">
      <w:pPr>
        <w:pStyle w:val="a"/>
        <w:numPr>
          <w:ilvl w:val="0"/>
          <w:numId w:val="0"/>
        </w:numPr>
        <w:spacing w:line="276" w:lineRule="auto"/>
        <w:ind w:firstLine="709"/>
        <w:rPr>
          <w:sz w:val="28"/>
          <w:lang w:eastAsia="ru-RU"/>
        </w:rPr>
      </w:pPr>
      <w:r w:rsidRPr="0088616E">
        <w:rPr>
          <w:sz w:val="28"/>
          <w:lang w:eastAsia="ru-RU"/>
        </w:rPr>
        <w:t>обеспечение транспортной доступности на уровне, гарантирующем социальную стабильность, а также роста эффективности использования транзитного потенциала через развитие транспортной инфраструктуры;</w:t>
      </w:r>
    </w:p>
    <w:p w:rsidR="00B11997" w:rsidRPr="0088616E" w:rsidRDefault="00B11997" w:rsidP="00FC4C2F">
      <w:pPr>
        <w:pStyle w:val="a"/>
        <w:numPr>
          <w:ilvl w:val="0"/>
          <w:numId w:val="0"/>
        </w:numPr>
        <w:spacing w:line="276" w:lineRule="auto"/>
        <w:ind w:firstLine="709"/>
        <w:rPr>
          <w:sz w:val="28"/>
          <w:lang w:eastAsia="ru-RU"/>
        </w:rPr>
      </w:pPr>
      <w:r w:rsidRPr="0088616E">
        <w:rPr>
          <w:sz w:val="28"/>
          <w:lang w:eastAsia="ru-RU"/>
        </w:rPr>
        <w:t>достижение наибольшей эффективности транспортных процессов путем модернизации материально-технической базы и внедрения инновационных технологий при доставке грузов и перевозке пассажиров;</w:t>
      </w:r>
    </w:p>
    <w:p w:rsidR="00B11997" w:rsidRPr="0088616E" w:rsidRDefault="00B11997" w:rsidP="00FC4C2F">
      <w:pPr>
        <w:pStyle w:val="a"/>
        <w:numPr>
          <w:ilvl w:val="0"/>
          <w:numId w:val="0"/>
        </w:numPr>
        <w:spacing w:line="276" w:lineRule="auto"/>
        <w:ind w:firstLine="709"/>
        <w:rPr>
          <w:sz w:val="28"/>
          <w:lang w:eastAsia="ru-RU"/>
        </w:rPr>
      </w:pPr>
      <w:r w:rsidRPr="0088616E">
        <w:rPr>
          <w:sz w:val="28"/>
          <w:lang w:eastAsia="ru-RU"/>
        </w:rPr>
        <w:lastRenderedPageBreak/>
        <w:t>обеспечение экологической безопасности и безопасности транспортных процессов, снижение количества и тяжести происшествий на транспорте;</w:t>
      </w:r>
    </w:p>
    <w:p w:rsidR="00B11997" w:rsidRPr="0088616E" w:rsidRDefault="00B11997" w:rsidP="00FC4C2F">
      <w:pPr>
        <w:spacing w:line="276" w:lineRule="auto"/>
        <w:rPr>
          <w:sz w:val="28"/>
        </w:rPr>
      </w:pPr>
      <w:r w:rsidRPr="0088616E">
        <w:rPr>
          <w:sz w:val="28"/>
        </w:rPr>
        <w:t>Основные мероприятия.</w:t>
      </w:r>
    </w:p>
    <w:p w:rsidR="00B11997" w:rsidRPr="0088616E" w:rsidRDefault="00B11997" w:rsidP="00FC4C2F">
      <w:pPr>
        <w:pStyle w:val="a"/>
        <w:numPr>
          <w:ilvl w:val="0"/>
          <w:numId w:val="0"/>
        </w:numPr>
        <w:spacing w:line="276" w:lineRule="auto"/>
        <w:ind w:firstLine="709"/>
        <w:rPr>
          <w:sz w:val="28"/>
        </w:rPr>
      </w:pPr>
      <w:r w:rsidRPr="0088616E">
        <w:rPr>
          <w:sz w:val="28"/>
        </w:rPr>
        <w:t xml:space="preserve">Ремонт и развитие автодорожной сети, повышение категоричности автомобильных дорог. </w:t>
      </w:r>
    </w:p>
    <w:p w:rsidR="00B11997" w:rsidRPr="0088616E" w:rsidRDefault="00B11997" w:rsidP="00FC4C2F">
      <w:pPr>
        <w:spacing w:line="276" w:lineRule="auto"/>
        <w:rPr>
          <w:rFonts w:eastAsia="Arial Unicode MS"/>
          <w:bCs/>
          <w:sz w:val="28"/>
          <w:u w:color="000000"/>
        </w:rPr>
      </w:pPr>
      <w:r w:rsidRPr="0088616E">
        <w:rPr>
          <w:sz w:val="28"/>
        </w:rPr>
        <w:t>Снижение аварийности на автомобильных дорогах муниципального значения.</w:t>
      </w:r>
    </w:p>
    <w:p w:rsidR="00B11997" w:rsidRPr="0088616E" w:rsidRDefault="00B11997" w:rsidP="00FC4C2F">
      <w:pPr>
        <w:spacing w:line="276" w:lineRule="auto"/>
        <w:rPr>
          <w:i/>
          <w:sz w:val="28"/>
        </w:rPr>
      </w:pPr>
      <w:r w:rsidRPr="0088616E">
        <w:rPr>
          <w:i/>
          <w:sz w:val="28"/>
        </w:rPr>
        <w:t>Ожидаемые результаты</w:t>
      </w:r>
    </w:p>
    <w:p w:rsidR="00B11997" w:rsidRPr="0088616E" w:rsidRDefault="00B11997" w:rsidP="00FC4C2F">
      <w:pPr>
        <w:pStyle w:val="aa"/>
        <w:spacing w:line="276" w:lineRule="auto"/>
        <w:rPr>
          <w:sz w:val="28"/>
          <w:szCs w:val="28"/>
        </w:rPr>
      </w:pPr>
      <w:r w:rsidRPr="0088616E">
        <w:rPr>
          <w:sz w:val="28"/>
          <w:szCs w:val="28"/>
        </w:rPr>
        <w:t>В результате реализации обозначенных направлений и мероприятий ожидается:</w:t>
      </w:r>
    </w:p>
    <w:p w:rsidR="00B11997" w:rsidRPr="0088616E" w:rsidRDefault="00B11997" w:rsidP="00FC4C2F">
      <w:pPr>
        <w:pStyle w:val="a"/>
        <w:numPr>
          <w:ilvl w:val="0"/>
          <w:numId w:val="0"/>
        </w:numPr>
        <w:spacing w:line="276" w:lineRule="auto"/>
        <w:ind w:firstLine="709"/>
        <w:rPr>
          <w:sz w:val="28"/>
        </w:rPr>
      </w:pPr>
      <w:r w:rsidRPr="0088616E">
        <w:rPr>
          <w:sz w:val="28"/>
        </w:rPr>
        <w:t xml:space="preserve">увеличение связности территорий </w:t>
      </w:r>
      <w:r w:rsidR="0033418F">
        <w:rPr>
          <w:sz w:val="28"/>
        </w:rPr>
        <w:t>округов</w:t>
      </w:r>
      <w:r w:rsidRPr="0088616E">
        <w:rPr>
          <w:sz w:val="28"/>
        </w:rPr>
        <w:t xml:space="preserve"> Ставропольского края;</w:t>
      </w:r>
    </w:p>
    <w:p w:rsidR="00B11997" w:rsidRPr="0088616E" w:rsidRDefault="00B11997" w:rsidP="00FC4C2F">
      <w:pPr>
        <w:pStyle w:val="a"/>
        <w:numPr>
          <w:ilvl w:val="0"/>
          <w:numId w:val="0"/>
        </w:numPr>
        <w:spacing w:line="276" w:lineRule="auto"/>
        <w:ind w:firstLine="709"/>
        <w:rPr>
          <w:sz w:val="28"/>
        </w:rPr>
      </w:pPr>
      <w:r w:rsidRPr="0088616E">
        <w:rPr>
          <w:sz w:val="28"/>
        </w:rPr>
        <w:t>сокращение числа ДТП на 1 жителя;</w:t>
      </w:r>
    </w:p>
    <w:p w:rsidR="00B11997" w:rsidRPr="0088616E" w:rsidRDefault="00B11997" w:rsidP="00FC4C2F">
      <w:pPr>
        <w:pStyle w:val="a"/>
        <w:numPr>
          <w:ilvl w:val="0"/>
          <w:numId w:val="0"/>
        </w:numPr>
        <w:spacing w:line="276" w:lineRule="auto"/>
        <w:ind w:firstLine="709"/>
        <w:rPr>
          <w:sz w:val="28"/>
        </w:rPr>
      </w:pPr>
      <w:r w:rsidRPr="0088616E">
        <w:rPr>
          <w:sz w:val="28"/>
        </w:rPr>
        <w:t>увеличение доли автомобильных дорог и искусственных сооружений на них межмуниципального и местного значения, соответствующих нормативным требованиям, в их общей протяженности;</w:t>
      </w:r>
    </w:p>
    <w:p w:rsidR="00B11997" w:rsidRDefault="00B11997" w:rsidP="00FC4C2F">
      <w:pPr>
        <w:pStyle w:val="a"/>
        <w:numPr>
          <w:ilvl w:val="0"/>
          <w:numId w:val="0"/>
        </w:numPr>
        <w:spacing w:line="276" w:lineRule="auto"/>
        <w:ind w:firstLine="709"/>
        <w:rPr>
          <w:sz w:val="28"/>
        </w:rPr>
      </w:pPr>
      <w:r w:rsidRPr="0088616E">
        <w:rPr>
          <w:sz w:val="28"/>
        </w:rPr>
        <w:t>создание современной, цифровой, устойчивой и безопасной информационно-телекоммуникационной инфраструктуры в транспортной отрасли.</w:t>
      </w:r>
    </w:p>
    <w:p w:rsidR="005906DF" w:rsidRDefault="005906DF" w:rsidP="00107CBD">
      <w:pPr>
        <w:pStyle w:val="affffff8"/>
        <w:tabs>
          <w:tab w:val="left" w:pos="851"/>
          <w:tab w:val="left" w:pos="1418"/>
        </w:tabs>
        <w:rPr>
          <w:b w:val="0"/>
          <w:sz w:val="28"/>
          <w:szCs w:val="28"/>
        </w:rPr>
      </w:pPr>
    </w:p>
    <w:p w:rsidR="00D86BC4" w:rsidRPr="0029706D" w:rsidRDefault="005906DF" w:rsidP="000B64CC">
      <w:pPr>
        <w:pStyle w:val="23"/>
        <w:ind w:firstLine="709"/>
        <w:jc w:val="center"/>
        <w:rPr>
          <w:szCs w:val="28"/>
        </w:rPr>
      </w:pPr>
      <w:r w:rsidRPr="00D23D5D">
        <w:rPr>
          <w:szCs w:val="28"/>
        </w:rPr>
        <w:t>3.</w:t>
      </w:r>
      <w:r w:rsidR="00AE0156">
        <w:rPr>
          <w:szCs w:val="28"/>
        </w:rPr>
        <w:t xml:space="preserve">10 </w:t>
      </w:r>
      <w:r w:rsidR="00107CBD">
        <w:rPr>
          <w:szCs w:val="28"/>
        </w:rPr>
        <w:t>Г</w:t>
      </w:r>
      <w:r w:rsidR="00107CBD" w:rsidRPr="00107CBD">
        <w:rPr>
          <w:szCs w:val="28"/>
        </w:rPr>
        <w:t>радостроительство, жилищное строительство</w:t>
      </w:r>
      <w:r w:rsidR="00D23D5D" w:rsidRPr="0088616E">
        <w:rPr>
          <w:rFonts w:eastAsia="MS Gothic"/>
          <w:szCs w:val="28"/>
        </w:rPr>
        <w:t>: текущее состояние, перспективы развития</w:t>
      </w:r>
    </w:p>
    <w:bookmarkEnd w:id="52"/>
    <w:p w:rsidR="00323E35" w:rsidRPr="00D86BC4" w:rsidRDefault="00323E35" w:rsidP="00323E35">
      <w:pPr>
        <w:autoSpaceDE w:val="0"/>
        <w:autoSpaceDN w:val="0"/>
        <w:adjustRightInd w:val="0"/>
        <w:spacing w:line="276" w:lineRule="auto"/>
        <w:rPr>
          <w:sz w:val="28"/>
        </w:rPr>
      </w:pPr>
      <w:r w:rsidRPr="00D86BC4">
        <w:rPr>
          <w:sz w:val="28"/>
        </w:rPr>
        <w:t xml:space="preserve">Градостроительная деятельность является основой территориального планирования, составной частью процесса управления развитием территории Труновского </w:t>
      </w:r>
      <w:r w:rsidR="0033418F">
        <w:rPr>
          <w:sz w:val="28"/>
        </w:rPr>
        <w:t>муниципального округа</w:t>
      </w:r>
      <w:r w:rsidRPr="00D86BC4">
        <w:rPr>
          <w:sz w:val="28"/>
        </w:rPr>
        <w:t xml:space="preserve"> и должна обеспечить устойчивое развитие территории Труновского </w:t>
      </w:r>
      <w:r w:rsidR="0033418F">
        <w:rPr>
          <w:sz w:val="28"/>
        </w:rPr>
        <w:t>муниципального округа</w:t>
      </w:r>
      <w:r w:rsidRPr="00D86BC4">
        <w:rPr>
          <w:sz w:val="28"/>
        </w:rPr>
        <w:t>, безопасные и благоприятные условия жизнедеятельности населения, ограничение негативного воздействия хозяйственной и иной деятельности на окружающую среду, охрану и рациональное использование природных ресурсов.</w:t>
      </w:r>
    </w:p>
    <w:p w:rsidR="00323E35" w:rsidRPr="00D86BC4" w:rsidRDefault="00323E35" w:rsidP="00323E35">
      <w:pPr>
        <w:tabs>
          <w:tab w:val="left" w:pos="851"/>
          <w:tab w:val="left" w:pos="1418"/>
        </w:tabs>
        <w:spacing w:line="276" w:lineRule="auto"/>
        <w:rPr>
          <w:sz w:val="28"/>
        </w:rPr>
      </w:pPr>
      <w:r w:rsidRPr="00D86BC4">
        <w:rPr>
          <w:sz w:val="28"/>
        </w:rPr>
        <w:t xml:space="preserve">В соответствии с положениями Градостроительного кодекса Российской Федерации градостроительная деятельность осуществляется в виде территориального планирования, градостроительного зонирования и планировки территорий, обеспечивающих устойчивое развитие этих территорий путем сбалансированного учета сложившихся на них экологических, экономических, социальных, инженерно-технических и иных факторов. Эффективнее развитие территории ведется на основе наполненной информационной системы обеспечения  градостроительной деятельности Труновского </w:t>
      </w:r>
      <w:r w:rsidR="0033418F">
        <w:rPr>
          <w:sz w:val="28"/>
        </w:rPr>
        <w:t>муниципального округа</w:t>
      </w:r>
      <w:r w:rsidRPr="00D86BC4">
        <w:rPr>
          <w:sz w:val="28"/>
        </w:rPr>
        <w:t>.</w:t>
      </w:r>
    </w:p>
    <w:p w:rsidR="0033418F" w:rsidRDefault="00323E35" w:rsidP="00323E35">
      <w:pPr>
        <w:tabs>
          <w:tab w:val="left" w:pos="851"/>
          <w:tab w:val="left" w:pos="1418"/>
        </w:tabs>
        <w:spacing w:line="276" w:lineRule="auto"/>
        <w:rPr>
          <w:sz w:val="28"/>
        </w:rPr>
      </w:pPr>
      <w:r w:rsidRPr="00D86BC4">
        <w:rPr>
          <w:sz w:val="28"/>
        </w:rPr>
        <w:lastRenderedPageBreak/>
        <w:t xml:space="preserve">Территориальное планирование ведется посредством разработанной градостроительной документации в виде схемы территориального планирования </w:t>
      </w:r>
      <w:r w:rsidR="0033418F">
        <w:rPr>
          <w:sz w:val="28"/>
        </w:rPr>
        <w:t xml:space="preserve">муниципального округа Ставропольского края. </w:t>
      </w:r>
    </w:p>
    <w:p w:rsidR="00323E35" w:rsidRPr="00D86BC4" w:rsidRDefault="00323E35" w:rsidP="00323E35">
      <w:pPr>
        <w:tabs>
          <w:tab w:val="left" w:pos="851"/>
          <w:tab w:val="left" w:pos="1418"/>
        </w:tabs>
        <w:spacing w:line="276" w:lineRule="auto"/>
        <w:rPr>
          <w:sz w:val="28"/>
        </w:rPr>
      </w:pPr>
      <w:r w:rsidRPr="00D86BC4">
        <w:rPr>
          <w:sz w:val="28"/>
        </w:rPr>
        <w:t xml:space="preserve">Система градостроительного планирования и проектирования предполагает иерархическую систему последовательного формирования градостроительной документации, начиная от схемы территориального планирования </w:t>
      </w:r>
      <w:r w:rsidR="0033418F">
        <w:rPr>
          <w:sz w:val="28"/>
        </w:rPr>
        <w:t>муниципального округа</w:t>
      </w:r>
      <w:r w:rsidRPr="00D86BC4">
        <w:rPr>
          <w:sz w:val="28"/>
        </w:rPr>
        <w:t xml:space="preserve"> и заканчивая проектами планировки отдельных кварталов и микрорайонов и проектами их межевания. В соответствии с этой утвержденной градостроительной документацией в итоге формируются градостроительные планы отдельных земельных участков для осуществления нового строительства (или реконструкции существующих) конкретных объектов капитального строительства по разрабатываемым архитектурно-строительным проектам.</w:t>
      </w:r>
    </w:p>
    <w:p w:rsidR="00323E35" w:rsidRDefault="00323E35" w:rsidP="00323E35">
      <w:pPr>
        <w:autoSpaceDE w:val="0"/>
        <w:autoSpaceDN w:val="0"/>
        <w:adjustRightInd w:val="0"/>
        <w:spacing w:line="276" w:lineRule="auto"/>
        <w:rPr>
          <w:sz w:val="28"/>
        </w:rPr>
      </w:pPr>
      <w:r w:rsidRPr="00D86BC4">
        <w:rPr>
          <w:sz w:val="28"/>
        </w:rPr>
        <w:t xml:space="preserve">В соответствии с генеральным планом и </w:t>
      </w:r>
      <w:hyperlink r:id="rId19" w:history="1">
        <w:r w:rsidRPr="00D86BC4">
          <w:rPr>
            <w:sz w:val="28"/>
          </w:rPr>
          <w:t>Правилами</w:t>
        </w:r>
      </w:hyperlink>
      <w:r w:rsidRPr="00D86BC4">
        <w:rPr>
          <w:sz w:val="28"/>
        </w:rPr>
        <w:t xml:space="preserve"> землепользования и застройки  необходимо активизировать работу по разработке документации по планировке территории Труновского </w:t>
      </w:r>
      <w:r w:rsidR="00816B2B">
        <w:rPr>
          <w:sz w:val="28"/>
        </w:rPr>
        <w:t>муниципального округа</w:t>
      </w:r>
      <w:r w:rsidR="00816B2B" w:rsidRPr="00D86BC4">
        <w:rPr>
          <w:sz w:val="28"/>
        </w:rPr>
        <w:t xml:space="preserve"> </w:t>
      </w:r>
      <w:r w:rsidRPr="00D86BC4">
        <w:rPr>
          <w:sz w:val="28"/>
        </w:rPr>
        <w:t xml:space="preserve">в целях выявления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различного назначения. Разработка проектов планировок территории Труновского </w:t>
      </w:r>
      <w:r w:rsidR="00816B2B">
        <w:rPr>
          <w:sz w:val="28"/>
        </w:rPr>
        <w:t>муниципального округа</w:t>
      </w:r>
      <w:r w:rsidRPr="00D86BC4">
        <w:rPr>
          <w:sz w:val="28"/>
        </w:rPr>
        <w:t xml:space="preserve"> особенно важна для обеспечения благоприятных условий жизнедеятельности населения, формирования архитектурного облика </w:t>
      </w:r>
      <w:r w:rsidR="00816B2B">
        <w:rPr>
          <w:sz w:val="28"/>
        </w:rPr>
        <w:t>муниципального округа</w:t>
      </w:r>
      <w:r w:rsidRPr="00D86BC4">
        <w:rPr>
          <w:sz w:val="28"/>
        </w:rPr>
        <w:t>.</w:t>
      </w:r>
    </w:p>
    <w:p w:rsidR="00323E35" w:rsidRDefault="00323E35" w:rsidP="00323E35">
      <w:pPr>
        <w:pStyle w:val="affffff8"/>
        <w:tabs>
          <w:tab w:val="left" w:pos="851"/>
          <w:tab w:val="left" w:pos="1418"/>
        </w:tabs>
        <w:spacing w:line="276" w:lineRule="auto"/>
        <w:rPr>
          <w:b w:val="0"/>
          <w:sz w:val="28"/>
          <w:szCs w:val="28"/>
        </w:rPr>
      </w:pPr>
      <w:r w:rsidRPr="00DC0BC4">
        <w:rPr>
          <w:b w:val="0"/>
          <w:sz w:val="28"/>
          <w:szCs w:val="28"/>
        </w:rPr>
        <w:t xml:space="preserve">Главная цель </w:t>
      </w:r>
      <w:r w:rsidRPr="00DC0BC4">
        <w:rPr>
          <w:b w:val="0"/>
          <w:i/>
          <w:sz w:val="28"/>
          <w:szCs w:val="28"/>
        </w:rPr>
        <w:t xml:space="preserve">– </w:t>
      </w:r>
      <w:r w:rsidRPr="00DC0BC4">
        <w:rPr>
          <w:b w:val="0"/>
          <w:sz w:val="28"/>
          <w:szCs w:val="28"/>
        </w:rPr>
        <w:t xml:space="preserve">обеспечение устойчивого развития территории </w:t>
      </w:r>
      <w:r w:rsidR="00816B2B">
        <w:rPr>
          <w:b w:val="0"/>
          <w:sz w:val="28"/>
          <w:szCs w:val="28"/>
        </w:rPr>
        <w:t>округа</w:t>
      </w:r>
      <w:r w:rsidRPr="00DC0BC4">
        <w:rPr>
          <w:b w:val="0"/>
          <w:sz w:val="28"/>
          <w:szCs w:val="28"/>
        </w:rPr>
        <w:t xml:space="preserve"> и привлечение инвестиций на основе документов территориального планирования, упорядочение градостроительной деятельности с соблюдением технических регламентов.</w:t>
      </w:r>
    </w:p>
    <w:p w:rsidR="00323E35" w:rsidRPr="00AE0156" w:rsidRDefault="00323E35" w:rsidP="00323E35">
      <w:pPr>
        <w:pStyle w:val="affffff8"/>
        <w:tabs>
          <w:tab w:val="left" w:pos="851"/>
          <w:tab w:val="left" w:pos="1418"/>
        </w:tabs>
        <w:spacing w:line="276" w:lineRule="auto"/>
        <w:rPr>
          <w:b w:val="0"/>
          <w:i/>
          <w:sz w:val="28"/>
          <w:szCs w:val="28"/>
        </w:rPr>
      </w:pPr>
      <w:r w:rsidRPr="00AE0156">
        <w:rPr>
          <w:b w:val="0"/>
          <w:i/>
          <w:sz w:val="28"/>
          <w:szCs w:val="28"/>
        </w:rPr>
        <w:t>Основные задачи, связанные с реализацией главной цели:</w:t>
      </w:r>
    </w:p>
    <w:p w:rsidR="00323E35" w:rsidRPr="00DC0BC4" w:rsidRDefault="00323E35" w:rsidP="00323E35">
      <w:pPr>
        <w:pStyle w:val="affffff8"/>
        <w:tabs>
          <w:tab w:val="left" w:pos="851"/>
          <w:tab w:val="left" w:pos="1418"/>
        </w:tabs>
        <w:spacing w:after="0" w:line="276" w:lineRule="auto"/>
        <w:rPr>
          <w:b w:val="0"/>
          <w:sz w:val="28"/>
          <w:szCs w:val="28"/>
        </w:rPr>
      </w:pPr>
      <w:r w:rsidRPr="00DC0BC4">
        <w:rPr>
          <w:b w:val="0"/>
          <w:sz w:val="28"/>
          <w:szCs w:val="28"/>
        </w:rPr>
        <w:t xml:space="preserve">Ключевая задача развития Труновского </w:t>
      </w:r>
      <w:r w:rsidR="00816B2B" w:rsidRPr="00816B2B">
        <w:rPr>
          <w:b w:val="0"/>
          <w:sz w:val="28"/>
        </w:rPr>
        <w:t>муниципального округа</w:t>
      </w:r>
      <w:r w:rsidRPr="00816B2B">
        <w:rPr>
          <w:b w:val="0"/>
          <w:sz w:val="28"/>
          <w:szCs w:val="28"/>
        </w:rPr>
        <w:t>,</w:t>
      </w:r>
      <w:r w:rsidRPr="00DC0BC4">
        <w:rPr>
          <w:b w:val="0"/>
          <w:sz w:val="28"/>
          <w:szCs w:val="28"/>
        </w:rPr>
        <w:t xml:space="preserve"> стоящая перед органами местного самоуправления в долгосрочной перспективе, заключается в обеспечении комплексного развития окружающей среды, характеризующегося высоким уровнем благоустройства, развитием объектов социальной, коммунальной и транспортной инфраструктур;</w:t>
      </w:r>
    </w:p>
    <w:p w:rsidR="00323E35" w:rsidRPr="00D86BC4" w:rsidRDefault="00323E35" w:rsidP="00323E35">
      <w:pPr>
        <w:autoSpaceDE w:val="0"/>
        <w:autoSpaceDN w:val="0"/>
        <w:adjustRightInd w:val="0"/>
        <w:spacing w:line="276" w:lineRule="auto"/>
        <w:rPr>
          <w:sz w:val="28"/>
        </w:rPr>
      </w:pPr>
      <w:r w:rsidRPr="00D86BC4">
        <w:rPr>
          <w:sz w:val="28"/>
        </w:rPr>
        <w:t xml:space="preserve">Разработка единой градостроительной концепции пространственного развития и территориального планирования, создание системы нормативно-правового регулирования градостроительной деятельности в Труновском </w:t>
      </w:r>
      <w:r w:rsidR="00816B2B">
        <w:rPr>
          <w:sz w:val="28"/>
        </w:rPr>
        <w:t>муниципальном округе</w:t>
      </w:r>
      <w:r w:rsidRPr="00D86BC4">
        <w:rPr>
          <w:sz w:val="28"/>
        </w:rPr>
        <w:t>;</w:t>
      </w:r>
    </w:p>
    <w:p w:rsidR="00323E35" w:rsidRPr="00D86BC4" w:rsidRDefault="00323E35" w:rsidP="00323E35">
      <w:pPr>
        <w:autoSpaceDE w:val="0"/>
        <w:autoSpaceDN w:val="0"/>
        <w:adjustRightInd w:val="0"/>
        <w:spacing w:line="276" w:lineRule="auto"/>
        <w:rPr>
          <w:sz w:val="28"/>
        </w:rPr>
      </w:pPr>
      <w:r w:rsidRPr="00D86BC4">
        <w:rPr>
          <w:sz w:val="28"/>
        </w:rPr>
        <w:lastRenderedPageBreak/>
        <w:t>Совершенствование системы правовых актов, регулирующих правоотношения в области землепользования и застройки;</w:t>
      </w:r>
    </w:p>
    <w:p w:rsidR="00323E35" w:rsidRPr="00D86BC4" w:rsidRDefault="00323E35" w:rsidP="00323E35">
      <w:pPr>
        <w:autoSpaceDE w:val="0"/>
        <w:autoSpaceDN w:val="0"/>
        <w:adjustRightInd w:val="0"/>
        <w:spacing w:line="276" w:lineRule="auto"/>
        <w:rPr>
          <w:sz w:val="28"/>
        </w:rPr>
      </w:pPr>
      <w:r w:rsidRPr="00D86BC4">
        <w:rPr>
          <w:sz w:val="28"/>
        </w:rPr>
        <w:t xml:space="preserve">Сохранение исторического, культурного наследия и природного ландшафта Труновского </w:t>
      </w:r>
      <w:r w:rsidR="008D4623" w:rsidRPr="008D4623">
        <w:rPr>
          <w:sz w:val="28"/>
        </w:rPr>
        <w:t>муниципального округа</w:t>
      </w:r>
      <w:r w:rsidRPr="008D4623">
        <w:rPr>
          <w:sz w:val="28"/>
        </w:rPr>
        <w:t>.</w:t>
      </w:r>
    </w:p>
    <w:p w:rsidR="00323E35" w:rsidRPr="00D86BC4" w:rsidRDefault="00323E35" w:rsidP="00323E35">
      <w:pPr>
        <w:autoSpaceDE w:val="0"/>
        <w:autoSpaceDN w:val="0"/>
        <w:adjustRightInd w:val="0"/>
        <w:spacing w:line="276" w:lineRule="auto"/>
        <w:rPr>
          <w:sz w:val="28"/>
        </w:rPr>
      </w:pPr>
      <w:r w:rsidRPr="00D86BC4">
        <w:rPr>
          <w:sz w:val="28"/>
        </w:rPr>
        <w:t xml:space="preserve">Внедрение современных энергосберегающих технологий </w:t>
      </w:r>
      <w:r w:rsidR="0000241F">
        <w:rPr>
          <w:sz w:val="28"/>
        </w:rPr>
        <w:t xml:space="preserve">                       </w:t>
      </w:r>
      <w:r w:rsidRPr="00D86BC4">
        <w:rPr>
          <w:sz w:val="28"/>
        </w:rPr>
        <w:t xml:space="preserve">в градостроительстве, проектировании и строительстве объектов капитального строительства в Труновском </w:t>
      </w:r>
      <w:r w:rsidR="008D4623" w:rsidRPr="008D4623">
        <w:rPr>
          <w:sz w:val="28"/>
        </w:rPr>
        <w:t>муниципальном округе</w:t>
      </w:r>
      <w:r w:rsidRPr="008D4623">
        <w:rPr>
          <w:sz w:val="28"/>
        </w:rPr>
        <w:t>.</w:t>
      </w:r>
    </w:p>
    <w:p w:rsidR="00323E35" w:rsidRPr="006B4DAE" w:rsidRDefault="00323E35" w:rsidP="00323E35">
      <w:pPr>
        <w:spacing w:line="276" w:lineRule="auto"/>
        <w:rPr>
          <w:sz w:val="28"/>
        </w:rPr>
      </w:pPr>
      <w:r w:rsidRPr="006B4DAE">
        <w:rPr>
          <w:sz w:val="28"/>
        </w:rPr>
        <w:t>Основные мероприятия, направленные на решение задач и достижение главной цели:</w:t>
      </w:r>
    </w:p>
    <w:p w:rsidR="00323E35" w:rsidRPr="008D4623" w:rsidRDefault="00323E35" w:rsidP="00323E35">
      <w:pPr>
        <w:spacing w:line="276" w:lineRule="auto"/>
        <w:rPr>
          <w:sz w:val="28"/>
        </w:rPr>
      </w:pPr>
      <w:r w:rsidRPr="00D86BC4">
        <w:rPr>
          <w:sz w:val="28"/>
        </w:rPr>
        <w:t xml:space="preserve">Реализация требований Градостроительного кодекса Российской Федерации, актуализация основных документов территориального планирования и градостроительного зонирования на территории Труновского </w:t>
      </w:r>
      <w:r w:rsidR="008D4623" w:rsidRPr="008D4623">
        <w:rPr>
          <w:sz w:val="28"/>
        </w:rPr>
        <w:t>муниципального округа</w:t>
      </w:r>
      <w:r w:rsidRPr="008D4623">
        <w:rPr>
          <w:sz w:val="28"/>
        </w:rPr>
        <w:t>;</w:t>
      </w:r>
    </w:p>
    <w:p w:rsidR="00323E35" w:rsidRPr="006B4DAE" w:rsidRDefault="00323E35" w:rsidP="00323E35">
      <w:pPr>
        <w:pStyle w:val="affffff8"/>
        <w:tabs>
          <w:tab w:val="left" w:pos="851"/>
          <w:tab w:val="left" w:pos="1418"/>
        </w:tabs>
        <w:spacing w:after="0" w:line="276" w:lineRule="auto"/>
        <w:rPr>
          <w:b w:val="0"/>
          <w:sz w:val="28"/>
          <w:szCs w:val="28"/>
        </w:rPr>
      </w:pPr>
      <w:r w:rsidRPr="006B4DAE">
        <w:rPr>
          <w:b w:val="0"/>
          <w:sz w:val="28"/>
          <w:szCs w:val="28"/>
        </w:rPr>
        <w:t>Развитие инвестиционных процессов в области градостроительства;</w:t>
      </w:r>
    </w:p>
    <w:p w:rsidR="00323E35" w:rsidRPr="00D86BC4" w:rsidRDefault="00323E35" w:rsidP="00323E35">
      <w:pPr>
        <w:pStyle w:val="afffffb"/>
        <w:spacing w:line="276" w:lineRule="auto"/>
        <w:rPr>
          <w:sz w:val="28"/>
          <w:szCs w:val="28"/>
        </w:rPr>
      </w:pPr>
      <w:r w:rsidRPr="00D86BC4">
        <w:rPr>
          <w:sz w:val="28"/>
          <w:szCs w:val="28"/>
        </w:rPr>
        <w:t>Предупреждение и пресечение самовольного строительства;</w:t>
      </w:r>
    </w:p>
    <w:p w:rsidR="00323E35" w:rsidRPr="006B4DAE" w:rsidRDefault="00323E35" w:rsidP="00323E35">
      <w:pPr>
        <w:pStyle w:val="affffff8"/>
        <w:tabs>
          <w:tab w:val="left" w:pos="851"/>
          <w:tab w:val="left" w:pos="1418"/>
        </w:tabs>
        <w:spacing w:after="0" w:line="276" w:lineRule="auto"/>
        <w:rPr>
          <w:b w:val="0"/>
          <w:sz w:val="28"/>
          <w:szCs w:val="28"/>
        </w:rPr>
      </w:pPr>
      <w:r w:rsidRPr="006B4DAE">
        <w:rPr>
          <w:b w:val="0"/>
          <w:sz w:val="28"/>
          <w:szCs w:val="28"/>
        </w:rPr>
        <w:t xml:space="preserve">Содействие развитию инвестиционных процессов в области градостроительства на территории </w:t>
      </w:r>
      <w:r w:rsidR="008D4623" w:rsidRPr="00816B2B">
        <w:rPr>
          <w:b w:val="0"/>
          <w:sz w:val="28"/>
        </w:rPr>
        <w:t>муниципального округа</w:t>
      </w:r>
      <w:r w:rsidRPr="006B4DAE">
        <w:rPr>
          <w:b w:val="0"/>
          <w:sz w:val="28"/>
          <w:szCs w:val="28"/>
        </w:rPr>
        <w:t>;</w:t>
      </w:r>
    </w:p>
    <w:p w:rsidR="00323E35" w:rsidRPr="00D86BC4" w:rsidRDefault="00323E35" w:rsidP="00323E35">
      <w:pPr>
        <w:tabs>
          <w:tab w:val="left" w:pos="709"/>
          <w:tab w:val="left" w:pos="851"/>
          <w:tab w:val="left" w:pos="1418"/>
          <w:tab w:val="left" w:pos="7371"/>
        </w:tabs>
        <w:spacing w:line="276" w:lineRule="auto"/>
        <w:rPr>
          <w:sz w:val="28"/>
        </w:rPr>
      </w:pPr>
      <w:r w:rsidRPr="00D86BC4">
        <w:rPr>
          <w:sz w:val="28"/>
        </w:rPr>
        <w:t>Выявление основных территорий для дислокации мест организованного отдыха граждан (пляжи, места рыбной ловли);</w:t>
      </w:r>
    </w:p>
    <w:p w:rsidR="00323E35" w:rsidRPr="00D86BC4" w:rsidRDefault="00323E35" w:rsidP="00323E35">
      <w:pPr>
        <w:tabs>
          <w:tab w:val="left" w:pos="709"/>
          <w:tab w:val="left" w:pos="851"/>
          <w:tab w:val="left" w:pos="1418"/>
          <w:tab w:val="left" w:pos="7371"/>
        </w:tabs>
        <w:spacing w:line="276" w:lineRule="auto"/>
        <w:rPr>
          <w:sz w:val="28"/>
        </w:rPr>
      </w:pPr>
      <w:r w:rsidRPr="00D86BC4">
        <w:rPr>
          <w:sz w:val="28"/>
        </w:rPr>
        <w:t>Выявление и эффективное использование пустующих территорий в населенных пунктах, пригодных для размещения индивидуального жилищного строительства, торговли, детских площадок, мест отдыха (скверы, парки);</w:t>
      </w:r>
    </w:p>
    <w:p w:rsidR="008D4623" w:rsidRDefault="00323E35" w:rsidP="008D4623">
      <w:pPr>
        <w:pStyle w:val="2e"/>
        <w:tabs>
          <w:tab w:val="left" w:pos="0"/>
          <w:tab w:val="left" w:pos="709"/>
          <w:tab w:val="left" w:pos="851"/>
          <w:tab w:val="left" w:pos="1418"/>
        </w:tabs>
        <w:spacing w:after="0" w:line="276" w:lineRule="auto"/>
        <w:ind w:firstLine="709"/>
        <w:jc w:val="both"/>
        <w:rPr>
          <w:sz w:val="28"/>
          <w:szCs w:val="28"/>
        </w:rPr>
      </w:pPr>
      <w:r w:rsidRPr="00D86BC4">
        <w:rPr>
          <w:sz w:val="28"/>
          <w:szCs w:val="28"/>
        </w:rPr>
        <w:t xml:space="preserve">Выявление архитектурных объектов и особых природных территорий, формирующих неповторимый, индивидуальный образ Труновского </w:t>
      </w:r>
      <w:r w:rsidR="008D4623" w:rsidRPr="008D4623">
        <w:rPr>
          <w:sz w:val="28"/>
        </w:rPr>
        <w:t>муниципального округа</w:t>
      </w:r>
      <w:r w:rsidRPr="008D4623">
        <w:rPr>
          <w:sz w:val="28"/>
          <w:szCs w:val="28"/>
        </w:rPr>
        <w:t>;</w:t>
      </w:r>
    </w:p>
    <w:p w:rsidR="00323E35" w:rsidRPr="00D86BC4" w:rsidRDefault="00323E35" w:rsidP="008D4623">
      <w:pPr>
        <w:pStyle w:val="2e"/>
        <w:tabs>
          <w:tab w:val="left" w:pos="0"/>
          <w:tab w:val="left" w:pos="709"/>
          <w:tab w:val="left" w:pos="851"/>
          <w:tab w:val="left" w:pos="1418"/>
        </w:tabs>
        <w:spacing w:after="0" w:line="276" w:lineRule="auto"/>
        <w:ind w:firstLine="709"/>
        <w:jc w:val="both"/>
        <w:rPr>
          <w:sz w:val="28"/>
          <w:szCs w:val="28"/>
        </w:rPr>
      </w:pPr>
      <w:r w:rsidRPr="00D86BC4">
        <w:rPr>
          <w:sz w:val="28"/>
          <w:szCs w:val="28"/>
        </w:rPr>
        <w:t>Реализация архитектурных и градостроительных проектов с условием создания безбарьерной среды для маломобильных групп населения;</w:t>
      </w:r>
    </w:p>
    <w:p w:rsidR="00323E35" w:rsidRPr="00D86BC4" w:rsidRDefault="00323E35" w:rsidP="008D4623">
      <w:pPr>
        <w:pStyle w:val="afffffb"/>
        <w:spacing w:line="276" w:lineRule="auto"/>
        <w:rPr>
          <w:sz w:val="28"/>
          <w:szCs w:val="28"/>
        </w:rPr>
      </w:pPr>
      <w:r w:rsidRPr="00D86BC4">
        <w:rPr>
          <w:sz w:val="28"/>
          <w:szCs w:val="28"/>
        </w:rPr>
        <w:t>Ужесточение контроля при выдаче разрешений на ввод объекта в эксплуатацию в части осуществления проверки на соответствие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323E35" w:rsidRPr="00D86BC4" w:rsidRDefault="00323E35" w:rsidP="00323E35">
      <w:pPr>
        <w:pStyle w:val="afffffb"/>
        <w:spacing w:line="276" w:lineRule="auto"/>
        <w:rPr>
          <w:sz w:val="28"/>
          <w:szCs w:val="28"/>
        </w:rPr>
      </w:pPr>
      <w:r w:rsidRPr="00D86BC4">
        <w:rPr>
          <w:sz w:val="28"/>
          <w:szCs w:val="28"/>
        </w:rPr>
        <w:t xml:space="preserve">Размещение в информационно-телекоммуникационной сети «Интернет» и опубликование в средствах массовой информации </w:t>
      </w:r>
      <w:r w:rsidRPr="00D86BC4">
        <w:rPr>
          <w:sz w:val="28"/>
          <w:szCs w:val="28"/>
        </w:rPr>
        <w:lastRenderedPageBreak/>
        <w:t xml:space="preserve">муниципальных правовых актов Труновского </w:t>
      </w:r>
      <w:r w:rsidR="00D372D3" w:rsidRPr="00D372D3">
        <w:rPr>
          <w:sz w:val="28"/>
        </w:rPr>
        <w:t>муниципального округа</w:t>
      </w:r>
      <w:r w:rsidRPr="00D86BC4">
        <w:rPr>
          <w:sz w:val="28"/>
          <w:szCs w:val="28"/>
        </w:rPr>
        <w:t xml:space="preserve"> в области градостроительства;</w:t>
      </w:r>
    </w:p>
    <w:p w:rsidR="00323E35" w:rsidRPr="00D86BC4" w:rsidRDefault="00323E35" w:rsidP="00323E35">
      <w:pPr>
        <w:pStyle w:val="afffffb"/>
        <w:spacing w:line="276" w:lineRule="auto"/>
        <w:rPr>
          <w:rFonts w:eastAsia="Batang"/>
          <w:sz w:val="28"/>
          <w:szCs w:val="28"/>
          <w:lang w:eastAsia="ko-KR"/>
        </w:rPr>
      </w:pPr>
      <w:r w:rsidRPr="00D86BC4">
        <w:rPr>
          <w:sz w:val="28"/>
          <w:szCs w:val="28"/>
        </w:rPr>
        <w:t>Мониторинг и актуализация регламентов предоставления муниципальных услуг в области градостроительства, в том числе по принципу «одного окна»</w:t>
      </w:r>
      <w:r w:rsidRPr="00D86BC4">
        <w:rPr>
          <w:rFonts w:eastAsia="Batang"/>
          <w:sz w:val="28"/>
          <w:szCs w:val="28"/>
          <w:lang w:eastAsia="ko-KR"/>
        </w:rPr>
        <w:t>;</w:t>
      </w:r>
    </w:p>
    <w:p w:rsidR="00323E35" w:rsidRPr="00D86BC4" w:rsidRDefault="00323E35" w:rsidP="00323E35">
      <w:pPr>
        <w:pStyle w:val="afffffb"/>
        <w:tabs>
          <w:tab w:val="left" w:pos="-5812"/>
        </w:tabs>
        <w:spacing w:line="276" w:lineRule="auto"/>
        <w:rPr>
          <w:sz w:val="28"/>
          <w:szCs w:val="28"/>
        </w:rPr>
      </w:pPr>
      <w:r w:rsidRPr="00D86BC4">
        <w:rPr>
          <w:sz w:val="28"/>
          <w:szCs w:val="28"/>
        </w:rPr>
        <w:t>Анализ информации об установлении территорий, на которых расположены объекты культурного наследия;</w:t>
      </w:r>
    </w:p>
    <w:p w:rsidR="00323E35" w:rsidRPr="00D86BC4" w:rsidRDefault="00323E35" w:rsidP="00323E35">
      <w:pPr>
        <w:autoSpaceDE w:val="0"/>
        <w:autoSpaceDN w:val="0"/>
        <w:adjustRightInd w:val="0"/>
        <w:spacing w:line="276" w:lineRule="auto"/>
        <w:rPr>
          <w:sz w:val="28"/>
        </w:rPr>
      </w:pPr>
      <w:r w:rsidRPr="00D86BC4">
        <w:rPr>
          <w:sz w:val="28"/>
        </w:rPr>
        <w:t>Разработка градостроительной и проектной документации в условиях дефицита территории для застройки, снижение потребности в инженерных, транспортных коммуникациях, материальных ресурсах и энергопотреблении;</w:t>
      </w:r>
    </w:p>
    <w:p w:rsidR="00323E35" w:rsidRPr="00D86BC4" w:rsidRDefault="00323E35" w:rsidP="00323E35">
      <w:pPr>
        <w:pStyle w:val="afffffb"/>
        <w:spacing w:line="276" w:lineRule="auto"/>
        <w:rPr>
          <w:sz w:val="28"/>
          <w:szCs w:val="28"/>
        </w:rPr>
      </w:pPr>
      <w:r w:rsidRPr="00D86BC4">
        <w:rPr>
          <w:sz w:val="28"/>
          <w:szCs w:val="28"/>
        </w:rPr>
        <w:t>Применение долговечных, высокоэффективных материалов, приборов учета используемых энергетических ресурсов, технологии «умный дом»;</w:t>
      </w:r>
    </w:p>
    <w:p w:rsidR="00323E35" w:rsidRPr="00D86BC4" w:rsidRDefault="00323E35" w:rsidP="00323E35">
      <w:pPr>
        <w:pStyle w:val="afffffb"/>
        <w:spacing w:line="276" w:lineRule="auto"/>
        <w:rPr>
          <w:sz w:val="28"/>
          <w:szCs w:val="28"/>
        </w:rPr>
      </w:pPr>
      <w:r w:rsidRPr="00D86BC4">
        <w:rPr>
          <w:sz w:val="28"/>
          <w:szCs w:val="28"/>
        </w:rPr>
        <w:t>Внедрение в строительстве автоматизированных систем, оптимизирующих режимы распределения и потребления энергетических ресурсов, отвечающих требованиям безопасности и надежности;</w:t>
      </w:r>
    </w:p>
    <w:p w:rsidR="00323E35" w:rsidRPr="00D86BC4" w:rsidRDefault="00323E35" w:rsidP="00323E35">
      <w:pPr>
        <w:pStyle w:val="afffffb"/>
        <w:spacing w:line="276" w:lineRule="auto"/>
        <w:rPr>
          <w:bCs/>
          <w:sz w:val="28"/>
          <w:szCs w:val="28"/>
        </w:rPr>
      </w:pPr>
      <w:r w:rsidRPr="00D86BC4">
        <w:rPr>
          <w:bCs/>
          <w:sz w:val="28"/>
          <w:szCs w:val="28"/>
        </w:rPr>
        <w:t>Применение экологически безопасных, энергосберегающих технологий при реконструкции объектов общественного, жилого и производственного назначений в рамках исполнения Федерального закона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23E35" w:rsidRPr="00D86BC4" w:rsidRDefault="00323E35" w:rsidP="00323E35">
      <w:pPr>
        <w:pStyle w:val="afffffb"/>
        <w:spacing w:line="276" w:lineRule="auto"/>
        <w:rPr>
          <w:sz w:val="28"/>
          <w:szCs w:val="28"/>
        </w:rPr>
      </w:pPr>
      <w:r w:rsidRPr="00D86BC4">
        <w:rPr>
          <w:sz w:val="28"/>
          <w:szCs w:val="28"/>
        </w:rPr>
        <w:t>Разработка раздела проектной документации «Мероприятия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323E35" w:rsidRDefault="00323E35" w:rsidP="00DA0F37">
      <w:pPr>
        <w:spacing w:line="276" w:lineRule="auto"/>
        <w:rPr>
          <w:sz w:val="28"/>
        </w:rPr>
      </w:pPr>
      <w:r>
        <w:rPr>
          <w:sz w:val="28"/>
        </w:rPr>
        <w:t xml:space="preserve">Разработка документов для внесения в Единый государственный реестр недвижимости сведений о границах муниципальных образований </w:t>
      </w:r>
      <w:r w:rsidRPr="00D372D3">
        <w:rPr>
          <w:sz w:val="28"/>
        </w:rPr>
        <w:t xml:space="preserve">Труновского </w:t>
      </w:r>
      <w:r w:rsidR="00D372D3" w:rsidRPr="00D372D3">
        <w:rPr>
          <w:sz w:val="28"/>
        </w:rPr>
        <w:t>муниципального округа</w:t>
      </w:r>
      <w:r>
        <w:rPr>
          <w:sz w:val="28"/>
        </w:rPr>
        <w:t xml:space="preserve"> и границах территориальных зон;</w:t>
      </w:r>
    </w:p>
    <w:p w:rsidR="00323E35" w:rsidRDefault="00323E35" w:rsidP="00DA0F37">
      <w:pPr>
        <w:spacing w:line="276" w:lineRule="auto"/>
        <w:rPr>
          <w:sz w:val="28"/>
        </w:rPr>
      </w:pPr>
      <w:r>
        <w:rPr>
          <w:sz w:val="28"/>
        </w:rPr>
        <w:t>Проведение кадастровых, топографических, геодезических работ с целью обеспечения наличных достоверных сведений, необходимых для осуществления градостроительной деятельности.</w:t>
      </w:r>
    </w:p>
    <w:p w:rsidR="00664E73" w:rsidRDefault="00664E73" w:rsidP="00DA0F37">
      <w:pPr>
        <w:spacing w:line="276" w:lineRule="auto"/>
        <w:rPr>
          <w:sz w:val="28"/>
        </w:rPr>
      </w:pPr>
    </w:p>
    <w:p w:rsidR="00664E73" w:rsidRPr="00F83E8C" w:rsidRDefault="00EC24AF" w:rsidP="00EC24AF">
      <w:pPr>
        <w:pStyle w:val="affff4"/>
        <w:spacing w:line="276" w:lineRule="auto"/>
        <w:ind w:left="358" w:firstLine="0"/>
        <w:jc w:val="center"/>
        <w:rPr>
          <w:caps w:val="0"/>
        </w:rPr>
      </w:pPr>
      <w:r>
        <w:rPr>
          <w:caps w:val="0"/>
          <w:szCs w:val="28"/>
        </w:rPr>
        <w:t xml:space="preserve">4. </w:t>
      </w:r>
      <w:r w:rsidR="00664E73" w:rsidRPr="00F83E8C">
        <w:rPr>
          <w:caps w:val="0"/>
          <w:szCs w:val="28"/>
        </w:rPr>
        <w:t>Механизмы реализации</w:t>
      </w:r>
      <w:r w:rsidR="00664E73" w:rsidRPr="00F83E8C">
        <w:rPr>
          <w:szCs w:val="28"/>
        </w:rPr>
        <w:t xml:space="preserve"> </w:t>
      </w:r>
      <w:r w:rsidR="00664E73" w:rsidRPr="00F83E8C">
        <w:rPr>
          <w:caps w:val="0"/>
          <w:szCs w:val="28"/>
        </w:rPr>
        <w:t>и</w:t>
      </w:r>
    </w:p>
    <w:p w:rsidR="00664E73" w:rsidRPr="00F83E8C" w:rsidRDefault="00664E73" w:rsidP="00664E73">
      <w:pPr>
        <w:pStyle w:val="affff4"/>
        <w:spacing w:line="276" w:lineRule="auto"/>
        <w:ind w:left="358" w:firstLine="0"/>
        <w:jc w:val="center"/>
        <w:rPr>
          <w:caps w:val="0"/>
        </w:rPr>
      </w:pPr>
      <w:r w:rsidRPr="00F83E8C">
        <w:rPr>
          <w:caps w:val="0"/>
          <w:szCs w:val="28"/>
        </w:rPr>
        <w:t>финансовое обеспечение реализации</w:t>
      </w:r>
      <w:r w:rsidRPr="00F83E8C">
        <w:rPr>
          <w:szCs w:val="28"/>
        </w:rPr>
        <w:t xml:space="preserve"> С</w:t>
      </w:r>
      <w:r w:rsidRPr="00F83E8C">
        <w:rPr>
          <w:caps w:val="0"/>
          <w:szCs w:val="28"/>
        </w:rPr>
        <w:t>тратегии</w:t>
      </w:r>
    </w:p>
    <w:p w:rsidR="00664E73" w:rsidRPr="00F83E8C" w:rsidRDefault="00664E73" w:rsidP="00664E73">
      <w:pPr>
        <w:pStyle w:val="aa"/>
        <w:ind w:left="358" w:firstLine="0"/>
        <w:jc w:val="center"/>
      </w:pPr>
    </w:p>
    <w:p w:rsidR="009F2DB1" w:rsidRPr="00186B4F" w:rsidRDefault="009F2DB1" w:rsidP="009F2DB1">
      <w:pPr>
        <w:pStyle w:val="aa"/>
        <w:spacing w:line="276" w:lineRule="auto"/>
        <w:rPr>
          <w:sz w:val="28"/>
          <w:szCs w:val="28"/>
        </w:rPr>
      </w:pPr>
      <w:r w:rsidRPr="00F83E8C">
        <w:rPr>
          <w:sz w:val="28"/>
          <w:szCs w:val="28"/>
        </w:rPr>
        <w:t xml:space="preserve">Механизмы реализации Стратегии основываются на согласованности и скоординированности деятельности органов местного самоуправления, инвесторов, предприятий, учреждений и организаций всех форм </w:t>
      </w:r>
      <w:r w:rsidRPr="00F83E8C">
        <w:rPr>
          <w:sz w:val="28"/>
          <w:szCs w:val="28"/>
        </w:rPr>
        <w:lastRenderedPageBreak/>
        <w:t xml:space="preserve">собственности, расположенных на территории </w:t>
      </w:r>
      <w:r w:rsidR="00D372D3" w:rsidRPr="00D372D3">
        <w:rPr>
          <w:sz w:val="28"/>
        </w:rPr>
        <w:t>муниципального округа</w:t>
      </w:r>
      <w:r w:rsidRPr="00F83E8C">
        <w:rPr>
          <w:sz w:val="28"/>
          <w:szCs w:val="28"/>
        </w:rPr>
        <w:t xml:space="preserve"> и общественных организаций, представляющих интересы </w:t>
      </w:r>
      <w:r w:rsidR="00D372D3" w:rsidRPr="00D372D3">
        <w:rPr>
          <w:sz w:val="28"/>
        </w:rPr>
        <w:t>муниципального округа</w:t>
      </w:r>
      <w:r w:rsidRPr="00186B4F">
        <w:rPr>
          <w:sz w:val="28"/>
          <w:szCs w:val="28"/>
        </w:rPr>
        <w:t>, а также на внедрении проектных принципов управления в работу органов местного самоуправления.</w:t>
      </w:r>
    </w:p>
    <w:p w:rsidR="00664E73" w:rsidRPr="00186B4F" w:rsidRDefault="00664E73" w:rsidP="00664E73">
      <w:pPr>
        <w:pStyle w:val="aa"/>
        <w:spacing w:line="276" w:lineRule="auto"/>
        <w:rPr>
          <w:sz w:val="28"/>
          <w:szCs w:val="28"/>
        </w:rPr>
      </w:pPr>
      <w:r w:rsidRPr="00186B4F">
        <w:rPr>
          <w:sz w:val="28"/>
          <w:szCs w:val="28"/>
        </w:rPr>
        <w:t xml:space="preserve">Достижение целей и задач Стратегии будет осуществляться через </w:t>
      </w:r>
      <w:r w:rsidRPr="00186B4F">
        <w:rPr>
          <w:sz w:val="28"/>
        </w:rPr>
        <w:t xml:space="preserve">План мероприятий по реализации Стратегии, </w:t>
      </w:r>
      <w:r w:rsidRPr="00186B4F">
        <w:rPr>
          <w:sz w:val="28"/>
          <w:szCs w:val="28"/>
        </w:rPr>
        <w:t xml:space="preserve">муниципальные программы Труновского </w:t>
      </w:r>
      <w:r w:rsidR="00D372D3" w:rsidRPr="00D372D3">
        <w:rPr>
          <w:sz w:val="28"/>
        </w:rPr>
        <w:t>муниципального округа</w:t>
      </w:r>
      <w:r w:rsidRPr="00186B4F">
        <w:rPr>
          <w:sz w:val="28"/>
          <w:szCs w:val="28"/>
        </w:rPr>
        <w:t xml:space="preserve"> (далее соответственно – План мероприятий, муниципальные программы), схему территориального планирования </w:t>
      </w:r>
      <w:r w:rsidR="00D372D3" w:rsidRPr="00D372D3">
        <w:rPr>
          <w:sz w:val="28"/>
        </w:rPr>
        <w:t>муниципального округа</w:t>
      </w:r>
      <w:r w:rsidRPr="00D372D3">
        <w:rPr>
          <w:sz w:val="28"/>
          <w:szCs w:val="28"/>
        </w:rPr>
        <w:t>,</w:t>
      </w:r>
      <w:r w:rsidRPr="00186B4F">
        <w:rPr>
          <w:sz w:val="28"/>
          <w:szCs w:val="28"/>
        </w:rPr>
        <w:t xml:space="preserve"> участие в национальных, федеральных проектах и программах, реализацию проектов регионального и муниципального уровня.</w:t>
      </w:r>
    </w:p>
    <w:p w:rsidR="00664E73" w:rsidRPr="00186B4F" w:rsidRDefault="00664E73" w:rsidP="00664E73">
      <w:pPr>
        <w:pStyle w:val="aa"/>
        <w:spacing w:line="276" w:lineRule="auto"/>
        <w:rPr>
          <w:sz w:val="28"/>
          <w:szCs w:val="28"/>
        </w:rPr>
      </w:pPr>
      <w:r w:rsidRPr="00186B4F">
        <w:rPr>
          <w:sz w:val="28"/>
          <w:szCs w:val="28"/>
        </w:rPr>
        <w:t xml:space="preserve">План мероприятий и муниципальные программы обеспечат взаимоувязку стратегической цели и задач с ресурсами, исполнителями и сроками проведения комплекса мероприятий по развитию </w:t>
      </w:r>
      <w:r w:rsidR="00B7649F" w:rsidRPr="00B7649F">
        <w:rPr>
          <w:sz w:val="28"/>
        </w:rPr>
        <w:t>муниципального округа</w:t>
      </w:r>
      <w:r w:rsidRPr="00B7649F">
        <w:rPr>
          <w:sz w:val="28"/>
          <w:szCs w:val="28"/>
        </w:rPr>
        <w:t xml:space="preserve"> </w:t>
      </w:r>
      <w:r w:rsidRPr="00186B4F">
        <w:rPr>
          <w:sz w:val="28"/>
          <w:szCs w:val="28"/>
        </w:rPr>
        <w:t>в конкретных отраслях.</w:t>
      </w:r>
    </w:p>
    <w:p w:rsidR="00664E73" w:rsidRPr="00186B4F" w:rsidRDefault="00664E73" w:rsidP="00664E73">
      <w:pPr>
        <w:pStyle w:val="a"/>
        <w:numPr>
          <w:ilvl w:val="0"/>
          <w:numId w:val="0"/>
        </w:numPr>
        <w:spacing w:line="276" w:lineRule="auto"/>
        <w:rPr>
          <w:sz w:val="28"/>
        </w:rPr>
      </w:pPr>
      <w:r w:rsidRPr="00186B4F">
        <w:rPr>
          <w:color w:val="FF0000"/>
          <w:sz w:val="28"/>
          <w:lang w:eastAsia="ru-RU"/>
        </w:rPr>
        <w:tab/>
      </w:r>
      <w:r w:rsidRPr="00186B4F">
        <w:rPr>
          <w:sz w:val="28"/>
        </w:rPr>
        <w:t xml:space="preserve">Непосредственную координацию и мониторинг реализации Стратегии и Плана мероприятий осуществляет отдел экономического развития администрации Труновского </w:t>
      </w:r>
      <w:r w:rsidR="00B7649F" w:rsidRPr="00B7649F">
        <w:rPr>
          <w:sz w:val="28"/>
        </w:rPr>
        <w:t>муниципального округа</w:t>
      </w:r>
      <w:r w:rsidRPr="00186B4F">
        <w:rPr>
          <w:sz w:val="28"/>
        </w:rPr>
        <w:t xml:space="preserve"> (далее – отдел экономического развития). </w:t>
      </w:r>
    </w:p>
    <w:p w:rsidR="00664E73" w:rsidRPr="00186B4F" w:rsidRDefault="00664E73" w:rsidP="00664E73">
      <w:pPr>
        <w:widowControl w:val="0"/>
        <w:autoSpaceDE w:val="0"/>
        <w:autoSpaceDN w:val="0"/>
        <w:adjustRightInd w:val="0"/>
        <w:spacing w:line="276" w:lineRule="auto"/>
        <w:rPr>
          <w:rFonts w:eastAsia="Times New Roman"/>
          <w:sz w:val="28"/>
          <w:lang w:eastAsia="ru-RU"/>
        </w:rPr>
      </w:pPr>
      <w:r w:rsidRPr="00186B4F">
        <w:rPr>
          <w:rFonts w:eastAsia="Times New Roman"/>
          <w:sz w:val="28"/>
          <w:lang w:eastAsia="ru-RU"/>
        </w:rPr>
        <w:t>В целях повышения результативности системы стратегического планирования, через комплексную оценку социально-экономических показателей отделом экономического развития экономического развития ежегодно осуществляется мониторинг и контроль реализации Стратегии и Плана мероприятий.</w:t>
      </w:r>
    </w:p>
    <w:p w:rsidR="00664E73" w:rsidRPr="00186B4F" w:rsidRDefault="00664E73" w:rsidP="00664E73">
      <w:pPr>
        <w:pStyle w:val="ConsPlusNonformat"/>
        <w:spacing w:line="276" w:lineRule="auto"/>
        <w:ind w:firstLine="709"/>
        <w:jc w:val="both"/>
        <w:rPr>
          <w:rFonts w:ascii="Times New Roman" w:hAnsi="Times New Roman" w:cs="Times New Roman"/>
          <w:sz w:val="28"/>
          <w:szCs w:val="28"/>
        </w:rPr>
      </w:pPr>
      <w:r w:rsidRPr="00186B4F">
        <w:rPr>
          <w:rFonts w:ascii="Times New Roman" w:hAnsi="Times New Roman" w:cs="Times New Roman"/>
          <w:sz w:val="28"/>
          <w:szCs w:val="28"/>
        </w:rPr>
        <w:t>Отчеты о реализации Стратегии размещаются в информационно-телекоммуникационной сети «Интернет» и на общедоступном информационном ресурсе стратегического планирования в информационно-телекоммуникационной  сети  «Интернет» (далее – информационный ресурс).</w:t>
      </w:r>
    </w:p>
    <w:p w:rsidR="00664E73" w:rsidRPr="00186B4F" w:rsidRDefault="00664E73" w:rsidP="00664E73">
      <w:pPr>
        <w:widowControl w:val="0"/>
        <w:autoSpaceDE w:val="0"/>
        <w:autoSpaceDN w:val="0"/>
        <w:adjustRightInd w:val="0"/>
        <w:spacing w:line="276" w:lineRule="auto"/>
        <w:rPr>
          <w:rFonts w:eastAsia="Times New Roman"/>
          <w:color w:val="FF0000"/>
          <w:sz w:val="28"/>
          <w:lang w:eastAsia="ru-RU"/>
        </w:rPr>
      </w:pPr>
      <w:r w:rsidRPr="00186B4F">
        <w:rPr>
          <w:rFonts w:eastAsia="Times New Roman"/>
          <w:sz w:val="28"/>
          <w:lang w:eastAsia="ru-RU"/>
        </w:rPr>
        <w:t xml:space="preserve">По итогам рассмотрения отчета о реализации Стратегии </w:t>
      </w:r>
      <w:r w:rsidR="00B7649F">
        <w:rPr>
          <w:rFonts w:eastAsia="Times New Roman"/>
          <w:sz w:val="28"/>
          <w:lang w:eastAsia="ru-RU"/>
        </w:rPr>
        <w:t>Думой</w:t>
      </w:r>
      <w:r w:rsidRPr="00186B4F">
        <w:rPr>
          <w:rFonts w:eastAsia="Times New Roman"/>
          <w:sz w:val="28"/>
          <w:lang w:eastAsia="ru-RU"/>
        </w:rPr>
        <w:t xml:space="preserve"> Труновского </w:t>
      </w:r>
      <w:r w:rsidR="00B7649F" w:rsidRPr="00B7649F">
        <w:rPr>
          <w:sz w:val="28"/>
        </w:rPr>
        <w:t>муниципального округа</w:t>
      </w:r>
      <w:r w:rsidRPr="00186B4F">
        <w:rPr>
          <w:rFonts w:eastAsia="Times New Roman"/>
          <w:sz w:val="28"/>
          <w:lang w:eastAsia="ru-RU"/>
        </w:rPr>
        <w:t xml:space="preserve"> Ставропольского края при необходимости принимается решение о корректировке</w:t>
      </w:r>
      <w:r w:rsidRPr="00186B4F">
        <w:rPr>
          <w:rFonts w:eastAsia="Times New Roman"/>
          <w:color w:val="FF0000"/>
          <w:sz w:val="28"/>
          <w:lang w:eastAsia="ru-RU"/>
        </w:rPr>
        <w:t xml:space="preserve"> </w:t>
      </w:r>
      <w:r w:rsidRPr="00186B4F">
        <w:rPr>
          <w:rFonts w:eastAsia="Times New Roman"/>
          <w:sz w:val="28"/>
          <w:lang w:eastAsia="ru-RU"/>
        </w:rPr>
        <w:t xml:space="preserve">Стратегии. </w:t>
      </w:r>
    </w:p>
    <w:p w:rsidR="00664E73" w:rsidRPr="00186B4F" w:rsidRDefault="00664E73" w:rsidP="00664E73">
      <w:pPr>
        <w:widowControl w:val="0"/>
        <w:autoSpaceDE w:val="0"/>
        <w:autoSpaceDN w:val="0"/>
        <w:adjustRightInd w:val="0"/>
        <w:spacing w:line="276" w:lineRule="auto"/>
        <w:rPr>
          <w:rFonts w:eastAsia="Times New Roman"/>
          <w:sz w:val="28"/>
          <w:lang w:eastAsia="ru-RU"/>
        </w:rPr>
      </w:pPr>
      <w:r w:rsidRPr="00186B4F">
        <w:rPr>
          <w:rFonts w:eastAsia="Times New Roman"/>
          <w:sz w:val="28"/>
          <w:lang w:eastAsia="ru-RU"/>
        </w:rPr>
        <w:t xml:space="preserve">Ежегодный отчет о выполнении Плана мероприятий размещается в информационно-телекоммуникационной сети «Интернет» на официальном сайте органов местного самоуправления Труновского муниципального </w:t>
      </w:r>
      <w:r w:rsidR="00B7649F">
        <w:rPr>
          <w:rFonts w:eastAsia="Times New Roman"/>
          <w:sz w:val="28"/>
          <w:lang w:eastAsia="ru-RU"/>
        </w:rPr>
        <w:t>округа</w:t>
      </w:r>
      <w:r w:rsidRPr="00186B4F">
        <w:rPr>
          <w:rFonts w:eastAsia="Times New Roman"/>
          <w:sz w:val="28"/>
          <w:lang w:eastAsia="ru-RU"/>
        </w:rPr>
        <w:t xml:space="preserve"> Ставропольского края</w:t>
      </w:r>
      <w:r w:rsidR="00E31C97">
        <w:rPr>
          <w:rFonts w:eastAsia="Times New Roman"/>
          <w:sz w:val="28"/>
          <w:lang w:eastAsia="ru-RU"/>
        </w:rPr>
        <w:t xml:space="preserve"> (далее – официальный сайт)</w:t>
      </w:r>
      <w:r w:rsidRPr="00186B4F">
        <w:rPr>
          <w:rFonts w:eastAsia="Times New Roman"/>
          <w:sz w:val="28"/>
          <w:lang w:eastAsia="ru-RU"/>
        </w:rPr>
        <w:t>.</w:t>
      </w:r>
    </w:p>
    <w:p w:rsidR="00664E73" w:rsidRPr="00F83E8C" w:rsidRDefault="0085420E" w:rsidP="00664E73">
      <w:pPr>
        <w:widowControl w:val="0"/>
        <w:autoSpaceDE w:val="0"/>
        <w:autoSpaceDN w:val="0"/>
        <w:adjustRightInd w:val="0"/>
        <w:spacing w:line="276" w:lineRule="auto"/>
        <w:rPr>
          <w:rFonts w:eastAsia="Times New Roman"/>
          <w:sz w:val="28"/>
        </w:rPr>
      </w:pPr>
      <w:r>
        <w:rPr>
          <w:rFonts w:eastAsia="Times New Roman"/>
          <w:sz w:val="28"/>
        </w:rPr>
        <w:t>Информация о реализации</w:t>
      </w:r>
      <w:r w:rsidR="00664E73" w:rsidRPr="00186B4F">
        <w:rPr>
          <w:rFonts w:eastAsia="Times New Roman"/>
          <w:sz w:val="28"/>
        </w:rPr>
        <w:t xml:space="preserve"> </w:t>
      </w:r>
      <w:r>
        <w:rPr>
          <w:rFonts w:eastAsia="Times New Roman"/>
          <w:sz w:val="28"/>
        </w:rPr>
        <w:t>Стратегии рассматривается на заседании Думы Труновского муниципального района</w:t>
      </w:r>
      <w:r w:rsidR="00E31C97">
        <w:rPr>
          <w:rFonts w:eastAsia="Times New Roman"/>
          <w:sz w:val="28"/>
        </w:rPr>
        <w:t xml:space="preserve"> и</w:t>
      </w:r>
      <w:r w:rsidR="00664E73" w:rsidRPr="00F83E8C">
        <w:rPr>
          <w:rFonts w:eastAsia="Times New Roman"/>
          <w:sz w:val="28"/>
        </w:rPr>
        <w:t xml:space="preserve"> размеща</w:t>
      </w:r>
      <w:r w:rsidR="00E31C97">
        <w:rPr>
          <w:rFonts w:eastAsia="Times New Roman"/>
          <w:sz w:val="28"/>
        </w:rPr>
        <w:t>е</w:t>
      </w:r>
      <w:r w:rsidR="00664E73" w:rsidRPr="00F83E8C">
        <w:rPr>
          <w:rFonts w:eastAsia="Times New Roman"/>
          <w:sz w:val="28"/>
        </w:rPr>
        <w:t xml:space="preserve">тся на </w:t>
      </w:r>
      <w:r w:rsidR="00E31C97">
        <w:rPr>
          <w:rFonts w:eastAsia="Times New Roman"/>
          <w:sz w:val="28"/>
        </w:rPr>
        <w:t>официальном сайте</w:t>
      </w:r>
      <w:r w:rsidR="00664E73" w:rsidRPr="00F83E8C">
        <w:rPr>
          <w:rFonts w:eastAsia="Times New Roman"/>
          <w:sz w:val="28"/>
        </w:rPr>
        <w:t>.</w:t>
      </w:r>
    </w:p>
    <w:p w:rsidR="00664E73" w:rsidRPr="00F83E8C" w:rsidRDefault="00664E73" w:rsidP="00664E73">
      <w:pPr>
        <w:spacing w:line="276" w:lineRule="auto"/>
        <w:rPr>
          <w:sz w:val="28"/>
        </w:rPr>
      </w:pPr>
      <w:r w:rsidRPr="00F83E8C">
        <w:rPr>
          <w:sz w:val="28"/>
        </w:rPr>
        <w:lastRenderedPageBreak/>
        <w:t xml:space="preserve">Для обеспечения реализации Стратегии будут задействованы бюджетные и внебюджетные финансовые ресурсы. </w:t>
      </w:r>
    </w:p>
    <w:p w:rsidR="00664E73" w:rsidRPr="00F83E8C" w:rsidRDefault="00664E73" w:rsidP="00664E73">
      <w:pPr>
        <w:spacing w:line="276" w:lineRule="auto"/>
        <w:rPr>
          <w:sz w:val="28"/>
        </w:rPr>
      </w:pPr>
      <w:r w:rsidRPr="00F83E8C">
        <w:rPr>
          <w:sz w:val="28"/>
        </w:rPr>
        <w:t>Финансирование мероприятий инвестиционных проектов предполагается путем привлечения внебюджетных источников.</w:t>
      </w:r>
    </w:p>
    <w:p w:rsidR="00664E73" w:rsidRPr="00F83E8C" w:rsidRDefault="00664E73" w:rsidP="00664E73">
      <w:pPr>
        <w:spacing w:line="276" w:lineRule="auto"/>
        <w:rPr>
          <w:sz w:val="28"/>
        </w:rPr>
      </w:pPr>
      <w:r w:rsidRPr="00F83E8C">
        <w:rPr>
          <w:sz w:val="28"/>
        </w:rPr>
        <w:t xml:space="preserve">Основным инструментом финансирования расходов на реализацию Стратегии являются  муниципальные программы. </w:t>
      </w:r>
    </w:p>
    <w:p w:rsidR="00664E73" w:rsidRPr="00F83E8C" w:rsidRDefault="00664E73" w:rsidP="00664E73">
      <w:pPr>
        <w:spacing w:line="276" w:lineRule="auto"/>
        <w:rPr>
          <w:sz w:val="28"/>
        </w:rPr>
      </w:pPr>
      <w:r w:rsidRPr="00F83E8C">
        <w:rPr>
          <w:sz w:val="28"/>
        </w:rPr>
        <w:t xml:space="preserve">С целью обеспечения финансирования проектов Стратегии </w:t>
      </w:r>
      <w:r w:rsidR="0000241F">
        <w:rPr>
          <w:sz w:val="28"/>
        </w:rPr>
        <w:t xml:space="preserve">                    </w:t>
      </w:r>
      <w:r w:rsidRPr="00F83E8C">
        <w:rPr>
          <w:sz w:val="28"/>
        </w:rPr>
        <w:t xml:space="preserve">в муниципальные программы вносятся мероприятия из Плана мероприятий </w:t>
      </w:r>
      <w:r w:rsidR="0000241F">
        <w:rPr>
          <w:sz w:val="28"/>
        </w:rPr>
        <w:t xml:space="preserve">     </w:t>
      </w:r>
      <w:r w:rsidRPr="00F83E8C">
        <w:rPr>
          <w:sz w:val="28"/>
        </w:rPr>
        <w:t xml:space="preserve">с указанием объемов и источников финансирования. </w:t>
      </w:r>
    </w:p>
    <w:p w:rsidR="00664E73" w:rsidRPr="00F83E8C" w:rsidRDefault="00664E73" w:rsidP="00664E73">
      <w:pPr>
        <w:widowControl w:val="0"/>
        <w:autoSpaceDE w:val="0"/>
        <w:autoSpaceDN w:val="0"/>
        <w:adjustRightInd w:val="0"/>
        <w:spacing w:line="276" w:lineRule="auto"/>
        <w:rPr>
          <w:rFonts w:eastAsia="Times New Roman"/>
          <w:sz w:val="28"/>
          <w:lang w:eastAsia="ru-RU"/>
        </w:rPr>
      </w:pPr>
      <w:r w:rsidRPr="00F83E8C">
        <w:rPr>
          <w:rFonts w:eastAsia="Times New Roman"/>
          <w:sz w:val="28"/>
          <w:lang w:eastAsia="ru-RU"/>
        </w:rPr>
        <w:t xml:space="preserve">В настоящее время в Труновском муниципальном районе реализуется </w:t>
      </w:r>
      <w:r w:rsidR="0000241F">
        <w:rPr>
          <w:rFonts w:eastAsia="Times New Roman"/>
          <w:sz w:val="28"/>
          <w:lang w:eastAsia="ru-RU"/>
        </w:rPr>
        <w:t xml:space="preserve">  </w:t>
      </w:r>
      <w:r w:rsidR="005513D7">
        <w:rPr>
          <w:rFonts w:eastAsia="Times New Roman"/>
          <w:sz w:val="28"/>
          <w:lang w:eastAsia="ru-RU"/>
        </w:rPr>
        <w:t>10</w:t>
      </w:r>
      <w:r w:rsidRPr="00F83E8C">
        <w:rPr>
          <w:rFonts w:eastAsia="Times New Roman"/>
          <w:sz w:val="28"/>
          <w:lang w:eastAsia="ru-RU"/>
        </w:rPr>
        <w:t xml:space="preserve"> муниципальных программ (приложение № 1).</w:t>
      </w:r>
    </w:p>
    <w:p w:rsidR="00AF1848" w:rsidRDefault="00664E73" w:rsidP="000E032B">
      <w:pPr>
        <w:spacing w:line="276" w:lineRule="auto"/>
        <w:rPr>
          <w:sz w:val="28"/>
        </w:rPr>
      </w:pPr>
      <w:r w:rsidRPr="00F83E8C">
        <w:rPr>
          <w:sz w:val="28"/>
        </w:rPr>
        <w:t>Кроме того, для реализации Стратегии могут быть разработаны новые муниципальные программы</w:t>
      </w:r>
      <w:r w:rsidR="00AF1848" w:rsidRPr="007142B7">
        <w:rPr>
          <w:sz w:val="28"/>
        </w:rPr>
        <w:t>,</w:t>
      </w:r>
      <w:r w:rsidRPr="007142B7">
        <w:rPr>
          <w:sz w:val="28"/>
        </w:rPr>
        <w:t xml:space="preserve"> </w:t>
      </w:r>
      <w:r w:rsidR="00AF1848" w:rsidRPr="007142B7">
        <w:rPr>
          <w:sz w:val="28"/>
        </w:rPr>
        <w:t xml:space="preserve">направленных на комплексное развитие села, </w:t>
      </w:r>
      <w:r w:rsidR="0000241F">
        <w:rPr>
          <w:sz w:val="28"/>
        </w:rPr>
        <w:t xml:space="preserve">     </w:t>
      </w:r>
      <w:r w:rsidRPr="007142B7">
        <w:rPr>
          <w:sz w:val="28"/>
        </w:rPr>
        <w:t xml:space="preserve">с учетом произошедших изменений государственной политики и новых задач развития Труновского </w:t>
      </w:r>
      <w:r w:rsidR="00E31C97" w:rsidRPr="00B7649F">
        <w:rPr>
          <w:sz w:val="28"/>
        </w:rPr>
        <w:t>муниципального округа</w:t>
      </w:r>
      <w:r w:rsidR="007157C6" w:rsidRPr="007142B7">
        <w:rPr>
          <w:sz w:val="28"/>
        </w:rPr>
        <w:t xml:space="preserve"> до 2035 года</w:t>
      </w:r>
      <w:r w:rsidR="00B27DB4" w:rsidRPr="007142B7">
        <w:rPr>
          <w:sz w:val="28"/>
        </w:rPr>
        <w:t>,</w:t>
      </w:r>
      <w:r w:rsidR="000E032B" w:rsidRPr="007142B7">
        <w:rPr>
          <w:sz w:val="28"/>
        </w:rPr>
        <w:t xml:space="preserve"> с применением механизма проектного управления</w:t>
      </w:r>
      <w:r w:rsidR="00A92618" w:rsidRPr="007142B7">
        <w:rPr>
          <w:sz w:val="28"/>
        </w:rPr>
        <w:t>.</w:t>
      </w:r>
    </w:p>
    <w:p w:rsidR="00664E73" w:rsidRPr="00F83E8C" w:rsidRDefault="00A92618" w:rsidP="000E032B">
      <w:pPr>
        <w:spacing w:line="276" w:lineRule="auto"/>
        <w:rPr>
          <w:sz w:val="28"/>
        </w:rPr>
        <w:sectPr w:rsidR="00664E73" w:rsidRPr="00F83E8C" w:rsidSect="00C60789">
          <w:footerReference w:type="even" r:id="rId20"/>
          <w:footerReference w:type="default" r:id="rId21"/>
          <w:pgSz w:w="11906" w:h="16838"/>
          <w:pgMar w:top="1134" w:right="567" w:bottom="1134" w:left="1985" w:header="709" w:footer="709" w:gutter="0"/>
          <w:cols w:space="708"/>
          <w:docGrid w:linePitch="360"/>
        </w:sectPr>
      </w:pPr>
      <w:r>
        <w:rPr>
          <w:sz w:val="28"/>
        </w:rPr>
        <w:t xml:space="preserve"> </w:t>
      </w:r>
      <w:r w:rsidR="007157C6">
        <w:rPr>
          <w:sz w:val="28"/>
        </w:rPr>
        <w:t xml:space="preserve"> </w:t>
      </w:r>
    </w:p>
    <w:p w:rsidR="00CF6A77" w:rsidRPr="006C5FE1" w:rsidRDefault="00CF6A77" w:rsidP="00CF6A77">
      <w:pPr>
        <w:ind w:firstLine="720"/>
        <w:jc w:val="center"/>
        <w:rPr>
          <w:sz w:val="28"/>
        </w:rPr>
      </w:pPr>
      <w:r w:rsidRPr="006C5FE1">
        <w:rPr>
          <w:sz w:val="28"/>
        </w:rPr>
        <w:lastRenderedPageBreak/>
        <w:t>6. Показатели оценки достижения стратегических целей</w:t>
      </w:r>
    </w:p>
    <w:p w:rsidR="00CF6A77" w:rsidRPr="006C5FE1" w:rsidRDefault="00CF6A77" w:rsidP="00CF6A77">
      <w:pPr>
        <w:spacing w:line="240" w:lineRule="exact"/>
        <w:jc w:val="center"/>
        <w:rPr>
          <w:sz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851"/>
        <w:gridCol w:w="968"/>
        <w:gridCol w:w="969"/>
        <w:gridCol w:w="968"/>
        <w:gridCol w:w="969"/>
        <w:gridCol w:w="968"/>
        <w:gridCol w:w="969"/>
      </w:tblGrid>
      <w:tr w:rsidR="00CF6A77" w:rsidRPr="006C5FE1" w:rsidTr="002C0621">
        <w:tc>
          <w:tcPr>
            <w:tcW w:w="567" w:type="dxa"/>
            <w:vMerge w:val="restart"/>
            <w:tcBorders>
              <w:top w:val="single" w:sz="4" w:space="0" w:color="auto"/>
              <w:left w:val="single" w:sz="4" w:space="0" w:color="auto"/>
              <w:bottom w:val="single" w:sz="4" w:space="0" w:color="auto"/>
              <w:right w:val="single" w:sz="4" w:space="0" w:color="auto"/>
            </w:tcBorders>
            <w:hideMark/>
          </w:tcPr>
          <w:p w:rsidR="00CF6A77" w:rsidRPr="006C5FE1" w:rsidRDefault="00CF6A77" w:rsidP="00D14B47">
            <w:pPr>
              <w:ind w:left="34" w:right="-108" w:firstLine="0"/>
              <w:jc w:val="center"/>
            </w:pPr>
            <w:r w:rsidRPr="006C5FE1">
              <w:t>№ п/п</w:t>
            </w:r>
          </w:p>
        </w:tc>
        <w:tc>
          <w:tcPr>
            <w:tcW w:w="2977" w:type="dxa"/>
            <w:vMerge w:val="restart"/>
            <w:tcBorders>
              <w:top w:val="single" w:sz="4" w:space="0" w:color="auto"/>
              <w:left w:val="single" w:sz="4" w:space="0" w:color="auto"/>
              <w:bottom w:val="single" w:sz="4" w:space="0" w:color="auto"/>
              <w:right w:val="single" w:sz="4" w:space="0" w:color="auto"/>
            </w:tcBorders>
            <w:hideMark/>
          </w:tcPr>
          <w:p w:rsidR="00CF6A77" w:rsidRPr="006C5FE1" w:rsidRDefault="00CF6A77" w:rsidP="00D14B47">
            <w:pPr>
              <w:ind w:left="34" w:right="-108" w:firstLine="0"/>
              <w:jc w:val="center"/>
            </w:pPr>
            <w:r w:rsidRPr="006C5FE1">
              <w:t>Наименование показателя</w:t>
            </w:r>
          </w:p>
        </w:tc>
        <w:tc>
          <w:tcPr>
            <w:tcW w:w="851" w:type="dxa"/>
            <w:vMerge w:val="restart"/>
            <w:tcBorders>
              <w:top w:val="single" w:sz="4" w:space="0" w:color="auto"/>
              <w:left w:val="single" w:sz="4" w:space="0" w:color="auto"/>
              <w:right w:val="single" w:sz="4" w:space="0" w:color="auto"/>
            </w:tcBorders>
          </w:tcPr>
          <w:p w:rsidR="00CF6A77" w:rsidRPr="006C5FE1" w:rsidRDefault="00CF6A77" w:rsidP="00D14B47">
            <w:pPr>
              <w:ind w:firstLine="34"/>
              <w:jc w:val="center"/>
            </w:pPr>
            <w:r w:rsidRPr="006C5FE1">
              <w:t>Ед. изм.</w:t>
            </w:r>
          </w:p>
        </w:tc>
        <w:tc>
          <w:tcPr>
            <w:tcW w:w="5811" w:type="dxa"/>
            <w:gridSpan w:val="6"/>
            <w:tcBorders>
              <w:top w:val="single" w:sz="4" w:space="0" w:color="auto"/>
              <w:left w:val="single" w:sz="4" w:space="0" w:color="auto"/>
              <w:bottom w:val="single" w:sz="4" w:space="0" w:color="auto"/>
              <w:right w:val="single" w:sz="4" w:space="0" w:color="auto"/>
            </w:tcBorders>
            <w:hideMark/>
          </w:tcPr>
          <w:p w:rsidR="00CF6A77" w:rsidRPr="006C5FE1" w:rsidRDefault="00CF6A77" w:rsidP="00D14B47">
            <w:pPr>
              <w:ind w:left="34" w:right="-533" w:firstLine="0"/>
              <w:jc w:val="center"/>
            </w:pPr>
            <w:r>
              <w:t>Значение показателя</w:t>
            </w:r>
          </w:p>
        </w:tc>
      </w:tr>
      <w:tr w:rsidR="00CF6A77" w:rsidRPr="006C5FE1" w:rsidTr="002C0621">
        <w:tc>
          <w:tcPr>
            <w:tcW w:w="567" w:type="dxa"/>
            <w:vMerge/>
            <w:tcBorders>
              <w:top w:val="single" w:sz="4" w:space="0" w:color="auto"/>
              <w:left w:val="single" w:sz="4" w:space="0" w:color="auto"/>
              <w:bottom w:val="single" w:sz="4" w:space="0" w:color="auto"/>
              <w:right w:val="single" w:sz="4" w:space="0" w:color="auto"/>
            </w:tcBorders>
            <w:vAlign w:val="center"/>
            <w:hideMark/>
          </w:tcPr>
          <w:p w:rsidR="00CF6A77" w:rsidRPr="006C5FE1" w:rsidRDefault="00CF6A77" w:rsidP="00D14B47">
            <w:pPr>
              <w:ind w:left="34" w:right="-108" w:firstLine="0"/>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F6A77" w:rsidRPr="006C5FE1" w:rsidRDefault="00CF6A77" w:rsidP="00D14B47">
            <w:pPr>
              <w:ind w:left="34" w:right="-533" w:firstLine="0"/>
            </w:pPr>
          </w:p>
        </w:tc>
        <w:tc>
          <w:tcPr>
            <w:tcW w:w="851" w:type="dxa"/>
            <w:vMerge/>
            <w:tcBorders>
              <w:left w:val="single" w:sz="4" w:space="0" w:color="auto"/>
              <w:bottom w:val="single" w:sz="4" w:space="0" w:color="auto"/>
              <w:right w:val="single" w:sz="4" w:space="0" w:color="auto"/>
            </w:tcBorders>
          </w:tcPr>
          <w:p w:rsidR="00CF6A77" w:rsidRPr="006C5FE1" w:rsidRDefault="00CF6A77" w:rsidP="00D14B47">
            <w:pPr>
              <w:ind w:left="34" w:right="-108" w:firstLine="0"/>
              <w:jc w:val="center"/>
            </w:pPr>
          </w:p>
        </w:tc>
        <w:tc>
          <w:tcPr>
            <w:tcW w:w="968" w:type="dxa"/>
            <w:tcBorders>
              <w:top w:val="single" w:sz="4" w:space="0" w:color="auto"/>
              <w:left w:val="single" w:sz="4" w:space="0" w:color="auto"/>
              <w:bottom w:val="single" w:sz="4" w:space="0" w:color="auto"/>
              <w:right w:val="single" w:sz="4" w:space="0" w:color="auto"/>
            </w:tcBorders>
            <w:hideMark/>
          </w:tcPr>
          <w:p w:rsidR="00CF6A77" w:rsidRPr="006C5FE1" w:rsidRDefault="00CF6A77" w:rsidP="00D14B47">
            <w:pPr>
              <w:tabs>
                <w:tab w:val="left" w:pos="309"/>
              </w:tabs>
              <w:ind w:left="34" w:firstLine="0"/>
              <w:jc w:val="center"/>
            </w:pPr>
            <w:r w:rsidRPr="006C5FE1">
              <w:t>2017 г.</w:t>
            </w:r>
          </w:p>
        </w:tc>
        <w:tc>
          <w:tcPr>
            <w:tcW w:w="969" w:type="dxa"/>
            <w:tcBorders>
              <w:top w:val="single" w:sz="4" w:space="0" w:color="auto"/>
              <w:left w:val="single" w:sz="4" w:space="0" w:color="auto"/>
              <w:bottom w:val="single" w:sz="4" w:space="0" w:color="auto"/>
              <w:right w:val="single" w:sz="4" w:space="0" w:color="auto"/>
            </w:tcBorders>
            <w:hideMark/>
          </w:tcPr>
          <w:p w:rsidR="00CF6A77" w:rsidRPr="006C5FE1" w:rsidRDefault="00CF6A77" w:rsidP="00D14B47">
            <w:pPr>
              <w:tabs>
                <w:tab w:val="left" w:pos="600"/>
              </w:tabs>
              <w:ind w:left="34" w:right="35" w:firstLine="0"/>
              <w:jc w:val="center"/>
            </w:pPr>
            <w:r w:rsidRPr="006C5FE1">
              <w:t>2018 г.</w:t>
            </w:r>
          </w:p>
        </w:tc>
        <w:tc>
          <w:tcPr>
            <w:tcW w:w="968" w:type="dxa"/>
            <w:tcBorders>
              <w:top w:val="single" w:sz="4" w:space="0" w:color="auto"/>
              <w:left w:val="single" w:sz="4" w:space="0" w:color="auto"/>
              <w:bottom w:val="single" w:sz="4" w:space="0" w:color="auto"/>
              <w:right w:val="single" w:sz="4" w:space="0" w:color="auto"/>
            </w:tcBorders>
            <w:hideMark/>
          </w:tcPr>
          <w:p w:rsidR="00CF6A77" w:rsidRPr="006C5FE1" w:rsidRDefault="00CF6A77" w:rsidP="00D14B47">
            <w:pPr>
              <w:tabs>
                <w:tab w:val="left" w:pos="600"/>
              </w:tabs>
              <w:ind w:left="34" w:right="35" w:firstLine="0"/>
              <w:jc w:val="center"/>
            </w:pPr>
            <w:r w:rsidRPr="006C5FE1">
              <w:t>20</w:t>
            </w:r>
            <w:r>
              <w:t>21</w:t>
            </w:r>
            <w:r w:rsidRPr="006C5FE1">
              <w:t xml:space="preserve"> г.</w:t>
            </w:r>
          </w:p>
        </w:tc>
        <w:tc>
          <w:tcPr>
            <w:tcW w:w="969" w:type="dxa"/>
            <w:tcBorders>
              <w:top w:val="single" w:sz="4" w:space="0" w:color="auto"/>
              <w:left w:val="single" w:sz="4" w:space="0" w:color="auto"/>
              <w:bottom w:val="single" w:sz="4" w:space="0" w:color="auto"/>
              <w:right w:val="single" w:sz="4" w:space="0" w:color="auto"/>
            </w:tcBorders>
            <w:hideMark/>
          </w:tcPr>
          <w:p w:rsidR="00CF6A77" w:rsidRPr="006C5FE1" w:rsidRDefault="00CF6A77" w:rsidP="00D14B47">
            <w:pPr>
              <w:tabs>
                <w:tab w:val="left" w:pos="600"/>
              </w:tabs>
              <w:ind w:left="34" w:right="35" w:firstLine="0"/>
              <w:jc w:val="center"/>
            </w:pPr>
            <w:r w:rsidRPr="006C5FE1">
              <w:t>202</w:t>
            </w:r>
            <w:r>
              <w:t xml:space="preserve">4 </w:t>
            </w:r>
            <w:r w:rsidRPr="006C5FE1">
              <w:t>г.</w:t>
            </w:r>
          </w:p>
        </w:tc>
        <w:tc>
          <w:tcPr>
            <w:tcW w:w="968" w:type="dxa"/>
            <w:tcBorders>
              <w:top w:val="single" w:sz="4" w:space="0" w:color="auto"/>
              <w:left w:val="single" w:sz="4" w:space="0" w:color="auto"/>
              <w:bottom w:val="single" w:sz="4" w:space="0" w:color="auto"/>
              <w:right w:val="single" w:sz="4" w:space="0" w:color="auto"/>
            </w:tcBorders>
            <w:hideMark/>
          </w:tcPr>
          <w:p w:rsidR="00CF6A77" w:rsidRPr="006C5FE1" w:rsidRDefault="00CF6A77" w:rsidP="00D14B47">
            <w:pPr>
              <w:tabs>
                <w:tab w:val="left" w:pos="600"/>
              </w:tabs>
              <w:ind w:left="34" w:right="35" w:firstLine="0"/>
              <w:jc w:val="center"/>
            </w:pPr>
            <w:r w:rsidRPr="006C5FE1">
              <w:t>2030 г.</w:t>
            </w:r>
          </w:p>
        </w:tc>
        <w:tc>
          <w:tcPr>
            <w:tcW w:w="969" w:type="dxa"/>
            <w:tcBorders>
              <w:top w:val="single" w:sz="4" w:space="0" w:color="auto"/>
              <w:left w:val="single" w:sz="4" w:space="0" w:color="auto"/>
              <w:bottom w:val="single" w:sz="4" w:space="0" w:color="auto"/>
              <w:right w:val="single" w:sz="4" w:space="0" w:color="auto"/>
            </w:tcBorders>
            <w:hideMark/>
          </w:tcPr>
          <w:p w:rsidR="00CF6A77" w:rsidRPr="006C5FE1" w:rsidRDefault="00CF6A77" w:rsidP="00D14B47">
            <w:pPr>
              <w:tabs>
                <w:tab w:val="left" w:pos="600"/>
              </w:tabs>
              <w:ind w:left="34" w:right="35" w:firstLine="0"/>
              <w:jc w:val="center"/>
            </w:pPr>
            <w:r w:rsidRPr="006C5FE1">
              <w:t>2035 г.</w:t>
            </w:r>
          </w:p>
        </w:tc>
      </w:tr>
      <w:tr w:rsidR="00CF6A77" w:rsidRPr="006C5FE1" w:rsidTr="002C0621">
        <w:tc>
          <w:tcPr>
            <w:tcW w:w="567" w:type="dxa"/>
            <w:tcBorders>
              <w:top w:val="single" w:sz="4" w:space="0" w:color="auto"/>
              <w:left w:val="single" w:sz="4" w:space="0" w:color="auto"/>
              <w:bottom w:val="single" w:sz="4" w:space="0" w:color="auto"/>
              <w:right w:val="single" w:sz="4" w:space="0" w:color="auto"/>
            </w:tcBorders>
            <w:hideMark/>
          </w:tcPr>
          <w:p w:rsidR="00CF6A77" w:rsidRPr="006C5FE1" w:rsidRDefault="00CF6A77" w:rsidP="00D14B47">
            <w:pPr>
              <w:ind w:left="34" w:right="-108" w:firstLine="0"/>
              <w:jc w:val="center"/>
            </w:pPr>
            <w:r w:rsidRPr="006C5FE1">
              <w:t>1</w:t>
            </w:r>
          </w:p>
        </w:tc>
        <w:tc>
          <w:tcPr>
            <w:tcW w:w="2977" w:type="dxa"/>
            <w:tcBorders>
              <w:top w:val="single" w:sz="4" w:space="0" w:color="auto"/>
              <w:left w:val="single" w:sz="4" w:space="0" w:color="auto"/>
              <w:bottom w:val="single" w:sz="4" w:space="0" w:color="auto"/>
              <w:right w:val="single" w:sz="4" w:space="0" w:color="auto"/>
            </w:tcBorders>
            <w:hideMark/>
          </w:tcPr>
          <w:p w:rsidR="00CF6A77" w:rsidRPr="006C5FE1" w:rsidRDefault="00CF6A77" w:rsidP="00D14B47">
            <w:pPr>
              <w:ind w:left="34" w:right="-533" w:firstLine="0"/>
              <w:jc w:val="center"/>
            </w:pPr>
            <w:r w:rsidRPr="006C5FE1">
              <w:t>2</w:t>
            </w:r>
          </w:p>
        </w:tc>
        <w:tc>
          <w:tcPr>
            <w:tcW w:w="851"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33" w:firstLine="0"/>
              <w:jc w:val="center"/>
            </w:pPr>
            <w:r w:rsidRPr="006C5FE1">
              <w:t>3</w:t>
            </w:r>
          </w:p>
        </w:tc>
        <w:tc>
          <w:tcPr>
            <w:tcW w:w="968" w:type="dxa"/>
            <w:tcBorders>
              <w:top w:val="single" w:sz="4" w:space="0" w:color="auto"/>
              <w:left w:val="single" w:sz="4" w:space="0" w:color="auto"/>
              <w:bottom w:val="single" w:sz="4" w:space="0" w:color="auto"/>
              <w:right w:val="single" w:sz="4" w:space="0" w:color="auto"/>
            </w:tcBorders>
            <w:hideMark/>
          </w:tcPr>
          <w:p w:rsidR="00CF6A77" w:rsidRPr="006C5FE1" w:rsidRDefault="00CF6A77" w:rsidP="00D14B47">
            <w:pPr>
              <w:ind w:left="34" w:right="-108" w:firstLine="0"/>
              <w:jc w:val="center"/>
            </w:pPr>
            <w:r w:rsidRPr="006C5FE1">
              <w:t>4</w:t>
            </w:r>
          </w:p>
        </w:tc>
        <w:tc>
          <w:tcPr>
            <w:tcW w:w="969"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108" w:firstLine="0"/>
              <w:jc w:val="center"/>
            </w:pPr>
            <w:r w:rsidRPr="006C5FE1">
              <w:t>5</w:t>
            </w:r>
          </w:p>
        </w:tc>
        <w:tc>
          <w:tcPr>
            <w:tcW w:w="968"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108" w:firstLine="0"/>
              <w:jc w:val="center"/>
            </w:pPr>
            <w:r w:rsidRPr="006C5FE1">
              <w:t>6</w:t>
            </w:r>
          </w:p>
        </w:tc>
        <w:tc>
          <w:tcPr>
            <w:tcW w:w="969"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108" w:firstLine="0"/>
              <w:jc w:val="center"/>
            </w:pPr>
            <w:r w:rsidRPr="006C5FE1">
              <w:t>7</w:t>
            </w:r>
          </w:p>
        </w:tc>
        <w:tc>
          <w:tcPr>
            <w:tcW w:w="968"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108" w:firstLine="0"/>
              <w:jc w:val="center"/>
            </w:pPr>
            <w:r w:rsidRPr="006C5FE1">
              <w:t>9</w:t>
            </w:r>
          </w:p>
        </w:tc>
        <w:tc>
          <w:tcPr>
            <w:tcW w:w="969"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108" w:firstLine="0"/>
              <w:jc w:val="center"/>
            </w:pPr>
            <w:r w:rsidRPr="006C5FE1">
              <w:t>10</w:t>
            </w:r>
          </w:p>
        </w:tc>
      </w:tr>
      <w:tr w:rsidR="00CF6A77" w:rsidRPr="006C5FE1" w:rsidTr="002C0621">
        <w:tc>
          <w:tcPr>
            <w:tcW w:w="567" w:type="dxa"/>
            <w:tcBorders>
              <w:top w:val="single" w:sz="4" w:space="0" w:color="auto"/>
              <w:left w:val="single" w:sz="4" w:space="0" w:color="auto"/>
              <w:bottom w:val="single" w:sz="4" w:space="0" w:color="auto"/>
              <w:right w:val="single" w:sz="4" w:space="0" w:color="auto"/>
            </w:tcBorders>
            <w:hideMark/>
          </w:tcPr>
          <w:p w:rsidR="00CF6A77" w:rsidRPr="006C5FE1" w:rsidRDefault="00CF6A77" w:rsidP="00D14B47">
            <w:pPr>
              <w:ind w:left="34" w:right="-108" w:firstLine="0"/>
              <w:jc w:val="center"/>
            </w:pPr>
            <w:r w:rsidRPr="006C5FE1">
              <w:t>1.</w:t>
            </w:r>
          </w:p>
        </w:tc>
        <w:tc>
          <w:tcPr>
            <w:tcW w:w="2977"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spacing w:line="276" w:lineRule="auto"/>
              <w:ind w:left="34" w:firstLine="0"/>
            </w:pPr>
            <w:r w:rsidRPr="006C5FE1">
              <w:t xml:space="preserve">Число субъектов малого и среднего предпринимательства в расчете </w:t>
            </w:r>
            <w:r w:rsidRPr="006C5FE1">
              <w:br/>
              <w:t>на 10 тыс. человек населения</w:t>
            </w:r>
          </w:p>
        </w:tc>
        <w:tc>
          <w:tcPr>
            <w:tcW w:w="851"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33" w:firstLine="0"/>
              <w:jc w:val="left"/>
            </w:pPr>
            <w:r w:rsidRPr="006C5FE1">
              <w:t>ед.</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CF6A77" w:rsidRPr="006C5FE1" w:rsidRDefault="00CF6A77" w:rsidP="00D14B47">
            <w:pPr>
              <w:ind w:left="34" w:right="-533" w:firstLine="0"/>
              <w:jc w:val="left"/>
            </w:pPr>
            <w:r w:rsidRPr="006C5FE1">
              <w:t>379,0</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CF6A77" w:rsidRPr="006C5FE1" w:rsidRDefault="00CF6A77" w:rsidP="00D14B47">
            <w:pPr>
              <w:ind w:left="34" w:right="-533" w:firstLine="0"/>
              <w:jc w:val="left"/>
            </w:pPr>
            <w:r w:rsidRPr="006C5FE1">
              <w:t>392,6</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CF6A77" w:rsidRPr="006C5FE1" w:rsidRDefault="00CF6A77" w:rsidP="00D14B47">
            <w:pPr>
              <w:ind w:left="34" w:right="-533" w:firstLine="0"/>
              <w:jc w:val="left"/>
            </w:pPr>
            <w:r w:rsidRPr="006C5FE1">
              <w:t>39</w:t>
            </w:r>
            <w:r>
              <w:t>5</w:t>
            </w:r>
            <w:r w:rsidRPr="006C5FE1">
              <w:t>,6</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CF6A77" w:rsidRPr="006C5FE1" w:rsidRDefault="00CF6A77" w:rsidP="00D14B47">
            <w:pPr>
              <w:ind w:left="34" w:right="-533" w:firstLine="0"/>
              <w:jc w:val="left"/>
            </w:pPr>
            <w:r>
              <w:t>398,8</w:t>
            </w:r>
          </w:p>
        </w:tc>
        <w:tc>
          <w:tcPr>
            <w:tcW w:w="968"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533" w:firstLine="0"/>
              <w:jc w:val="left"/>
            </w:pPr>
            <w:r w:rsidRPr="006C5FE1">
              <w:t>410,0</w:t>
            </w:r>
          </w:p>
        </w:tc>
        <w:tc>
          <w:tcPr>
            <w:tcW w:w="969"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391" w:firstLine="0"/>
              <w:jc w:val="left"/>
            </w:pPr>
            <w:r w:rsidRPr="006C5FE1">
              <w:t>417,0</w:t>
            </w:r>
          </w:p>
        </w:tc>
      </w:tr>
      <w:tr w:rsidR="00CF6A77" w:rsidRPr="006C5FE1" w:rsidTr="002C0621">
        <w:tc>
          <w:tcPr>
            <w:tcW w:w="567"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108" w:firstLine="0"/>
              <w:jc w:val="center"/>
            </w:pPr>
            <w:r w:rsidRPr="006C5FE1">
              <w:t>2.</w:t>
            </w:r>
          </w:p>
        </w:tc>
        <w:tc>
          <w:tcPr>
            <w:tcW w:w="2977"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spacing w:line="276" w:lineRule="auto"/>
              <w:ind w:left="34" w:firstLine="0"/>
            </w:pPr>
            <w:r w:rsidRPr="006C5FE1">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851"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33" w:firstLine="0"/>
              <w:jc w:val="left"/>
            </w:pPr>
            <w:r w:rsidRPr="006C5FE1">
              <w:t>%</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CF6A77" w:rsidRPr="00E352FD" w:rsidRDefault="00CF6A77" w:rsidP="00D14B47">
            <w:pPr>
              <w:ind w:left="34" w:right="-533" w:firstLine="0"/>
              <w:jc w:val="left"/>
            </w:pPr>
            <w:r w:rsidRPr="00E352FD">
              <w:t>19,3</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CF6A77" w:rsidRPr="00E352FD" w:rsidRDefault="00CF6A77" w:rsidP="00D14B47">
            <w:pPr>
              <w:ind w:left="34" w:right="-533" w:firstLine="0"/>
              <w:jc w:val="left"/>
            </w:pPr>
            <w:r w:rsidRPr="00E352FD">
              <w:t>20,4</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CF6A77" w:rsidRPr="00E352FD" w:rsidRDefault="00CF6A77" w:rsidP="00D14B47">
            <w:pPr>
              <w:ind w:left="34" w:right="-533" w:firstLine="0"/>
              <w:jc w:val="left"/>
            </w:pPr>
            <w:r w:rsidRPr="00E352FD">
              <w:t>23,1</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CF6A77" w:rsidRPr="00E352FD" w:rsidRDefault="00CF6A77" w:rsidP="00D14B47">
            <w:pPr>
              <w:ind w:left="34" w:right="-533" w:firstLine="0"/>
              <w:jc w:val="left"/>
            </w:pPr>
            <w:r w:rsidRPr="00E352FD">
              <w:t>26,1</w:t>
            </w:r>
          </w:p>
        </w:tc>
        <w:tc>
          <w:tcPr>
            <w:tcW w:w="968" w:type="dxa"/>
            <w:tcBorders>
              <w:top w:val="single" w:sz="4" w:space="0" w:color="auto"/>
              <w:left w:val="single" w:sz="4" w:space="0" w:color="auto"/>
              <w:bottom w:val="single" w:sz="4" w:space="0" w:color="auto"/>
              <w:right w:val="single" w:sz="4" w:space="0" w:color="auto"/>
            </w:tcBorders>
          </w:tcPr>
          <w:p w:rsidR="00CF6A77" w:rsidRPr="00E352FD" w:rsidRDefault="00CF6A77" w:rsidP="00D14B47">
            <w:pPr>
              <w:ind w:left="34" w:right="-533" w:firstLine="0"/>
              <w:jc w:val="left"/>
            </w:pPr>
            <w:r w:rsidRPr="00E352FD">
              <w:t>32,1</w:t>
            </w:r>
          </w:p>
        </w:tc>
        <w:tc>
          <w:tcPr>
            <w:tcW w:w="969" w:type="dxa"/>
            <w:tcBorders>
              <w:top w:val="single" w:sz="4" w:space="0" w:color="auto"/>
              <w:left w:val="single" w:sz="4" w:space="0" w:color="auto"/>
              <w:bottom w:val="single" w:sz="4" w:space="0" w:color="auto"/>
              <w:right w:val="single" w:sz="4" w:space="0" w:color="auto"/>
            </w:tcBorders>
          </w:tcPr>
          <w:p w:rsidR="00CF6A77" w:rsidRPr="00E352FD" w:rsidRDefault="00CF6A77" w:rsidP="00D14B47">
            <w:pPr>
              <w:ind w:left="34" w:right="-391" w:firstLine="0"/>
              <w:jc w:val="left"/>
            </w:pPr>
            <w:r w:rsidRPr="00E352FD">
              <w:t>37,1</w:t>
            </w:r>
          </w:p>
        </w:tc>
      </w:tr>
      <w:tr w:rsidR="00D14B47" w:rsidRPr="006C5FE1" w:rsidTr="002C0621">
        <w:tc>
          <w:tcPr>
            <w:tcW w:w="567" w:type="dxa"/>
            <w:tcBorders>
              <w:top w:val="single" w:sz="4" w:space="0" w:color="auto"/>
              <w:left w:val="single" w:sz="4" w:space="0" w:color="auto"/>
              <w:bottom w:val="single" w:sz="4" w:space="0" w:color="auto"/>
              <w:right w:val="single" w:sz="4" w:space="0" w:color="auto"/>
            </w:tcBorders>
          </w:tcPr>
          <w:p w:rsidR="00D14B47" w:rsidRPr="007142B7" w:rsidRDefault="00D14B47" w:rsidP="00D14B47">
            <w:pPr>
              <w:ind w:left="34" w:right="-108" w:firstLine="0"/>
              <w:jc w:val="center"/>
            </w:pPr>
          </w:p>
        </w:tc>
        <w:tc>
          <w:tcPr>
            <w:tcW w:w="2977" w:type="dxa"/>
            <w:tcBorders>
              <w:top w:val="single" w:sz="4" w:space="0" w:color="auto"/>
              <w:left w:val="single" w:sz="4" w:space="0" w:color="auto"/>
              <w:bottom w:val="single" w:sz="4" w:space="0" w:color="auto"/>
              <w:right w:val="single" w:sz="4" w:space="0" w:color="auto"/>
            </w:tcBorders>
          </w:tcPr>
          <w:p w:rsidR="00D14B47" w:rsidRPr="007142B7" w:rsidRDefault="00D14B47" w:rsidP="00D14B47">
            <w:pPr>
              <w:spacing w:line="276" w:lineRule="auto"/>
              <w:ind w:left="34" w:firstLine="0"/>
            </w:pPr>
            <w:r w:rsidRPr="007142B7">
              <w:t xml:space="preserve">Численность занятых в сфере малого и среднего предпринимательства, </w:t>
            </w:r>
            <w:r w:rsidR="00AF1848" w:rsidRPr="007142B7">
              <w:t>включая индивидуальных предпринимателей</w:t>
            </w:r>
          </w:p>
        </w:tc>
        <w:tc>
          <w:tcPr>
            <w:tcW w:w="851" w:type="dxa"/>
            <w:tcBorders>
              <w:top w:val="single" w:sz="4" w:space="0" w:color="auto"/>
              <w:left w:val="single" w:sz="4" w:space="0" w:color="auto"/>
              <w:bottom w:val="single" w:sz="4" w:space="0" w:color="auto"/>
              <w:right w:val="single" w:sz="4" w:space="0" w:color="auto"/>
            </w:tcBorders>
          </w:tcPr>
          <w:p w:rsidR="00D14B47" w:rsidRPr="007142B7" w:rsidRDefault="00AF1848" w:rsidP="00AF1848">
            <w:pPr>
              <w:ind w:left="34" w:right="33" w:firstLine="0"/>
              <w:jc w:val="center"/>
            </w:pPr>
            <w:r w:rsidRPr="007142B7">
              <w:t>ед.</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333F8" w:rsidRPr="007142B7" w:rsidRDefault="005D1B3D" w:rsidP="002333F8">
            <w:pPr>
              <w:ind w:left="34" w:right="-533" w:firstLine="0"/>
              <w:jc w:val="left"/>
            </w:pPr>
            <w:r w:rsidRPr="007142B7">
              <w:t>2049</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D14B47" w:rsidRPr="007142B7" w:rsidRDefault="005D1B3D" w:rsidP="002333F8">
            <w:pPr>
              <w:ind w:left="34" w:right="-533" w:firstLine="0"/>
              <w:jc w:val="left"/>
            </w:pPr>
            <w:r w:rsidRPr="007142B7">
              <w:t>2063</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D14B47" w:rsidRPr="007142B7" w:rsidRDefault="00AF1848" w:rsidP="00D14B47">
            <w:pPr>
              <w:ind w:left="34" w:right="-533" w:firstLine="0"/>
              <w:jc w:val="left"/>
            </w:pPr>
            <w:r w:rsidRPr="007142B7">
              <w:t>3803</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D14B47" w:rsidRPr="007142B7" w:rsidRDefault="00AF1848" w:rsidP="00D14B47">
            <w:pPr>
              <w:ind w:left="34" w:right="-533" w:firstLine="0"/>
              <w:jc w:val="left"/>
              <w:rPr>
                <w:lang w:val="en-US"/>
              </w:rPr>
            </w:pPr>
            <w:r w:rsidRPr="007142B7">
              <w:t>4963</w:t>
            </w:r>
          </w:p>
        </w:tc>
        <w:tc>
          <w:tcPr>
            <w:tcW w:w="968" w:type="dxa"/>
            <w:tcBorders>
              <w:top w:val="single" w:sz="4" w:space="0" w:color="auto"/>
              <w:left w:val="single" w:sz="4" w:space="0" w:color="auto"/>
              <w:bottom w:val="single" w:sz="4" w:space="0" w:color="auto"/>
              <w:right w:val="single" w:sz="4" w:space="0" w:color="auto"/>
            </w:tcBorders>
          </w:tcPr>
          <w:p w:rsidR="00D14B47" w:rsidRPr="007142B7" w:rsidRDefault="00AF1848" w:rsidP="00D14B47">
            <w:pPr>
              <w:ind w:left="34" w:right="-533" w:firstLine="0"/>
              <w:jc w:val="left"/>
              <w:rPr>
                <w:lang w:val="en-US"/>
              </w:rPr>
            </w:pPr>
            <w:r w:rsidRPr="007142B7">
              <w:rPr>
                <w:lang w:val="en-US"/>
              </w:rPr>
              <w:t>7637</w:t>
            </w:r>
          </w:p>
        </w:tc>
        <w:tc>
          <w:tcPr>
            <w:tcW w:w="969" w:type="dxa"/>
            <w:tcBorders>
              <w:top w:val="single" w:sz="4" w:space="0" w:color="auto"/>
              <w:left w:val="single" w:sz="4" w:space="0" w:color="auto"/>
              <w:bottom w:val="single" w:sz="4" w:space="0" w:color="auto"/>
              <w:right w:val="single" w:sz="4" w:space="0" w:color="auto"/>
            </w:tcBorders>
          </w:tcPr>
          <w:p w:rsidR="00D14B47" w:rsidRPr="007142B7" w:rsidRDefault="00AF1848" w:rsidP="00D14B47">
            <w:pPr>
              <w:ind w:left="34" w:right="-391" w:firstLine="0"/>
              <w:jc w:val="left"/>
              <w:rPr>
                <w:lang w:val="en-US"/>
              </w:rPr>
            </w:pPr>
            <w:r w:rsidRPr="007142B7">
              <w:rPr>
                <w:lang w:val="en-US"/>
              </w:rPr>
              <w:t>10937</w:t>
            </w:r>
          </w:p>
        </w:tc>
      </w:tr>
      <w:tr w:rsidR="0091692D" w:rsidRPr="006C5FE1" w:rsidTr="002C0621">
        <w:tc>
          <w:tcPr>
            <w:tcW w:w="567" w:type="dxa"/>
            <w:tcBorders>
              <w:top w:val="single" w:sz="4" w:space="0" w:color="auto"/>
              <w:left w:val="single" w:sz="4" w:space="0" w:color="auto"/>
              <w:bottom w:val="single" w:sz="4" w:space="0" w:color="auto"/>
              <w:right w:val="single" w:sz="4" w:space="0" w:color="auto"/>
            </w:tcBorders>
          </w:tcPr>
          <w:p w:rsidR="0091692D" w:rsidRPr="007142B7" w:rsidRDefault="0091692D" w:rsidP="00D120B1">
            <w:pPr>
              <w:ind w:left="34" w:right="-108" w:firstLine="0"/>
              <w:jc w:val="center"/>
            </w:pPr>
          </w:p>
        </w:tc>
        <w:tc>
          <w:tcPr>
            <w:tcW w:w="2977" w:type="dxa"/>
            <w:tcBorders>
              <w:top w:val="single" w:sz="4" w:space="0" w:color="auto"/>
              <w:left w:val="single" w:sz="4" w:space="0" w:color="auto"/>
              <w:bottom w:val="single" w:sz="4" w:space="0" w:color="auto"/>
              <w:right w:val="single" w:sz="4" w:space="0" w:color="auto"/>
            </w:tcBorders>
          </w:tcPr>
          <w:p w:rsidR="0091692D" w:rsidRPr="007142B7" w:rsidRDefault="0091692D" w:rsidP="00D120B1">
            <w:pPr>
              <w:spacing w:line="276" w:lineRule="auto"/>
              <w:ind w:left="34" w:firstLine="0"/>
            </w:pPr>
            <w:r w:rsidRPr="007142B7">
              <w:t>Количество средних и крупных предприятий базовых несырьевых отраслей экономики, вовлеченных в реализацию национального проекта, не менее</w:t>
            </w:r>
          </w:p>
        </w:tc>
        <w:tc>
          <w:tcPr>
            <w:tcW w:w="851" w:type="dxa"/>
            <w:tcBorders>
              <w:top w:val="single" w:sz="4" w:space="0" w:color="auto"/>
              <w:left w:val="single" w:sz="4" w:space="0" w:color="auto"/>
              <w:bottom w:val="single" w:sz="4" w:space="0" w:color="auto"/>
              <w:right w:val="single" w:sz="4" w:space="0" w:color="auto"/>
            </w:tcBorders>
          </w:tcPr>
          <w:p w:rsidR="0091692D" w:rsidRPr="007142B7" w:rsidRDefault="0091692D" w:rsidP="00D120B1">
            <w:pPr>
              <w:ind w:left="34" w:right="-533" w:firstLine="0"/>
              <w:jc w:val="left"/>
            </w:pPr>
            <w:r w:rsidRPr="007142B7">
              <w:t>ед.</w:t>
            </w:r>
          </w:p>
        </w:tc>
        <w:tc>
          <w:tcPr>
            <w:tcW w:w="968" w:type="dxa"/>
            <w:tcBorders>
              <w:top w:val="single" w:sz="4" w:space="0" w:color="auto"/>
              <w:left w:val="single" w:sz="4" w:space="0" w:color="auto"/>
              <w:bottom w:val="single" w:sz="4" w:space="0" w:color="auto"/>
              <w:right w:val="single" w:sz="4" w:space="0" w:color="auto"/>
            </w:tcBorders>
          </w:tcPr>
          <w:p w:rsidR="0091692D" w:rsidRPr="007142B7" w:rsidRDefault="0091692D" w:rsidP="00D120B1">
            <w:pPr>
              <w:ind w:left="34" w:right="-533" w:firstLine="0"/>
              <w:jc w:val="left"/>
            </w:pPr>
            <w:r w:rsidRPr="007142B7">
              <w:t>-</w:t>
            </w:r>
          </w:p>
        </w:tc>
        <w:tc>
          <w:tcPr>
            <w:tcW w:w="969" w:type="dxa"/>
            <w:tcBorders>
              <w:top w:val="single" w:sz="4" w:space="0" w:color="auto"/>
              <w:left w:val="single" w:sz="4" w:space="0" w:color="auto"/>
              <w:bottom w:val="single" w:sz="4" w:space="0" w:color="auto"/>
              <w:right w:val="single" w:sz="4" w:space="0" w:color="auto"/>
            </w:tcBorders>
          </w:tcPr>
          <w:p w:rsidR="0091692D" w:rsidRPr="007142B7" w:rsidRDefault="0091692D" w:rsidP="00D120B1">
            <w:pPr>
              <w:ind w:left="34" w:right="-533" w:firstLine="0"/>
              <w:jc w:val="left"/>
            </w:pPr>
            <w:r w:rsidRPr="007142B7">
              <w:t>-</w:t>
            </w:r>
          </w:p>
        </w:tc>
        <w:tc>
          <w:tcPr>
            <w:tcW w:w="968" w:type="dxa"/>
            <w:tcBorders>
              <w:top w:val="single" w:sz="4" w:space="0" w:color="auto"/>
              <w:left w:val="single" w:sz="4" w:space="0" w:color="auto"/>
              <w:bottom w:val="single" w:sz="4" w:space="0" w:color="auto"/>
              <w:right w:val="single" w:sz="4" w:space="0" w:color="auto"/>
            </w:tcBorders>
          </w:tcPr>
          <w:p w:rsidR="0091692D" w:rsidRPr="007142B7" w:rsidRDefault="0091692D" w:rsidP="00D120B1">
            <w:pPr>
              <w:ind w:left="34" w:right="-533" w:firstLine="0"/>
              <w:jc w:val="left"/>
            </w:pPr>
            <w:r w:rsidRPr="007142B7">
              <w:t>1</w:t>
            </w:r>
          </w:p>
        </w:tc>
        <w:tc>
          <w:tcPr>
            <w:tcW w:w="969" w:type="dxa"/>
            <w:tcBorders>
              <w:top w:val="single" w:sz="4" w:space="0" w:color="auto"/>
              <w:left w:val="single" w:sz="4" w:space="0" w:color="auto"/>
              <w:bottom w:val="single" w:sz="4" w:space="0" w:color="auto"/>
              <w:right w:val="single" w:sz="4" w:space="0" w:color="auto"/>
            </w:tcBorders>
          </w:tcPr>
          <w:p w:rsidR="0091692D" w:rsidRPr="007142B7" w:rsidRDefault="0091692D" w:rsidP="00D120B1">
            <w:pPr>
              <w:ind w:left="34" w:right="-533" w:firstLine="0"/>
              <w:jc w:val="left"/>
            </w:pPr>
            <w:r w:rsidRPr="007142B7">
              <w:t>2</w:t>
            </w:r>
          </w:p>
        </w:tc>
        <w:tc>
          <w:tcPr>
            <w:tcW w:w="968" w:type="dxa"/>
            <w:tcBorders>
              <w:top w:val="single" w:sz="4" w:space="0" w:color="auto"/>
              <w:left w:val="single" w:sz="4" w:space="0" w:color="auto"/>
              <w:bottom w:val="single" w:sz="4" w:space="0" w:color="auto"/>
              <w:right w:val="single" w:sz="4" w:space="0" w:color="auto"/>
            </w:tcBorders>
          </w:tcPr>
          <w:p w:rsidR="0091692D" w:rsidRPr="007142B7" w:rsidRDefault="005D1B3D" w:rsidP="00D120B1">
            <w:pPr>
              <w:spacing w:line="240" w:lineRule="exact"/>
              <w:ind w:left="-13" w:right="-102" w:firstLine="0"/>
              <w:jc w:val="left"/>
            </w:pPr>
            <w:r w:rsidRPr="007142B7">
              <w:t>2</w:t>
            </w:r>
          </w:p>
        </w:tc>
        <w:tc>
          <w:tcPr>
            <w:tcW w:w="969" w:type="dxa"/>
            <w:tcBorders>
              <w:top w:val="single" w:sz="4" w:space="0" w:color="auto"/>
              <w:left w:val="single" w:sz="4" w:space="0" w:color="auto"/>
              <w:bottom w:val="single" w:sz="4" w:space="0" w:color="auto"/>
              <w:right w:val="single" w:sz="4" w:space="0" w:color="auto"/>
            </w:tcBorders>
          </w:tcPr>
          <w:p w:rsidR="0091692D" w:rsidRPr="007142B7" w:rsidRDefault="005D1B3D" w:rsidP="00D120B1">
            <w:pPr>
              <w:spacing w:line="240" w:lineRule="exact"/>
              <w:ind w:right="-108" w:firstLine="11"/>
              <w:jc w:val="left"/>
            </w:pPr>
            <w:r w:rsidRPr="007142B7">
              <w:t>2</w:t>
            </w:r>
          </w:p>
        </w:tc>
      </w:tr>
      <w:tr w:rsidR="0091692D" w:rsidRPr="006C5FE1" w:rsidTr="002C0621">
        <w:tc>
          <w:tcPr>
            <w:tcW w:w="567" w:type="dxa"/>
            <w:tcBorders>
              <w:top w:val="single" w:sz="4" w:space="0" w:color="auto"/>
              <w:left w:val="single" w:sz="4" w:space="0" w:color="auto"/>
              <w:bottom w:val="single" w:sz="4" w:space="0" w:color="auto"/>
              <w:right w:val="single" w:sz="4" w:space="0" w:color="auto"/>
            </w:tcBorders>
          </w:tcPr>
          <w:p w:rsidR="0091692D" w:rsidRPr="007142B7" w:rsidRDefault="0091692D" w:rsidP="00D120B1">
            <w:pPr>
              <w:ind w:left="34" w:right="-108" w:firstLine="0"/>
              <w:jc w:val="center"/>
            </w:pPr>
          </w:p>
        </w:tc>
        <w:tc>
          <w:tcPr>
            <w:tcW w:w="2977" w:type="dxa"/>
            <w:tcBorders>
              <w:top w:val="single" w:sz="4" w:space="0" w:color="auto"/>
              <w:left w:val="single" w:sz="4" w:space="0" w:color="auto"/>
              <w:bottom w:val="single" w:sz="4" w:space="0" w:color="auto"/>
              <w:right w:val="single" w:sz="4" w:space="0" w:color="auto"/>
            </w:tcBorders>
          </w:tcPr>
          <w:p w:rsidR="0091692D" w:rsidRPr="007142B7" w:rsidRDefault="0091692D" w:rsidP="00D120B1">
            <w:pPr>
              <w:spacing w:line="276" w:lineRule="auto"/>
              <w:ind w:left="34" w:firstLine="0"/>
            </w:pPr>
            <w:r w:rsidRPr="007142B7">
              <w:t>Количество высокопроизводительных рабочих мест во внебюджетном секторе экономики</w:t>
            </w:r>
          </w:p>
        </w:tc>
        <w:tc>
          <w:tcPr>
            <w:tcW w:w="851" w:type="dxa"/>
            <w:tcBorders>
              <w:top w:val="single" w:sz="4" w:space="0" w:color="auto"/>
              <w:left w:val="single" w:sz="4" w:space="0" w:color="auto"/>
              <w:bottom w:val="single" w:sz="4" w:space="0" w:color="auto"/>
              <w:right w:val="single" w:sz="4" w:space="0" w:color="auto"/>
            </w:tcBorders>
          </w:tcPr>
          <w:p w:rsidR="0091692D" w:rsidRPr="007142B7" w:rsidRDefault="0091692D" w:rsidP="00D120B1">
            <w:pPr>
              <w:ind w:left="34" w:right="-533" w:firstLine="0"/>
              <w:jc w:val="left"/>
            </w:pPr>
            <w:r w:rsidRPr="007142B7">
              <w:t>ед.</w:t>
            </w:r>
          </w:p>
        </w:tc>
        <w:tc>
          <w:tcPr>
            <w:tcW w:w="968" w:type="dxa"/>
            <w:tcBorders>
              <w:top w:val="single" w:sz="4" w:space="0" w:color="auto"/>
              <w:left w:val="single" w:sz="4" w:space="0" w:color="auto"/>
              <w:bottom w:val="single" w:sz="4" w:space="0" w:color="auto"/>
              <w:right w:val="single" w:sz="4" w:space="0" w:color="auto"/>
            </w:tcBorders>
          </w:tcPr>
          <w:p w:rsidR="0091692D" w:rsidRPr="007142B7" w:rsidRDefault="0091692D" w:rsidP="00D120B1">
            <w:pPr>
              <w:ind w:left="34" w:right="-533" w:firstLine="0"/>
              <w:jc w:val="left"/>
            </w:pPr>
            <w:r w:rsidRPr="007142B7">
              <w:t>-</w:t>
            </w:r>
          </w:p>
        </w:tc>
        <w:tc>
          <w:tcPr>
            <w:tcW w:w="969" w:type="dxa"/>
            <w:tcBorders>
              <w:top w:val="single" w:sz="4" w:space="0" w:color="auto"/>
              <w:left w:val="single" w:sz="4" w:space="0" w:color="auto"/>
              <w:bottom w:val="single" w:sz="4" w:space="0" w:color="auto"/>
              <w:right w:val="single" w:sz="4" w:space="0" w:color="auto"/>
            </w:tcBorders>
          </w:tcPr>
          <w:p w:rsidR="0091692D" w:rsidRPr="007142B7" w:rsidRDefault="0091692D" w:rsidP="00D120B1">
            <w:pPr>
              <w:ind w:left="34" w:right="-533" w:firstLine="0"/>
              <w:jc w:val="left"/>
            </w:pPr>
            <w:r w:rsidRPr="007142B7">
              <w:t>2 297</w:t>
            </w:r>
          </w:p>
        </w:tc>
        <w:tc>
          <w:tcPr>
            <w:tcW w:w="968" w:type="dxa"/>
            <w:tcBorders>
              <w:top w:val="single" w:sz="4" w:space="0" w:color="auto"/>
              <w:left w:val="single" w:sz="4" w:space="0" w:color="auto"/>
              <w:bottom w:val="single" w:sz="4" w:space="0" w:color="auto"/>
              <w:right w:val="single" w:sz="4" w:space="0" w:color="auto"/>
            </w:tcBorders>
          </w:tcPr>
          <w:p w:rsidR="0091692D" w:rsidRPr="007142B7" w:rsidRDefault="0091692D" w:rsidP="00D120B1">
            <w:pPr>
              <w:ind w:left="34" w:right="-533" w:firstLine="0"/>
              <w:jc w:val="left"/>
            </w:pPr>
            <w:r w:rsidRPr="007142B7">
              <w:t>2 785</w:t>
            </w:r>
          </w:p>
        </w:tc>
        <w:tc>
          <w:tcPr>
            <w:tcW w:w="969" w:type="dxa"/>
            <w:tcBorders>
              <w:top w:val="single" w:sz="4" w:space="0" w:color="auto"/>
              <w:left w:val="single" w:sz="4" w:space="0" w:color="auto"/>
              <w:bottom w:val="single" w:sz="4" w:space="0" w:color="auto"/>
              <w:right w:val="single" w:sz="4" w:space="0" w:color="auto"/>
            </w:tcBorders>
          </w:tcPr>
          <w:p w:rsidR="0091692D" w:rsidRPr="007142B7" w:rsidRDefault="0091692D" w:rsidP="00D120B1">
            <w:pPr>
              <w:ind w:left="34" w:right="-533" w:firstLine="0"/>
              <w:jc w:val="left"/>
            </w:pPr>
            <w:r w:rsidRPr="007142B7">
              <w:t>3 286</w:t>
            </w:r>
          </w:p>
        </w:tc>
        <w:tc>
          <w:tcPr>
            <w:tcW w:w="968" w:type="dxa"/>
            <w:tcBorders>
              <w:top w:val="single" w:sz="4" w:space="0" w:color="auto"/>
              <w:left w:val="single" w:sz="4" w:space="0" w:color="auto"/>
              <w:bottom w:val="single" w:sz="4" w:space="0" w:color="auto"/>
              <w:right w:val="single" w:sz="4" w:space="0" w:color="auto"/>
            </w:tcBorders>
          </w:tcPr>
          <w:p w:rsidR="0091692D" w:rsidRPr="007142B7" w:rsidRDefault="0091692D" w:rsidP="00D120B1">
            <w:pPr>
              <w:ind w:left="34" w:right="-533" w:firstLine="0"/>
              <w:jc w:val="left"/>
            </w:pPr>
            <w:r w:rsidRPr="007142B7">
              <w:t>4 288</w:t>
            </w:r>
          </w:p>
        </w:tc>
        <w:tc>
          <w:tcPr>
            <w:tcW w:w="969" w:type="dxa"/>
            <w:tcBorders>
              <w:top w:val="single" w:sz="4" w:space="0" w:color="auto"/>
              <w:left w:val="single" w:sz="4" w:space="0" w:color="auto"/>
              <w:bottom w:val="single" w:sz="4" w:space="0" w:color="auto"/>
              <w:right w:val="single" w:sz="4" w:space="0" w:color="auto"/>
            </w:tcBorders>
          </w:tcPr>
          <w:p w:rsidR="0091692D" w:rsidRPr="007142B7" w:rsidRDefault="0091692D" w:rsidP="00D120B1">
            <w:pPr>
              <w:spacing w:line="240" w:lineRule="exact"/>
              <w:ind w:right="-108" w:firstLine="11"/>
              <w:jc w:val="left"/>
            </w:pPr>
            <w:r w:rsidRPr="007142B7">
              <w:t>5 123</w:t>
            </w:r>
          </w:p>
        </w:tc>
      </w:tr>
      <w:tr w:rsidR="00CF6A77" w:rsidRPr="006C5FE1" w:rsidTr="002C0621">
        <w:tc>
          <w:tcPr>
            <w:tcW w:w="567" w:type="dxa"/>
            <w:tcBorders>
              <w:top w:val="single" w:sz="4" w:space="0" w:color="auto"/>
              <w:left w:val="single" w:sz="4" w:space="0" w:color="auto"/>
              <w:bottom w:val="single" w:sz="4" w:space="0" w:color="auto"/>
              <w:right w:val="single" w:sz="4" w:space="0" w:color="auto"/>
            </w:tcBorders>
          </w:tcPr>
          <w:p w:rsidR="00CF6A77" w:rsidRPr="007142B7" w:rsidRDefault="00CF6A77" w:rsidP="00D14B47">
            <w:pPr>
              <w:ind w:left="34" w:right="-108" w:firstLine="0"/>
              <w:jc w:val="center"/>
            </w:pPr>
            <w:r w:rsidRPr="007142B7">
              <w:t>3.</w:t>
            </w:r>
          </w:p>
        </w:tc>
        <w:tc>
          <w:tcPr>
            <w:tcW w:w="2977" w:type="dxa"/>
            <w:tcBorders>
              <w:top w:val="single" w:sz="4" w:space="0" w:color="auto"/>
              <w:left w:val="single" w:sz="4" w:space="0" w:color="auto"/>
              <w:bottom w:val="single" w:sz="4" w:space="0" w:color="auto"/>
              <w:right w:val="single" w:sz="4" w:space="0" w:color="auto"/>
            </w:tcBorders>
          </w:tcPr>
          <w:p w:rsidR="00CF6A77" w:rsidRPr="007142B7" w:rsidRDefault="00CF6A77" w:rsidP="00D14B47">
            <w:pPr>
              <w:spacing w:line="276" w:lineRule="auto"/>
              <w:ind w:left="34" w:firstLine="0"/>
            </w:pPr>
            <w:r w:rsidRPr="007142B7">
              <w:t xml:space="preserve">Объем инвестиций в основной капитал по </w:t>
            </w:r>
            <w:r w:rsidRPr="007142B7">
              <w:lastRenderedPageBreak/>
              <w:t xml:space="preserve">полному кругу                         </w:t>
            </w:r>
          </w:p>
        </w:tc>
        <w:tc>
          <w:tcPr>
            <w:tcW w:w="851" w:type="dxa"/>
            <w:tcBorders>
              <w:top w:val="single" w:sz="4" w:space="0" w:color="auto"/>
              <w:left w:val="single" w:sz="4" w:space="0" w:color="auto"/>
              <w:bottom w:val="single" w:sz="4" w:space="0" w:color="auto"/>
              <w:right w:val="single" w:sz="4" w:space="0" w:color="auto"/>
            </w:tcBorders>
          </w:tcPr>
          <w:p w:rsidR="00CF6A77" w:rsidRPr="007142B7" w:rsidRDefault="00CF6A77" w:rsidP="00D14B47">
            <w:pPr>
              <w:ind w:left="34" w:right="33" w:firstLine="0"/>
              <w:jc w:val="left"/>
            </w:pPr>
            <w:r w:rsidRPr="007142B7">
              <w:lastRenderedPageBreak/>
              <w:t xml:space="preserve">млн. </w:t>
            </w:r>
            <w:r w:rsidRPr="007142B7">
              <w:lastRenderedPageBreak/>
              <w:t>руб.</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CF6A77" w:rsidRPr="007142B7" w:rsidRDefault="00CF6A77" w:rsidP="00D14B47">
            <w:pPr>
              <w:ind w:left="34" w:right="-533" w:firstLine="0"/>
              <w:jc w:val="left"/>
            </w:pPr>
            <w:r w:rsidRPr="007142B7">
              <w:lastRenderedPageBreak/>
              <w:t>1216</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CF6A77" w:rsidRPr="007142B7" w:rsidRDefault="00CF6A77" w:rsidP="00D14B47">
            <w:pPr>
              <w:ind w:left="34" w:right="-533" w:firstLine="0"/>
              <w:jc w:val="left"/>
            </w:pPr>
            <w:r w:rsidRPr="007142B7">
              <w:t>836</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CF6A77" w:rsidRPr="007142B7" w:rsidRDefault="00CF6A77" w:rsidP="00D14B47">
            <w:pPr>
              <w:ind w:left="34" w:right="-533" w:firstLine="0"/>
              <w:jc w:val="left"/>
            </w:pPr>
            <w:r w:rsidRPr="007142B7">
              <w:t>1306</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CF6A77" w:rsidRPr="007142B7" w:rsidRDefault="00CF6A77" w:rsidP="00D14B47">
            <w:pPr>
              <w:ind w:left="34" w:right="-533" w:firstLine="0"/>
              <w:jc w:val="left"/>
            </w:pPr>
            <w:r w:rsidRPr="007142B7">
              <w:t>1633</w:t>
            </w:r>
          </w:p>
        </w:tc>
        <w:tc>
          <w:tcPr>
            <w:tcW w:w="968" w:type="dxa"/>
            <w:tcBorders>
              <w:top w:val="single" w:sz="4" w:space="0" w:color="auto"/>
              <w:left w:val="single" w:sz="4" w:space="0" w:color="auto"/>
              <w:bottom w:val="single" w:sz="4" w:space="0" w:color="auto"/>
              <w:right w:val="single" w:sz="4" w:space="0" w:color="auto"/>
            </w:tcBorders>
          </w:tcPr>
          <w:p w:rsidR="00CF6A77" w:rsidRPr="007142B7" w:rsidRDefault="00CF6A77" w:rsidP="00D14B47">
            <w:pPr>
              <w:ind w:left="34" w:right="-533" w:firstLine="0"/>
              <w:jc w:val="left"/>
            </w:pPr>
            <w:r w:rsidRPr="007142B7">
              <w:t>2220</w:t>
            </w:r>
          </w:p>
        </w:tc>
        <w:tc>
          <w:tcPr>
            <w:tcW w:w="969" w:type="dxa"/>
            <w:tcBorders>
              <w:top w:val="single" w:sz="4" w:space="0" w:color="auto"/>
              <w:left w:val="single" w:sz="4" w:space="0" w:color="auto"/>
              <w:bottom w:val="single" w:sz="4" w:space="0" w:color="auto"/>
              <w:right w:val="single" w:sz="4" w:space="0" w:color="auto"/>
            </w:tcBorders>
          </w:tcPr>
          <w:p w:rsidR="00CF6A77" w:rsidRPr="00E352FD" w:rsidRDefault="00CF6A77" w:rsidP="00D14B47">
            <w:pPr>
              <w:ind w:left="34" w:right="-391" w:firstLine="0"/>
              <w:jc w:val="left"/>
            </w:pPr>
            <w:r w:rsidRPr="00E352FD">
              <w:t>2775</w:t>
            </w:r>
          </w:p>
        </w:tc>
      </w:tr>
      <w:tr w:rsidR="00CF6A77" w:rsidRPr="006C5FE1" w:rsidTr="002C0621">
        <w:trPr>
          <w:trHeight w:val="1535"/>
        </w:trPr>
        <w:tc>
          <w:tcPr>
            <w:tcW w:w="567" w:type="dxa"/>
            <w:tcBorders>
              <w:top w:val="single" w:sz="4" w:space="0" w:color="auto"/>
              <w:left w:val="single" w:sz="4" w:space="0" w:color="auto"/>
              <w:bottom w:val="single" w:sz="4" w:space="0" w:color="auto"/>
              <w:right w:val="single" w:sz="4" w:space="0" w:color="auto"/>
            </w:tcBorders>
            <w:hideMark/>
          </w:tcPr>
          <w:p w:rsidR="00CF6A77" w:rsidRPr="006C5FE1" w:rsidRDefault="00CF6A77" w:rsidP="00D14B47">
            <w:pPr>
              <w:ind w:left="34" w:right="-108" w:firstLine="0"/>
              <w:jc w:val="center"/>
            </w:pPr>
            <w:r w:rsidRPr="006C5FE1">
              <w:lastRenderedPageBreak/>
              <w:t>4.</w:t>
            </w:r>
          </w:p>
        </w:tc>
        <w:tc>
          <w:tcPr>
            <w:tcW w:w="2977"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spacing w:line="276" w:lineRule="auto"/>
              <w:ind w:left="34" w:firstLine="0"/>
              <w:rPr>
                <w:spacing w:val="-3"/>
              </w:rPr>
            </w:pPr>
            <w:r w:rsidRPr="006C5FE1">
              <w:t xml:space="preserve">Объем инвестиций в основной капитал </w:t>
            </w:r>
            <w:r w:rsidRPr="006C5FE1">
              <w:br/>
              <w:t xml:space="preserve">(за исключением бюджетных средств) </w:t>
            </w:r>
            <w:r w:rsidRPr="006C5FE1">
              <w:br/>
              <w:t>в расчете на 1 жителя</w:t>
            </w:r>
          </w:p>
        </w:tc>
        <w:tc>
          <w:tcPr>
            <w:tcW w:w="851"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33" w:firstLine="0"/>
              <w:jc w:val="left"/>
            </w:pPr>
            <w:r w:rsidRPr="006C5FE1">
              <w:t>руб.</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CF6A77" w:rsidRPr="006C5FE1" w:rsidRDefault="00CF6A77" w:rsidP="00D14B47">
            <w:pPr>
              <w:ind w:left="34" w:right="-533" w:firstLine="0"/>
              <w:jc w:val="left"/>
            </w:pPr>
            <w:r w:rsidRPr="006C5FE1">
              <w:t>23363</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CF6A77" w:rsidRPr="006C5FE1" w:rsidRDefault="00CF6A77" w:rsidP="00D14B47">
            <w:pPr>
              <w:ind w:left="34" w:right="-533" w:firstLine="0"/>
              <w:jc w:val="left"/>
            </w:pPr>
            <w:r w:rsidRPr="006C5FE1">
              <w:t>19312</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CF6A77" w:rsidRPr="006C5FE1" w:rsidRDefault="00CF6A77" w:rsidP="00D14B47">
            <w:pPr>
              <w:ind w:left="34" w:right="-533" w:firstLine="0"/>
              <w:jc w:val="left"/>
            </w:pPr>
            <w:r w:rsidRPr="006C5FE1">
              <w:t>24</w:t>
            </w:r>
            <w:r>
              <w:t>760</w:t>
            </w:r>
          </w:p>
        </w:tc>
        <w:tc>
          <w:tcPr>
            <w:tcW w:w="969" w:type="dxa"/>
            <w:tcBorders>
              <w:top w:val="single" w:sz="4" w:space="0" w:color="auto"/>
              <w:left w:val="single" w:sz="4" w:space="0" w:color="auto"/>
              <w:bottom w:val="single" w:sz="4" w:space="0" w:color="auto"/>
              <w:right w:val="single" w:sz="4" w:space="0" w:color="auto"/>
            </w:tcBorders>
            <w:shd w:val="clear" w:color="auto" w:fill="auto"/>
          </w:tcPr>
          <w:p w:rsidR="00CF6A77" w:rsidRPr="006C5FE1" w:rsidRDefault="00CF6A77" w:rsidP="00D14B47">
            <w:pPr>
              <w:ind w:left="34" w:right="-533" w:firstLine="0"/>
              <w:jc w:val="left"/>
            </w:pPr>
            <w:r>
              <w:t>31742</w:t>
            </w:r>
          </w:p>
        </w:tc>
        <w:tc>
          <w:tcPr>
            <w:tcW w:w="968"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533" w:firstLine="0"/>
              <w:jc w:val="left"/>
            </w:pPr>
            <w:r w:rsidRPr="006C5FE1">
              <w:t>42107</w:t>
            </w:r>
          </w:p>
        </w:tc>
        <w:tc>
          <w:tcPr>
            <w:tcW w:w="969"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533" w:firstLine="0"/>
              <w:jc w:val="left"/>
            </w:pPr>
            <w:r w:rsidRPr="006C5FE1">
              <w:t>52634</w:t>
            </w:r>
          </w:p>
        </w:tc>
      </w:tr>
      <w:tr w:rsidR="00CF6A77" w:rsidRPr="006C5FE1" w:rsidTr="002C0621">
        <w:trPr>
          <w:trHeight w:val="1121"/>
        </w:trPr>
        <w:tc>
          <w:tcPr>
            <w:tcW w:w="567" w:type="dxa"/>
            <w:tcBorders>
              <w:top w:val="single" w:sz="4" w:space="0" w:color="auto"/>
              <w:left w:val="single" w:sz="4" w:space="0" w:color="auto"/>
              <w:bottom w:val="single" w:sz="4" w:space="0" w:color="auto"/>
              <w:right w:val="single" w:sz="4" w:space="0" w:color="auto"/>
            </w:tcBorders>
            <w:hideMark/>
          </w:tcPr>
          <w:p w:rsidR="00CF6A77" w:rsidRPr="006C5FE1" w:rsidRDefault="00CF6A77" w:rsidP="00D14B47">
            <w:pPr>
              <w:ind w:left="34" w:right="-108" w:firstLine="0"/>
              <w:jc w:val="center"/>
            </w:pPr>
            <w:r w:rsidRPr="006C5FE1">
              <w:t>5.</w:t>
            </w:r>
          </w:p>
        </w:tc>
        <w:tc>
          <w:tcPr>
            <w:tcW w:w="2977"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spacing w:line="276" w:lineRule="auto"/>
              <w:ind w:left="34" w:firstLine="0"/>
              <w:rPr>
                <w:spacing w:val="-1"/>
              </w:rPr>
            </w:pPr>
            <w:r w:rsidRPr="006C5FE1">
              <w:t>Доля прибыльных сельскохозяйственных организаций в общем их числе</w:t>
            </w:r>
          </w:p>
        </w:tc>
        <w:tc>
          <w:tcPr>
            <w:tcW w:w="851"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33" w:firstLine="0"/>
              <w:jc w:val="left"/>
            </w:pPr>
            <w:r w:rsidRPr="006C5FE1">
              <w:t>%</w:t>
            </w:r>
          </w:p>
        </w:tc>
        <w:tc>
          <w:tcPr>
            <w:tcW w:w="968"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533" w:firstLine="0"/>
              <w:jc w:val="left"/>
            </w:pPr>
            <w:r w:rsidRPr="006C5FE1">
              <w:t>96</w:t>
            </w:r>
          </w:p>
          <w:p w:rsidR="00CF6A77" w:rsidRPr="006C5FE1" w:rsidRDefault="00CF6A77" w:rsidP="00D14B47">
            <w:pPr>
              <w:ind w:left="34" w:right="-533" w:firstLine="0"/>
              <w:jc w:val="left"/>
            </w:pPr>
          </w:p>
        </w:tc>
        <w:tc>
          <w:tcPr>
            <w:tcW w:w="969"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533" w:firstLine="0"/>
              <w:jc w:val="left"/>
            </w:pPr>
            <w:r w:rsidRPr="006C5FE1">
              <w:t>100</w:t>
            </w:r>
          </w:p>
        </w:tc>
        <w:tc>
          <w:tcPr>
            <w:tcW w:w="968"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533" w:firstLine="0"/>
              <w:jc w:val="left"/>
            </w:pPr>
            <w:r w:rsidRPr="006C5FE1">
              <w:t>100</w:t>
            </w:r>
          </w:p>
        </w:tc>
        <w:tc>
          <w:tcPr>
            <w:tcW w:w="969"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533" w:firstLine="0"/>
              <w:jc w:val="left"/>
            </w:pPr>
            <w:r w:rsidRPr="006C5FE1">
              <w:t>100</w:t>
            </w:r>
          </w:p>
        </w:tc>
        <w:tc>
          <w:tcPr>
            <w:tcW w:w="968"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spacing w:line="276" w:lineRule="auto"/>
              <w:ind w:left="34" w:right="-533" w:firstLine="0"/>
              <w:jc w:val="left"/>
            </w:pPr>
            <w:r w:rsidRPr="006C5FE1">
              <w:t>100</w:t>
            </w:r>
          </w:p>
        </w:tc>
        <w:tc>
          <w:tcPr>
            <w:tcW w:w="969"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spacing w:line="276" w:lineRule="auto"/>
              <w:ind w:left="34" w:right="-533" w:firstLine="0"/>
              <w:jc w:val="left"/>
            </w:pPr>
            <w:r w:rsidRPr="006C5FE1">
              <w:t>100</w:t>
            </w:r>
          </w:p>
        </w:tc>
      </w:tr>
      <w:tr w:rsidR="00CF6A77" w:rsidRPr="006C5FE1" w:rsidTr="002C0621">
        <w:trPr>
          <w:trHeight w:val="415"/>
        </w:trPr>
        <w:tc>
          <w:tcPr>
            <w:tcW w:w="567"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108" w:firstLine="0"/>
              <w:jc w:val="center"/>
            </w:pPr>
            <w:r w:rsidRPr="006C5FE1">
              <w:t>6.</w:t>
            </w:r>
          </w:p>
        </w:tc>
        <w:tc>
          <w:tcPr>
            <w:tcW w:w="2977"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spacing w:line="276" w:lineRule="auto"/>
              <w:ind w:left="34" w:firstLine="0"/>
            </w:pPr>
            <w:r w:rsidRPr="006C5FE1">
              <w:t>Экспорт, темп роста</w:t>
            </w:r>
          </w:p>
        </w:tc>
        <w:tc>
          <w:tcPr>
            <w:tcW w:w="851"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33" w:firstLine="0"/>
              <w:jc w:val="left"/>
            </w:pPr>
            <w:r w:rsidRPr="006C5FE1">
              <w:t>%</w:t>
            </w:r>
          </w:p>
        </w:tc>
        <w:tc>
          <w:tcPr>
            <w:tcW w:w="968"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533" w:firstLine="0"/>
              <w:jc w:val="left"/>
            </w:pPr>
            <w:r w:rsidRPr="006C5FE1">
              <w:t>98,5</w:t>
            </w:r>
          </w:p>
        </w:tc>
        <w:tc>
          <w:tcPr>
            <w:tcW w:w="969"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533" w:firstLine="0"/>
              <w:jc w:val="left"/>
            </w:pPr>
            <w:r w:rsidRPr="006C5FE1">
              <w:t>101</w:t>
            </w:r>
          </w:p>
        </w:tc>
        <w:tc>
          <w:tcPr>
            <w:tcW w:w="968"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533" w:firstLine="0"/>
              <w:jc w:val="left"/>
            </w:pPr>
            <w:r w:rsidRPr="006C5FE1">
              <w:t>101</w:t>
            </w:r>
          </w:p>
        </w:tc>
        <w:tc>
          <w:tcPr>
            <w:tcW w:w="969"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533" w:firstLine="0"/>
              <w:jc w:val="left"/>
            </w:pPr>
            <w:r w:rsidRPr="006C5FE1">
              <w:t>101</w:t>
            </w:r>
          </w:p>
        </w:tc>
        <w:tc>
          <w:tcPr>
            <w:tcW w:w="968"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spacing w:line="276" w:lineRule="auto"/>
              <w:ind w:left="34" w:right="-533" w:firstLine="0"/>
              <w:jc w:val="left"/>
            </w:pPr>
            <w:r w:rsidRPr="006C5FE1">
              <w:t>101</w:t>
            </w:r>
          </w:p>
        </w:tc>
        <w:tc>
          <w:tcPr>
            <w:tcW w:w="969"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spacing w:line="276" w:lineRule="auto"/>
              <w:ind w:left="34" w:right="-533" w:firstLine="0"/>
              <w:jc w:val="left"/>
            </w:pPr>
            <w:r w:rsidRPr="006C5FE1">
              <w:t>101</w:t>
            </w:r>
          </w:p>
        </w:tc>
      </w:tr>
      <w:tr w:rsidR="00CF6A77" w:rsidRPr="00A061B9" w:rsidTr="002C0621">
        <w:trPr>
          <w:trHeight w:val="841"/>
        </w:trPr>
        <w:tc>
          <w:tcPr>
            <w:tcW w:w="567" w:type="dxa"/>
            <w:tcBorders>
              <w:top w:val="single" w:sz="4" w:space="0" w:color="auto"/>
              <w:left w:val="single" w:sz="4" w:space="0" w:color="auto"/>
              <w:bottom w:val="single" w:sz="4" w:space="0" w:color="auto"/>
              <w:right w:val="single" w:sz="4" w:space="0" w:color="auto"/>
            </w:tcBorders>
            <w:hideMark/>
          </w:tcPr>
          <w:p w:rsidR="00CF6A77" w:rsidRPr="00A061B9" w:rsidRDefault="00CF6A77" w:rsidP="00D14B47">
            <w:pPr>
              <w:ind w:left="34" w:right="-108" w:firstLine="0"/>
              <w:jc w:val="center"/>
            </w:pPr>
            <w:r w:rsidRPr="00A061B9">
              <w:t>7.</w:t>
            </w:r>
          </w:p>
        </w:tc>
        <w:tc>
          <w:tcPr>
            <w:tcW w:w="2977" w:type="dxa"/>
            <w:tcBorders>
              <w:top w:val="single" w:sz="4" w:space="0" w:color="auto"/>
              <w:left w:val="single" w:sz="4" w:space="0" w:color="auto"/>
              <w:bottom w:val="single" w:sz="4" w:space="0" w:color="auto"/>
              <w:right w:val="single" w:sz="4" w:space="0" w:color="auto"/>
            </w:tcBorders>
          </w:tcPr>
          <w:p w:rsidR="00CF6A77" w:rsidRPr="00A061B9" w:rsidRDefault="00CF6A77" w:rsidP="00D14B47">
            <w:pPr>
              <w:spacing w:line="276" w:lineRule="auto"/>
              <w:ind w:left="34" w:firstLine="0"/>
              <w:rPr>
                <w:spacing w:val="-1"/>
              </w:rPr>
            </w:pPr>
            <w:r w:rsidRPr="00A061B9">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851" w:type="dxa"/>
            <w:tcBorders>
              <w:top w:val="single" w:sz="4" w:space="0" w:color="auto"/>
              <w:left w:val="single" w:sz="4" w:space="0" w:color="auto"/>
              <w:bottom w:val="single" w:sz="4" w:space="0" w:color="auto"/>
              <w:right w:val="single" w:sz="4" w:space="0" w:color="auto"/>
            </w:tcBorders>
          </w:tcPr>
          <w:p w:rsidR="00CF6A77" w:rsidRPr="00A061B9" w:rsidRDefault="00CF6A77" w:rsidP="00D14B47">
            <w:pPr>
              <w:ind w:left="34" w:right="33" w:firstLine="0"/>
              <w:jc w:val="left"/>
            </w:pPr>
            <w:r w:rsidRPr="00A061B9">
              <w:t>%</w:t>
            </w:r>
          </w:p>
        </w:tc>
        <w:tc>
          <w:tcPr>
            <w:tcW w:w="968" w:type="dxa"/>
            <w:tcBorders>
              <w:top w:val="single" w:sz="4" w:space="0" w:color="auto"/>
              <w:left w:val="single" w:sz="4" w:space="0" w:color="auto"/>
              <w:bottom w:val="single" w:sz="4" w:space="0" w:color="auto"/>
              <w:right w:val="single" w:sz="4" w:space="0" w:color="auto"/>
            </w:tcBorders>
          </w:tcPr>
          <w:p w:rsidR="00CF6A77" w:rsidRPr="00A061B9" w:rsidRDefault="00CF6A77" w:rsidP="00D14B47">
            <w:pPr>
              <w:ind w:left="34" w:right="-533" w:firstLine="0"/>
              <w:jc w:val="left"/>
            </w:pPr>
            <w:r w:rsidRPr="00A061B9">
              <w:t>14,64</w:t>
            </w:r>
          </w:p>
        </w:tc>
        <w:tc>
          <w:tcPr>
            <w:tcW w:w="969" w:type="dxa"/>
            <w:tcBorders>
              <w:top w:val="single" w:sz="4" w:space="0" w:color="auto"/>
              <w:left w:val="single" w:sz="4" w:space="0" w:color="auto"/>
              <w:bottom w:val="single" w:sz="4" w:space="0" w:color="auto"/>
              <w:right w:val="single" w:sz="4" w:space="0" w:color="auto"/>
            </w:tcBorders>
          </w:tcPr>
          <w:p w:rsidR="00CF6A77" w:rsidRPr="00A061B9" w:rsidRDefault="00CF6A77" w:rsidP="00D14B47">
            <w:pPr>
              <w:ind w:left="34" w:right="-533" w:firstLine="0"/>
              <w:jc w:val="left"/>
            </w:pPr>
            <w:r w:rsidRPr="00A061B9">
              <w:t>12,3</w:t>
            </w:r>
          </w:p>
        </w:tc>
        <w:tc>
          <w:tcPr>
            <w:tcW w:w="968" w:type="dxa"/>
            <w:tcBorders>
              <w:top w:val="single" w:sz="4" w:space="0" w:color="auto"/>
              <w:left w:val="single" w:sz="4" w:space="0" w:color="auto"/>
              <w:bottom w:val="single" w:sz="4" w:space="0" w:color="auto"/>
              <w:right w:val="single" w:sz="4" w:space="0" w:color="auto"/>
            </w:tcBorders>
          </w:tcPr>
          <w:p w:rsidR="00CF6A77" w:rsidRPr="00A061B9" w:rsidRDefault="00CF6A77" w:rsidP="00D61417">
            <w:pPr>
              <w:ind w:left="34" w:right="-533" w:firstLine="0"/>
              <w:jc w:val="left"/>
            </w:pPr>
            <w:r w:rsidRPr="00A061B9">
              <w:t>12,</w:t>
            </w:r>
            <w:r w:rsidR="00D61417" w:rsidRPr="00A061B9">
              <w:t>1</w:t>
            </w:r>
          </w:p>
        </w:tc>
        <w:tc>
          <w:tcPr>
            <w:tcW w:w="969" w:type="dxa"/>
            <w:tcBorders>
              <w:top w:val="single" w:sz="4" w:space="0" w:color="auto"/>
              <w:left w:val="single" w:sz="4" w:space="0" w:color="auto"/>
              <w:bottom w:val="single" w:sz="4" w:space="0" w:color="auto"/>
              <w:right w:val="single" w:sz="4" w:space="0" w:color="auto"/>
            </w:tcBorders>
          </w:tcPr>
          <w:p w:rsidR="00CF6A77" w:rsidRPr="00A061B9" w:rsidRDefault="00A061B9" w:rsidP="00D14B47">
            <w:pPr>
              <w:ind w:left="34" w:right="-533" w:firstLine="0"/>
              <w:jc w:val="left"/>
            </w:pPr>
            <w:r w:rsidRPr="00A061B9">
              <w:t>12,0</w:t>
            </w:r>
          </w:p>
        </w:tc>
        <w:tc>
          <w:tcPr>
            <w:tcW w:w="968" w:type="dxa"/>
            <w:tcBorders>
              <w:top w:val="single" w:sz="4" w:space="0" w:color="auto"/>
              <w:left w:val="single" w:sz="4" w:space="0" w:color="auto"/>
              <w:bottom w:val="single" w:sz="4" w:space="0" w:color="auto"/>
              <w:right w:val="single" w:sz="4" w:space="0" w:color="auto"/>
            </w:tcBorders>
          </w:tcPr>
          <w:p w:rsidR="00CF6A77" w:rsidRPr="00A061B9" w:rsidRDefault="00A061B9" w:rsidP="00D14B47">
            <w:pPr>
              <w:ind w:left="34" w:right="-533" w:firstLine="0"/>
              <w:jc w:val="left"/>
            </w:pPr>
            <w:r w:rsidRPr="00A061B9">
              <w:t>11,8</w:t>
            </w:r>
          </w:p>
          <w:p w:rsidR="00CF6A77" w:rsidRPr="00A061B9" w:rsidRDefault="00CF6A77" w:rsidP="00D14B47">
            <w:pPr>
              <w:ind w:left="34" w:right="-533" w:firstLine="0"/>
              <w:jc w:val="left"/>
            </w:pPr>
          </w:p>
        </w:tc>
        <w:tc>
          <w:tcPr>
            <w:tcW w:w="969" w:type="dxa"/>
            <w:tcBorders>
              <w:top w:val="single" w:sz="4" w:space="0" w:color="auto"/>
              <w:left w:val="single" w:sz="4" w:space="0" w:color="auto"/>
              <w:bottom w:val="single" w:sz="4" w:space="0" w:color="auto"/>
              <w:right w:val="single" w:sz="4" w:space="0" w:color="auto"/>
            </w:tcBorders>
          </w:tcPr>
          <w:p w:rsidR="00CF6A77" w:rsidRPr="00A061B9" w:rsidRDefault="00A061B9" w:rsidP="00D14B47">
            <w:pPr>
              <w:ind w:left="34" w:right="-533" w:firstLine="0"/>
              <w:jc w:val="left"/>
            </w:pPr>
            <w:r w:rsidRPr="00A061B9">
              <w:t>11,6</w:t>
            </w:r>
          </w:p>
        </w:tc>
      </w:tr>
      <w:tr w:rsidR="00CF6A77" w:rsidRPr="006C5FE1" w:rsidTr="002C0621">
        <w:tc>
          <w:tcPr>
            <w:tcW w:w="567" w:type="dxa"/>
            <w:tcBorders>
              <w:top w:val="single" w:sz="4" w:space="0" w:color="auto"/>
              <w:left w:val="single" w:sz="4" w:space="0" w:color="auto"/>
              <w:bottom w:val="single" w:sz="4" w:space="0" w:color="auto"/>
              <w:right w:val="single" w:sz="4" w:space="0" w:color="auto"/>
            </w:tcBorders>
            <w:hideMark/>
          </w:tcPr>
          <w:p w:rsidR="00CF6A77" w:rsidRPr="006C5FE1" w:rsidRDefault="00CF6A77" w:rsidP="00D14B47">
            <w:pPr>
              <w:ind w:left="34" w:right="-108" w:firstLine="0"/>
              <w:jc w:val="center"/>
            </w:pPr>
            <w:r w:rsidRPr="006C5FE1">
              <w:t>8.</w:t>
            </w:r>
          </w:p>
        </w:tc>
        <w:tc>
          <w:tcPr>
            <w:tcW w:w="2977"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spacing w:line="276" w:lineRule="auto"/>
              <w:ind w:left="34" w:firstLine="0"/>
              <w:rPr>
                <w:spacing w:val="-1"/>
              </w:rPr>
            </w:pPr>
            <w:r w:rsidRPr="006C5FE1">
              <w:t>Среднемесячная номинальная начисленная заработная плата работников</w:t>
            </w:r>
          </w:p>
        </w:tc>
        <w:tc>
          <w:tcPr>
            <w:tcW w:w="851"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33" w:firstLine="0"/>
              <w:jc w:val="left"/>
            </w:pPr>
            <w:r w:rsidRPr="006C5FE1">
              <w:t>руб.</w:t>
            </w:r>
          </w:p>
        </w:tc>
        <w:tc>
          <w:tcPr>
            <w:tcW w:w="968"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533" w:firstLine="0"/>
              <w:jc w:val="left"/>
            </w:pPr>
            <w:r w:rsidRPr="006C5FE1">
              <w:t>23919</w:t>
            </w:r>
          </w:p>
        </w:tc>
        <w:tc>
          <w:tcPr>
            <w:tcW w:w="969"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533" w:firstLine="0"/>
              <w:jc w:val="left"/>
            </w:pPr>
            <w:r w:rsidRPr="006C5FE1">
              <w:t>27057</w:t>
            </w:r>
          </w:p>
        </w:tc>
        <w:tc>
          <w:tcPr>
            <w:tcW w:w="968"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533" w:firstLine="0"/>
              <w:jc w:val="left"/>
            </w:pPr>
            <w:r>
              <w:t>31957,8</w:t>
            </w:r>
          </w:p>
        </w:tc>
        <w:tc>
          <w:tcPr>
            <w:tcW w:w="969"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533" w:firstLine="0"/>
              <w:jc w:val="left"/>
            </w:pPr>
            <w:r>
              <w:t>37742</w:t>
            </w:r>
          </w:p>
        </w:tc>
        <w:tc>
          <w:tcPr>
            <w:tcW w:w="968"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533" w:firstLine="0"/>
              <w:jc w:val="left"/>
            </w:pPr>
            <w:r w:rsidRPr="006C5FE1">
              <w:t>51377</w:t>
            </w:r>
          </w:p>
        </w:tc>
        <w:tc>
          <w:tcPr>
            <w:tcW w:w="969"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533" w:firstLine="0"/>
              <w:jc w:val="left"/>
            </w:pPr>
            <w:r w:rsidRPr="006C5FE1">
              <w:t>66790</w:t>
            </w:r>
          </w:p>
        </w:tc>
      </w:tr>
      <w:tr w:rsidR="00CF6A77" w:rsidRPr="006C5FE1" w:rsidTr="002C0621">
        <w:tc>
          <w:tcPr>
            <w:tcW w:w="567" w:type="dxa"/>
            <w:tcBorders>
              <w:top w:val="single" w:sz="4" w:space="0" w:color="auto"/>
              <w:left w:val="single" w:sz="4" w:space="0" w:color="auto"/>
              <w:bottom w:val="single" w:sz="4" w:space="0" w:color="auto"/>
              <w:right w:val="single" w:sz="4" w:space="0" w:color="auto"/>
            </w:tcBorders>
            <w:hideMark/>
          </w:tcPr>
          <w:p w:rsidR="00CF6A77" w:rsidRPr="006C5FE1" w:rsidRDefault="00CF6A77" w:rsidP="00D14B47">
            <w:pPr>
              <w:ind w:left="34" w:right="-108" w:firstLine="0"/>
              <w:jc w:val="center"/>
            </w:pPr>
            <w:r w:rsidRPr="006C5FE1">
              <w:t>9.</w:t>
            </w:r>
          </w:p>
        </w:tc>
        <w:tc>
          <w:tcPr>
            <w:tcW w:w="2977"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shd w:val="clear" w:color="auto" w:fill="FFFFFF"/>
              <w:spacing w:line="276" w:lineRule="auto"/>
              <w:ind w:left="34" w:firstLine="0"/>
              <w:rPr>
                <w:spacing w:val="-1"/>
              </w:rPr>
            </w:pPr>
            <w:r w:rsidRPr="006C5FE1">
              <w:rPr>
                <w:spacing w:val="-1"/>
              </w:rPr>
              <w:t>Уровень регистрируемой  безработицы  в среднем за год</w:t>
            </w:r>
          </w:p>
        </w:tc>
        <w:tc>
          <w:tcPr>
            <w:tcW w:w="851"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spacing w:line="276" w:lineRule="auto"/>
              <w:ind w:left="34" w:right="33" w:firstLine="0"/>
              <w:jc w:val="left"/>
            </w:pPr>
            <w:r w:rsidRPr="006C5FE1">
              <w:t>%</w:t>
            </w:r>
          </w:p>
        </w:tc>
        <w:tc>
          <w:tcPr>
            <w:tcW w:w="968"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spacing w:line="276" w:lineRule="auto"/>
              <w:ind w:left="34" w:right="-533" w:firstLine="0"/>
              <w:jc w:val="left"/>
            </w:pPr>
            <w:r w:rsidRPr="006C5FE1">
              <w:t>1,90</w:t>
            </w:r>
          </w:p>
        </w:tc>
        <w:tc>
          <w:tcPr>
            <w:tcW w:w="969"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spacing w:line="276" w:lineRule="auto"/>
              <w:ind w:left="34" w:right="-533" w:firstLine="0"/>
              <w:jc w:val="left"/>
            </w:pPr>
            <w:r w:rsidRPr="006C5FE1">
              <w:t>1,98</w:t>
            </w:r>
          </w:p>
        </w:tc>
        <w:tc>
          <w:tcPr>
            <w:tcW w:w="968"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spacing w:line="276" w:lineRule="auto"/>
              <w:ind w:left="34" w:right="-533" w:firstLine="0"/>
              <w:jc w:val="left"/>
            </w:pPr>
            <w:r>
              <w:t>1,98</w:t>
            </w:r>
          </w:p>
        </w:tc>
        <w:tc>
          <w:tcPr>
            <w:tcW w:w="969"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spacing w:line="276" w:lineRule="auto"/>
              <w:ind w:left="34" w:right="-533" w:firstLine="0"/>
              <w:jc w:val="left"/>
            </w:pPr>
            <w:r w:rsidRPr="006C5FE1">
              <w:t>1,</w:t>
            </w:r>
            <w:r>
              <w:t>85</w:t>
            </w:r>
          </w:p>
        </w:tc>
        <w:tc>
          <w:tcPr>
            <w:tcW w:w="968"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spacing w:line="276" w:lineRule="auto"/>
              <w:ind w:left="34" w:right="-533" w:firstLine="0"/>
              <w:jc w:val="left"/>
            </w:pPr>
            <w:r w:rsidRPr="006C5FE1">
              <w:t>1,8</w:t>
            </w:r>
          </w:p>
        </w:tc>
        <w:tc>
          <w:tcPr>
            <w:tcW w:w="969"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spacing w:line="276" w:lineRule="auto"/>
              <w:ind w:left="34" w:right="-533" w:firstLine="0"/>
              <w:jc w:val="left"/>
            </w:pPr>
            <w:r w:rsidRPr="006C5FE1">
              <w:t>1,8</w:t>
            </w:r>
          </w:p>
        </w:tc>
      </w:tr>
      <w:tr w:rsidR="00CF6A77" w:rsidRPr="006C5FE1" w:rsidTr="002C0621">
        <w:tc>
          <w:tcPr>
            <w:tcW w:w="567" w:type="dxa"/>
            <w:tcBorders>
              <w:top w:val="single" w:sz="4" w:space="0" w:color="auto"/>
              <w:left w:val="single" w:sz="4" w:space="0" w:color="auto"/>
              <w:bottom w:val="single" w:sz="4" w:space="0" w:color="auto"/>
              <w:right w:val="single" w:sz="4" w:space="0" w:color="auto"/>
            </w:tcBorders>
            <w:hideMark/>
          </w:tcPr>
          <w:p w:rsidR="00CF6A77" w:rsidRPr="006C5FE1" w:rsidRDefault="00CF6A77" w:rsidP="00D14B47">
            <w:pPr>
              <w:ind w:left="34" w:right="-108" w:firstLine="0"/>
              <w:jc w:val="center"/>
            </w:pPr>
            <w:r w:rsidRPr="006C5FE1">
              <w:t>10.</w:t>
            </w:r>
          </w:p>
        </w:tc>
        <w:tc>
          <w:tcPr>
            <w:tcW w:w="2977"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spacing w:line="276" w:lineRule="auto"/>
              <w:ind w:left="34" w:firstLine="0"/>
            </w:pPr>
            <w:r w:rsidRPr="006C5FE1">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851"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33" w:firstLine="0"/>
              <w:jc w:val="left"/>
            </w:pPr>
            <w:r w:rsidRPr="006C5FE1">
              <w:t>%</w:t>
            </w:r>
          </w:p>
        </w:tc>
        <w:tc>
          <w:tcPr>
            <w:tcW w:w="968"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533" w:firstLine="0"/>
              <w:jc w:val="left"/>
            </w:pPr>
            <w:r w:rsidRPr="006C5FE1">
              <w:t>63,2</w:t>
            </w:r>
          </w:p>
        </w:tc>
        <w:tc>
          <w:tcPr>
            <w:tcW w:w="969"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533" w:firstLine="0"/>
              <w:jc w:val="left"/>
            </w:pPr>
            <w:r w:rsidRPr="006C5FE1">
              <w:t>63,5</w:t>
            </w:r>
          </w:p>
        </w:tc>
        <w:tc>
          <w:tcPr>
            <w:tcW w:w="968"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533" w:firstLine="0"/>
              <w:jc w:val="left"/>
            </w:pPr>
            <w:r>
              <w:t>64</w:t>
            </w:r>
          </w:p>
        </w:tc>
        <w:tc>
          <w:tcPr>
            <w:tcW w:w="969"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533" w:firstLine="0"/>
              <w:jc w:val="left"/>
            </w:pPr>
            <w:r>
              <w:t>64,2</w:t>
            </w:r>
          </w:p>
        </w:tc>
        <w:tc>
          <w:tcPr>
            <w:tcW w:w="968"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533" w:firstLine="0"/>
              <w:jc w:val="left"/>
            </w:pPr>
            <w:r w:rsidRPr="006C5FE1">
              <w:t>64,5</w:t>
            </w:r>
          </w:p>
        </w:tc>
        <w:tc>
          <w:tcPr>
            <w:tcW w:w="969"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533" w:firstLine="0"/>
              <w:jc w:val="left"/>
            </w:pPr>
            <w:r w:rsidRPr="006C5FE1">
              <w:t>65,0</w:t>
            </w:r>
          </w:p>
        </w:tc>
      </w:tr>
      <w:tr w:rsidR="00CF6A77" w:rsidRPr="006C5FE1" w:rsidTr="002C0621">
        <w:tc>
          <w:tcPr>
            <w:tcW w:w="567" w:type="dxa"/>
            <w:tcBorders>
              <w:top w:val="single" w:sz="4" w:space="0" w:color="auto"/>
              <w:left w:val="single" w:sz="4" w:space="0" w:color="auto"/>
              <w:bottom w:val="single" w:sz="4" w:space="0" w:color="auto"/>
              <w:right w:val="single" w:sz="4" w:space="0" w:color="auto"/>
            </w:tcBorders>
            <w:hideMark/>
          </w:tcPr>
          <w:p w:rsidR="00CF6A77" w:rsidRPr="006C5FE1" w:rsidRDefault="00CF6A77" w:rsidP="00D14B47">
            <w:pPr>
              <w:ind w:left="34" w:right="-108" w:firstLine="0"/>
              <w:jc w:val="center"/>
            </w:pPr>
            <w:r w:rsidRPr="006C5FE1">
              <w:t>11.</w:t>
            </w:r>
          </w:p>
        </w:tc>
        <w:tc>
          <w:tcPr>
            <w:tcW w:w="2977"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shd w:val="clear" w:color="auto" w:fill="FFFFFF"/>
              <w:spacing w:line="276" w:lineRule="auto"/>
              <w:ind w:left="34" w:firstLine="0"/>
            </w:pPr>
            <w:r w:rsidRPr="006C5FE1">
              <w:t xml:space="preserve">Доля выпускников муниципальных общеобразовательных учреждений, не </w:t>
            </w:r>
            <w:r w:rsidRPr="006C5FE1">
              <w:lastRenderedPageBreak/>
              <w:t>получивших аттестат о среднем (полном) образовании, в общей численности выпускников муниципальных общеобразовательных учреждений</w:t>
            </w:r>
          </w:p>
        </w:tc>
        <w:tc>
          <w:tcPr>
            <w:tcW w:w="851"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33" w:firstLine="0"/>
              <w:jc w:val="left"/>
            </w:pPr>
            <w:r w:rsidRPr="006C5FE1">
              <w:lastRenderedPageBreak/>
              <w:t>%</w:t>
            </w:r>
          </w:p>
        </w:tc>
        <w:tc>
          <w:tcPr>
            <w:tcW w:w="968"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533" w:firstLine="0"/>
              <w:jc w:val="left"/>
            </w:pPr>
            <w:r w:rsidRPr="006C5FE1">
              <w:t>2,3</w:t>
            </w:r>
          </w:p>
        </w:tc>
        <w:tc>
          <w:tcPr>
            <w:tcW w:w="969"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533" w:firstLine="0"/>
              <w:jc w:val="left"/>
            </w:pPr>
            <w:r w:rsidRPr="006C5FE1">
              <w:t>0</w:t>
            </w:r>
          </w:p>
        </w:tc>
        <w:tc>
          <w:tcPr>
            <w:tcW w:w="968"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533" w:firstLine="0"/>
              <w:jc w:val="left"/>
            </w:pPr>
            <w:r w:rsidRPr="006C5FE1">
              <w:t>0</w:t>
            </w:r>
          </w:p>
        </w:tc>
        <w:tc>
          <w:tcPr>
            <w:tcW w:w="969"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533" w:firstLine="0"/>
              <w:jc w:val="left"/>
            </w:pPr>
            <w:r w:rsidRPr="006C5FE1">
              <w:t>0</w:t>
            </w:r>
          </w:p>
        </w:tc>
        <w:tc>
          <w:tcPr>
            <w:tcW w:w="968"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533" w:firstLine="0"/>
              <w:jc w:val="left"/>
            </w:pPr>
            <w:r w:rsidRPr="006C5FE1">
              <w:t>0</w:t>
            </w:r>
          </w:p>
        </w:tc>
        <w:tc>
          <w:tcPr>
            <w:tcW w:w="969"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533" w:firstLine="0"/>
              <w:jc w:val="left"/>
            </w:pPr>
            <w:r w:rsidRPr="006C5FE1">
              <w:t>0</w:t>
            </w:r>
          </w:p>
        </w:tc>
      </w:tr>
      <w:tr w:rsidR="00CF6A77" w:rsidRPr="006C5FE1" w:rsidTr="002C0621">
        <w:trPr>
          <w:trHeight w:val="1396"/>
        </w:trPr>
        <w:tc>
          <w:tcPr>
            <w:tcW w:w="567" w:type="dxa"/>
            <w:tcBorders>
              <w:top w:val="single" w:sz="4" w:space="0" w:color="auto"/>
              <w:left w:val="single" w:sz="4" w:space="0" w:color="auto"/>
              <w:bottom w:val="single" w:sz="4" w:space="0" w:color="auto"/>
              <w:right w:val="single" w:sz="4" w:space="0" w:color="auto"/>
            </w:tcBorders>
            <w:hideMark/>
          </w:tcPr>
          <w:p w:rsidR="00CF6A77" w:rsidRPr="006C5FE1" w:rsidRDefault="00CF6A77" w:rsidP="00D14B47">
            <w:pPr>
              <w:ind w:left="34" w:right="-108" w:firstLine="0"/>
              <w:jc w:val="center"/>
            </w:pPr>
            <w:r w:rsidRPr="006C5FE1">
              <w:lastRenderedPageBreak/>
              <w:t>12.</w:t>
            </w:r>
          </w:p>
        </w:tc>
        <w:tc>
          <w:tcPr>
            <w:tcW w:w="2977"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spacing w:line="276" w:lineRule="auto"/>
              <w:ind w:left="34" w:firstLine="0"/>
              <w:rPr>
                <w:spacing w:val="-1"/>
              </w:rPr>
            </w:pPr>
            <w:r w:rsidRPr="006C5FE1">
              <w:t>Доля населения Ставропольского края в возрасте от 3 до 79 лет, систематически занимающегося физической культурой  и спортом, в общей численности населения Ставропольского края в возрасте от 3 до 79 лет</w:t>
            </w:r>
          </w:p>
        </w:tc>
        <w:tc>
          <w:tcPr>
            <w:tcW w:w="851"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33" w:firstLine="0"/>
              <w:jc w:val="left"/>
            </w:pPr>
            <w:r w:rsidRPr="006C5FE1">
              <w:t>%</w:t>
            </w:r>
          </w:p>
        </w:tc>
        <w:tc>
          <w:tcPr>
            <w:tcW w:w="968"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533" w:firstLine="0"/>
              <w:jc w:val="left"/>
            </w:pPr>
            <w:r w:rsidRPr="006C5FE1">
              <w:t>33,0</w:t>
            </w:r>
          </w:p>
        </w:tc>
        <w:tc>
          <w:tcPr>
            <w:tcW w:w="969"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533" w:firstLine="0"/>
              <w:jc w:val="left"/>
            </w:pPr>
            <w:r w:rsidRPr="006C5FE1">
              <w:t>41,0</w:t>
            </w:r>
          </w:p>
        </w:tc>
        <w:tc>
          <w:tcPr>
            <w:tcW w:w="968"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533" w:firstLine="0"/>
              <w:jc w:val="left"/>
            </w:pPr>
            <w:r>
              <w:t>46,9</w:t>
            </w:r>
          </w:p>
        </w:tc>
        <w:tc>
          <w:tcPr>
            <w:tcW w:w="969"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533" w:firstLine="0"/>
              <w:jc w:val="left"/>
            </w:pPr>
            <w:r>
              <w:t>55,0</w:t>
            </w:r>
          </w:p>
        </w:tc>
        <w:tc>
          <w:tcPr>
            <w:tcW w:w="968"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533" w:firstLine="0"/>
              <w:jc w:val="left"/>
            </w:pPr>
            <w:r w:rsidRPr="006C5FE1">
              <w:t>56,2</w:t>
            </w:r>
          </w:p>
        </w:tc>
        <w:tc>
          <w:tcPr>
            <w:tcW w:w="969"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533" w:firstLine="0"/>
              <w:jc w:val="left"/>
            </w:pPr>
            <w:r w:rsidRPr="006C5FE1">
              <w:t>58,0</w:t>
            </w:r>
          </w:p>
        </w:tc>
      </w:tr>
      <w:tr w:rsidR="00CF6A77" w:rsidRPr="006C5FE1" w:rsidTr="002C0621">
        <w:tc>
          <w:tcPr>
            <w:tcW w:w="567" w:type="dxa"/>
            <w:tcBorders>
              <w:top w:val="single" w:sz="4" w:space="0" w:color="auto"/>
              <w:left w:val="single" w:sz="4" w:space="0" w:color="auto"/>
              <w:bottom w:val="single" w:sz="4" w:space="0" w:color="auto"/>
              <w:right w:val="single" w:sz="4" w:space="0" w:color="auto"/>
            </w:tcBorders>
            <w:hideMark/>
          </w:tcPr>
          <w:p w:rsidR="00CF6A77" w:rsidRPr="006C5FE1" w:rsidRDefault="00CF6A77" w:rsidP="00D14B47">
            <w:pPr>
              <w:ind w:left="34" w:right="-108" w:firstLine="0"/>
              <w:jc w:val="center"/>
            </w:pPr>
            <w:r w:rsidRPr="006C5FE1">
              <w:t>13.</w:t>
            </w:r>
          </w:p>
        </w:tc>
        <w:tc>
          <w:tcPr>
            <w:tcW w:w="2977"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spacing w:line="276" w:lineRule="auto"/>
              <w:ind w:left="34" w:firstLine="0"/>
              <w:rPr>
                <w:spacing w:val="-1"/>
              </w:rPr>
            </w:pPr>
            <w:r w:rsidRPr="006C5FE1">
              <w:t>Общая площадь жилых помещений, приходящаяся в среднем на одного жителя, - всего</w:t>
            </w:r>
          </w:p>
        </w:tc>
        <w:tc>
          <w:tcPr>
            <w:tcW w:w="851"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33" w:firstLine="0"/>
              <w:jc w:val="left"/>
            </w:pPr>
            <w:r w:rsidRPr="006C5FE1">
              <w:t>м³</w:t>
            </w:r>
          </w:p>
        </w:tc>
        <w:tc>
          <w:tcPr>
            <w:tcW w:w="968"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533" w:firstLine="0"/>
              <w:jc w:val="left"/>
            </w:pPr>
            <w:r w:rsidRPr="006C5FE1">
              <w:t>24,3</w:t>
            </w:r>
          </w:p>
        </w:tc>
        <w:tc>
          <w:tcPr>
            <w:tcW w:w="969"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533" w:firstLine="0"/>
              <w:jc w:val="left"/>
            </w:pPr>
            <w:r w:rsidRPr="006C5FE1">
              <w:t>24,3</w:t>
            </w:r>
          </w:p>
        </w:tc>
        <w:tc>
          <w:tcPr>
            <w:tcW w:w="968"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533" w:firstLine="0"/>
              <w:jc w:val="left"/>
            </w:pPr>
            <w:r>
              <w:t>25,1</w:t>
            </w:r>
          </w:p>
        </w:tc>
        <w:tc>
          <w:tcPr>
            <w:tcW w:w="969"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533" w:firstLine="0"/>
              <w:jc w:val="left"/>
            </w:pPr>
            <w:r>
              <w:t>25,3</w:t>
            </w:r>
          </w:p>
        </w:tc>
        <w:tc>
          <w:tcPr>
            <w:tcW w:w="968"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533" w:firstLine="0"/>
              <w:jc w:val="left"/>
            </w:pPr>
            <w:r w:rsidRPr="006C5FE1">
              <w:t>25,5</w:t>
            </w:r>
          </w:p>
        </w:tc>
        <w:tc>
          <w:tcPr>
            <w:tcW w:w="969"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533" w:firstLine="0"/>
              <w:jc w:val="left"/>
            </w:pPr>
            <w:r w:rsidRPr="006C5FE1">
              <w:t>26,0</w:t>
            </w:r>
          </w:p>
        </w:tc>
      </w:tr>
      <w:tr w:rsidR="00CF6A77" w:rsidRPr="006C5FE1" w:rsidTr="002C0621">
        <w:tc>
          <w:tcPr>
            <w:tcW w:w="567" w:type="dxa"/>
            <w:tcBorders>
              <w:top w:val="single" w:sz="4" w:space="0" w:color="auto"/>
              <w:left w:val="single" w:sz="4" w:space="0" w:color="auto"/>
              <w:bottom w:val="single" w:sz="4" w:space="0" w:color="auto"/>
              <w:right w:val="single" w:sz="4" w:space="0" w:color="auto"/>
            </w:tcBorders>
            <w:hideMark/>
          </w:tcPr>
          <w:p w:rsidR="00CF6A77" w:rsidRPr="006C5FE1" w:rsidRDefault="00CF6A77" w:rsidP="00D14B47">
            <w:pPr>
              <w:ind w:left="34" w:right="-108" w:firstLine="0"/>
              <w:jc w:val="center"/>
            </w:pPr>
            <w:r w:rsidRPr="006C5FE1">
              <w:t>14.</w:t>
            </w:r>
          </w:p>
        </w:tc>
        <w:tc>
          <w:tcPr>
            <w:tcW w:w="2977"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spacing w:line="276" w:lineRule="auto"/>
              <w:ind w:left="34" w:firstLine="0"/>
            </w:pPr>
            <w:r w:rsidRPr="006C5FE1">
              <w:t>Среднегодовая численность постоянного населения</w:t>
            </w:r>
          </w:p>
        </w:tc>
        <w:tc>
          <w:tcPr>
            <w:tcW w:w="851" w:type="dxa"/>
            <w:tcBorders>
              <w:top w:val="single" w:sz="4" w:space="0" w:color="auto"/>
              <w:left w:val="single" w:sz="4" w:space="0" w:color="auto"/>
              <w:bottom w:val="single" w:sz="4" w:space="0" w:color="auto"/>
              <w:right w:val="single" w:sz="4" w:space="0" w:color="auto"/>
            </w:tcBorders>
          </w:tcPr>
          <w:p w:rsidR="00CF6A77" w:rsidRPr="007142B7" w:rsidRDefault="00AF1848" w:rsidP="00D14B47">
            <w:pPr>
              <w:ind w:left="34" w:right="33" w:firstLine="0"/>
              <w:jc w:val="left"/>
            </w:pPr>
            <w:r w:rsidRPr="007142B7">
              <w:t xml:space="preserve">тыс. </w:t>
            </w:r>
            <w:r w:rsidR="00CF6A77" w:rsidRPr="007142B7">
              <w:t>чел.</w:t>
            </w:r>
          </w:p>
        </w:tc>
        <w:tc>
          <w:tcPr>
            <w:tcW w:w="968" w:type="dxa"/>
            <w:tcBorders>
              <w:top w:val="single" w:sz="4" w:space="0" w:color="auto"/>
              <w:left w:val="single" w:sz="4" w:space="0" w:color="auto"/>
              <w:bottom w:val="single" w:sz="4" w:space="0" w:color="auto"/>
              <w:right w:val="single" w:sz="4" w:space="0" w:color="auto"/>
            </w:tcBorders>
          </w:tcPr>
          <w:p w:rsidR="00CF6A77" w:rsidRPr="007142B7" w:rsidRDefault="00CF6A77" w:rsidP="00D14B47">
            <w:pPr>
              <w:ind w:left="34" w:right="-533" w:firstLine="0"/>
              <w:jc w:val="left"/>
            </w:pPr>
            <w:r w:rsidRPr="007142B7">
              <w:t>32,1</w:t>
            </w:r>
          </w:p>
        </w:tc>
        <w:tc>
          <w:tcPr>
            <w:tcW w:w="969" w:type="dxa"/>
            <w:tcBorders>
              <w:top w:val="single" w:sz="4" w:space="0" w:color="auto"/>
              <w:left w:val="single" w:sz="4" w:space="0" w:color="auto"/>
              <w:bottom w:val="single" w:sz="4" w:space="0" w:color="auto"/>
              <w:right w:val="single" w:sz="4" w:space="0" w:color="auto"/>
            </w:tcBorders>
          </w:tcPr>
          <w:p w:rsidR="00CF6A77" w:rsidRPr="007142B7" w:rsidRDefault="00CF6A77" w:rsidP="00D14B47">
            <w:pPr>
              <w:ind w:left="34" w:right="-533" w:firstLine="0"/>
              <w:jc w:val="left"/>
            </w:pPr>
            <w:r w:rsidRPr="007142B7">
              <w:t>31,8</w:t>
            </w:r>
          </w:p>
        </w:tc>
        <w:tc>
          <w:tcPr>
            <w:tcW w:w="968" w:type="dxa"/>
            <w:tcBorders>
              <w:top w:val="single" w:sz="4" w:space="0" w:color="auto"/>
              <w:left w:val="single" w:sz="4" w:space="0" w:color="auto"/>
              <w:bottom w:val="single" w:sz="4" w:space="0" w:color="auto"/>
              <w:right w:val="single" w:sz="4" w:space="0" w:color="auto"/>
            </w:tcBorders>
          </w:tcPr>
          <w:p w:rsidR="00CF6A77" w:rsidRPr="007142B7" w:rsidRDefault="00CF6A77" w:rsidP="00D14B47">
            <w:pPr>
              <w:ind w:left="34" w:right="-533" w:firstLine="0"/>
              <w:jc w:val="left"/>
            </w:pPr>
            <w:r w:rsidRPr="007142B7">
              <w:t>31,7</w:t>
            </w:r>
          </w:p>
        </w:tc>
        <w:tc>
          <w:tcPr>
            <w:tcW w:w="969" w:type="dxa"/>
            <w:tcBorders>
              <w:top w:val="single" w:sz="4" w:space="0" w:color="auto"/>
              <w:left w:val="single" w:sz="4" w:space="0" w:color="auto"/>
              <w:bottom w:val="single" w:sz="4" w:space="0" w:color="auto"/>
              <w:right w:val="single" w:sz="4" w:space="0" w:color="auto"/>
            </w:tcBorders>
          </w:tcPr>
          <w:p w:rsidR="00CF6A77" w:rsidRPr="007142B7" w:rsidRDefault="00CF6A77" w:rsidP="00D14B47">
            <w:pPr>
              <w:ind w:left="34" w:right="-533" w:firstLine="0"/>
              <w:jc w:val="left"/>
            </w:pPr>
            <w:r w:rsidRPr="007142B7">
              <w:t>31,7</w:t>
            </w:r>
          </w:p>
        </w:tc>
        <w:tc>
          <w:tcPr>
            <w:tcW w:w="968" w:type="dxa"/>
            <w:tcBorders>
              <w:top w:val="single" w:sz="4" w:space="0" w:color="auto"/>
              <w:left w:val="single" w:sz="4" w:space="0" w:color="auto"/>
              <w:bottom w:val="single" w:sz="4" w:space="0" w:color="auto"/>
              <w:right w:val="single" w:sz="4" w:space="0" w:color="auto"/>
            </w:tcBorders>
          </w:tcPr>
          <w:p w:rsidR="00CF6A77" w:rsidRPr="007142B7" w:rsidRDefault="00CF6A77" w:rsidP="00D14B47">
            <w:pPr>
              <w:ind w:left="34" w:right="-533" w:firstLine="0"/>
              <w:jc w:val="left"/>
            </w:pPr>
            <w:r w:rsidRPr="007142B7">
              <w:t>31,7</w:t>
            </w:r>
          </w:p>
        </w:tc>
        <w:tc>
          <w:tcPr>
            <w:tcW w:w="969"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533" w:firstLine="0"/>
              <w:jc w:val="left"/>
            </w:pPr>
            <w:r w:rsidRPr="006C5FE1">
              <w:t>32,0</w:t>
            </w:r>
          </w:p>
        </w:tc>
      </w:tr>
      <w:tr w:rsidR="00CF6A77" w:rsidRPr="006C5FE1" w:rsidTr="002C0621">
        <w:tc>
          <w:tcPr>
            <w:tcW w:w="567"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108" w:firstLine="0"/>
              <w:jc w:val="center"/>
            </w:pPr>
            <w:r w:rsidRPr="006C5FE1">
              <w:t>15.</w:t>
            </w:r>
          </w:p>
        </w:tc>
        <w:tc>
          <w:tcPr>
            <w:tcW w:w="2977"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spacing w:line="276" w:lineRule="auto"/>
              <w:ind w:left="34" w:firstLine="0"/>
            </w:pPr>
            <w:r w:rsidRPr="006C5FE1">
              <w:t xml:space="preserve">Коэффициент естественного прироста </w:t>
            </w:r>
          </w:p>
        </w:tc>
        <w:tc>
          <w:tcPr>
            <w:tcW w:w="851" w:type="dxa"/>
            <w:tcBorders>
              <w:top w:val="single" w:sz="4" w:space="0" w:color="auto"/>
              <w:left w:val="single" w:sz="4" w:space="0" w:color="auto"/>
              <w:bottom w:val="single" w:sz="4" w:space="0" w:color="auto"/>
              <w:right w:val="single" w:sz="4" w:space="0" w:color="auto"/>
            </w:tcBorders>
          </w:tcPr>
          <w:p w:rsidR="00CF6A77" w:rsidRPr="007142B7" w:rsidRDefault="00CF6A77" w:rsidP="00D14B47">
            <w:pPr>
              <w:ind w:left="34" w:right="33" w:firstLine="0"/>
              <w:jc w:val="left"/>
            </w:pPr>
            <w:r w:rsidRPr="007142B7">
              <w:t>на 1000 чел.</w:t>
            </w:r>
          </w:p>
        </w:tc>
        <w:tc>
          <w:tcPr>
            <w:tcW w:w="968" w:type="dxa"/>
            <w:tcBorders>
              <w:top w:val="single" w:sz="4" w:space="0" w:color="auto"/>
              <w:left w:val="single" w:sz="4" w:space="0" w:color="auto"/>
              <w:bottom w:val="single" w:sz="4" w:space="0" w:color="auto"/>
              <w:right w:val="single" w:sz="4" w:space="0" w:color="auto"/>
            </w:tcBorders>
          </w:tcPr>
          <w:p w:rsidR="00CF6A77" w:rsidRPr="007142B7" w:rsidRDefault="00CF6A77" w:rsidP="00D14B47">
            <w:pPr>
              <w:ind w:left="34" w:right="-533" w:firstLine="0"/>
              <w:jc w:val="left"/>
            </w:pPr>
            <w:r w:rsidRPr="007142B7">
              <w:t>-2,7</w:t>
            </w:r>
          </w:p>
        </w:tc>
        <w:tc>
          <w:tcPr>
            <w:tcW w:w="969" w:type="dxa"/>
            <w:tcBorders>
              <w:top w:val="single" w:sz="4" w:space="0" w:color="auto"/>
              <w:left w:val="single" w:sz="4" w:space="0" w:color="auto"/>
              <w:bottom w:val="single" w:sz="4" w:space="0" w:color="auto"/>
              <w:right w:val="single" w:sz="4" w:space="0" w:color="auto"/>
            </w:tcBorders>
          </w:tcPr>
          <w:p w:rsidR="00CF6A77" w:rsidRPr="007142B7" w:rsidRDefault="00CF6A77" w:rsidP="00D14B47">
            <w:pPr>
              <w:ind w:left="34" w:right="-533" w:firstLine="0"/>
              <w:jc w:val="left"/>
            </w:pPr>
            <w:r w:rsidRPr="007142B7">
              <w:t>-7,3</w:t>
            </w:r>
          </w:p>
        </w:tc>
        <w:tc>
          <w:tcPr>
            <w:tcW w:w="968" w:type="dxa"/>
            <w:tcBorders>
              <w:top w:val="single" w:sz="4" w:space="0" w:color="auto"/>
              <w:left w:val="single" w:sz="4" w:space="0" w:color="auto"/>
              <w:bottom w:val="single" w:sz="4" w:space="0" w:color="auto"/>
              <w:right w:val="single" w:sz="4" w:space="0" w:color="auto"/>
            </w:tcBorders>
          </w:tcPr>
          <w:p w:rsidR="00CF6A77" w:rsidRPr="007142B7" w:rsidRDefault="00CF6A77" w:rsidP="00D14B47">
            <w:pPr>
              <w:ind w:left="34" w:right="-533" w:firstLine="0"/>
              <w:jc w:val="left"/>
            </w:pPr>
            <w:r w:rsidRPr="007142B7">
              <w:t>-2,3</w:t>
            </w:r>
          </w:p>
        </w:tc>
        <w:tc>
          <w:tcPr>
            <w:tcW w:w="969" w:type="dxa"/>
            <w:tcBorders>
              <w:top w:val="single" w:sz="4" w:space="0" w:color="auto"/>
              <w:left w:val="single" w:sz="4" w:space="0" w:color="auto"/>
              <w:bottom w:val="single" w:sz="4" w:space="0" w:color="auto"/>
              <w:right w:val="single" w:sz="4" w:space="0" w:color="auto"/>
            </w:tcBorders>
          </w:tcPr>
          <w:p w:rsidR="00CF6A77" w:rsidRPr="007142B7" w:rsidRDefault="00CF6A77" w:rsidP="00D14B47">
            <w:pPr>
              <w:ind w:left="34" w:right="-533" w:firstLine="0"/>
              <w:jc w:val="left"/>
            </w:pPr>
            <w:r w:rsidRPr="007142B7">
              <w:t>-2,2</w:t>
            </w:r>
          </w:p>
        </w:tc>
        <w:tc>
          <w:tcPr>
            <w:tcW w:w="968" w:type="dxa"/>
            <w:tcBorders>
              <w:top w:val="single" w:sz="4" w:space="0" w:color="auto"/>
              <w:left w:val="single" w:sz="4" w:space="0" w:color="auto"/>
              <w:bottom w:val="single" w:sz="4" w:space="0" w:color="auto"/>
              <w:right w:val="single" w:sz="4" w:space="0" w:color="auto"/>
            </w:tcBorders>
          </w:tcPr>
          <w:p w:rsidR="00CF6A77" w:rsidRPr="007142B7" w:rsidRDefault="00CF6A77" w:rsidP="00D14B47">
            <w:pPr>
              <w:ind w:left="34" w:right="-533" w:firstLine="0"/>
              <w:jc w:val="left"/>
            </w:pPr>
            <w:r w:rsidRPr="007142B7">
              <w:t>-2,0</w:t>
            </w:r>
          </w:p>
        </w:tc>
        <w:tc>
          <w:tcPr>
            <w:tcW w:w="969"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533" w:firstLine="0"/>
              <w:jc w:val="left"/>
            </w:pPr>
            <w:r w:rsidRPr="006C5FE1">
              <w:t>-1,9</w:t>
            </w:r>
          </w:p>
        </w:tc>
      </w:tr>
      <w:tr w:rsidR="00CF6A77" w:rsidRPr="006C5FE1" w:rsidTr="002C0621">
        <w:tc>
          <w:tcPr>
            <w:tcW w:w="567"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108" w:firstLine="0"/>
              <w:jc w:val="center"/>
            </w:pPr>
            <w:r w:rsidRPr="006C5FE1">
              <w:t>16.</w:t>
            </w:r>
          </w:p>
        </w:tc>
        <w:tc>
          <w:tcPr>
            <w:tcW w:w="2977"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spacing w:line="276" w:lineRule="auto"/>
              <w:ind w:left="34" w:firstLine="0"/>
            </w:pPr>
            <w:r w:rsidRPr="006C5FE1">
              <w:t>Миграционный прирост (убыль)</w:t>
            </w:r>
          </w:p>
        </w:tc>
        <w:tc>
          <w:tcPr>
            <w:tcW w:w="851" w:type="dxa"/>
            <w:tcBorders>
              <w:top w:val="single" w:sz="4" w:space="0" w:color="auto"/>
              <w:left w:val="single" w:sz="4" w:space="0" w:color="auto"/>
              <w:bottom w:val="single" w:sz="4" w:space="0" w:color="auto"/>
              <w:right w:val="single" w:sz="4" w:space="0" w:color="auto"/>
            </w:tcBorders>
          </w:tcPr>
          <w:p w:rsidR="00CF6A77" w:rsidRPr="007142B7" w:rsidRDefault="00CF6A77" w:rsidP="00D14B47">
            <w:pPr>
              <w:ind w:left="34" w:right="33" w:firstLine="0"/>
              <w:jc w:val="left"/>
            </w:pPr>
            <w:r w:rsidRPr="007142B7">
              <w:t>тыс. чел.</w:t>
            </w:r>
          </w:p>
        </w:tc>
        <w:tc>
          <w:tcPr>
            <w:tcW w:w="968" w:type="dxa"/>
            <w:tcBorders>
              <w:top w:val="single" w:sz="4" w:space="0" w:color="auto"/>
              <w:left w:val="single" w:sz="4" w:space="0" w:color="auto"/>
              <w:bottom w:val="single" w:sz="4" w:space="0" w:color="auto"/>
              <w:right w:val="single" w:sz="4" w:space="0" w:color="auto"/>
            </w:tcBorders>
          </w:tcPr>
          <w:p w:rsidR="00CF6A77" w:rsidRPr="007142B7" w:rsidRDefault="00CF6A77" w:rsidP="00D14B47">
            <w:pPr>
              <w:ind w:left="34" w:right="-533" w:firstLine="0"/>
              <w:jc w:val="left"/>
            </w:pPr>
            <w:r w:rsidRPr="007142B7">
              <w:t>-0,5</w:t>
            </w:r>
          </w:p>
        </w:tc>
        <w:tc>
          <w:tcPr>
            <w:tcW w:w="969" w:type="dxa"/>
            <w:tcBorders>
              <w:top w:val="single" w:sz="4" w:space="0" w:color="auto"/>
              <w:left w:val="single" w:sz="4" w:space="0" w:color="auto"/>
              <w:bottom w:val="single" w:sz="4" w:space="0" w:color="auto"/>
              <w:right w:val="single" w:sz="4" w:space="0" w:color="auto"/>
            </w:tcBorders>
          </w:tcPr>
          <w:p w:rsidR="00CF6A77" w:rsidRPr="007142B7" w:rsidRDefault="00CF6A77" w:rsidP="00D14B47">
            <w:pPr>
              <w:ind w:left="34" w:right="-533" w:firstLine="0"/>
              <w:jc w:val="left"/>
            </w:pPr>
            <w:r w:rsidRPr="007142B7">
              <w:t>-0,6</w:t>
            </w:r>
          </w:p>
        </w:tc>
        <w:tc>
          <w:tcPr>
            <w:tcW w:w="968" w:type="dxa"/>
            <w:tcBorders>
              <w:top w:val="single" w:sz="4" w:space="0" w:color="auto"/>
              <w:left w:val="single" w:sz="4" w:space="0" w:color="auto"/>
              <w:bottom w:val="single" w:sz="4" w:space="0" w:color="auto"/>
              <w:right w:val="single" w:sz="4" w:space="0" w:color="auto"/>
            </w:tcBorders>
          </w:tcPr>
          <w:p w:rsidR="00CF6A77" w:rsidRPr="007142B7" w:rsidRDefault="00CF6A77" w:rsidP="00D14B47">
            <w:pPr>
              <w:ind w:left="34" w:right="-533" w:firstLine="0"/>
              <w:jc w:val="left"/>
            </w:pPr>
            <w:r w:rsidRPr="007142B7">
              <w:t>-0,4</w:t>
            </w:r>
          </w:p>
        </w:tc>
        <w:tc>
          <w:tcPr>
            <w:tcW w:w="969" w:type="dxa"/>
            <w:tcBorders>
              <w:top w:val="single" w:sz="4" w:space="0" w:color="auto"/>
              <w:left w:val="single" w:sz="4" w:space="0" w:color="auto"/>
              <w:bottom w:val="single" w:sz="4" w:space="0" w:color="auto"/>
              <w:right w:val="single" w:sz="4" w:space="0" w:color="auto"/>
            </w:tcBorders>
          </w:tcPr>
          <w:p w:rsidR="00CF6A77" w:rsidRPr="007142B7" w:rsidRDefault="00CF6A77" w:rsidP="00D14B47">
            <w:pPr>
              <w:ind w:left="34" w:right="-533" w:firstLine="0"/>
              <w:jc w:val="left"/>
            </w:pPr>
            <w:r w:rsidRPr="007142B7">
              <w:t>-0,2</w:t>
            </w:r>
          </w:p>
        </w:tc>
        <w:tc>
          <w:tcPr>
            <w:tcW w:w="968" w:type="dxa"/>
            <w:tcBorders>
              <w:top w:val="single" w:sz="4" w:space="0" w:color="auto"/>
              <w:left w:val="single" w:sz="4" w:space="0" w:color="auto"/>
              <w:bottom w:val="single" w:sz="4" w:space="0" w:color="auto"/>
              <w:right w:val="single" w:sz="4" w:space="0" w:color="auto"/>
            </w:tcBorders>
          </w:tcPr>
          <w:p w:rsidR="00CF6A77" w:rsidRPr="007142B7" w:rsidRDefault="00CF6A77" w:rsidP="00D14B47">
            <w:pPr>
              <w:ind w:left="34" w:right="-533" w:firstLine="0"/>
              <w:jc w:val="left"/>
            </w:pPr>
            <w:r w:rsidRPr="007142B7">
              <w:t>-0,1</w:t>
            </w:r>
          </w:p>
        </w:tc>
        <w:tc>
          <w:tcPr>
            <w:tcW w:w="969"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533" w:firstLine="0"/>
              <w:jc w:val="left"/>
            </w:pPr>
            <w:r w:rsidRPr="006C5FE1">
              <w:t>0</w:t>
            </w:r>
          </w:p>
        </w:tc>
      </w:tr>
      <w:tr w:rsidR="00CF6A77" w:rsidRPr="006C5FE1" w:rsidTr="002C0621">
        <w:tc>
          <w:tcPr>
            <w:tcW w:w="567" w:type="dxa"/>
            <w:tcBorders>
              <w:top w:val="single" w:sz="4" w:space="0" w:color="auto"/>
              <w:left w:val="single" w:sz="4" w:space="0" w:color="auto"/>
              <w:bottom w:val="single" w:sz="4" w:space="0" w:color="auto"/>
              <w:right w:val="single" w:sz="4" w:space="0" w:color="auto"/>
            </w:tcBorders>
            <w:hideMark/>
          </w:tcPr>
          <w:p w:rsidR="00CF6A77" w:rsidRPr="006C5FE1" w:rsidRDefault="00CF6A77" w:rsidP="00D14B47">
            <w:pPr>
              <w:ind w:left="34" w:right="-108" w:firstLine="0"/>
              <w:jc w:val="center"/>
            </w:pPr>
            <w:r w:rsidRPr="006C5FE1">
              <w:t>17.</w:t>
            </w:r>
          </w:p>
        </w:tc>
        <w:tc>
          <w:tcPr>
            <w:tcW w:w="2977"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spacing w:line="276" w:lineRule="auto"/>
              <w:ind w:left="34" w:firstLine="0"/>
            </w:pPr>
            <w:r w:rsidRPr="006C5FE1">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851" w:type="dxa"/>
            <w:tcBorders>
              <w:top w:val="single" w:sz="4" w:space="0" w:color="auto"/>
              <w:left w:val="single" w:sz="4" w:space="0" w:color="auto"/>
              <w:bottom w:val="single" w:sz="4" w:space="0" w:color="auto"/>
              <w:right w:val="single" w:sz="4" w:space="0" w:color="auto"/>
            </w:tcBorders>
          </w:tcPr>
          <w:p w:rsidR="00CF6A77" w:rsidRPr="007142B7" w:rsidRDefault="00CF6A77" w:rsidP="00D14B47">
            <w:pPr>
              <w:ind w:left="34" w:right="33" w:firstLine="0"/>
              <w:jc w:val="left"/>
            </w:pPr>
            <w:r w:rsidRPr="007142B7">
              <w:t>%</w:t>
            </w:r>
          </w:p>
        </w:tc>
        <w:tc>
          <w:tcPr>
            <w:tcW w:w="968" w:type="dxa"/>
            <w:tcBorders>
              <w:top w:val="single" w:sz="4" w:space="0" w:color="auto"/>
              <w:left w:val="single" w:sz="4" w:space="0" w:color="auto"/>
              <w:bottom w:val="single" w:sz="4" w:space="0" w:color="auto"/>
              <w:right w:val="single" w:sz="4" w:space="0" w:color="auto"/>
            </w:tcBorders>
          </w:tcPr>
          <w:p w:rsidR="00CF6A77" w:rsidRPr="007142B7" w:rsidRDefault="00CF6A77" w:rsidP="00D14B47">
            <w:pPr>
              <w:ind w:left="34" w:right="-533" w:firstLine="0"/>
              <w:jc w:val="left"/>
            </w:pPr>
            <w:r w:rsidRPr="007142B7">
              <w:t>40,0</w:t>
            </w:r>
          </w:p>
        </w:tc>
        <w:tc>
          <w:tcPr>
            <w:tcW w:w="969" w:type="dxa"/>
            <w:tcBorders>
              <w:top w:val="single" w:sz="4" w:space="0" w:color="auto"/>
              <w:left w:val="single" w:sz="4" w:space="0" w:color="auto"/>
              <w:bottom w:val="single" w:sz="4" w:space="0" w:color="auto"/>
              <w:right w:val="single" w:sz="4" w:space="0" w:color="auto"/>
            </w:tcBorders>
          </w:tcPr>
          <w:p w:rsidR="00CF6A77" w:rsidRPr="007142B7" w:rsidRDefault="00CF6A77" w:rsidP="00D14B47">
            <w:pPr>
              <w:ind w:left="34" w:right="-533" w:firstLine="0"/>
              <w:jc w:val="left"/>
            </w:pPr>
            <w:r w:rsidRPr="007142B7">
              <w:t>40,2</w:t>
            </w:r>
          </w:p>
        </w:tc>
        <w:tc>
          <w:tcPr>
            <w:tcW w:w="968" w:type="dxa"/>
            <w:tcBorders>
              <w:top w:val="single" w:sz="4" w:space="0" w:color="auto"/>
              <w:left w:val="single" w:sz="4" w:space="0" w:color="auto"/>
              <w:bottom w:val="single" w:sz="4" w:space="0" w:color="auto"/>
              <w:right w:val="single" w:sz="4" w:space="0" w:color="auto"/>
            </w:tcBorders>
          </w:tcPr>
          <w:p w:rsidR="00CF6A77" w:rsidRPr="007142B7" w:rsidRDefault="00CF6A77" w:rsidP="00D14B47">
            <w:pPr>
              <w:ind w:left="34" w:right="-533" w:firstLine="0"/>
              <w:jc w:val="left"/>
            </w:pPr>
            <w:r w:rsidRPr="007142B7">
              <w:t>40,5</w:t>
            </w:r>
          </w:p>
        </w:tc>
        <w:tc>
          <w:tcPr>
            <w:tcW w:w="969" w:type="dxa"/>
            <w:tcBorders>
              <w:top w:val="single" w:sz="4" w:space="0" w:color="auto"/>
              <w:left w:val="single" w:sz="4" w:space="0" w:color="auto"/>
              <w:bottom w:val="single" w:sz="4" w:space="0" w:color="auto"/>
              <w:right w:val="single" w:sz="4" w:space="0" w:color="auto"/>
            </w:tcBorders>
          </w:tcPr>
          <w:p w:rsidR="00CF6A77" w:rsidRPr="007142B7" w:rsidRDefault="00CF6A77" w:rsidP="00D14B47">
            <w:pPr>
              <w:ind w:left="34" w:right="-533" w:firstLine="0"/>
              <w:jc w:val="left"/>
            </w:pPr>
            <w:r w:rsidRPr="007142B7">
              <w:t>40,8</w:t>
            </w:r>
          </w:p>
        </w:tc>
        <w:tc>
          <w:tcPr>
            <w:tcW w:w="968" w:type="dxa"/>
            <w:tcBorders>
              <w:top w:val="single" w:sz="4" w:space="0" w:color="auto"/>
              <w:left w:val="single" w:sz="4" w:space="0" w:color="auto"/>
              <w:bottom w:val="single" w:sz="4" w:space="0" w:color="auto"/>
              <w:right w:val="single" w:sz="4" w:space="0" w:color="auto"/>
            </w:tcBorders>
          </w:tcPr>
          <w:p w:rsidR="00CF6A77" w:rsidRPr="007142B7" w:rsidRDefault="00CF6A77" w:rsidP="00D14B47">
            <w:pPr>
              <w:ind w:left="34" w:right="-533" w:firstLine="0"/>
              <w:jc w:val="left"/>
            </w:pPr>
            <w:r w:rsidRPr="007142B7">
              <w:t>41,5</w:t>
            </w:r>
          </w:p>
        </w:tc>
        <w:tc>
          <w:tcPr>
            <w:tcW w:w="969"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533" w:firstLine="0"/>
              <w:jc w:val="left"/>
            </w:pPr>
            <w:r w:rsidRPr="006C5FE1">
              <w:t>42,0</w:t>
            </w:r>
          </w:p>
        </w:tc>
      </w:tr>
      <w:tr w:rsidR="00CF6A77" w:rsidRPr="006C5FE1" w:rsidTr="002C0621">
        <w:tc>
          <w:tcPr>
            <w:tcW w:w="567"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108" w:firstLine="0"/>
              <w:jc w:val="center"/>
            </w:pPr>
            <w:r w:rsidRPr="006C5FE1">
              <w:t>18.</w:t>
            </w:r>
          </w:p>
        </w:tc>
        <w:tc>
          <w:tcPr>
            <w:tcW w:w="2977"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spacing w:line="276" w:lineRule="auto"/>
              <w:ind w:left="34" w:firstLine="0"/>
            </w:pPr>
            <w:r w:rsidRPr="006C5FE1">
              <w:t>Увеличение числа посещений учреждений культуры</w:t>
            </w:r>
          </w:p>
        </w:tc>
        <w:tc>
          <w:tcPr>
            <w:tcW w:w="851" w:type="dxa"/>
            <w:tcBorders>
              <w:top w:val="single" w:sz="4" w:space="0" w:color="auto"/>
              <w:left w:val="single" w:sz="4" w:space="0" w:color="auto"/>
              <w:bottom w:val="single" w:sz="4" w:space="0" w:color="auto"/>
              <w:right w:val="single" w:sz="4" w:space="0" w:color="auto"/>
            </w:tcBorders>
          </w:tcPr>
          <w:p w:rsidR="00CF6A77" w:rsidRPr="007142B7" w:rsidRDefault="00CF6A77" w:rsidP="00D14B47">
            <w:pPr>
              <w:ind w:left="34" w:right="-533" w:firstLine="0"/>
              <w:jc w:val="left"/>
            </w:pPr>
            <w:r w:rsidRPr="007142B7">
              <w:t>%</w:t>
            </w:r>
          </w:p>
        </w:tc>
        <w:tc>
          <w:tcPr>
            <w:tcW w:w="968" w:type="dxa"/>
            <w:tcBorders>
              <w:top w:val="single" w:sz="4" w:space="0" w:color="auto"/>
              <w:left w:val="single" w:sz="4" w:space="0" w:color="auto"/>
              <w:bottom w:val="single" w:sz="4" w:space="0" w:color="auto"/>
              <w:right w:val="single" w:sz="4" w:space="0" w:color="auto"/>
            </w:tcBorders>
          </w:tcPr>
          <w:p w:rsidR="00CF6A77" w:rsidRPr="007142B7" w:rsidRDefault="00CF6A77" w:rsidP="00D14B47">
            <w:pPr>
              <w:ind w:left="34" w:right="-533" w:firstLine="0"/>
              <w:jc w:val="left"/>
            </w:pPr>
            <w:r w:rsidRPr="007142B7">
              <w:t>100</w:t>
            </w:r>
            <w:r w:rsidR="00AE7EDA" w:rsidRPr="007142B7">
              <w:t>,0</w:t>
            </w:r>
          </w:p>
        </w:tc>
        <w:tc>
          <w:tcPr>
            <w:tcW w:w="969" w:type="dxa"/>
            <w:tcBorders>
              <w:top w:val="single" w:sz="4" w:space="0" w:color="auto"/>
              <w:left w:val="single" w:sz="4" w:space="0" w:color="auto"/>
              <w:bottom w:val="single" w:sz="4" w:space="0" w:color="auto"/>
              <w:right w:val="single" w:sz="4" w:space="0" w:color="auto"/>
            </w:tcBorders>
          </w:tcPr>
          <w:p w:rsidR="00CF6A77" w:rsidRPr="007142B7" w:rsidRDefault="00CF6A77" w:rsidP="00D14B47">
            <w:pPr>
              <w:ind w:left="34" w:right="-533" w:firstLine="0"/>
              <w:jc w:val="left"/>
            </w:pPr>
            <w:r w:rsidRPr="007142B7">
              <w:t>101,5</w:t>
            </w:r>
          </w:p>
        </w:tc>
        <w:tc>
          <w:tcPr>
            <w:tcW w:w="968" w:type="dxa"/>
            <w:tcBorders>
              <w:top w:val="single" w:sz="4" w:space="0" w:color="auto"/>
              <w:left w:val="single" w:sz="4" w:space="0" w:color="auto"/>
              <w:bottom w:val="single" w:sz="4" w:space="0" w:color="auto"/>
              <w:right w:val="single" w:sz="4" w:space="0" w:color="auto"/>
            </w:tcBorders>
          </w:tcPr>
          <w:p w:rsidR="00CF6A77" w:rsidRPr="007142B7" w:rsidRDefault="00CF6A77" w:rsidP="00D14B47">
            <w:pPr>
              <w:ind w:left="34" w:right="-533" w:firstLine="0"/>
              <w:jc w:val="left"/>
            </w:pPr>
            <w:r w:rsidRPr="007142B7">
              <w:t>105</w:t>
            </w:r>
            <w:r w:rsidR="00AE7EDA" w:rsidRPr="007142B7">
              <w:t>,0</w:t>
            </w:r>
          </w:p>
          <w:p w:rsidR="00CF6A77" w:rsidRPr="007142B7" w:rsidRDefault="00CF6A77" w:rsidP="00D14B47">
            <w:pPr>
              <w:ind w:right="-533" w:firstLine="0"/>
              <w:jc w:val="left"/>
            </w:pPr>
          </w:p>
        </w:tc>
        <w:tc>
          <w:tcPr>
            <w:tcW w:w="969" w:type="dxa"/>
            <w:tcBorders>
              <w:top w:val="single" w:sz="4" w:space="0" w:color="auto"/>
              <w:left w:val="single" w:sz="4" w:space="0" w:color="auto"/>
              <w:bottom w:val="single" w:sz="4" w:space="0" w:color="auto"/>
              <w:right w:val="single" w:sz="4" w:space="0" w:color="auto"/>
            </w:tcBorders>
          </w:tcPr>
          <w:p w:rsidR="00CF6A77" w:rsidRPr="007142B7" w:rsidRDefault="00CF6A77" w:rsidP="00D14B47">
            <w:pPr>
              <w:ind w:left="34" w:right="-533" w:firstLine="0"/>
              <w:jc w:val="left"/>
            </w:pPr>
            <w:r w:rsidRPr="007142B7">
              <w:t>111</w:t>
            </w:r>
            <w:r w:rsidR="00AE7EDA" w:rsidRPr="007142B7">
              <w:t>,</w:t>
            </w:r>
            <w:r w:rsidRPr="007142B7">
              <w:t>0</w:t>
            </w:r>
          </w:p>
        </w:tc>
        <w:tc>
          <w:tcPr>
            <w:tcW w:w="968" w:type="dxa"/>
            <w:tcBorders>
              <w:top w:val="single" w:sz="4" w:space="0" w:color="auto"/>
              <w:left w:val="single" w:sz="4" w:space="0" w:color="auto"/>
              <w:bottom w:val="single" w:sz="4" w:space="0" w:color="auto"/>
              <w:right w:val="single" w:sz="4" w:space="0" w:color="auto"/>
            </w:tcBorders>
          </w:tcPr>
          <w:p w:rsidR="00CF6A77" w:rsidRPr="007142B7" w:rsidRDefault="00CF6A77" w:rsidP="00D14B47">
            <w:pPr>
              <w:ind w:left="34" w:right="-533" w:firstLine="0"/>
              <w:jc w:val="left"/>
            </w:pPr>
            <w:r w:rsidRPr="007142B7">
              <w:t>125</w:t>
            </w:r>
            <w:r w:rsidR="00AE7EDA" w:rsidRPr="007142B7">
              <w:t>,0</w:t>
            </w:r>
          </w:p>
        </w:tc>
        <w:tc>
          <w:tcPr>
            <w:tcW w:w="969" w:type="dxa"/>
            <w:tcBorders>
              <w:top w:val="single" w:sz="4" w:space="0" w:color="auto"/>
              <w:left w:val="single" w:sz="4" w:space="0" w:color="auto"/>
              <w:bottom w:val="single" w:sz="4" w:space="0" w:color="auto"/>
              <w:right w:val="single" w:sz="4" w:space="0" w:color="auto"/>
            </w:tcBorders>
          </w:tcPr>
          <w:p w:rsidR="00CF6A77" w:rsidRPr="006C5FE1" w:rsidRDefault="00CF6A77" w:rsidP="00D14B47">
            <w:pPr>
              <w:ind w:left="34" w:right="-533" w:firstLine="0"/>
              <w:jc w:val="left"/>
            </w:pPr>
            <w:r w:rsidRPr="006C5FE1">
              <w:t>130</w:t>
            </w:r>
            <w:r w:rsidR="00AE7EDA">
              <w:t>,0</w:t>
            </w:r>
          </w:p>
        </w:tc>
      </w:tr>
    </w:tbl>
    <w:p w:rsidR="00CF6A77" w:rsidRPr="006C5FE1" w:rsidRDefault="00CF6A77" w:rsidP="00CF6A77">
      <w:pPr>
        <w:pStyle w:val="10"/>
        <w:jc w:val="center"/>
        <w:rPr>
          <w:sz w:val="28"/>
          <w:szCs w:val="28"/>
        </w:rPr>
        <w:sectPr w:rsidR="00CF6A77" w:rsidRPr="006C5FE1">
          <w:footerReference w:type="even" r:id="rId22"/>
          <w:footerReference w:type="default" r:id="rId23"/>
          <w:pgSz w:w="11906" w:h="16838"/>
          <w:pgMar w:top="1134" w:right="851" w:bottom="1134" w:left="1701" w:header="709" w:footer="709" w:gutter="0"/>
          <w:cols w:space="708"/>
          <w:docGrid w:linePitch="360"/>
        </w:sectPr>
      </w:pPr>
    </w:p>
    <w:p w:rsidR="001A7757" w:rsidRPr="00C53363" w:rsidRDefault="001A7757" w:rsidP="001A7757">
      <w:pPr>
        <w:jc w:val="right"/>
        <w:rPr>
          <w:sz w:val="28"/>
        </w:rPr>
      </w:pPr>
      <w:r w:rsidRPr="00C53363">
        <w:rPr>
          <w:sz w:val="28"/>
        </w:rPr>
        <w:lastRenderedPageBreak/>
        <w:t>Приложение 1</w:t>
      </w:r>
    </w:p>
    <w:p w:rsidR="001A7757" w:rsidRPr="00C53363" w:rsidRDefault="001A7757" w:rsidP="001A7757">
      <w:pPr>
        <w:tabs>
          <w:tab w:val="left" w:pos="5925"/>
        </w:tabs>
        <w:jc w:val="center"/>
        <w:rPr>
          <w:sz w:val="28"/>
        </w:rPr>
      </w:pPr>
      <w:r w:rsidRPr="00C53363">
        <w:rPr>
          <w:sz w:val="28"/>
        </w:rPr>
        <w:t>ПЕРЕЧЕНЬ</w:t>
      </w:r>
    </w:p>
    <w:p w:rsidR="001A7757" w:rsidRPr="00C53363" w:rsidRDefault="001A7757" w:rsidP="002C0621">
      <w:pPr>
        <w:tabs>
          <w:tab w:val="left" w:pos="5925"/>
        </w:tabs>
        <w:spacing w:line="240" w:lineRule="auto"/>
        <w:jc w:val="center"/>
        <w:rPr>
          <w:sz w:val="28"/>
        </w:rPr>
      </w:pPr>
      <w:r w:rsidRPr="00C53363">
        <w:rPr>
          <w:sz w:val="28"/>
        </w:rPr>
        <w:t xml:space="preserve">муниципальных программ Труновского муниципального </w:t>
      </w:r>
      <w:r>
        <w:rPr>
          <w:sz w:val="28"/>
        </w:rPr>
        <w:t>округа</w:t>
      </w:r>
      <w:r w:rsidRPr="00C53363">
        <w:rPr>
          <w:sz w:val="28"/>
        </w:rPr>
        <w:t xml:space="preserve"> Ставропольского края</w:t>
      </w:r>
    </w:p>
    <w:tbl>
      <w:tblPr>
        <w:tblpPr w:leftFromText="180" w:rightFromText="180" w:vertAnchor="text" w:horzAnchor="margin" w:tblpX="74" w:tblpY="23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3072"/>
        <w:gridCol w:w="2268"/>
        <w:gridCol w:w="4111"/>
      </w:tblGrid>
      <w:tr w:rsidR="002C0621" w:rsidRPr="002C0621" w:rsidTr="002C0621">
        <w:tc>
          <w:tcPr>
            <w:tcW w:w="722" w:type="dxa"/>
          </w:tcPr>
          <w:p w:rsidR="002C0621" w:rsidRPr="002C0621" w:rsidRDefault="002C0621" w:rsidP="002C0621">
            <w:pPr>
              <w:tabs>
                <w:tab w:val="left" w:pos="5925"/>
              </w:tabs>
              <w:spacing w:line="240" w:lineRule="auto"/>
              <w:ind w:firstLine="142"/>
              <w:jc w:val="center"/>
              <w:rPr>
                <w:szCs w:val="24"/>
              </w:rPr>
            </w:pPr>
            <w:r w:rsidRPr="002C0621">
              <w:rPr>
                <w:szCs w:val="24"/>
              </w:rPr>
              <w:t>№ п/п</w:t>
            </w:r>
          </w:p>
        </w:tc>
        <w:tc>
          <w:tcPr>
            <w:tcW w:w="3072" w:type="dxa"/>
          </w:tcPr>
          <w:p w:rsidR="002C0621" w:rsidRPr="002C0621" w:rsidRDefault="002C0621" w:rsidP="002C0621">
            <w:pPr>
              <w:tabs>
                <w:tab w:val="left" w:pos="5925"/>
              </w:tabs>
              <w:spacing w:line="240" w:lineRule="auto"/>
              <w:ind w:firstLine="142"/>
              <w:jc w:val="center"/>
              <w:rPr>
                <w:szCs w:val="24"/>
              </w:rPr>
            </w:pPr>
            <w:r w:rsidRPr="002C0621">
              <w:rPr>
                <w:szCs w:val="24"/>
              </w:rPr>
              <w:t xml:space="preserve">Наименование муниципальной программы </w:t>
            </w:r>
          </w:p>
        </w:tc>
        <w:tc>
          <w:tcPr>
            <w:tcW w:w="2268" w:type="dxa"/>
          </w:tcPr>
          <w:p w:rsidR="002C0621" w:rsidRPr="002C0621" w:rsidRDefault="002C0621" w:rsidP="002C0621">
            <w:pPr>
              <w:tabs>
                <w:tab w:val="left" w:pos="5925"/>
              </w:tabs>
              <w:spacing w:line="240" w:lineRule="auto"/>
              <w:ind w:firstLine="142"/>
              <w:jc w:val="center"/>
              <w:rPr>
                <w:szCs w:val="24"/>
              </w:rPr>
            </w:pPr>
            <w:r w:rsidRPr="002C0621">
              <w:rPr>
                <w:szCs w:val="24"/>
              </w:rPr>
              <w:t>Сроки реализации муниципальной программы</w:t>
            </w:r>
          </w:p>
        </w:tc>
        <w:tc>
          <w:tcPr>
            <w:tcW w:w="4111" w:type="dxa"/>
          </w:tcPr>
          <w:p w:rsidR="002C0621" w:rsidRPr="002C0621" w:rsidRDefault="002C0621" w:rsidP="002C0621">
            <w:pPr>
              <w:tabs>
                <w:tab w:val="left" w:pos="5925"/>
              </w:tabs>
              <w:spacing w:line="240" w:lineRule="auto"/>
              <w:ind w:firstLine="142"/>
              <w:jc w:val="center"/>
              <w:rPr>
                <w:szCs w:val="24"/>
              </w:rPr>
            </w:pPr>
            <w:r w:rsidRPr="002C0621">
              <w:rPr>
                <w:szCs w:val="24"/>
              </w:rPr>
              <w:t>Объем финансового обеспечения, тыс. рублей</w:t>
            </w:r>
          </w:p>
        </w:tc>
      </w:tr>
      <w:tr w:rsidR="002C0621" w:rsidRPr="002C0621" w:rsidTr="002C0621">
        <w:tc>
          <w:tcPr>
            <w:tcW w:w="722" w:type="dxa"/>
          </w:tcPr>
          <w:p w:rsidR="002C0621" w:rsidRPr="002C0621" w:rsidRDefault="002C0621" w:rsidP="002C0621">
            <w:pPr>
              <w:tabs>
                <w:tab w:val="left" w:pos="5925"/>
              </w:tabs>
              <w:spacing w:line="240" w:lineRule="auto"/>
              <w:ind w:right="-137" w:firstLine="142"/>
              <w:jc w:val="center"/>
              <w:rPr>
                <w:szCs w:val="24"/>
              </w:rPr>
            </w:pPr>
            <w:r w:rsidRPr="002C0621">
              <w:rPr>
                <w:szCs w:val="24"/>
              </w:rPr>
              <w:t>1.</w:t>
            </w:r>
          </w:p>
        </w:tc>
        <w:tc>
          <w:tcPr>
            <w:tcW w:w="3072" w:type="dxa"/>
          </w:tcPr>
          <w:p w:rsidR="002C0621" w:rsidRPr="002C0621" w:rsidRDefault="002C0621" w:rsidP="002C0621">
            <w:pPr>
              <w:tabs>
                <w:tab w:val="left" w:pos="5925"/>
              </w:tabs>
              <w:spacing w:line="240" w:lineRule="auto"/>
              <w:ind w:firstLine="0"/>
              <w:rPr>
                <w:szCs w:val="24"/>
              </w:rPr>
            </w:pPr>
            <w:r w:rsidRPr="002C0621">
              <w:rPr>
                <w:szCs w:val="24"/>
              </w:rPr>
              <w:t xml:space="preserve">Развитие образования в Труновском муниципальном округе Ставропольского края </w:t>
            </w:r>
          </w:p>
        </w:tc>
        <w:tc>
          <w:tcPr>
            <w:tcW w:w="2268" w:type="dxa"/>
          </w:tcPr>
          <w:p w:rsidR="002C0621" w:rsidRPr="002C0621" w:rsidRDefault="002C0621" w:rsidP="002C0621">
            <w:pPr>
              <w:tabs>
                <w:tab w:val="left" w:pos="5925"/>
              </w:tabs>
              <w:spacing w:line="240" w:lineRule="auto"/>
              <w:ind w:firstLine="142"/>
              <w:jc w:val="center"/>
              <w:rPr>
                <w:szCs w:val="24"/>
              </w:rPr>
            </w:pPr>
            <w:r w:rsidRPr="002C0621">
              <w:rPr>
                <w:szCs w:val="24"/>
              </w:rPr>
              <w:t>2021 - 2026 годы</w:t>
            </w:r>
          </w:p>
        </w:tc>
        <w:tc>
          <w:tcPr>
            <w:tcW w:w="4111" w:type="dxa"/>
          </w:tcPr>
          <w:p w:rsidR="002C0621" w:rsidRPr="002C0621" w:rsidRDefault="002C0621" w:rsidP="002C0621">
            <w:pPr>
              <w:tabs>
                <w:tab w:val="left" w:pos="5925"/>
              </w:tabs>
              <w:spacing w:line="240" w:lineRule="auto"/>
              <w:ind w:firstLine="142"/>
              <w:jc w:val="left"/>
              <w:rPr>
                <w:szCs w:val="24"/>
              </w:rPr>
            </w:pPr>
            <w:r w:rsidRPr="002C0621">
              <w:rPr>
                <w:szCs w:val="24"/>
              </w:rPr>
              <w:t>2021 год – 465 612,12 тыс. рублей,</w:t>
            </w:r>
          </w:p>
          <w:p w:rsidR="002C0621" w:rsidRPr="002C0621" w:rsidRDefault="002C0621" w:rsidP="002C0621">
            <w:pPr>
              <w:tabs>
                <w:tab w:val="left" w:pos="5925"/>
              </w:tabs>
              <w:spacing w:line="240" w:lineRule="auto"/>
              <w:ind w:firstLine="142"/>
              <w:jc w:val="left"/>
              <w:rPr>
                <w:szCs w:val="24"/>
              </w:rPr>
            </w:pPr>
            <w:r w:rsidRPr="002C0621">
              <w:rPr>
                <w:szCs w:val="24"/>
              </w:rPr>
              <w:t xml:space="preserve">2022 год – 466 915,54 тыс. рублей, </w:t>
            </w:r>
          </w:p>
          <w:p w:rsidR="002C0621" w:rsidRPr="002C0621" w:rsidRDefault="002C0621" w:rsidP="002C0621">
            <w:pPr>
              <w:tabs>
                <w:tab w:val="left" w:pos="5925"/>
              </w:tabs>
              <w:spacing w:line="240" w:lineRule="auto"/>
              <w:ind w:firstLine="142"/>
              <w:jc w:val="left"/>
              <w:rPr>
                <w:szCs w:val="24"/>
              </w:rPr>
            </w:pPr>
            <w:r w:rsidRPr="002C0621">
              <w:rPr>
                <w:szCs w:val="24"/>
              </w:rPr>
              <w:t>2023 год – 473 267,81 тыс. рублей,</w:t>
            </w:r>
          </w:p>
          <w:p w:rsidR="002C0621" w:rsidRPr="002C0621" w:rsidRDefault="002C0621" w:rsidP="002C0621">
            <w:pPr>
              <w:tabs>
                <w:tab w:val="left" w:pos="5925"/>
              </w:tabs>
              <w:spacing w:line="240" w:lineRule="auto"/>
              <w:ind w:firstLine="142"/>
              <w:jc w:val="left"/>
              <w:rPr>
                <w:szCs w:val="24"/>
              </w:rPr>
            </w:pPr>
            <w:r w:rsidRPr="002C0621">
              <w:rPr>
                <w:szCs w:val="24"/>
              </w:rPr>
              <w:t>2024 год – 473 267,81 тыс. рублей,</w:t>
            </w:r>
          </w:p>
          <w:p w:rsidR="002C0621" w:rsidRPr="002C0621" w:rsidRDefault="002C0621" w:rsidP="002C0621">
            <w:pPr>
              <w:tabs>
                <w:tab w:val="left" w:pos="5925"/>
              </w:tabs>
              <w:spacing w:line="240" w:lineRule="auto"/>
              <w:ind w:firstLine="142"/>
              <w:jc w:val="left"/>
              <w:rPr>
                <w:szCs w:val="24"/>
              </w:rPr>
            </w:pPr>
            <w:r w:rsidRPr="002C0621">
              <w:rPr>
                <w:szCs w:val="24"/>
              </w:rPr>
              <w:t>2025 год – 473 267,81 тыс. рублей,</w:t>
            </w:r>
          </w:p>
          <w:p w:rsidR="002C0621" w:rsidRPr="002C0621" w:rsidRDefault="002C0621" w:rsidP="002C0621">
            <w:pPr>
              <w:tabs>
                <w:tab w:val="left" w:pos="5925"/>
              </w:tabs>
              <w:spacing w:line="240" w:lineRule="auto"/>
              <w:ind w:firstLine="142"/>
              <w:jc w:val="left"/>
              <w:rPr>
                <w:szCs w:val="24"/>
              </w:rPr>
            </w:pPr>
            <w:r w:rsidRPr="002C0621">
              <w:rPr>
                <w:szCs w:val="24"/>
              </w:rPr>
              <w:t xml:space="preserve">2026 год - 473 267,81 тыс. рублей. </w:t>
            </w:r>
          </w:p>
        </w:tc>
      </w:tr>
      <w:tr w:rsidR="002C0621" w:rsidRPr="002C0621" w:rsidTr="002C0621">
        <w:tc>
          <w:tcPr>
            <w:tcW w:w="722" w:type="dxa"/>
          </w:tcPr>
          <w:p w:rsidR="002C0621" w:rsidRPr="002C0621" w:rsidRDefault="002C0621" w:rsidP="002C0621">
            <w:pPr>
              <w:tabs>
                <w:tab w:val="left" w:pos="5925"/>
              </w:tabs>
              <w:spacing w:line="240" w:lineRule="auto"/>
              <w:ind w:firstLine="142"/>
              <w:jc w:val="center"/>
              <w:rPr>
                <w:szCs w:val="24"/>
              </w:rPr>
            </w:pPr>
            <w:r w:rsidRPr="002C0621">
              <w:rPr>
                <w:szCs w:val="24"/>
              </w:rPr>
              <w:t>2.</w:t>
            </w:r>
          </w:p>
        </w:tc>
        <w:tc>
          <w:tcPr>
            <w:tcW w:w="3072" w:type="dxa"/>
          </w:tcPr>
          <w:p w:rsidR="002C0621" w:rsidRPr="002C0621" w:rsidRDefault="002C0621" w:rsidP="002C0621">
            <w:pPr>
              <w:tabs>
                <w:tab w:val="left" w:pos="5925"/>
              </w:tabs>
              <w:spacing w:line="240" w:lineRule="auto"/>
              <w:ind w:firstLine="0"/>
              <w:rPr>
                <w:szCs w:val="24"/>
              </w:rPr>
            </w:pPr>
            <w:r w:rsidRPr="002C0621">
              <w:rPr>
                <w:szCs w:val="24"/>
              </w:rPr>
              <w:t xml:space="preserve">Сохранение и развитие культуры в Труновском муниципальном округе Ставропольского края </w:t>
            </w:r>
          </w:p>
        </w:tc>
        <w:tc>
          <w:tcPr>
            <w:tcW w:w="2268" w:type="dxa"/>
          </w:tcPr>
          <w:p w:rsidR="002C0621" w:rsidRPr="002C0621" w:rsidRDefault="002C0621" w:rsidP="002C0621">
            <w:pPr>
              <w:spacing w:line="240" w:lineRule="auto"/>
              <w:ind w:firstLine="142"/>
              <w:jc w:val="center"/>
              <w:rPr>
                <w:szCs w:val="24"/>
              </w:rPr>
            </w:pPr>
            <w:r w:rsidRPr="002C0621">
              <w:rPr>
                <w:szCs w:val="24"/>
              </w:rPr>
              <w:t>2021 - 2026 годы</w:t>
            </w:r>
          </w:p>
        </w:tc>
        <w:tc>
          <w:tcPr>
            <w:tcW w:w="4111" w:type="dxa"/>
          </w:tcPr>
          <w:p w:rsidR="002C0621" w:rsidRPr="002C0621" w:rsidRDefault="002C0621" w:rsidP="002C0621">
            <w:pPr>
              <w:tabs>
                <w:tab w:val="left" w:pos="5925"/>
              </w:tabs>
              <w:spacing w:line="240" w:lineRule="auto"/>
              <w:ind w:firstLine="142"/>
              <w:jc w:val="left"/>
              <w:rPr>
                <w:szCs w:val="24"/>
              </w:rPr>
            </w:pPr>
            <w:r w:rsidRPr="002C0621">
              <w:rPr>
                <w:szCs w:val="24"/>
              </w:rPr>
              <w:t>2021 год – 81 574,35тыс. рублей,</w:t>
            </w:r>
          </w:p>
          <w:p w:rsidR="002C0621" w:rsidRPr="002C0621" w:rsidRDefault="002C0621" w:rsidP="002C0621">
            <w:pPr>
              <w:tabs>
                <w:tab w:val="left" w:pos="5925"/>
              </w:tabs>
              <w:spacing w:line="240" w:lineRule="auto"/>
              <w:ind w:firstLine="142"/>
              <w:jc w:val="left"/>
              <w:rPr>
                <w:szCs w:val="24"/>
              </w:rPr>
            </w:pPr>
            <w:r w:rsidRPr="002C0621">
              <w:rPr>
                <w:szCs w:val="24"/>
              </w:rPr>
              <w:t xml:space="preserve">2022 год – 70 069,48тыс. рублей, </w:t>
            </w:r>
          </w:p>
          <w:p w:rsidR="002C0621" w:rsidRPr="002C0621" w:rsidRDefault="002C0621" w:rsidP="002C0621">
            <w:pPr>
              <w:tabs>
                <w:tab w:val="left" w:pos="5925"/>
              </w:tabs>
              <w:spacing w:line="240" w:lineRule="auto"/>
              <w:ind w:firstLine="142"/>
              <w:jc w:val="left"/>
              <w:rPr>
                <w:szCs w:val="24"/>
              </w:rPr>
            </w:pPr>
            <w:r w:rsidRPr="002C0621">
              <w:rPr>
                <w:szCs w:val="24"/>
              </w:rPr>
              <w:t>2023 год – 70 569,48тыс. рублей,</w:t>
            </w:r>
          </w:p>
          <w:p w:rsidR="002C0621" w:rsidRPr="002C0621" w:rsidRDefault="002C0621" w:rsidP="002C0621">
            <w:pPr>
              <w:tabs>
                <w:tab w:val="left" w:pos="5925"/>
              </w:tabs>
              <w:spacing w:line="240" w:lineRule="auto"/>
              <w:ind w:firstLine="142"/>
              <w:jc w:val="left"/>
              <w:rPr>
                <w:szCs w:val="24"/>
              </w:rPr>
            </w:pPr>
            <w:r w:rsidRPr="002C0621">
              <w:rPr>
                <w:szCs w:val="24"/>
              </w:rPr>
              <w:t>2024 год – 70 569,48тыс. рублей,</w:t>
            </w:r>
          </w:p>
          <w:p w:rsidR="002C0621" w:rsidRPr="002C0621" w:rsidRDefault="002C0621" w:rsidP="002C0621">
            <w:pPr>
              <w:tabs>
                <w:tab w:val="left" w:pos="5925"/>
              </w:tabs>
              <w:spacing w:line="240" w:lineRule="auto"/>
              <w:ind w:firstLine="142"/>
              <w:jc w:val="left"/>
              <w:rPr>
                <w:szCs w:val="24"/>
              </w:rPr>
            </w:pPr>
            <w:r w:rsidRPr="002C0621">
              <w:rPr>
                <w:szCs w:val="24"/>
              </w:rPr>
              <w:t>2025 год – 70 569,48тыс. рублей,</w:t>
            </w:r>
          </w:p>
          <w:p w:rsidR="002C0621" w:rsidRPr="002C0621" w:rsidRDefault="002C0621" w:rsidP="002C0621">
            <w:pPr>
              <w:tabs>
                <w:tab w:val="left" w:pos="5925"/>
              </w:tabs>
              <w:spacing w:line="240" w:lineRule="auto"/>
              <w:ind w:firstLine="142"/>
              <w:jc w:val="left"/>
              <w:rPr>
                <w:szCs w:val="24"/>
              </w:rPr>
            </w:pPr>
            <w:r w:rsidRPr="002C0621">
              <w:rPr>
                <w:szCs w:val="24"/>
              </w:rPr>
              <w:t>2026 год - 70 569,48тыс. рублей.</w:t>
            </w:r>
          </w:p>
        </w:tc>
      </w:tr>
      <w:tr w:rsidR="002C0621" w:rsidRPr="002C0621" w:rsidTr="002C0621">
        <w:tc>
          <w:tcPr>
            <w:tcW w:w="722" w:type="dxa"/>
          </w:tcPr>
          <w:p w:rsidR="002C0621" w:rsidRPr="002C0621" w:rsidRDefault="002C0621" w:rsidP="002C0621">
            <w:pPr>
              <w:tabs>
                <w:tab w:val="left" w:pos="5925"/>
              </w:tabs>
              <w:spacing w:line="240" w:lineRule="auto"/>
              <w:ind w:firstLine="142"/>
              <w:jc w:val="center"/>
              <w:rPr>
                <w:szCs w:val="24"/>
              </w:rPr>
            </w:pPr>
            <w:r w:rsidRPr="002C0621">
              <w:rPr>
                <w:szCs w:val="24"/>
              </w:rPr>
              <w:t>3.</w:t>
            </w:r>
          </w:p>
        </w:tc>
        <w:tc>
          <w:tcPr>
            <w:tcW w:w="3072" w:type="dxa"/>
          </w:tcPr>
          <w:p w:rsidR="002C0621" w:rsidRPr="002C0621" w:rsidRDefault="002C0621" w:rsidP="002C0621">
            <w:pPr>
              <w:tabs>
                <w:tab w:val="left" w:pos="5925"/>
              </w:tabs>
              <w:spacing w:line="240" w:lineRule="auto"/>
              <w:ind w:firstLine="0"/>
              <w:rPr>
                <w:szCs w:val="24"/>
              </w:rPr>
            </w:pPr>
            <w:r w:rsidRPr="002C0621">
              <w:rPr>
                <w:szCs w:val="24"/>
              </w:rPr>
              <w:t xml:space="preserve">Развитие транспортной системы и обеспечение дорожного движения в Труновском муниципальном округе Ставропольского края </w:t>
            </w:r>
          </w:p>
        </w:tc>
        <w:tc>
          <w:tcPr>
            <w:tcW w:w="2268" w:type="dxa"/>
          </w:tcPr>
          <w:p w:rsidR="002C0621" w:rsidRPr="002C0621" w:rsidRDefault="002C0621" w:rsidP="002C0621">
            <w:pPr>
              <w:spacing w:line="240" w:lineRule="auto"/>
              <w:ind w:firstLine="142"/>
              <w:jc w:val="center"/>
              <w:rPr>
                <w:szCs w:val="24"/>
              </w:rPr>
            </w:pPr>
            <w:r w:rsidRPr="002C0621">
              <w:rPr>
                <w:szCs w:val="24"/>
              </w:rPr>
              <w:t>2021 - 2026 годы</w:t>
            </w:r>
          </w:p>
        </w:tc>
        <w:tc>
          <w:tcPr>
            <w:tcW w:w="4111" w:type="dxa"/>
          </w:tcPr>
          <w:p w:rsidR="002C0621" w:rsidRPr="002C0621" w:rsidRDefault="002C0621" w:rsidP="002C0621">
            <w:pPr>
              <w:tabs>
                <w:tab w:val="left" w:pos="5925"/>
              </w:tabs>
              <w:spacing w:line="240" w:lineRule="auto"/>
              <w:ind w:firstLine="142"/>
              <w:jc w:val="left"/>
              <w:rPr>
                <w:szCs w:val="24"/>
              </w:rPr>
            </w:pPr>
            <w:r w:rsidRPr="002C0621">
              <w:rPr>
                <w:szCs w:val="24"/>
              </w:rPr>
              <w:t>2021 год – 60462,84 тыс. рублей,</w:t>
            </w:r>
          </w:p>
          <w:p w:rsidR="002C0621" w:rsidRPr="002C0621" w:rsidRDefault="002C0621" w:rsidP="002C0621">
            <w:pPr>
              <w:tabs>
                <w:tab w:val="left" w:pos="5925"/>
              </w:tabs>
              <w:spacing w:line="240" w:lineRule="auto"/>
              <w:ind w:firstLine="142"/>
              <w:jc w:val="left"/>
              <w:rPr>
                <w:szCs w:val="24"/>
              </w:rPr>
            </w:pPr>
            <w:r w:rsidRPr="002C0621">
              <w:rPr>
                <w:szCs w:val="24"/>
              </w:rPr>
              <w:t xml:space="preserve">2022 год – 78506,52 тыс. рублей, </w:t>
            </w:r>
          </w:p>
          <w:p w:rsidR="002C0621" w:rsidRPr="002C0621" w:rsidRDefault="002C0621" w:rsidP="002C0621">
            <w:pPr>
              <w:tabs>
                <w:tab w:val="left" w:pos="5925"/>
              </w:tabs>
              <w:spacing w:line="240" w:lineRule="auto"/>
              <w:ind w:firstLine="142"/>
              <w:jc w:val="left"/>
              <w:rPr>
                <w:szCs w:val="24"/>
              </w:rPr>
            </w:pPr>
            <w:r w:rsidRPr="002C0621">
              <w:rPr>
                <w:szCs w:val="24"/>
              </w:rPr>
              <w:t>2023 год – 56035,54 тыс. рублей,</w:t>
            </w:r>
          </w:p>
          <w:p w:rsidR="002C0621" w:rsidRPr="002C0621" w:rsidRDefault="002C0621" w:rsidP="002C0621">
            <w:pPr>
              <w:tabs>
                <w:tab w:val="left" w:pos="5925"/>
              </w:tabs>
              <w:spacing w:line="240" w:lineRule="auto"/>
              <w:ind w:firstLine="142"/>
              <w:jc w:val="left"/>
              <w:rPr>
                <w:szCs w:val="24"/>
              </w:rPr>
            </w:pPr>
            <w:r w:rsidRPr="002C0621">
              <w:rPr>
                <w:szCs w:val="24"/>
              </w:rPr>
              <w:t>2024 год – 56035,54 тыс. рублей,</w:t>
            </w:r>
          </w:p>
          <w:p w:rsidR="002C0621" w:rsidRPr="002C0621" w:rsidRDefault="002C0621" w:rsidP="002C0621">
            <w:pPr>
              <w:tabs>
                <w:tab w:val="left" w:pos="5925"/>
              </w:tabs>
              <w:spacing w:line="240" w:lineRule="auto"/>
              <w:ind w:firstLine="142"/>
              <w:jc w:val="left"/>
              <w:rPr>
                <w:szCs w:val="24"/>
              </w:rPr>
            </w:pPr>
            <w:r w:rsidRPr="002C0621">
              <w:rPr>
                <w:szCs w:val="24"/>
              </w:rPr>
              <w:t>2025 год – 56035,54 тыс. рублей,</w:t>
            </w:r>
          </w:p>
          <w:p w:rsidR="002C0621" w:rsidRPr="002C0621" w:rsidRDefault="002C0621" w:rsidP="002C0621">
            <w:pPr>
              <w:tabs>
                <w:tab w:val="left" w:pos="5925"/>
              </w:tabs>
              <w:spacing w:line="240" w:lineRule="auto"/>
              <w:ind w:firstLine="142"/>
              <w:jc w:val="left"/>
              <w:rPr>
                <w:szCs w:val="24"/>
              </w:rPr>
            </w:pPr>
            <w:r w:rsidRPr="002C0621">
              <w:rPr>
                <w:szCs w:val="24"/>
              </w:rPr>
              <w:t>2026 год - 56035,54 тыс. рублей.</w:t>
            </w:r>
          </w:p>
        </w:tc>
      </w:tr>
      <w:tr w:rsidR="002C0621" w:rsidRPr="002C0621" w:rsidTr="002C0621">
        <w:tc>
          <w:tcPr>
            <w:tcW w:w="722" w:type="dxa"/>
          </w:tcPr>
          <w:p w:rsidR="002C0621" w:rsidRPr="002C0621" w:rsidRDefault="002C0621" w:rsidP="002C0621">
            <w:pPr>
              <w:tabs>
                <w:tab w:val="left" w:pos="5925"/>
              </w:tabs>
              <w:spacing w:line="240" w:lineRule="auto"/>
              <w:ind w:firstLine="142"/>
              <w:jc w:val="center"/>
              <w:rPr>
                <w:szCs w:val="24"/>
              </w:rPr>
            </w:pPr>
            <w:r w:rsidRPr="002C0621">
              <w:rPr>
                <w:szCs w:val="24"/>
              </w:rPr>
              <w:t>4.</w:t>
            </w:r>
          </w:p>
        </w:tc>
        <w:tc>
          <w:tcPr>
            <w:tcW w:w="3072" w:type="dxa"/>
          </w:tcPr>
          <w:p w:rsidR="002C0621" w:rsidRPr="002C0621" w:rsidRDefault="002C0621" w:rsidP="002C0621">
            <w:pPr>
              <w:tabs>
                <w:tab w:val="left" w:pos="5925"/>
              </w:tabs>
              <w:spacing w:line="240" w:lineRule="auto"/>
              <w:ind w:firstLine="0"/>
              <w:rPr>
                <w:szCs w:val="24"/>
              </w:rPr>
            </w:pPr>
            <w:r w:rsidRPr="002C0621">
              <w:rPr>
                <w:szCs w:val="24"/>
              </w:rPr>
              <w:t>Формирование современной городской среды в Труновском муниципальном округе Ставропольского края</w:t>
            </w:r>
          </w:p>
        </w:tc>
        <w:tc>
          <w:tcPr>
            <w:tcW w:w="2268" w:type="dxa"/>
          </w:tcPr>
          <w:p w:rsidR="002C0621" w:rsidRPr="002C0621" w:rsidRDefault="002C0621" w:rsidP="002C0621">
            <w:pPr>
              <w:spacing w:line="240" w:lineRule="auto"/>
              <w:ind w:firstLine="142"/>
              <w:jc w:val="center"/>
              <w:rPr>
                <w:szCs w:val="24"/>
              </w:rPr>
            </w:pPr>
            <w:r w:rsidRPr="002C0621">
              <w:rPr>
                <w:szCs w:val="24"/>
              </w:rPr>
              <w:t>2021 - 2026 годы</w:t>
            </w:r>
          </w:p>
        </w:tc>
        <w:tc>
          <w:tcPr>
            <w:tcW w:w="4111" w:type="dxa"/>
          </w:tcPr>
          <w:p w:rsidR="002C0621" w:rsidRPr="002C0621" w:rsidRDefault="002C0621" w:rsidP="002C0621">
            <w:pPr>
              <w:spacing w:line="240" w:lineRule="auto"/>
              <w:ind w:firstLine="142"/>
              <w:rPr>
                <w:rFonts w:eastAsia="Times New Roman"/>
                <w:szCs w:val="24"/>
                <w:lang w:eastAsia="ru-RU"/>
              </w:rPr>
            </w:pPr>
            <w:r w:rsidRPr="002C0621">
              <w:rPr>
                <w:rFonts w:eastAsia="Times New Roman"/>
                <w:szCs w:val="24"/>
                <w:lang w:eastAsia="ru-RU"/>
              </w:rPr>
              <w:t>2021 год – 43703,37 тыс. рублей,</w:t>
            </w:r>
          </w:p>
          <w:p w:rsidR="002C0621" w:rsidRPr="002C0621" w:rsidRDefault="002C0621" w:rsidP="002C0621">
            <w:pPr>
              <w:spacing w:line="240" w:lineRule="auto"/>
              <w:ind w:firstLine="142"/>
              <w:rPr>
                <w:rFonts w:eastAsia="Times New Roman"/>
                <w:szCs w:val="24"/>
                <w:lang w:eastAsia="ru-RU"/>
              </w:rPr>
            </w:pPr>
            <w:r w:rsidRPr="002C0621">
              <w:rPr>
                <w:rFonts w:eastAsia="Times New Roman"/>
                <w:szCs w:val="24"/>
                <w:lang w:eastAsia="ru-RU"/>
              </w:rPr>
              <w:t xml:space="preserve">2022 год –  0 тыс. рублей, </w:t>
            </w:r>
          </w:p>
          <w:p w:rsidR="002C0621" w:rsidRPr="002C0621" w:rsidRDefault="002C0621" w:rsidP="002C0621">
            <w:pPr>
              <w:spacing w:line="240" w:lineRule="auto"/>
              <w:ind w:firstLine="142"/>
              <w:rPr>
                <w:rFonts w:eastAsia="Times New Roman"/>
                <w:szCs w:val="24"/>
                <w:lang w:eastAsia="ru-RU"/>
              </w:rPr>
            </w:pPr>
            <w:r w:rsidRPr="002C0621">
              <w:rPr>
                <w:rFonts w:eastAsia="Times New Roman"/>
                <w:szCs w:val="24"/>
                <w:lang w:eastAsia="ru-RU"/>
              </w:rPr>
              <w:t>2023 год – 0  тыс. рублей,</w:t>
            </w:r>
          </w:p>
          <w:p w:rsidR="002C0621" w:rsidRPr="002C0621" w:rsidRDefault="002C0621" w:rsidP="002C0621">
            <w:pPr>
              <w:spacing w:line="240" w:lineRule="auto"/>
              <w:ind w:firstLine="142"/>
              <w:rPr>
                <w:rFonts w:eastAsia="Times New Roman"/>
                <w:szCs w:val="24"/>
                <w:lang w:eastAsia="ru-RU"/>
              </w:rPr>
            </w:pPr>
            <w:r w:rsidRPr="002C0621">
              <w:rPr>
                <w:rFonts w:eastAsia="Times New Roman"/>
                <w:szCs w:val="24"/>
                <w:lang w:eastAsia="ru-RU"/>
              </w:rPr>
              <w:t>2024 год –  0 тыс. рублей,</w:t>
            </w:r>
          </w:p>
          <w:p w:rsidR="002C0621" w:rsidRPr="002C0621" w:rsidRDefault="002C0621" w:rsidP="002C0621">
            <w:pPr>
              <w:spacing w:line="240" w:lineRule="auto"/>
              <w:ind w:firstLine="142"/>
              <w:rPr>
                <w:rFonts w:eastAsia="Times New Roman"/>
                <w:szCs w:val="24"/>
                <w:lang w:eastAsia="ru-RU"/>
              </w:rPr>
            </w:pPr>
            <w:r w:rsidRPr="002C0621">
              <w:rPr>
                <w:rFonts w:eastAsia="Times New Roman"/>
                <w:szCs w:val="24"/>
                <w:lang w:eastAsia="ru-RU"/>
              </w:rPr>
              <w:t>2025 год – 0  тыс. рублей,</w:t>
            </w:r>
          </w:p>
          <w:p w:rsidR="002C0621" w:rsidRPr="002C0621" w:rsidRDefault="002C0621" w:rsidP="002C0621">
            <w:pPr>
              <w:spacing w:line="240" w:lineRule="auto"/>
              <w:ind w:firstLine="142"/>
              <w:rPr>
                <w:szCs w:val="24"/>
              </w:rPr>
            </w:pPr>
            <w:r w:rsidRPr="002C0621">
              <w:rPr>
                <w:rFonts w:eastAsia="Times New Roman"/>
                <w:szCs w:val="24"/>
                <w:lang w:eastAsia="ru-RU"/>
              </w:rPr>
              <w:t>2026 год - 0  тыс. рублей.</w:t>
            </w:r>
          </w:p>
        </w:tc>
      </w:tr>
      <w:tr w:rsidR="002C0621" w:rsidRPr="002C0621" w:rsidTr="002C0621">
        <w:tc>
          <w:tcPr>
            <w:tcW w:w="722" w:type="dxa"/>
          </w:tcPr>
          <w:p w:rsidR="002C0621" w:rsidRPr="002C0621" w:rsidRDefault="002C0621" w:rsidP="002C0621">
            <w:pPr>
              <w:tabs>
                <w:tab w:val="left" w:pos="5925"/>
              </w:tabs>
              <w:spacing w:line="240" w:lineRule="auto"/>
              <w:ind w:firstLine="142"/>
              <w:jc w:val="center"/>
              <w:rPr>
                <w:szCs w:val="24"/>
              </w:rPr>
            </w:pPr>
            <w:r w:rsidRPr="002C0621">
              <w:rPr>
                <w:szCs w:val="24"/>
              </w:rPr>
              <w:t>5.</w:t>
            </w:r>
          </w:p>
        </w:tc>
        <w:tc>
          <w:tcPr>
            <w:tcW w:w="3072" w:type="dxa"/>
          </w:tcPr>
          <w:p w:rsidR="002C0621" w:rsidRPr="002C0621" w:rsidRDefault="002C0621" w:rsidP="002C0621">
            <w:pPr>
              <w:tabs>
                <w:tab w:val="left" w:pos="5925"/>
              </w:tabs>
              <w:spacing w:line="240" w:lineRule="auto"/>
              <w:ind w:firstLine="0"/>
              <w:rPr>
                <w:szCs w:val="24"/>
              </w:rPr>
            </w:pPr>
            <w:r w:rsidRPr="002C0621">
              <w:rPr>
                <w:szCs w:val="24"/>
              </w:rPr>
              <w:t>Благоустройство территории Труновского муниципального округа Ставропольского края</w:t>
            </w:r>
          </w:p>
        </w:tc>
        <w:tc>
          <w:tcPr>
            <w:tcW w:w="2268" w:type="dxa"/>
          </w:tcPr>
          <w:p w:rsidR="002C0621" w:rsidRPr="002C0621" w:rsidRDefault="002C0621" w:rsidP="002C0621">
            <w:pPr>
              <w:spacing w:line="240" w:lineRule="auto"/>
              <w:ind w:firstLine="142"/>
              <w:jc w:val="center"/>
              <w:rPr>
                <w:szCs w:val="24"/>
              </w:rPr>
            </w:pPr>
            <w:r w:rsidRPr="002C0621">
              <w:rPr>
                <w:szCs w:val="24"/>
              </w:rPr>
              <w:t>2021 - 2026 годы</w:t>
            </w:r>
          </w:p>
        </w:tc>
        <w:tc>
          <w:tcPr>
            <w:tcW w:w="4111" w:type="dxa"/>
          </w:tcPr>
          <w:p w:rsidR="002C0621" w:rsidRPr="002C0621" w:rsidRDefault="002C0621" w:rsidP="002C0621">
            <w:pPr>
              <w:tabs>
                <w:tab w:val="left" w:pos="5925"/>
              </w:tabs>
              <w:spacing w:line="240" w:lineRule="auto"/>
              <w:ind w:firstLine="142"/>
              <w:jc w:val="left"/>
              <w:rPr>
                <w:szCs w:val="24"/>
              </w:rPr>
            </w:pPr>
            <w:r w:rsidRPr="002C0621">
              <w:rPr>
                <w:szCs w:val="24"/>
              </w:rPr>
              <w:t>2021 год – 17858,06 тыс. рублей,</w:t>
            </w:r>
          </w:p>
          <w:p w:rsidR="002C0621" w:rsidRPr="002C0621" w:rsidRDefault="002C0621" w:rsidP="002C0621">
            <w:pPr>
              <w:tabs>
                <w:tab w:val="left" w:pos="5925"/>
              </w:tabs>
              <w:spacing w:line="240" w:lineRule="auto"/>
              <w:ind w:firstLine="142"/>
              <w:jc w:val="left"/>
              <w:rPr>
                <w:szCs w:val="24"/>
              </w:rPr>
            </w:pPr>
            <w:r w:rsidRPr="002C0621">
              <w:rPr>
                <w:szCs w:val="24"/>
              </w:rPr>
              <w:t xml:space="preserve">2022 год – 15909,49тыс. рублей, </w:t>
            </w:r>
          </w:p>
          <w:p w:rsidR="002C0621" w:rsidRPr="002C0621" w:rsidRDefault="002C0621" w:rsidP="002C0621">
            <w:pPr>
              <w:tabs>
                <w:tab w:val="left" w:pos="5925"/>
              </w:tabs>
              <w:spacing w:line="240" w:lineRule="auto"/>
              <w:ind w:firstLine="142"/>
              <w:jc w:val="left"/>
              <w:rPr>
                <w:szCs w:val="24"/>
              </w:rPr>
            </w:pPr>
            <w:r w:rsidRPr="002C0621">
              <w:rPr>
                <w:szCs w:val="24"/>
              </w:rPr>
              <w:t>2023 год – 18627,12 тыс. рублей,</w:t>
            </w:r>
          </w:p>
          <w:p w:rsidR="002C0621" w:rsidRPr="002C0621" w:rsidRDefault="002C0621" w:rsidP="002C0621">
            <w:pPr>
              <w:tabs>
                <w:tab w:val="left" w:pos="5925"/>
              </w:tabs>
              <w:spacing w:line="240" w:lineRule="auto"/>
              <w:ind w:firstLine="142"/>
              <w:jc w:val="left"/>
              <w:rPr>
                <w:szCs w:val="24"/>
              </w:rPr>
            </w:pPr>
            <w:r w:rsidRPr="002C0621">
              <w:rPr>
                <w:szCs w:val="24"/>
              </w:rPr>
              <w:t>2024 год – 18627,12 тыс. рублей,</w:t>
            </w:r>
          </w:p>
          <w:p w:rsidR="002C0621" w:rsidRPr="002C0621" w:rsidRDefault="002C0621" w:rsidP="002C0621">
            <w:pPr>
              <w:tabs>
                <w:tab w:val="left" w:pos="5925"/>
              </w:tabs>
              <w:spacing w:line="240" w:lineRule="auto"/>
              <w:ind w:firstLine="142"/>
              <w:jc w:val="left"/>
              <w:rPr>
                <w:szCs w:val="24"/>
              </w:rPr>
            </w:pPr>
            <w:r w:rsidRPr="002C0621">
              <w:rPr>
                <w:szCs w:val="24"/>
              </w:rPr>
              <w:t>2025 год – 18627,12 тыс. рублей,</w:t>
            </w:r>
          </w:p>
          <w:p w:rsidR="002C0621" w:rsidRPr="002C0621" w:rsidRDefault="002C0621" w:rsidP="002C0621">
            <w:pPr>
              <w:tabs>
                <w:tab w:val="left" w:pos="5925"/>
              </w:tabs>
              <w:spacing w:line="240" w:lineRule="auto"/>
              <w:ind w:firstLine="142"/>
              <w:jc w:val="left"/>
              <w:rPr>
                <w:szCs w:val="24"/>
              </w:rPr>
            </w:pPr>
            <w:r w:rsidRPr="002C0621">
              <w:rPr>
                <w:szCs w:val="24"/>
              </w:rPr>
              <w:t>2026 год - 18627,12тыс. рублей.</w:t>
            </w:r>
          </w:p>
        </w:tc>
      </w:tr>
      <w:tr w:rsidR="002C0621" w:rsidRPr="002C0621" w:rsidTr="002C0621">
        <w:tc>
          <w:tcPr>
            <w:tcW w:w="722" w:type="dxa"/>
          </w:tcPr>
          <w:p w:rsidR="002C0621" w:rsidRPr="002C0621" w:rsidRDefault="002C0621" w:rsidP="002C0621">
            <w:pPr>
              <w:tabs>
                <w:tab w:val="left" w:pos="5925"/>
              </w:tabs>
              <w:spacing w:line="240" w:lineRule="auto"/>
              <w:ind w:firstLine="142"/>
              <w:jc w:val="center"/>
              <w:rPr>
                <w:szCs w:val="24"/>
              </w:rPr>
            </w:pPr>
            <w:r w:rsidRPr="002C0621">
              <w:rPr>
                <w:szCs w:val="24"/>
              </w:rPr>
              <w:t>6.</w:t>
            </w:r>
          </w:p>
        </w:tc>
        <w:tc>
          <w:tcPr>
            <w:tcW w:w="3072" w:type="dxa"/>
          </w:tcPr>
          <w:p w:rsidR="002C0621" w:rsidRPr="002C0621" w:rsidRDefault="002C0621" w:rsidP="002C0621">
            <w:pPr>
              <w:tabs>
                <w:tab w:val="left" w:pos="5925"/>
              </w:tabs>
              <w:spacing w:line="240" w:lineRule="auto"/>
              <w:ind w:firstLine="0"/>
              <w:rPr>
                <w:szCs w:val="24"/>
              </w:rPr>
            </w:pPr>
            <w:r w:rsidRPr="002C0621">
              <w:rPr>
                <w:szCs w:val="24"/>
              </w:rPr>
              <w:t xml:space="preserve">Развитие физической культуры и спорта в Труновском муниципальном округе Ставропольского края </w:t>
            </w:r>
          </w:p>
        </w:tc>
        <w:tc>
          <w:tcPr>
            <w:tcW w:w="2268" w:type="dxa"/>
          </w:tcPr>
          <w:p w:rsidR="002C0621" w:rsidRPr="002C0621" w:rsidRDefault="002C0621" w:rsidP="002C0621">
            <w:pPr>
              <w:spacing w:line="240" w:lineRule="auto"/>
              <w:ind w:firstLine="142"/>
              <w:jc w:val="center"/>
              <w:rPr>
                <w:szCs w:val="24"/>
              </w:rPr>
            </w:pPr>
            <w:r w:rsidRPr="002C0621">
              <w:rPr>
                <w:szCs w:val="24"/>
              </w:rPr>
              <w:t>2021 - 2026 годы</w:t>
            </w:r>
          </w:p>
        </w:tc>
        <w:tc>
          <w:tcPr>
            <w:tcW w:w="4111" w:type="dxa"/>
          </w:tcPr>
          <w:p w:rsidR="002C0621" w:rsidRPr="002C0621" w:rsidRDefault="002C0621" w:rsidP="002C0621">
            <w:pPr>
              <w:tabs>
                <w:tab w:val="left" w:pos="5925"/>
              </w:tabs>
              <w:spacing w:line="240" w:lineRule="auto"/>
              <w:ind w:firstLine="142"/>
              <w:jc w:val="left"/>
              <w:rPr>
                <w:szCs w:val="24"/>
              </w:rPr>
            </w:pPr>
            <w:r w:rsidRPr="002C0621">
              <w:rPr>
                <w:szCs w:val="24"/>
              </w:rPr>
              <w:t>2021 год – 2381,74 тыс. рублей,</w:t>
            </w:r>
          </w:p>
          <w:p w:rsidR="002C0621" w:rsidRPr="002C0621" w:rsidRDefault="002C0621" w:rsidP="002C0621">
            <w:pPr>
              <w:tabs>
                <w:tab w:val="left" w:pos="5925"/>
              </w:tabs>
              <w:spacing w:line="240" w:lineRule="auto"/>
              <w:ind w:firstLine="142"/>
              <w:jc w:val="left"/>
              <w:rPr>
                <w:szCs w:val="24"/>
              </w:rPr>
            </w:pPr>
            <w:r w:rsidRPr="002C0621">
              <w:rPr>
                <w:szCs w:val="24"/>
              </w:rPr>
              <w:t xml:space="preserve">2022 год – 2381,74 тыс. рублей, </w:t>
            </w:r>
          </w:p>
          <w:p w:rsidR="002C0621" w:rsidRPr="002C0621" w:rsidRDefault="002C0621" w:rsidP="002C0621">
            <w:pPr>
              <w:tabs>
                <w:tab w:val="left" w:pos="5925"/>
              </w:tabs>
              <w:spacing w:line="240" w:lineRule="auto"/>
              <w:ind w:firstLine="142"/>
              <w:jc w:val="left"/>
              <w:rPr>
                <w:szCs w:val="24"/>
              </w:rPr>
            </w:pPr>
            <w:r w:rsidRPr="002C0621">
              <w:rPr>
                <w:szCs w:val="24"/>
              </w:rPr>
              <w:t>2023 год – 2381,74 тыс. рублей,</w:t>
            </w:r>
          </w:p>
          <w:p w:rsidR="002C0621" w:rsidRPr="002C0621" w:rsidRDefault="002C0621" w:rsidP="002C0621">
            <w:pPr>
              <w:tabs>
                <w:tab w:val="left" w:pos="5925"/>
              </w:tabs>
              <w:spacing w:line="240" w:lineRule="auto"/>
              <w:ind w:firstLine="142"/>
              <w:jc w:val="left"/>
              <w:rPr>
                <w:szCs w:val="24"/>
              </w:rPr>
            </w:pPr>
            <w:r w:rsidRPr="002C0621">
              <w:rPr>
                <w:szCs w:val="24"/>
              </w:rPr>
              <w:t>2024 год – 2381,74 тыс. рублей,</w:t>
            </w:r>
          </w:p>
          <w:p w:rsidR="002C0621" w:rsidRPr="002C0621" w:rsidRDefault="002C0621" w:rsidP="002C0621">
            <w:pPr>
              <w:tabs>
                <w:tab w:val="left" w:pos="5925"/>
              </w:tabs>
              <w:spacing w:line="240" w:lineRule="auto"/>
              <w:ind w:firstLine="142"/>
              <w:jc w:val="left"/>
              <w:rPr>
                <w:szCs w:val="24"/>
              </w:rPr>
            </w:pPr>
            <w:r w:rsidRPr="002C0621">
              <w:rPr>
                <w:szCs w:val="24"/>
              </w:rPr>
              <w:t>2025 год – 2381,74 тыс. рублей,</w:t>
            </w:r>
          </w:p>
          <w:p w:rsidR="002C0621" w:rsidRPr="002C0621" w:rsidRDefault="002C0621" w:rsidP="002C0621">
            <w:pPr>
              <w:tabs>
                <w:tab w:val="left" w:pos="5925"/>
              </w:tabs>
              <w:spacing w:line="240" w:lineRule="auto"/>
              <w:ind w:firstLine="142"/>
              <w:jc w:val="left"/>
              <w:rPr>
                <w:szCs w:val="24"/>
              </w:rPr>
            </w:pPr>
            <w:r w:rsidRPr="002C0621">
              <w:rPr>
                <w:szCs w:val="24"/>
              </w:rPr>
              <w:t>2026 год - 2381,74 тыс. рублей.</w:t>
            </w:r>
          </w:p>
        </w:tc>
      </w:tr>
      <w:tr w:rsidR="002C0621" w:rsidRPr="002C0621" w:rsidTr="002C0621">
        <w:tc>
          <w:tcPr>
            <w:tcW w:w="722" w:type="dxa"/>
          </w:tcPr>
          <w:p w:rsidR="002C0621" w:rsidRPr="002C0621" w:rsidRDefault="002C0621" w:rsidP="002C0621">
            <w:pPr>
              <w:autoSpaceDE w:val="0"/>
              <w:autoSpaceDN w:val="0"/>
              <w:adjustRightInd w:val="0"/>
              <w:spacing w:line="240" w:lineRule="auto"/>
              <w:ind w:firstLine="142"/>
              <w:jc w:val="center"/>
              <w:rPr>
                <w:rFonts w:eastAsia="Times New Roman"/>
                <w:szCs w:val="24"/>
                <w:lang w:eastAsia="ru-RU"/>
              </w:rPr>
            </w:pPr>
            <w:r w:rsidRPr="002C0621">
              <w:rPr>
                <w:rFonts w:eastAsia="Times New Roman"/>
                <w:szCs w:val="24"/>
                <w:lang w:eastAsia="ru-RU"/>
              </w:rPr>
              <w:t>7.</w:t>
            </w:r>
          </w:p>
        </w:tc>
        <w:tc>
          <w:tcPr>
            <w:tcW w:w="3072" w:type="dxa"/>
          </w:tcPr>
          <w:p w:rsidR="002C0621" w:rsidRPr="002C0621" w:rsidRDefault="002C0621" w:rsidP="002C0621">
            <w:pPr>
              <w:tabs>
                <w:tab w:val="left" w:pos="5925"/>
              </w:tabs>
              <w:spacing w:line="240" w:lineRule="auto"/>
              <w:ind w:firstLine="0"/>
              <w:rPr>
                <w:szCs w:val="24"/>
              </w:rPr>
            </w:pPr>
            <w:r w:rsidRPr="002C0621">
              <w:rPr>
                <w:szCs w:val="24"/>
              </w:rPr>
              <w:t xml:space="preserve">Развитие сельского хозяйства в Труновском муниципальном округе Ставропольского края </w:t>
            </w:r>
          </w:p>
        </w:tc>
        <w:tc>
          <w:tcPr>
            <w:tcW w:w="2268" w:type="dxa"/>
          </w:tcPr>
          <w:p w:rsidR="002C0621" w:rsidRPr="002C0621" w:rsidRDefault="002C0621" w:rsidP="002C0621">
            <w:pPr>
              <w:spacing w:line="240" w:lineRule="auto"/>
              <w:ind w:firstLine="142"/>
              <w:jc w:val="center"/>
              <w:rPr>
                <w:szCs w:val="24"/>
              </w:rPr>
            </w:pPr>
            <w:r w:rsidRPr="002C0621">
              <w:rPr>
                <w:szCs w:val="24"/>
              </w:rPr>
              <w:t>2021 - 2026 годы</w:t>
            </w:r>
          </w:p>
        </w:tc>
        <w:tc>
          <w:tcPr>
            <w:tcW w:w="4111" w:type="dxa"/>
          </w:tcPr>
          <w:p w:rsidR="002C0621" w:rsidRPr="002C0621" w:rsidRDefault="002C0621" w:rsidP="002C0621">
            <w:pPr>
              <w:widowControl w:val="0"/>
              <w:autoSpaceDE w:val="0"/>
              <w:autoSpaceDN w:val="0"/>
              <w:adjustRightInd w:val="0"/>
              <w:spacing w:line="240" w:lineRule="auto"/>
              <w:ind w:firstLine="142"/>
              <w:rPr>
                <w:rFonts w:eastAsia="Times New Roman"/>
                <w:szCs w:val="24"/>
              </w:rPr>
            </w:pPr>
            <w:r w:rsidRPr="002C0621">
              <w:rPr>
                <w:rFonts w:eastAsia="Times New Roman"/>
                <w:szCs w:val="24"/>
              </w:rPr>
              <w:t>2021 год – 3741,63 тыс. рублей,</w:t>
            </w:r>
          </w:p>
          <w:p w:rsidR="002C0621" w:rsidRPr="002C0621" w:rsidRDefault="002C0621" w:rsidP="002C0621">
            <w:pPr>
              <w:widowControl w:val="0"/>
              <w:autoSpaceDE w:val="0"/>
              <w:autoSpaceDN w:val="0"/>
              <w:adjustRightInd w:val="0"/>
              <w:spacing w:line="240" w:lineRule="auto"/>
              <w:ind w:firstLine="142"/>
              <w:rPr>
                <w:rFonts w:eastAsia="Times New Roman"/>
                <w:szCs w:val="24"/>
              </w:rPr>
            </w:pPr>
            <w:r w:rsidRPr="002C0621">
              <w:rPr>
                <w:rFonts w:eastAsia="Times New Roman"/>
                <w:szCs w:val="24"/>
              </w:rPr>
              <w:t xml:space="preserve">2022 год – 2240,85 тыс. рублей, </w:t>
            </w:r>
          </w:p>
          <w:p w:rsidR="002C0621" w:rsidRPr="002C0621" w:rsidRDefault="002C0621" w:rsidP="002C0621">
            <w:pPr>
              <w:widowControl w:val="0"/>
              <w:autoSpaceDE w:val="0"/>
              <w:autoSpaceDN w:val="0"/>
              <w:adjustRightInd w:val="0"/>
              <w:spacing w:line="240" w:lineRule="auto"/>
              <w:ind w:firstLine="142"/>
              <w:rPr>
                <w:rFonts w:eastAsia="Times New Roman"/>
                <w:szCs w:val="24"/>
              </w:rPr>
            </w:pPr>
            <w:r w:rsidRPr="002C0621">
              <w:rPr>
                <w:rFonts w:eastAsia="Times New Roman"/>
                <w:szCs w:val="24"/>
              </w:rPr>
              <w:t>2023 год – 2240,85 тыс. рублей,</w:t>
            </w:r>
          </w:p>
          <w:p w:rsidR="002C0621" w:rsidRPr="002C0621" w:rsidRDefault="002C0621" w:rsidP="002C0621">
            <w:pPr>
              <w:widowControl w:val="0"/>
              <w:autoSpaceDE w:val="0"/>
              <w:autoSpaceDN w:val="0"/>
              <w:adjustRightInd w:val="0"/>
              <w:spacing w:line="240" w:lineRule="auto"/>
              <w:ind w:firstLine="142"/>
              <w:rPr>
                <w:rFonts w:eastAsia="Times New Roman"/>
                <w:szCs w:val="24"/>
              </w:rPr>
            </w:pPr>
            <w:r w:rsidRPr="002C0621">
              <w:rPr>
                <w:rFonts w:eastAsia="Times New Roman"/>
                <w:szCs w:val="24"/>
              </w:rPr>
              <w:t>2024 год – 2240,85 тыс. рублей,</w:t>
            </w:r>
          </w:p>
          <w:p w:rsidR="002C0621" w:rsidRPr="002C0621" w:rsidRDefault="002C0621" w:rsidP="002C0621">
            <w:pPr>
              <w:widowControl w:val="0"/>
              <w:autoSpaceDE w:val="0"/>
              <w:autoSpaceDN w:val="0"/>
              <w:adjustRightInd w:val="0"/>
              <w:spacing w:line="240" w:lineRule="auto"/>
              <w:ind w:firstLine="142"/>
              <w:rPr>
                <w:rFonts w:eastAsia="Times New Roman"/>
                <w:szCs w:val="24"/>
              </w:rPr>
            </w:pPr>
            <w:r w:rsidRPr="002C0621">
              <w:rPr>
                <w:rFonts w:eastAsia="Times New Roman"/>
                <w:szCs w:val="24"/>
              </w:rPr>
              <w:t>2025 год – 2240,85тыс. рублей,</w:t>
            </w:r>
          </w:p>
          <w:p w:rsidR="002C0621" w:rsidRPr="002C0621" w:rsidRDefault="002C0621" w:rsidP="002C0621">
            <w:pPr>
              <w:widowControl w:val="0"/>
              <w:autoSpaceDE w:val="0"/>
              <w:autoSpaceDN w:val="0"/>
              <w:adjustRightInd w:val="0"/>
              <w:spacing w:line="240" w:lineRule="auto"/>
              <w:ind w:firstLine="142"/>
              <w:rPr>
                <w:rFonts w:eastAsia="Times New Roman"/>
                <w:szCs w:val="24"/>
                <w:lang w:eastAsia="ru-RU"/>
              </w:rPr>
            </w:pPr>
            <w:r w:rsidRPr="002C0621">
              <w:rPr>
                <w:rFonts w:eastAsia="Times New Roman"/>
                <w:szCs w:val="24"/>
              </w:rPr>
              <w:lastRenderedPageBreak/>
              <w:t>2026 год - 2240,85 тыс. рублей</w:t>
            </w:r>
          </w:p>
        </w:tc>
      </w:tr>
      <w:tr w:rsidR="002C0621" w:rsidRPr="002C0621" w:rsidTr="002C0621">
        <w:trPr>
          <w:trHeight w:val="1868"/>
        </w:trPr>
        <w:tc>
          <w:tcPr>
            <w:tcW w:w="722" w:type="dxa"/>
          </w:tcPr>
          <w:p w:rsidR="002C0621" w:rsidRPr="002C0621" w:rsidRDefault="002C0621" w:rsidP="002C0621">
            <w:pPr>
              <w:autoSpaceDE w:val="0"/>
              <w:autoSpaceDN w:val="0"/>
              <w:adjustRightInd w:val="0"/>
              <w:spacing w:line="240" w:lineRule="auto"/>
              <w:ind w:firstLine="142"/>
              <w:jc w:val="center"/>
              <w:rPr>
                <w:rFonts w:eastAsia="Times New Roman"/>
                <w:szCs w:val="24"/>
                <w:lang w:eastAsia="ru-RU"/>
              </w:rPr>
            </w:pPr>
            <w:r w:rsidRPr="002C0621">
              <w:rPr>
                <w:rFonts w:eastAsia="Times New Roman"/>
                <w:szCs w:val="24"/>
                <w:lang w:eastAsia="ru-RU"/>
              </w:rPr>
              <w:lastRenderedPageBreak/>
              <w:t>8.</w:t>
            </w:r>
          </w:p>
        </w:tc>
        <w:tc>
          <w:tcPr>
            <w:tcW w:w="3072" w:type="dxa"/>
          </w:tcPr>
          <w:p w:rsidR="002C0621" w:rsidRPr="002C0621" w:rsidRDefault="002C0621" w:rsidP="002C0621">
            <w:pPr>
              <w:tabs>
                <w:tab w:val="left" w:pos="5925"/>
              </w:tabs>
              <w:spacing w:line="240" w:lineRule="auto"/>
              <w:ind w:firstLine="0"/>
              <w:rPr>
                <w:szCs w:val="24"/>
              </w:rPr>
            </w:pPr>
            <w:r w:rsidRPr="002C0621">
              <w:rPr>
                <w:szCs w:val="24"/>
              </w:rPr>
              <w:t>Развитие экономического потенциала на территории Труновского муниципального округа Ставропольского края</w:t>
            </w:r>
          </w:p>
        </w:tc>
        <w:tc>
          <w:tcPr>
            <w:tcW w:w="2268" w:type="dxa"/>
          </w:tcPr>
          <w:p w:rsidR="002C0621" w:rsidRPr="002C0621" w:rsidRDefault="002C0621" w:rsidP="002C0621">
            <w:pPr>
              <w:spacing w:line="240" w:lineRule="auto"/>
              <w:ind w:firstLine="142"/>
              <w:jc w:val="center"/>
              <w:rPr>
                <w:szCs w:val="24"/>
              </w:rPr>
            </w:pPr>
            <w:r w:rsidRPr="002C0621">
              <w:rPr>
                <w:szCs w:val="24"/>
              </w:rPr>
              <w:t>2021 - 2026 годы</w:t>
            </w:r>
          </w:p>
        </w:tc>
        <w:tc>
          <w:tcPr>
            <w:tcW w:w="4111" w:type="dxa"/>
          </w:tcPr>
          <w:p w:rsidR="002C0621" w:rsidRPr="002C0621" w:rsidRDefault="002C0621" w:rsidP="002C0621">
            <w:pPr>
              <w:widowControl w:val="0"/>
              <w:autoSpaceDE w:val="0"/>
              <w:autoSpaceDN w:val="0"/>
              <w:adjustRightInd w:val="0"/>
              <w:spacing w:line="240" w:lineRule="auto"/>
              <w:ind w:firstLine="142"/>
              <w:rPr>
                <w:rFonts w:eastAsia="Times New Roman"/>
                <w:szCs w:val="24"/>
                <w:lang w:eastAsia="ru-RU"/>
              </w:rPr>
            </w:pPr>
            <w:r w:rsidRPr="002C0621">
              <w:rPr>
                <w:rFonts w:eastAsia="Times New Roman"/>
                <w:szCs w:val="24"/>
                <w:lang w:eastAsia="ru-RU"/>
              </w:rPr>
              <w:t>2021 год – 8207,00 тыс. рублей,</w:t>
            </w:r>
          </w:p>
          <w:p w:rsidR="002C0621" w:rsidRPr="002C0621" w:rsidRDefault="002C0621" w:rsidP="002C0621">
            <w:pPr>
              <w:widowControl w:val="0"/>
              <w:autoSpaceDE w:val="0"/>
              <w:autoSpaceDN w:val="0"/>
              <w:adjustRightInd w:val="0"/>
              <w:spacing w:line="240" w:lineRule="auto"/>
              <w:ind w:firstLine="142"/>
              <w:rPr>
                <w:rFonts w:eastAsia="Times New Roman"/>
                <w:szCs w:val="24"/>
                <w:lang w:eastAsia="ru-RU"/>
              </w:rPr>
            </w:pPr>
            <w:r w:rsidRPr="002C0621">
              <w:rPr>
                <w:rFonts w:eastAsia="Times New Roman"/>
                <w:szCs w:val="24"/>
                <w:lang w:eastAsia="ru-RU"/>
              </w:rPr>
              <w:t xml:space="preserve">2022 год – 8048,49 тыс. рублей, </w:t>
            </w:r>
          </w:p>
          <w:p w:rsidR="002C0621" w:rsidRPr="002C0621" w:rsidRDefault="002C0621" w:rsidP="002C0621">
            <w:pPr>
              <w:widowControl w:val="0"/>
              <w:autoSpaceDE w:val="0"/>
              <w:autoSpaceDN w:val="0"/>
              <w:adjustRightInd w:val="0"/>
              <w:spacing w:line="240" w:lineRule="auto"/>
              <w:ind w:firstLine="142"/>
              <w:rPr>
                <w:rFonts w:eastAsia="Times New Roman"/>
                <w:szCs w:val="24"/>
                <w:lang w:eastAsia="ru-RU"/>
              </w:rPr>
            </w:pPr>
            <w:r w:rsidRPr="002C0621">
              <w:rPr>
                <w:rFonts w:eastAsia="Times New Roman"/>
                <w:szCs w:val="24"/>
                <w:lang w:eastAsia="ru-RU"/>
              </w:rPr>
              <w:t>2023 год – 7948,49 тыс. рублей,</w:t>
            </w:r>
          </w:p>
          <w:p w:rsidR="002C0621" w:rsidRPr="002C0621" w:rsidRDefault="002C0621" w:rsidP="002C0621">
            <w:pPr>
              <w:widowControl w:val="0"/>
              <w:autoSpaceDE w:val="0"/>
              <w:autoSpaceDN w:val="0"/>
              <w:adjustRightInd w:val="0"/>
              <w:spacing w:line="240" w:lineRule="auto"/>
              <w:ind w:firstLine="142"/>
              <w:rPr>
                <w:rFonts w:eastAsia="Times New Roman"/>
                <w:szCs w:val="24"/>
                <w:lang w:eastAsia="ru-RU"/>
              </w:rPr>
            </w:pPr>
            <w:r w:rsidRPr="002C0621">
              <w:rPr>
                <w:rFonts w:eastAsia="Times New Roman"/>
                <w:szCs w:val="24"/>
                <w:lang w:eastAsia="ru-RU"/>
              </w:rPr>
              <w:t>2024 год – 7948,49 тыс. рублей,</w:t>
            </w:r>
          </w:p>
          <w:p w:rsidR="002C0621" w:rsidRPr="002C0621" w:rsidRDefault="002C0621" w:rsidP="002C0621">
            <w:pPr>
              <w:widowControl w:val="0"/>
              <w:autoSpaceDE w:val="0"/>
              <w:autoSpaceDN w:val="0"/>
              <w:adjustRightInd w:val="0"/>
              <w:spacing w:line="240" w:lineRule="auto"/>
              <w:ind w:firstLine="142"/>
              <w:rPr>
                <w:rFonts w:eastAsia="Times New Roman"/>
                <w:szCs w:val="24"/>
                <w:lang w:eastAsia="ru-RU"/>
              </w:rPr>
            </w:pPr>
            <w:r w:rsidRPr="002C0621">
              <w:rPr>
                <w:rFonts w:eastAsia="Times New Roman"/>
                <w:szCs w:val="24"/>
                <w:lang w:eastAsia="ru-RU"/>
              </w:rPr>
              <w:t>2025 год – 7948,49 тыс. рублей,</w:t>
            </w:r>
          </w:p>
          <w:p w:rsidR="002C0621" w:rsidRPr="002C0621" w:rsidRDefault="002C0621" w:rsidP="002C0621">
            <w:pPr>
              <w:autoSpaceDE w:val="0"/>
              <w:autoSpaceDN w:val="0"/>
              <w:adjustRightInd w:val="0"/>
              <w:spacing w:line="240" w:lineRule="auto"/>
              <w:ind w:firstLine="142"/>
              <w:rPr>
                <w:szCs w:val="24"/>
              </w:rPr>
            </w:pPr>
            <w:r w:rsidRPr="002C0621">
              <w:rPr>
                <w:rFonts w:eastAsia="Times New Roman"/>
                <w:szCs w:val="24"/>
                <w:lang w:eastAsia="ru-RU"/>
              </w:rPr>
              <w:t>2026 год - 7948,49 тыс. рублей.</w:t>
            </w:r>
          </w:p>
        </w:tc>
      </w:tr>
      <w:tr w:rsidR="002C0621" w:rsidRPr="002C0621" w:rsidTr="002C0621">
        <w:tc>
          <w:tcPr>
            <w:tcW w:w="722" w:type="dxa"/>
          </w:tcPr>
          <w:p w:rsidR="002C0621" w:rsidRPr="002C0621" w:rsidRDefault="002C0621" w:rsidP="002C0621">
            <w:pPr>
              <w:autoSpaceDE w:val="0"/>
              <w:autoSpaceDN w:val="0"/>
              <w:adjustRightInd w:val="0"/>
              <w:spacing w:line="240" w:lineRule="auto"/>
              <w:ind w:firstLine="142"/>
              <w:jc w:val="center"/>
              <w:rPr>
                <w:rFonts w:eastAsia="Times New Roman"/>
                <w:szCs w:val="24"/>
                <w:lang w:eastAsia="ru-RU"/>
              </w:rPr>
            </w:pPr>
            <w:r w:rsidRPr="002C0621">
              <w:rPr>
                <w:rFonts w:eastAsia="Times New Roman"/>
                <w:szCs w:val="24"/>
                <w:lang w:eastAsia="ru-RU"/>
              </w:rPr>
              <w:t>9.</w:t>
            </w:r>
          </w:p>
        </w:tc>
        <w:tc>
          <w:tcPr>
            <w:tcW w:w="3072" w:type="dxa"/>
          </w:tcPr>
          <w:p w:rsidR="002C0621" w:rsidRPr="002C0621" w:rsidRDefault="002C0621" w:rsidP="002C0621">
            <w:pPr>
              <w:autoSpaceDE w:val="0"/>
              <w:autoSpaceDN w:val="0"/>
              <w:adjustRightInd w:val="0"/>
              <w:spacing w:line="240" w:lineRule="auto"/>
              <w:ind w:firstLine="0"/>
              <w:rPr>
                <w:szCs w:val="24"/>
              </w:rPr>
            </w:pPr>
            <w:r w:rsidRPr="002C0621">
              <w:rPr>
                <w:szCs w:val="24"/>
              </w:rPr>
              <w:t>Обеспечение безопасности, профилактика терроризма и экстремизма, а также минимизация и (или) ликвидация последствий проявления терроризма и экстремизма на территории Труновского муниципального округа Ставропольского края</w:t>
            </w:r>
          </w:p>
        </w:tc>
        <w:tc>
          <w:tcPr>
            <w:tcW w:w="2268" w:type="dxa"/>
          </w:tcPr>
          <w:p w:rsidR="002C0621" w:rsidRPr="002C0621" w:rsidRDefault="002C0621" w:rsidP="002C0621">
            <w:pPr>
              <w:spacing w:line="240" w:lineRule="auto"/>
              <w:ind w:firstLine="142"/>
              <w:jc w:val="center"/>
              <w:rPr>
                <w:szCs w:val="24"/>
              </w:rPr>
            </w:pPr>
            <w:r w:rsidRPr="002C0621">
              <w:rPr>
                <w:szCs w:val="24"/>
              </w:rPr>
              <w:t>2021 - 2026 годы</w:t>
            </w:r>
          </w:p>
        </w:tc>
        <w:tc>
          <w:tcPr>
            <w:tcW w:w="4111" w:type="dxa"/>
          </w:tcPr>
          <w:p w:rsidR="002C0621" w:rsidRPr="002C0621" w:rsidRDefault="002C0621" w:rsidP="002C0621">
            <w:pPr>
              <w:widowControl w:val="0"/>
              <w:autoSpaceDE w:val="0"/>
              <w:autoSpaceDN w:val="0"/>
              <w:adjustRightInd w:val="0"/>
              <w:spacing w:line="240" w:lineRule="auto"/>
              <w:ind w:firstLine="142"/>
              <w:rPr>
                <w:rFonts w:eastAsia="Times New Roman"/>
                <w:szCs w:val="24"/>
                <w:lang w:eastAsia="ru-RU"/>
              </w:rPr>
            </w:pPr>
            <w:r w:rsidRPr="002C0621">
              <w:rPr>
                <w:rFonts w:eastAsia="Times New Roman"/>
                <w:szCs w:val="24"/>
                <w:lang w:eastAsia="ru-RU"/>
              </w:rPr>
              <w:t>2021 год – 6 024,16 тыс. рублей,</w:t>
            </w:r>
          </w:p>
          <w:p w:rsidR="002C0621" w:rsidRPr="002C0621" w:rsidRDefault="002C0621" w:rsidP="002C0621">
            <w:pPr>
              <w:widowControl w:val="0"/>
              <w:autoSpaceDE w:val="0"/>
              <w:autoSpaceDN w:val="0"/>
              <w:adjustRightInd w:val="0"/>
              <w:spacing w:line="240" w:lineRule="auto"/>
              <w:ind w:firstLine="142"/>
              <w:rPr>
                <w:rFonts w:eastAsia="Times New Roman"/>
                <w:szCs w:val="24"/>
                <w:lang w:eastAsia="ru-RU"/>
              </w:rPr>
            </w:pPr>
            <w:r w:rsidRPr="002C0621">
              <w:rPr>
                <w:rFonts w:eastAsia="Times New Roman"/>
                <w:szCs w:val="24"/>
                <w:lang w:eastAsia="ru-RU"/>
              </w:rPr>
              <w:t xml:space="preserve">2022 год – 5 715,60 тыс. рублей, </w:t>
            </w:r>
          </w:p>
          <w:p w:rsidR="002C0621" w:rsidRPr="002C0621" w:rsidRDefault="002C0621" w:rsidP="002C0621">
            <w:pPr>
              <w:widowControl w:val="0"/>
              <w:autoSpaceDE w:val="0"/>
              <w:autoSpaceDN w:val="0"/>
              <w:adjustRightInd w:val="0"/>
              <w:spacing w:line="240" w:lineRule="auto"/>
              <w:ind w:firstLine="142"/>
              <w:rPr>
                <w:rFonts w:eastAsia="Times New Roman"/>
                <w:szCs w:val="24"/>
                <w:lang w:eastAsia="ru-RU"/>
              </w:rPr>
            </w:pPr>
            <w:r w:rsidRPr="002C0621">
              <w:rPr>
                <w:rFonts w:eastAsia="Times New Roman"/>
                <w:szCs w:val="24"/>
                <w:lang w:eastAsia="ru-RU"/>
              </w:rPr>
              <w:t>2023 год – 5 715,60 тыс. рублей,</w:t>
            </w:r>
          </w:p>
          <w:p w:rsidR="002C0621" w:rsidRPr="002C0621" w:rsidRDefault="002C0621" w:rsidP="002C0621">
            <w:pPr>
              <w:widowControl w:val="0"/>
              <w:autoSpaceDE w:val="0"/>
              <w:autoSpaceDN w:val="0"/>
              <w:adjustRightInd w:val="0"/>
              <w:spacing w:line="240" w:lineRule="auto"/>
              <w:ind w:firstLine="142"/>
              <w:rPr>
                <w:rFonts w:eastAsia="Times New Roman"/>
                <w:szCs w:val="24"/>
                <w:lang w:eastAsia="ru-RU"/>
              </w:rPr>
            </w:pPr>
            <w:r w:rsidRPr="002C0621">
              <w:rPr>
                <w:rFonts w:eastAsia="Times New Roman"/>
                <w:szCs w:val="24"/>
                <w:lang w:eastAsia="ru-RU"/>
              </w:rPr>
              <w:t>2024 год – 5 715,60 тыс. рублей,</w:t>
            </w:r>
          </w:p>
          <w:p w:rsidR="002C0621" w:rsidRPr="002C0621" w:rsidRDefault="002C0621" w:rsidP="002C0621">
            <w:pPr>
              <w:widowControl w:val="0"/>
              <w:autoSpaceDE w:val="0"/>
              <w:autoSpaceDN w:val="0"/>
              <w:adjustRightInd w:val="0"/>
              <w:spacing w:line="240" w:lineRule="auto"/>
              <w:ind w:firstLine="142"/>
              <w:rPr>
                <w:rFonts w:eastAsia="Times New Roman"/>
                <w:szCs w:val="24"/>
                <w:lang w:eastAsia="ru-RU"/>
              </w:rPr>
            </w:pPr>
            <w:r w:rsidRPr="002C0621">
              <w:rPr>
                <w:rFonts w:eastAsia="Times New Roman"/>
                <w:szCs w:val="24"/>
                <w:lang w:eastAsia="ru-RU"/>
              </w:rPr>
              <w:t>2025 год – 5 715,60 тыс. рублей,</w:t>
            </w:r>
          </w:p>
          <w:p w:rsidR="002C0621" w:rsidRPr="002C0621" w:rsidRDefault="002C0621" w:rsidP="002C0621">
            <w:pPr>
              <w:widowControl w:val="0"/>
              <w:autoSpaceDE w:val="0"/>
              <w:autoSpaceDN w:val="0"/>
              <w:adjustRightInd w:val="0"/>
              <w:spacing w:line="240" w:lineRule="auto"/>
              <w:ind w:firstLine="142"/>
              <w:rPr>
                <w:rFonts w:eastAsia="Times New Roman"/>
                <w:szCs w:val="24"/>
                <w:lang w:eastAsia="ru-RU"/>
              </w:rPr>
            </w:pPr>
            <w:r w:rsidRPr="002C0621">
              <w:rPr>
                <w:rFonts w:eastAsia="Times New Roman"/>
                <w:szCs w:val="24"/>
                <w:lang w:eastAsia="ru-RU"/>
              </w:rPr>
              <w:t>2026 год  - 5 715,60 тыс. рублей</w:t>
            </w:r>
          </w:p>
        </w:tc>
      </w:tr>
      <w:tr w:rsidR="002C0621" w:rsidRPr="002C0621" w:rsidTr="002C0621">
        <w:tc>
          <w:tcPr>
            <w:tcW w:w="722" w:type="dxa"/>
          </w:tcPr>
          <w:p w:rsidR="002C0621" w:rsidRPr="002C0621" w:rsidRDefault="002C0621" w:rsidP="002C0621">
            <w:pPr>
              <w:autoSpaceDE w:val="0"/>
              <w:autoSpaceDN w:val="0"/>
              <w:adjustRightInd w:val="0"/>
              <w:spacing w:line="240" w:lineRule="auto"/>
              <w:ind w:firstLine="142"/>
              <w:jc w:val="center"/>
              <w:rPr>
                <w:rFonts w:eastAsia="Times New Roman"/>
                <w:szCs w:val="24"/>
                <w:lang w:eastAsia="ru-RU"/>
              </w:rPr>
            </w:pPr>
            <w:r w:rsidRPr="002C0621">
              <w:rPr>
                <w:rFonts w:eastAsia="Times New Roman"/>
                <w:szCs w:val="24"/>
                <w:lang w:eastAsia="ru-RU"/>
              </w:rPr>
              <w:t>10.</w:t>
            </w:r>
          </w:p>
        </w:tc>
        <w:tc>
          <w:tcPr>
            <w:tcW w:w="3072" w:type="dxa"/>
          </w:tcPr>
          <w:p w:rsidR="002C0621" w:rsidRPr="002C0621" w:rsidRDefault="002C0621" w:rsidP="002C0621">
            <w:pPr>
              <w:autoSpaceDE w:val="0"/>
              <w:autoSpaceDN w:val="0"/>
              <w:adjustRightInd w:val="0"/>
              <w:spacing w:line="240" w:lineRule="auto"/>
              <w:ind w:firstLine="0"/>
              <w:rPr>
                <w:szCs w:val="24"/>
              </w:rPr>
            </w:pPr>
            <w:r w:rsidRPr="002C0621">
              <w:rPr>
                <w:szCs w:val="24"/>
              </w:rPr>
              <w:t>Социальная поддержка граждан в Труновском муниципальном округе Ставропольского края</w:t>
            </w:r>
          </w:p>
        </w:tc>
        <w:tc>
          <w:tcPr>
            <w:tcW w:w="2268" w:type="dxa"/>
          </w:tcPr>
          <w:p w:rsidR="002C0621" w:rsidRPr="002C0621" w:rsidRDefault="002C0621" w:rsidP="002C0621">
            <w:pPr>
              <w:spacing w:line="240" w:lineRule="auto"/>
              <w:ind w:firstLine="142"/>
              <w:jc w:val="center"/>
              <w:rPr>
                <w:szCs w:val="24"/>
              </w:rPr>
            </w:pPr>
            <w:r w:rsidRPr="002C0621">
              <w:rPr>
                <w:szCs w:val="24"/>
              </w:rPr>
              <w:t>2021 - 2026 годы</w:t>
            </w:r>
          </w:p>
        </w:tc>
        <w:tc>
          <w:tcPr>
            <w:tcW w:w="4111" w:type="dxa"/>
          </w:tcPr>
          <w:p w:rsidR="002C0621" w:rsidRPr="002C0621" w:rsidRDefault="002C0621" w:rsidP="002C0621">
            <w:pPr>
              <w:widowControl w:val="0"/>
              <w:autoSpaceDE w:val="0"/>
              <w:autoSpaceDN w:val="0"/>
              <w:adjustRightInd w:val="0"/>
              <w:spacing w:line="240" w:lineRule="auto"/>
              <w:ind w:firstLine="142"/>
              <w:rPr>
                <w:rFonts w:eastAsia="Times New Roman"/>
                <w:szCs w:val="24"/>
                <w:lang w:eastAsia="ru-RU"/>
              </w:rPr>
            </w:pPr>
            <w:r w:rsidRPr="002C0621">
              <w:rPr>
                <w:rFonts w:eastAsia="Times New Roman"/>
                <w:szCs w:val="24"/>
                <w:lang w:eastAsia="ru-RU"/>
              </w:rPr>
              <w:t>2021 год – 340791,13 тыс. рублей,</w:t>
            </w:r>
          </w:p>
          <w:p w:rsidR="002C0621" w:rsidRPr="002C0621" w:rsidRDefault="002C0621" w:rsidP="002C0621">
            <w:pPr>
              <w:widowControl w:val="0"/>
              <w:autoSpaceDE w:val="0"/>
              <w:autoSpaceDN w:val="0"/>
              <w:adjustRightInd w:val="0"/>
              <w:spacing w:line="240" w:lineRule="auto"/>
              <w:ind w:firstLine="142"/>
              <w:rPr>
                <w:rFonts w:eastAsia="Times New Roman"/>
                <w:szCs w:val="24"/>
                <w:lang w:eastAsia="ru-RU"/>
              </w:rPr>
            </w:pPr>
            <w:r w:rsidRPr="002C0621">
              <w:rPr>
                <w:rFonts w:eastAsia="Times New Roman"/>
                <w:szCs w:val="24"/>
                <w:lang w:eastAsia="ru-RU"/>
              </w:rPr>
              <w:t xml:space="preserve">2022 год – 339500,29 тыс. рублей, </w:t>
            </w:r>
          </w:p>
          <w:p w:rsidR="002C0621" w:rsidRPr="002C0621" w:rsidRDefault="002C0621" w:rsidP="002C0621">
            <w:pPr>
              <w:widowControl w:val="0"/>
              <w:autoSpaceDE w:val="0"/>
              <w:autoSpaceDN w:val="0"/>
              <w:adjustRightInd w:val="0"/>
              <w:spacing w:line="240" w:lineRule="auto"/>
              <w:ind w:firstLine="142"/>
              <w:rPr>
                <w:rFonts w:eastAsia="Times New Roman"/>
                <w:szCs w:val="24"/>
                <w:lang w:eastAsia="ru-RU"/>
              </w:rPr>
            </w:pPr>
            <w:r w:rsidRPr="002C0621">
              <w:rPr>
                <w:rFonts w:eastAsia="Times New Roman"/>
                <w:szCs w:val="24"/>
                <w:lang w:eastAsia="ru-RU"/>
              </w:rPr>
              <w:t>2023 год – 345909,48 тыс. рублей,</w:t>
            </w:r>
          </w:p>
          <w:p w:rsidR="002C0621" w:rsidRPr="002C0621" w:rsidRDefault="002C0621" w:rsidP="002C0621">
            <w:pPr>
              <w:widowControl w:val="0"/>
              <w:autoSpaceDE w:val="0"/>
              <w:autoSpaceDN w:val="0"/>
              <w:adjustRightInd w:val="0"/>
              <w:spacing w:line="240" w:lineRule="auto"/>
              <w:ind w:firstLine="142"/>
              <w:rPr>
                <w:rFonts w:eastAsia="Times New Roman"/>
                <w:szCs w:val="24"/>
                <w:lang w:eastAsia="ru-RU"/>
              </w:rPr>
            </w:pPr>
            <w:r w:rsidRPr="002C0621">
              <w:rPr>
                <w:rFonts w:eastAsia="Times New Roman"/>
                <w:szCs w:val="24"/>
                <w:lang w:eastAsia="ru-RU"/>
              </w:rPr>
              <w:t>2024 год – 345909,48 тыс. рублей,</w:t>
            </w:r>
          </w:p>
          <w:p w:rsidR="002C0621" w:rsidRPr="002C0621" w:rsidRDefault="002C0621" w:rsidP="002C0621">
            <w:pPr>
              <w:widowControl w:val="0"/>
              <w:autoSpaceDE w:val="0"/>
              <w:autoSpaceDN w:val="0"/>
              <w:adjustRightInd w:val="0"/>
              <w:spacing w:line="240" w:lineRule="auto"/>
              <w:ind w:firstLine="142"/>
              <w:rPr>
                <w:rFonts w:eastAsia="Times New Roman"/>
                <w:szCs w:val="24"/>
                <w:lang w:eastAsia="ru-RU"/>
              </w:rPr>
            </w:pPr>
            <w:r w:rsidRPr="002C0621">
              <w:rPr>
                <w:rFonts w:eastAsia="Times New Roman"/>
                <w:szCs w:val="24"/>
                <w:lang w:eastAsia="ru-RU"/>
              </w:rPr>
              <w:t>2025 год – 345909,48 тыс. рублей,</w:t>
            </w:r>
          </w:p>
          <w:p w:rsidR="002C0621" w:rsidRPr="002C0621" w:rsidRDefault="002C0621" w:rsidP="002C0621">
            <w:pPr>
              <w:widowControl w:val="0"/>
              <w:autoSpaceDE w:val="0"/>
              <w:autoSpaceDN w:val="0"/>
              <w:adjustRightInd w:val="0"/>
              <w:spacing w:line="240" w:lineRule="auto"/>
              <w:ind w:firstLine="142"/>
              <w:rPr>
                <w:rFonts w:eastAsia="Times New Roman"/>
                <w:szCs w:val="24"/>
                <w:lang w:eastAsia="ru-RU"/>
              </w:rPr>
            </w:pPr>
            <w:r w:rsidRPr="002C0621">
              <w:rPr>
                <w:rFonts w:eastAsia="Times New Roman"/>
                <w:szCs w:val="24"/>
                <w:lang w:eastAsia="ru-RU"/>
              </w:rPr>
              <w:t>2026 год - 345909,48 тыс. рублей</w:t>
            </w:r>
          </w:p>
        </w:tc>
      </w:tr>
    </w:tbl>
    <w:p w:rsidR="001A7757" w:rsidRPr="00C53363" w:rsidRDefault="001A7757" w:rsidP="001A7757">
      <w:pPr>
        <w:tabs>
          <w:tab w:val="left" w:pos="5925"/>
        </w:tabs>
        <w:jc w:val="center"/>
        <w:rPr>
          <w:sz w:val="28"/>
        </w:rPr>
      </w:pPr>
    </w:p>
    <w:p w:rsidR="001A7757" w:rsidRPr="00C53363" w:rsidRDefault="001A7757" w:rsidP="001A7757">
      <w:pPr>
        <w:spacing w:line="240" w:lineRule="auto"/>
        <w:ind w:firstLine="142"/>
      </w:pPr>
    </w:p>
    <w:p w:rsidR="001A7757" w:rsidRPr="00C53363" w:rsidRDefault="001A7757" w:rsidP="001A7757">
      <w:pPr>
        <w:tabs>
          <w:tab w:val="left" w:pos="5925"/>
        </w:tabs>
        <w:spacing w:line="240" w:lineRule="auto"/>
        <w:ind w:left="720" w:firstLine="142"/>
        <w:jc w:val="center"/>
        <w:rPr>
          <w:sz w:val="28"/>
        </w:rPr>
      </w:pPr>
      <w:r w:rsidRPr="00C53363">
        <w:rPr>
          <w:sz w:val="28"/>
        </w:rPr>
        <w:t>______________</w:t>
      </w:r>
    </w:p>
    <w:p w:rsidR="001A7757" w:rsidRDefault="001A7757" w:rsidP="001A7757">
      <w:pPr>
        <w:spacing w:line="240" w:lineRule="auto"/>
        <w:ind w:firstLine="142"/>
        <w:jc w:val="right"/>
        <w:rPr>
          <w:sz w:val="28"/>
        </w:rPr>
      </w:pPr>
    </w:p>
    <w:p w:rsidR="001A7757" w:rsidRDefault="001A7757" w:rsidP="001A7757">
      <w:pPr>
        <w:spacing w:line="240" w:lineRule="auto"/>
        <w:ind w:firstLine="142"/>
        <w:jc w:val="right"/>
        <w:rPr>
          <w:sz w:val="28"/>
        </w:rPr>
      </w:pPr>
    </w:p>
    <w:p w:rsidR="001A7757" w:rsidRDefault="001A7757" w:rsidP="001A7757">
      <w:pPr>
        <w:spacing w:line="240" w:lineRule="auto"/>
        <w:ind w:firstLine="142"/>
        <w:jc w:val="right"/>
        <w:rPr>
          <w:sz w:val="28"/>
        </w:rPr>
      </w:pPr>
    </w:p>
    <w:p w:rsidR="001A7757" w:rsidRDefault="001A7757" w:rsidP="001A7757">
      <w:pPr>
        <w:spacing w:line="240" w:lineRule="auto"/>
        <w:ind w:firstLine="142"/>
        <w:jc w:val="right"/>
        <w:rPr>
          <w:sz w:val="28"/>
        </w:rPr>
      </w:pPr>
    </w:p>
    <w:p w:rsidR="00EF45F2" w:rsidRDefault="00EF45F2" w:rsidP="001A7757">
      <w:pPr>
        <w:spacing w:line="240" w:lineRule="auto"/>
        <w:ind w:firstLine="142"/>
        <w:jc w:val="right"/>
        <w:rPr>
          <w:sz w:val="28"/>
        </w:rPr>
      </w:pPr>
    </w:p>
    <w:p w:rsidR="002C0621" w:rsidRDefault="002C0621" w:rsidP="001A7757">
      <w:pPr>
        <w:spacing w:line="240" w:lineRule="auto"/>
        <w:ind w:firstLine="142"/>
        <w:jc w:val="right"/>
        <w:rPr>
          <w:sz w:val="28"/>
        </w:rPr>
      </w:pPr>
    </w:p>
    <w:p w:rsidR="002C0621" w:rsidRDefault="002C0621" w:rsidP="001A7757">
      <w:pPr>
        <w:spacing w:line="240" w:lineRule="auto"/>
        <w:ind w:firstLine="142"/>
        <w:jc w:val="right"/>
        <w:rPr>
          <w:sz w:val="28"/>
        </w:rPr>
      </w:pPr>
    </w:p>
    <w:p w:rsidR="002C0621" w:rsidRDefault="002C0621" w:rsidP="001A7757">
      <w:pPr>
        <w:spacing w:line="240" w:lineRule="auto"/>
        <w:ind w:firstLine="142"/>
        <w:jc w:val="right"/>
        <w:rPr>
          <w:sz w:val="28"/>
        </w:rPr>
      </w:pPr>
    </w:p>
    <w:p w:rsidR="002C0621" w:rsidRDefault="002C0621" w:rsidP="001A7757">
      <w:pPr>
        <w:spacing w:line="240" w:lineRule="auto"/>
        <w:ind w:firstLine="142"/>
        <w:jc w:val="right"/>
        <w:rPr>
          <w:sz w:val="28"/>
        </w:rPr>
      </w:pPr>
    </w:p>
    <w:p w:rsidR="002C0621" w:rsidRDefault="002C0621" w:rsidP="001A7757">
      <w:pPr>
        <w:spacing w:line="240" w:lineRule="auto"/>
        <w:ind w:firstLine="142"/>
        <w:jc w:val="right"/>
        <w:rPr>
          <w:sz w:val="28"/>
        </w:rPr>
      </w:pPr>
    </w:p>
    <w:p w:rsidR="002C0621" w:rsidRDefault="002C0621" w:rsidP="001A7757">
      <w:pPr>
        <w:spacing w:line="240" w:lineRule="auto"/>
        <w:ind w:firstLine="142"/>
        <w:jc w:val="right"/>
        <w:rPr>
          <w:sz w:val="28"/>
        </w:rPr>
      </w:pPr>
    </w:p>
    <w:p w:rsidR="002C0621" w:rsidRDefault="002C0621" w:rsidP="001A7757">
      <w:pPr>
        <w:spacing w:line="240" w:lineRule="auto"/>
        <w:ind w:firstLine="142"/>
        <w:jc w:val="right"/>
        <w:rPr>
          <w:sz w:val="28"/>
        </w:rPr>
      </w:pPr>
    </w:p>
    <w:p w:rsidR="002C0621" w:rsidRDefault="002C0621" w:rsidP="001A7757">
      <w:pPr>
        <w:spacing w:line="240" w:lineRule="auto"/>
        <w:ind w:firstLine="142"/>
        <w:jc w:val="right"/>
        <w:rPr>
          <w:sz w:val="28"/>
        </w:rPr>
      </w:pPr>
    </w:p>
    <w:p w:rsidR="002C0621" w:rsidRDefault="002C0621" w:rsidP="001A7757">
      <w:pPr>
        <w:spacing w:line="240" w:lineRule="auto"/>
        <w:ind w:firstLine="142"/>
        <w:jc w:val="right"/>
        <w:rPr>
          <w:sz w:val="28"/>
        </w:rPr>
      </w:pPr>
    </w:p>
    <w:p w:rsidR="002C0621" w:rsidRDefault="002C0621" w:rsidP="001A7757">
      <w:pPr>
        <w:spacing w:line="240" w:lineRule="auto"/>
        <w:ind w:firstLine="142"/>
        <w:jc w:val="right"/>
        <w:rPr>
          <w:sz w:val="28"/>
        </w:rPr>
      </w:pPr>
    </w:p>
    <w:p w:rsidR="002C0621" w:rsidRDefault="002C0621" w:rsidP="001A7757">
      <w:pPr>
        <w:spacing w:line="240" w:lineRule="auto"/>
        <w:ind w:firstLine="142"/>
        <w:jc w:val="right"/>
        <w:rPr>
          <w:sz w:val="28"/>
        </w:rPr>
      </w:pPr>
    </w:p>
    <w:p w:rsidR="002C0621" w:rsidRDefault="002C0621" w:rsidP="001A7757">
      <w:pPr>
        <w:spacing w:line="240" w:lineRule="auto"/>
        <w:ind w:firstLine="142"/>
        <w:jc w:val="right"/>
        <w:rPr>
          <w:sz w:val="28"/>
        </w:rPr>
      </w:pPr>
    </w:p>
    <w:p w:rsidR="002C0621" w:rsidRDefault="002C0621" w:rsidP="001A7757">
      <w:pPr>
        <w:spacing w:line="240" w:lineRule="auto"/>
        <w:ind w:firstLine="142"/>
        <w:jc w:val="right"/>
        <w:rPr>
          <w:sz w:val="28"/>
        </w:rPr>
      </w:pPr>
    </w:p>
    <w:p w:rsidR="001A7757" w:rsidRDefault="001A7757" w:rsidP="001A7757">
      <w:pPr>
        <w:spacing w:line="240" w:lineRule="auto"/>
        <w:ind w:firstLine="142"/>
        <w:jc w:val="right"/>
        <w:rPr>
          <w:sz w:val="28"/>
        </w:rPr>
      </w:pPr>
    </w:p>
    <w:p w:rsidR="001A7757" w:rsidRDefault="001A7757" w:rsidP="001A7757">
      <w:pPr>
        <w:spacing w:line="240" w:lineRule="auto"/>
        <w:ind w:firstLine="142"/>
        <w:jc w:val="right"/>
        <w:rPr>
          <w:sz w:val="28"/>
        </w:rPr>
      </w:pPr>
    </w:p>
    <w:p w:rsidR="001A7757" w:rsidRPr="00C53363" w:rsidRDefault="001A7757" w:rsidP="001A7757">
      <w:pPr>
        <w:spacing w:line="240" w:lineRule="auto"/>
        <w:ind w:firstLine="142"/>
        <w:jc w:val="right"/>
        <w:rPr>
          <w:sz w:val="28"/>
        </w:rPr>
      </w:pPr>
      <w:r>
        <w:rPr>
          <w:sz w:val="28"/>
        </w:rPr>
        <w:lastRenderedPageBreak/>
        <w:t>П</w:t>
      </w:r>
      <w:r w:rsidRPr="00C53363">
        <w:rPr>
          <w:sz w:val="28"/>
        </w:rPr>
        <w:t>риложение 2</w:t>
      </w:r>
    </w:p>
    <w:p w:rsidR="001A7757" w:rsidRPr="00C53363" w:rsidRDefault="001A7757" w:rsidP="001A7757">
      <w:pPr>
        <w:spacing w:line="240" w:lineRule="auto"/>
        <w:ind w:firstLine="142"/>
        <w:jc w:val="center"/>
        <w:rPr>
          <w:sz w:val="28"/>
        </w:rPr>
      </w:pPr>
    </w:p>
    <w:p w:rsidR="001A7757" w:rsidRPr="00C53363" w:rsidRDefault="001A7757" w:rsidP="001A7757">
      <w:pPr>
        <w:spacing w:line="240" w:lineRule="auto"/>
        <w:ind w:firstLine="142"/>
        <w:jc w:val="center"/>
        <w:rPr>
          <w:sz w:val="28"/>
        </w:rPr>
      </w:pPr>
      <w:r w:rsidRPr="00C53363">
        <w:rPr>
          <w:sz w:val="28"/>
        </w:rPr>
        <w:t>Перечень</w:t>
      </w:r>
    </w:p>
    <w:p w:rsidR="001A7757" w:rsidRPr="00C53363" w:rsidRDefault="001A7757" w:rsidP="001A7757">
      <w:pPr>
        <w:spacing w:line="240" w:lineRule="auto"/>
        <w:ind w:firstLine="142"/>
        <w:jc w:val="center"/>
        <w:rPr>
          <w:sz w:val="28"/>
        </w:rPr>
      </w:pPr>
      <w:r w:rsidRPr="00C53363">
        <w:rPr>
          <w:sz w:val="28"/>
        </w:rPr>
        <w:t xml:space="preserve">крупных инвестиционных проектов – «точек роста» Труновского муниципального </w:t>
      </w:r>
      <w:r>
        <w:rPr>
          <w:sz w:val="28"/>
        </w:rPr>
        <w:t>округа</w:t>
      </w:r>
    </w:p>
    <w:p w:rsidR="001A7757" w:rsidRPr="00C53363" w:rsidRDefault="001A7757" w:rsidP="001A7757">
      <w:pPr>
        <w:spacing w:line="240" w:lineRule="auto"/>
        <w:ind w:firstLine="142"/>
        <w:jc w:val="center"/>
        <w:rPr>
          <w:sz w:val="28"/>
        </w:rPr>
      </w:pP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2117"/>
        <w:gridCol w:w="1852"/>
        <w:gridCol w:w="1134"/>
        <w:gridCol w:w="1134"/>
        <w:gridCol w:w="992"/>
        <w:gridCol w:w="2542"/>
      </w:tblGrid>
      <w:tr w:rsidR="002C0621" w:rsidRPr="002C0621" w:rsidTr="00B72A6E">
        <w:trPr>
          <w:jc w:val="center"/>
        </w:trPr>
        <w:tc>
          <w:tcPr>
            <w:tcW w:w="543" w:type="dxa"/>
            <w:vAlign w:val="center"/>
          </w:tcPr>
          <w:p w:rsidR="003C23CD" w:rsidRPr="002C0621" w:rsidRDefault="003C23CD" w:rsidP="003C23CD">
            <w:pPr>
              <w:spacing w:line="240" w:lineRule="auto"/>
              <w:ind w:firstLine="28"/>
              <w:jc w:val="center"/>
              <w:rPr>
                <w:szCs w:val="24"/>
              </w:rPr>
            </w:pPr>
            <w:r w:rsidRPr="002C0621">
              <w:rPr>
                <w:szCs w:val="24"/>
              </w:rPr>
              <w:t>№ п/п</w:t>
            </w:r>
          </w:p>
        </w:tc>
        <w:tc>
          <w:tcPr>
            <w:tcW w:w="2117" w:type="dxa"/>
            <w:vAlign w:val="center"/>
          </w:tcPr>
          <w:p w:rsidR="003C23CD" w:rsidRPr="002C0621" w:rsidRDefault="003C23CD" w:rsidP="001A7757">
            <w:pPr>
              <w:spacing w:line="240" w:lineRule="auto"/>
              <w:ind w:firstLine="142"/>
              <w:jc w:val="center"/>
              <w:rPr>
                <w:szCs w:val="24"/>
              </w:rPr>
            </w:pPr>
            <w:r w:rsidRPr="002C0621">
              <w:rPr>
                <w:szCs w:val="24"/>
              </w:rPr>
              <w:t xml:space="preserve">Наименование инвестиционного проекта, его инициатора, место его реализации </w:t>
            </w:r>
          </w:p>
        </w:tc>
        <w:tc>
          <w:tcPr>
            <w:tcW w:w="1852" w:type="dxa"/>
            <w:vAlign w:val="center"/>
          </w:tcPr>
          <w:p w:rsidR="003C23CD" w:rsidRPr="002C0621" w:rsidRDefault="003C23CD" w:rsidP="001A7757">
            <w:pPr>
              <w:spacing w:line="240" w:lineRule="auto"/>
              <w:ind w:firstLine="142"/>
              <w:jc w:val="center"/>
              <w:rPr>
                <w:szCs w:val="24"/>
              </w:rPr>
            </w:pPr>
            <w:r w:rsidRPr="002C0621">
              <w:rPr>
                <w:szCs w:val="24"/>
              </w:rPr>
              <w:t xml:space="preserve">Краткое описание </w:t>
            </w:r>
          </w:p>
          <w:p w:rsidR="003C23CD" w:rsidRPr="002C0621" w:rsidRDefault="003C23CD" w:rsidP="001A7757">
            <w:pPr>
              <w:spacing w:line="240" w:lineRule="auto"/>
              <w:ind w:firstLine="142"/>
              <w:jc w:val="center"/>
              <w:rPr>
                <w:szCs w:val="24"/>
              </w:rPr>
            </w:pPr>
            <w:r w:rsidRPr="002C0621">
              <w:rPr>
                <w:szCs w:val="24"/>
              </w:rPr>
              <w:t xml:space="preserve">инвестиционного проекта </w:t>
            </w:r>
          </w:p>
        </w:tc>
        <w:tc>
          <w:tcPr>
            <w:tcW w:w="1134" w:type="dxa"/>
            <w:vAlign w:val="center"/>
          </w:tcPr>
          <w:p w:rsidR="003C23CD" w:rsidRPr="002C0621" w:rsidRDefault="003C23CD" w:rsidP="001A7757">
            <w:pPr>
              <w:spacing w:line="240" w:lineRule="auto"/>
              <w:ind w:firstLine="142"/>
              <w:jc w:val="center"/>
              <w:rPr>
                <w:szCs w:val="24"/>
              </w:rPr>
            </w:pPr>
            <w:r w:rsidRPr="002C0621">
              <w:rPr>
                <w:szCs w:val="24"/>
              </w:rPr>
              <w:t xml:space="preserve">Стоимость инвестиционного проекта (млн. рублей) </w:t>
            </w:r>
          </w:p>
        </w:tc>
        <w:tc>
          <w:tcPr>
            <w:tcW w:w="1134" w:type="dxa"/>
            <w:vAlign w:val="center"/>
          </w:tcPr>
          <w:p w:rsidR="003C23CD" w:rsidRPr="002C0621" w:rsidRDefault="003C23CD" w:rsidP="001A7757">
            <w:pPr>
              <w:spacing w:line="240" w:lineRule="auto"/>
              <w:ind w:firstLine="142"/>
              <w:jc w:val="center"/>
              <w:rPr>
                <w:szCs w:val="24"/>
              </w:rPr>
            </w:pPr>
            <w:r w:rsidRPr="002C0621">
              <w:rPr>
                <w:szCs w:val="24"/>
              </w:rPr>
              <w:t xml:space="preserve">Срок реализации инвестиционного проекта </w:t>
            </w:r>
          </w:p>
        </w:tc>
        <w:tc>
          <w:tcPr>
            <w:tcW w:w="992" w:type="dxa"/>
            <w:vAlign w:val="center"/>
          </w:tcPr>
          <w:p w:rsidR="003C23CD" w:rsidRPr="002C0621" w:rsidRDefault="003C23CD" w:rsidP="001A7757">
            <w:pPr>
              <w:spacing w:line="240" w:lineRule="auto"/>
              <w:ind w:firstLine="142"/>
              <w:jc w:val="center"/>
              <w:rPr>
                <w:szCs w:val="24"/>
              </w:rPr>
            </w:pPr>
            <w:r w:rsidRPr="002C0621">
              <w:rPr>
                <w:szCs w:val="24"/>
              </w:rPr>
              <w:t>Количество создаваемых рабочих мест</w:t>
            </w:r>
          </w:p>
        </w:tc>
        <w:tc>
          <w:tcPr>
            <w:tcW w:w="2542" w:type="dxa"/>
            <w:vAlign w:val="center"/>
          </w:tcPr>
          <w:p w:rsidR="003C23CD" w:rsidRPr="002C0621" w:rsidRDefault="003C23CD" w:rsidP="001A7757">
            <w:pPr>
              <w:spacing w:line="240" w:lineRule="auto"/>
              <w:ind w:firstLine="142"/>
              <w:jc w:val="center"/>
              <w:rPr>
                <w:szCs w:val="24"/>
              </w:rPr>
            </w:pPr>
            <w:r w:rsidRPr="002C0621">
              <w:rPr>
                <w:szCs w:val="24"/>
              </w:rPr>
              <w:t xml:space="preserve">Информация о ходе реализации инвестиционного проекта </w:t>
            </w:r>
          </w:p>
        </w:tc>
      </w:tr>
      <w:tr w:rsidR="002C0621" w:rsidRPr="002C0621" w:rsidTr="00B72A6E">
        <w:trPr>
          <w:tblHeader/>
          <w:jc w:val="center"/>
        </w:trPr>
        <w:tc>
          <w:tcPr>
            <w:tcW w:w="543" w:type="dxa"/>
            <w:vAlign w:val="center"/>
          </w:tcPr>
          <w:p w:rsidR="003C23CD" w:rsidRPr="002C0621" w:rsidRDefault="003C23CD" w:rsidP="003C23CD">
            <w:pPr>
              <w:spacing w:line="240" w:lineRule="auto"/>
              <w:ind w:firstLine="28"/>
              <w:jc w:val="center"/>
              <w:rPr>
                <w:szCs w:val="24"/>
              </w:rPr>
            </w:pPr>
            <w:r w:rsidRPr="002C0621">
              <w:rPr>
                <w:szCs w:val="24"/>
              </w:rPr>
              <w:t>1</w:t>
            </w:r>
          </w:p>
        </w:tc>
        <w:tc>
          <w:tcPr>
            <w:tcW w:w="2117" w:type="dxa"/>
            <w:vAlign w:val="center"/>
          </w:tcPr>
          <w:p w:rsidR="003C23CD" w:rsidRPr="002C0621" w:rsidRDefault="003C23CD" w:rsidP="001A7757">
            <w:pPr>
              <w:spacing w:line="240" w:lineRule="auto"/>
              <w:ind w:firstLine="142"/>
              <w:jc w:val="center"/>
              <w:rPr>
                <w:szCs w:val="24"/>
              </w:rPr>
            </w:pPr>
            <w:r w:rsidRPr="002C0621">
              <w:rPr>
                <w:szCs w:val="24"/>
              </w:rPr>
              <w:t>2</w:t>
            </w:r>
          </w:p>
        </w:tc>
        <w:tc>
          <w:tcPr>
            <w:tcW w:w="1852" w:type="dxa"/>
            <w:vAlign w:val="center"/>
          </w:tcPr>
          <w:p w:rsidR="003C23CD" w:rsidRPr="002C0621" w:rsidRDefault="003C23CD" w:rsidP="001A7757">
            <w:pPr>
              <w:spacing w:line="240" w:lineRule="auto"/>
              <w:ind w:firstLine="142"/>
              <w:jc w:val="center"/>
              <w:rPr>
                <w:szCs w:val="24"/>
              </w:rPr>
            </w:pPr>
            <w:r w:rsidRPr="002C0621">
              <w:rPr>
                <w:szCs w:val="24"/>
              </w:rPr>
              <w:t>3</w:t>
            </w:r>
          </w:p>
        </w:tc>
        <w:tc>
          <w:tcPr>
            <w:tcW w:w="1134" w:type="dxa"/>
            <w:vAlign w:val="center"/>
          </w:tcPr>
          <w:p w:rsidR="003C23CD" w:rsidRPr="002C0621" w:rsidRDefault="003C23CD" w:rsidP="001A7757">
            <w:pPr>
              <w:spacing w:line="240" w:lineRule="auto"/>
              <w:ind w:firstLine="142"/>
              <w:jc w:val="center"/>
              <w:rPr>
                <w:szCs w:val="24"/>
              </w:rPr>
            </w:pPr>
            <w:r w:rsidRPr="002C0621">
              <w:rPr>
                <w:szCs w:val="24"/>
              </w:rPr>
              <w:t>4</w:t>
            </w:r>
          </w:p>
        </w:tc>
        <w:tc>
          <w:tcPr>
            <w:tcW w:w="1134" w:type="dxa"/>
            <w:vAlign w:val="center"/>
          </w:tcPr>
          <w:p w:rsidR="003C23CD" w:rsidRPr="002C0621" w:rsidRDefault="003C23CD" w:rsidP="001A7757">
            <w:pPr>
              <w:spacing w:line="240" w:lineRule="auto"/>
              <w:ind w:firstLine="142"/>
              <w:jc w:val="center"/>
              <w:rPr>
                <w:szCs w:val="24"/>
              </w:rPr>
            </w:pPr>
            <w:r w:rsidRPr="002C0621">
              <w:rPr>
                <w:szCs w:val="24"/>
              </w:rPr>
              <w:t>5</w:t>
            </w:r>
          </w:p>
        </w:tc>
        <w:tc>
          <w:tcPr>
            <w:tcW w:w="992" w:type="dxa"/>
            <w:vAlign w:val="center"/>
          </w:tcPr>
          <w:p w:rsidR="003C23CD" w:rsidRPr="002C0621" w:rsidRDefault="003C23CD" w:rsidP="001A7757">
            <w:pPr>
              <w:spacing w:line="240" w:lineRule="auto"/>
              <w:ind w:firstLine="142"/>
              <w:jc w:val="center"/>
              <w:rPr>
                <w:szCs w:val="24"/>
              </w:rPr>
            </w:pPr>
            <w:r w:rsidRPr="002C0621">
              <w:rPr>
                <w:szCs w:val="24"/>
              </w:rPr>
              <w:t>6</w:t>
            </w:r>
          </w:p>
        </w:tc>
        <w:tc>
          <w:tcPr>
            <w:tcW w:w="2542" w:type="dxa"/>
            <w:vAlign w:val="center"/>
          </w:tcPr>
          <w:p w:rsidR="003C23CD" w:rsidRPr="002C0621" w:rsidRDefault="003C23CD" w:rsidP="001A7757">
            <w:pPr>
              <w:spacing w:line="240" w:lineRule="auto"/>
              <w:ind w:firstLine="142"/>
              <w:jc w:val="center"/>
              <w:rPr>
                <w:szCs w:val="24"/>
              </w:rPr>
            </w:pPr>
            <w:r w:rsidRPr="002C0621">
              <w:rPr>
                <w:szCs w:val="24"/>
              </w:rPr>
              <w:t>7</w:t>
            </w:r>
          </w:p>
        </w:tc>
      </w:tr>
      <w:tr w:rsidR="002C0621" w:rsidRPr="002C0621" w:rsidTr="00B72A6E">
        <w:trPr>
          <w:jc w:val="center"/>
        </w:trPr>
        <w:tc>
          <w:tcPr>
            <w:tcW w:w="543" w:type="dxa"/>
          </w:tcPr>
          <w:p w:rsidR="003C23CD" w:rsidRPr="002C0621" w:rsidRDefault="003C23CD" w:rsidP="003C23CD">
            <w:pPr>
              <w:spacing w:line="240" w:lineRule="auto"/>
              <w:ind w:firstLine="28"/>
              <w:rPr>
                <w:szCs w:val="24"/>
              </w:rPr>
            </w:pPr>
            <w:r w:rsidRPr="002C0621">
              <w:rPr>
                <w:szCs w:val="24"/>
              </w:rPr>
              <w:t>1</w:t>
            </w:r>
          </w:p>
        </w:tc>
        <w:tc>
          <w:tcPr>
            <w:tcW w:w="2117" w:type="dxa"/>
          </w:tcPr>
          <w:p w:rsidR="003C23CD" w:rsidRPr="002C0621" w:rsidRDefault="003C23CD" w:rsidP="002C0621">
            <w:pPr>
              <w:spacing w:line="240" w:lineRule="auto"/>
              <w:ind w:firstLine="0"/>
              <w:rPr>
                <w:szCs w:val="24"/>
              </w:rPr>
            </w:pPr>
            <w:r w:rsidRPr="002C0621">
              <w:rPr>
                <w:szCs w:val="24"/>
              </w:rPr>
              <w:t>«Строительство ветряной электростанции на территории Труновского муниципального округа Ставропольского края», АО «ВетроОГК-2»</w:t>
            </w:r>
          </w:p>
        </w:tc>
        <w:tc>
          <w:tcPr>
            <w:tcW w:w="1852" w:type="dxa"/>
          </w:tcPr>
          <w:p w:rsidR="003C23CD" w:rsidRPr="002C0621" w:rsidRDefault="003C23CD" w:rsidP="002C0621">
            <w:pPr>
              <w:spacing w:line="240" w:lineRule="auto"/>
              <w:ind w:firstLine="0"/>
              <w:rPr>
                <w:szCs w:val="24"/>
              </w:rPr>
            </w:pPr>
            <w:r w:rsidRPr="002C0621">
              <w:rPr>
                <w:szCs w:val="24"/>
              </w:rPr>
              <w:t>Проект предполагает строительство и ввод в эксплуатацию в Ставропольском крае генерирующих мощностей возобновляемой энергетики – Медвеженской ВЭС 60 МВт.</w:t>
            </w:r>
          </w:p>
          <w:p w:rsidR="003C23CD" w:rsidRPr="002C0621" w:rsidRDefault="003C23CD" w:rsidP="001A7757">
            <w:pPr>
              <w:spacing w:line="240" w:lineRule="auto"/>
              <w:ind w:firstLine="142"/>
              <w:rPr>
                <w:szCs w:val="24"/>
              </w:rPr>
            </w:pPr>
          </w:p>
        </w:tc>
        <w:tc>
          <w:tcPr>
            <w:tcW w:w="1134" w:type="dxa"/>
          </w:tcPr>
          <w:p w:rsidR="003C23CD" w:rsidRPr="002C0621" w:rsidRDefault="003C23CD" w:rsidP="003C23CD">
            <w:pPr>
              <w:spacing w:line="240" w:lineRule="auto"/>
              <w:ind w:hanging="1"/>
              <w:jc w:val="center"/>
              <w:rPr>
                <w:szCs w:val="24"/>
              </w:rPr>
            </w:pPr>
            <w:r w:rsidRPr="002C0621">
              <w:rPr>
                <w:szCs w:val="24"/>
              </w:rPr>
              <w:t>8 600</w:t>
            </w:r>
          </w:p>
        </w:tc>
        <w:tc>
          <w:tcPr>
            <w:tcW w:w="1134" w:type="dxa"/>
          </w:tcPr>
          <w:p w:rsidR="003C23CD" w:rsidRPr="002C0621" w:rsidRDefault="003C23CD" w:rsidP="003C23CD">
            <w:pPr>
              <w:spacing w:line="240" w:lineRule="auto"/>
              <w:ind w:hanging="1"/>
              <w:jc w:val="center"/>
              <w:rPr>
                <w:szCs w:val="24"/>
              </w:rPr>
            </w:pPr>
            <w:r w:rsidRPr="002C0621">
              <w:rPr>
                <w:szCs w:val="24"/>
              </w:rPr>
              <w:t>2021</w:t>
            </w:r>
          </w:p>
        </w:tc>
        <w:tc>
          <w:tcPr>
            <w:tcW w:w="992" w:type="dxa"/>
          </w:tcPr>
          <w:p w:rsidR="003C23CD" w:rsidRPr="002C0621" w:rsidRDefault="003C23CD" w:rsidP="003C23CD">
            <w:pPr>
              <w:spacing w:line="240" w:lineRule="auto"/>
              <w:ind w:firstLine="142"/>
              <w:jc w:val="center"/>
              <w:rPr>
                <w:szCs w:val="24"/>
              </w:rPr>
            </w:pPr>
            <w:r w:rsidRPr="002C0621">
              <w:rPr>
                <w:szCs w:val="24"/>
              </w:rPr>
              <w:t>18</w:t>
            </w:r>
          </w:p>
        </w:tc>
        <w:tc>
          <w:tcPr>
            <w:tcW w:w="2542" w:type="dxa"/>
          </w:tcPr>
          <w:p w:rsidR="003C23CD" w:rsidRPr="002C0621" w:rsidRDefault="003C23CD" w:rsidP="002C0621">
            <w:pPr>
              <w:spacing w:line="240" w:lineRule="auto"/>
              <w:ind w:firstLine="0"/>
              <w:rPr>
                <w:szCs w:val="24"/>
              </w:rPr>
            </w:pPr>
            <w:r w:rsidRPr="002C0621">
              <w:rPr>
                <w:szCs w:val="24"/>
              </w:rPr>
              <w:t>Ведется договорная кампания по оформлению прав на земельные участки для строительства ВЭС общей площадью 64,70 га. Завершены ветроизмерения и проектно-изыскательские работы. Получено положительное заключение негосударственной экспертизы проектной документации и результатов инженерных изысканий от АУ СК «Государственная экспертиза в сфере строительства»</w:t>
            </w:r>
          </w:p>
        </w:tc>
      </w:tr>
      <w:tr w:rsidR="002C0621" w:rsidRPr="002C0621" w:rsidTr="00B72A6E">
        <w:trPr>
          <w:trHeight w:val="77"/>
          <w:jc w:val="center"/>
        </w:trPr>
        <w:tc>
          <w:tcPr>
            <w:tcW w:w="543" w:type="dxa"/>
          </w:tcPr>
          <w:p w:rsidR="003C23CD" w:rsidRPr="002C0621" w:rsidRDefault="003C23CD" w:rsidP="001A7757">
            <w:pPr>
              <w:spacing w:line="240" w:lineRule="auto"/>
              <w:ind w:firstLine="142"/>
              <w:rPr>
                <w:szCs w:val="24"/>
              </w:rPr>
            </w:pPr>
            <w:r w:rsidRPr="002C0621">
              <w:rPr>
                <w:szCs w:val="24"/>
              </w:rPr>
              <w:t>2</w:t>
            </w:r>
          </w:p>
        </w:tc>
        <w:tc>
          <w:tcPr>
            <w:tcW w:w="2117" w:type="dxa"/>
          </w:tcPr>
          <w:p w:rsidR="003C23CD" w:rsidRPr="002C0621" w:rsidRDefault="003C23CD" w:rsidP="002C0621">
            <w:pPr>
              <w:spacing w:line="240" w:lineRule="auto"/>
              <w:ind w:firstLine="0"/>
              <w:rPr>
                <w:szCs w:val="24"/>
              </w:rPr>
            </w:pPr>
            <w:r w:rsidRPr="002C0621">
              <w:rPr>
                <w:szCs w:val="24"/>
              </w:rPr>
              <w:t>«Закладка интенсивного сада»,</w:t>
            </w:r>
          </w:p>
          <w:p w:rsidR="003C23CD" w:rsidRPr="002C0621" w:rsidRDefault="003C23CD" w:rsidP="001A7757">
            <w:pPr>
              <w:spacing w:line="240" w:lineRule="auto"/>
              <w:ind w:firstLine="142"/>
              <w:rPr>
                <w:szCs w:val="24"/>
              </w:rPr>
            </w:pPr>
            <w:r w:rsidRPr="002C0621">
              <w:rPr>
                <w:szCs w:val="24"/>
              </w:rPr>
              <w:t>с. Донское Труновского округа,</w:t>
            </w:r>
          </w:p>
          <w:p w:rsidR="003C23CD" w:rsidRPr="002C0621" w:rsidRDefault="003C23CD" w:rsidP="001A7757">
            <w:pPr>
              <w:spacing w:line="240" w:lineRule="auto"/>
              <w:ind w:firstLine="142"/>
              <w:rPr>
                <w:szCs w:val="24"/>
              </w:rPr>
            </w:pPr>
            <w:r w:rsidRPr="002C0621">
              <w:rPr>
                <w:szCs w:val="24"/>
              </w:rPr>
              <w:t>ООО «А.К. «Сады Ставрополья»</w:t>
            </w:r>
          </w:p>
        </w:tc>
        <w:tc>
          <w:tcPr>
            <w:tcW w:w="1852" w:type="dxa"/>
          </w:tcPr>
          <w:p w:rsidR="003C23CD" w:rsidRPr="002C0621" w:rsidRDefault="00133310" w:rsidP="00133310">
            <w:pPr>
              <w:spacing w:line="240" w:lineRule="auto"/>
              <w:ind w:left="43" w:hanging="162"/>
              <w:rPr>
                <w:szCs w:val="24"/>
              </w:rPr>
            </w:pPr>
            <w:r>
              <w:rPr>
                <w:szCs w:val="24"/>
              </w:rPr>
              <w:t xml:space="preserve">  </w:t>
            </w:r>
            <w:r w:rsidR="003C23CD" w:rsidRPr="002C0621">
              <w:rPr>
                <w:szCs w:val="24"/>
              </w:rPr>
              <w:t>Производство яблок.</w:t>
            </w:r>
          </w:p>
          <w:p w:rsidR="003C23CD" w:rsidRPr="002C0621" w:rsidRDefault="00133310" w:rsidP="00133310">
            <w:pPr>
              <w:spacing w:line="240" w:lineRule="auto"/>
              <w:ind w:left="43" w:hanging="162"/>
              <w:rPr>
                <w:szCs w:val="24"/>
              </w:rPr>
            </w:pPr>
            <w:r>
              <w:rPr>
                <w:szCs w:val="24"/>
              </w:rPr>
              <w:t xml:space="preserve">  </w:t>
            </w:r>
            <w:r w:rsidR="003C23CD" w:rsidRPr="002C0621">
              <w:rPr>
                <w:szCs w:val="24"/>
              </w:rPr>
              <w:t>Период окупаемости проекта – 7 лет.</w:t>
            </w:r>
          </w:p>
        </w:tc>
        <w:tc>
          <w:tcPr>
            <w:tcW w:w="1134" w:type="dxa"/>
          </w:tcPr>
          <w:p w:rsidR="003C23CD" w:rsidRPr="002C0621" w:rsidRDefault="003C23CD" w:rsidP="003C23CD">
            <w:pPr>
              <w:spacing w:line="240" w:lineRule="auto"/>
              <w:ind w:hanging="1"/>
              <w:jc w:val="center"/>
              <w:rPr>
                <w:szCs w:val="24"/>
              </w:rPr>
            </w:pPr>
            <w:r w:rsidRPr="002C0621">
              <w:rPr>
                <w:szCs w:val="24"/>
              </w:rPr>
              <w:t>320,0</w:t>
            </w:r>
          </w:p>
        </w:tc>
        <w:tc>
          <w:tcPr>
            <w:tcW w:w="1134" w:type="dxa"/>
          </w:tcPr>
          <w:p w:rsidR="003C23CD" w:rsidRPr="002C0621" w:rsidRDefault="003C23CD" w:rsidP="003C23CD">
            <w:pPr>
              <w:spacing w:line="240" w:lineRule="auto"/>
              <w:ind w:hanging="1"/>
              <w:jc w:val="center"/>
              <w:rPr>
                <w:szCs w:val="24"/>
              </w:rPr>
            </w:pPr>
            <w:r w:rsidRPr="002C0621">
              <w:rPr>
                <w:szCs w:val="24"/>
              </w:rPr>
              <w:t>2021-2024</w:t>
            </w:r>
          </w:p>
        </w:tc>
        <w:tc>
          <w:tcPr>
            <w:tcW w:w="992" w:type="dxa"/>
          </w:tcPr>
          <w:p w:rsidR="003C23CD" w:rsidRPr="002C0621" w:rsidRDefault="003C23CD" w:rsidP="001A7757">
            <w:pPr>
              <w:spacing w:line="240" w:lineRule="auto"/>
              <w:ind w:firstLine="142"/>
              <w:jc w:val="center"/>
              <w:rPr>
                <w:szCs w:val="24"/>
                <w:highlight w:val="cyan"/>
              </w:rPr>
            </w:pPr>
          </w:p>
        </w:tc>
        <w:tc>
          <w:tcPr>
            <w:tcW w:w="2542" w:type="dxa"/>
          </w:tcPr>
          <w:p w:rsidR="003C23CD" w:rsidRPr="002C0621" w:rsidRDefault="003C23CD" w:rsidP="001A7757">
            <w:pPr>
              <w:spacing w:line="240" w:lineRule="auto"/>
              <w:ind w:firstLine="142"/>
              <w:rPr>
                <w:szCs w:val="24"/>
              </w:rPr>
            </w:pPr>
            <w:r w:rsidRPr="002C0621">
              <w:rPr>
                <w:szCs w:val="24"/>
              </w:rPr>
              <w:t xml:space="preserve">Осенью 2021 года планируется  закладка интенсивного сада яблони   на участке общей площадью 107 га, в том числе под многолетними насаждениями 94,49 га.  </w:t>
            </w:r>
          </w:p>
          <w:p w:rsidR="003C23CD" w:rsidRPr="002C0621" w:rsidRDefault="003C23CD" w:rsidP="001A7757">
            <w:pPr>
              <w:spacing w:line="240" w:lineRule="auto"/>
              <w:ind w:firstLine="142"/>
              <w:rPr>
                <w:szCs w:val="24"/>
              </w:rPr>
            </w:pPr>
          </w:p>
        </w:tc>
      </w:tr>
      <w:tr w:rsidR="002C0621" w:rsidRPr="002C0621" w:rsidTr="00B72A6E">
        <w:trPr>
          <w:jc w:val="center"/>
        </w:trPr>
        <w:tc>
          <w:tcPr>
            <w:tcW w:w="543" w:type="dxa"/>
          </w:tcPr>
          <w:p w:rsidR="003C23CD" w:rsidRPr="002C0621" w:rsidRDefault="003C23CD" w:rsidP="001A7757">
            <w:pPr>
              <w:spacing w:line="240" w:lineRule="auto"/>
              <w:ind w:firstLine="142"/>
              <w:rPr>
                <w:szCs w:val="24"/>
              </w:rPr>
            </w:pPr>
            <w:r w:rsidRPr="002C0621">
              <w:rPr>
                <w:szCs w:val="24"/>
              </w:rPr>
              <w:t>3</w:t>
            </w:r>
          </w:p>
        </w:tc>
        <w:tc>
          <w:tcPr>
            <w:tcW w:w="2117" w:type="dxa"/>
          </w:tcPr>
          <w:p w:rsidR="003C23CD" w:rsidRPr="002C0621" w:rsidRDefault="003C23CD" w:rsidP="002C0621">
            <w:pPr>
              <w:spacing w:line="240" w:lineRule="auto"/>
              <w:ind w:firstLine="0"/>
              <w:rPr>
                <w:szCs w:val="24"/>
              </w:rPr>
            </w:pPr>
            <w:r w:rsidRPr="002C0621">
              <w:rPr>
                <w:szCs w:val="24"/>
              </w:rPr>
              <w:t xml:space="preserve">«Реконструкция оросительной </w:t>
            </w:r>
            <w:r w:rsidRPr="002C0621">
              <w:rPr>
                <w:szCs w:val="24"/>
              </w:rPr>
              <w:lastRenderedPageBreak/>
              <w:t>системы на  площади 2292 га из массива 3441 га на землях ЗАО «Совхоз имени «Кирова» Труновского округа Ставропольского края», ЗАО «Совхоз имени «Кирова»</w:t>
            </w:r>
          </w:p>
        </w:tc>
        <w:tc>
          <w:tcPr>
            <w:tcW w:w="1852" w:type="dxa"/>
          </w:tcPr>
          <w:p w:rsidR="003C23CD" w:rsidRPr="002C0621" w:rsidRDefault="003C23CD" w:rsidP="00133310">
            <w:pPr>
              <w:spacing w:line="240" w:lineRule="auto"/>
              <w:ind w:firstLine="0"/>
              <w:rPr>
                <w:szCs w:val="24"/>
              </w:rPr>
            </w:pPr>
            <w:r w:rsidRPr="002C0621">
              <w:rPr>
                <w:szCs w:val="24"/>
              </w:rPr>
              <w:lastRenderedPageBreak/>
              <w:t>Реконструкция внутрихозяйств</w:t>
            </w:r>
            <w:r w:rsidRPr="002C0621">
              <w:rPr>
                <w:szCs w:val="24"/>
              </w:rPr>
              <w:lastRenderedPageBreak/>
              <w:t xml:space="preserve">енной системы орошения участка площадью 2292 га. Срок окупаемости – 6 лет. </w:t>
            </w:r>
          </w:p>
        </w:tc>
        <w:tc>
          <w:tcPr>
            <w:tcW w:w="1134" w:type="dxa"/>
          </w:tcPr>
          <w:p w:rsidR="003C23CD" w:rsidRPr="002C0621" w:rsidRDefault="003C23CD" w:rsidP="003C23CD">
            <w:pPr>
              <w:spacing w:line="240" w:lineRule="auto"/>
              <w:ind w:hanging="1"/>
              <w:jc w:val="center"/>
              <w:rPr>
                <w:szCs w:val="24"/>
              </w:rPr>
            </w:pPr>
            <w:r w:rsidRPr="002C0621">
              <w:rPr>
                <w:szCs w:val="24"/>
              </w:rPr>
              <w:lastRenderedPageBreak/>
              <w:t>490,0</w:t>
            </w:r>
          </w:p>
        </w:tc>
        <w:tc>
          <w:tcPr>
            <w:tcW w:w="1134" w:type="dxa"/>
          </w:tcPr>
          <w:p w:rsidR="003C23CD" w:rsidRPr="002C0621" w:rsidRDefault="003C23CD" w:rsidP="003C23CD">
            <w:pPr>
              <w:snapToGrid w:val="0"/>
              <w:spacing w:line="240" w:lineRule="auto"/>
              <w:ind w:hanging="1"/>
              <w:jc w:val="center"/>
              <w:rPr>
                <w:szCs w:val="24"/>
              </w:rPr>
            </w:pPr>
            <w:r w:rsidRPr="002C0621">
              <w:rPr>
                <w:szCs w:val="24"/>
              </w:rPr>
              <w:t>2021-2022.</w:t>
            </w:r>
          </w:p>
          <w:p w:rsidR="003C23CD" w:rsidRPr="002C0621" w:rsidRDefault="003C23CD" w:rsidP="003C23CD">
            <w:pPr>
              <w:spacing w:line="240" w:lineRule="auto"/>
              <w:ind w:hanging="1"/>
              <w:jc w:val="center"/>
              <w:rPr>
                <w:szCs w:val="24"/>
              </w:rPr>
            </w:pPr>
          </w:p>
        </w:tc>
        <w:tc>
          <w:tcPr>
            <w:tcW w:w="992" w:type="dxa"/>
          </w:tcPr>
          <w:p w:rsidR="003C23CD" w:rsidRPr="002C0621" w:rsidRDefault="003C23CD" w:rsidP="001A7757">
            <w:pPr>
              <w:spacing w:line="240" w:lineRule="auto"/>
              <w:ind w:firstLine="142"/>
              <w:jc w:val="center"/>
              <w:rPr>
                <w:szCs w:val="24"/>
              </w:rPr>
            </w:pPr>
            <w:r w:rsidRPr="002C0621">
              <w:rPr>
                <w:szCs w:val="24"/>
              </w:rPr>
              <w:lastRenderedPageBreak/>
              <w:t>12</w:t>
            </w:r>
          </w:p>
        </w:tc>
        <w:tc>
          <w:tcPr>
            <w:tcW w:w="2542" w:type="dxa"/>
          </w:tcPr>
          <w:p w:rsidR="003C23CD" w:rsidRPr="002C0621" w:rsidRDefault="003C23CD" w:rsidP="001A7757">
            <w:pPr>
              <w:snapToGrid w:val="0"/>
              <w:spacing w:line="240" w:lineRule="auto"/>
              <w:ind w:firstLine="142"/>
              <w:rPr>
                <w:szCs w:val="24"/>
              </w:rPr>
            </w:pPr>
          </w:p>
        </w:tc>
      </w:tr>
      <w:tr w:rsidR="002C0621" w:rsidRPr="002C0621" w:rsidTr="00B72A6E">
        <w:trPr>
          <w:jc w:val="center"/>
        </w:trPr>
        <w:tc>
          <w:tcPr>
            <w:tcW w:w="543" w:type="dxa"/>
          </w:tcPr>
          <w:p w:rsidR="003C23CD" w:rsidRPr="002C0621" w:rsidRDefault="003C23CD" w:rsidP="001A7757">
            <w:pPr>
              <w:spacing w:line="240" w:lineRule="auto"/>
              <w:ind w:firstLine="142"/>
              <w:rPr>
                <w:szCs w:val="24"/>
              </w:rPr>
            </w:pPr>
            <w:r w:rsidRPr="002C0621">
              <w:rPr>
                <w:szCs w:val="24"/>
              </w:rPr>
              <w:lastRenderedPageBreak/>
              <w:t>4</w:t>
            </w:r>
          </w:p>
        </w:tc>
        <w:tc>
          <w:tcPr>
            <w:tcW w:w="2117" w:type="dxa"/>
          </w:tcPr>
          <w:p w:rsidR="003C23CD" w:rsidRPr="002C0621" w:rsidRDefault="003C23CD" w:rsidP="002C0621">
            <w:pPr>
              <w:spacing w:line="240" w:lineRule="auto"/>
              <w:ind w:firstLine="0"/>
              <w:rPr>
                <w:szCs w:val="24"/>
              </w:rPr>
            </w:pPr>
            <w:r w:rsidRPr="002C0621">
              <w:rPr>
                <w:szCs w:val="24"/>
              </w:rPr>
              <w:t>«Орошаемый участок площадью 1916 га на землях ООО «Донское» Труновского округа Ставропольского края», ООО «Донское»</w:t>
            </w:r>
          </w:p>
        </w:tc>
        <w:tc>
          <w:tcPr>
            <w:tcW w:w="1852" w:type="dxa"/>
          </w:tcPr>
          <w:p w:rsidR="003C23CD" w:rsidRPr="002C0621" w:rsidRDefault="003C23CD" w:rsidP="00133310">
            <w:pPr>
              <w:spacing w:line="240" w:lineRule="auto"/>
              <w:ind w:firstLine="0"/>
              <w:rPr>
                <w:szCs w:val="24"/>
              </w:rPr>
            </w:pPr>
            <w:r w:rsidRPr="002C0621">
              <w:rPr>
                <w:szCs w:val="24"/>
              </w:rPr>
              <w:t>Строительство системы орошения на площади 1916 га. Срок окупаемости – 6 лет.</w:t>
            </w:r>
          </w:p>
        </w:tc>
        <w:tc>
          <w:tcPr>
            <w:tcW w:w="1134" w:type="dxa"/>
          </w:tcPr>
          <w:p w:rsidR="003C23CD" w:rsidRPr="002C0621" w:rsidRDefault="003C23CD" w:rsidP="003C23CD">
            <w:pPr>
              <w:spacing w:line="240" w:lineRule="auto"/>
              <w:ind w:hanging="1"/>
              <w:jc w:val="center"/>
              <w:rPr>
                <w:szCs w:val="24"/>
              </w:rPr>
            </w:pPr>
            <w:r w:rsidRPr="002C0621">
              <w:rPr>
                <w:szCs w:val="24"/>
              </w:rPr>
              <w:t>497,0</w:t>
            </w:r>
          </w:p>
        </w:tc>
        <w:tc>
          <w:tcPr>
            <w:tcW w:w="1134" w:type="dxa"/>
          </w:tcPr>
          <w:p w:rsidR="003C23CD" w:rsidRPr="002C0621" w:rsidRDefault="003C23CD" w:rsidP="003C23CD">
            <w:pPr>
              <w:snapToGrid w:val="0"/>
              <w:spacing w:line="240" w:lineRule="auto"/>
              <w:ind w:hanging="1"/>
              <w:jc w:val="center"/>
              <w:rPr>
                <w:szCs w:val="24"/>
              </w:rPr>
            </w:pPr>
            <w:r w:rsidRPr="002C0621">
              <w:rPr>
                <w:szCs w:val="24"/>
              </w:rPr>
              <w:t>2021-2022</w:t>
            </w:r>
          </w:p>
        </w:tc>
        <w:tc>
          <w:tcPr>
            <w:tcW w:w="992" w:type="dxa"/>
          </w:tcPr>
          <w:p w:rsidR="003C23CD" w:rsidRPr="002C0621" w:rsidRDefault="003C23CD" w:rsidP="001A7757">
            <w:pPr>
              <w:spacing w:line="240" w:lineRule="auto"/>
              <w:ind w:firstLine="142"/>
              <w:jc w:val="center"/>
              <w:rPr>
                <w:szCs w:val="24"/>
              </w:rPr>
            </w:pPr>
            <w:r w:rsidRPr="002C0621">
              <w:rPr>
                <w:szCs w:val="24"/>
              </w:rPr>
              <w:t>31</w:t>
            </w:r>
          </w:p>
        </w:tc>
        <w:tc>
          <w:tcPr>
            <w:tcW w:w="2542" w:type="dxa"/>
          </w:tcPr>
          <w:p w:rsidR="003C23CD" w:rsidRPr="002C0621" w:rsidRDefault="003C23CD" w:rsidP="002C0621">
            <w:pPr>
              <w:snapToGrid w:val="0"/>
              <w:spacing w:line="240" w:lineRule="auto"/>
              <w:ind w:firstLine="0"/>
              <w:rPr>
                <w:szCs w:val="24"/>
              </w:rPr>
            </w:pPr>
            <w:r w:rsidRPr="002C0621">
              <w:rPr>
                <w:szCs w:val="24"/>
              </w:rPr>
              <w:t>Разрабатывается проектная документация</w:t>
            </w:r>
          </w:p>
        </w:tc>
      </w:tr>
      <w:tr w:rsidR="002C0621" w:rsidRPr="002C0621" w:rsidTr="00B72A6E">
        <w:trPr>
          <w:jc w:val="center"/>
        </w:trPr>
        <w:tc>
          <w:tcPr>
            <w:tcW w:w="543" w:type="dxa"/>
          </w:tcPr>
          <w:p w:rsidR="003C23CD" w:rsidRPr="002C0621" w:rsidRDefault="003C23CD" w:rsidP="001A7757">
            <w:pPr>
              <w:spacing w:line="240" w:lineRule="auto"/>
              <w:ind w:firstLine="142"/>
              <w:rPr>
                <w:szCs w:val="24"/>
              </w:rPr>
            </w:pPr>
            <w:r w:rsidRPr="002C0621">
              <w:rPr>
                <w:szCs w:val="24"/>
              </w:rPr>
              <w:t>5</w:t>
            </w:r>
          </w:p>
        </w:tc>
        <w:tc>
          <w:tcPr>
            <w:tcW w:w="2117" w:type="dxa"/>
          </w:tcPr>
          <w:p w:rsidR="003C23CD" w:rsidRPr="002C0621" w:rsidRDefault="003C23CD" w:rsidP="00133310">
            <w:pPr>
              <w:spacing w:line="240" w:lineRule="auto"/>
              <w:ind w:firstLine="0"/>
              <w:rPr>
                <w:szCs w:val="24"/>
              </w:rPr>
            </w:pPr>
            <w:r w:rsidRPr="002C0621">
              <w:rPr>
                <w:szCs w:val="24"/>
              </w:rPr>
              <w:t>«Строительство тепличного комплекса на территории Труновского округа Ставропольского края», ООО «РУСАГРОЭКСПОРТ»</w:t>
            </w:r>
          </w:p>
        </w:tc>
        <w:tc>
          <w:tcPr>
            <w:tcW w:w="1852" w:type="dxa"/>
          </w:tcPr>
          <w:p w:rsidR="003C23CD" w:rsidRPr="002C0621" w:rsidRDefault="003C23CD" w:rsidP="00133310">
            <w:pPr>
              <w:spacing w:line="240" w:lineRule="auto"/>
              <w:ind w:left="43" w:firstLine="0"/>
              <w:rPr>
                <w:szCs w:val="24"/>
              </w:rPr>
            </w:pPr>
            <w:r w:rsidRPr="002C0621">
              <w:rPr>
                <w:szCs w:val="24"/>
              </w:rPr>
              <w:t>Строительство тепличного комплекса с целью выращивания томатов</w:t>
            </w:r>
          </w:p>
        </w:tc>
        <w:tc>
          <w:tcPr>
            <w:tcW w:w="1134" w:type="dxa"/>
          </w:tcPr>
          <w:p w:rsidR="003C23CD" w:rsidRPr="002C0621" w:rsidRDefault="003C23CD" w:rsidP="003C23CD">
            <w:pPr>
              <w:spacing w:line="240" w:lineRule="auto"/>
              <w:ind w:hanging="1"/>
              <w:jc w:val="center"/>
              <w:rPr>
                <w:szCs w:val="24"/>
              </w:rPr>
            </w:pPr>
            <w:r w:rsidRPr="002C0621">
              <w:rPr>
                <w:szCs w:val="24"/>
              </w:rPr>
              <w:t>650,0</w:t>
            </w:r>
          </w:p>
        </w:tc>
        <w:tc>
          <w:tcPr>
            <w:tcW w:w="1134" w:type="dxa"/>
          </w:tcPr>
          <w:p w:rsidR="003C23CD" w:rsidRPr="002C0621" w:rsidRDefault="003C23CD" w:rsidP="003C23CD">
            <w:pPr>
              <w:snapToGrid w:val="0"/>
              <w:spacing w:line="240" w:lineRule="auto"/>
              <w:ind w:hanging="1"/>
              <w:jc w:val="center"/>
              <w:rPr>
                <w:szCs w:val="24"/>
              </w:rPr>
            </w:pPr>
            <w:r w:rsidRPr="002C0621">
              <w:rPr>
                <w:szCs w:val="24"/>
              </w:rPr>
              <w:t>2021-2023</w:t>
            </w:r>
          </w:p>
        </w:tc>
        <w:tc>
          <w:tcPr>
            <w:tcW w:w="992" w:type="dxa"/>
          </w:tcPr>
          <w:p w:rsidR="003C23CD" w:rsidRPr="002C0621" w:rsidRDefault="003C23CD" w:rsidP="001A7757">
            <w:pPr>
              <w:spacing w:line="240" w:lineRule="auto"/>
              <w:ind w:firstLine="142"/>
              <w:jc w:val="center"/>
              <w:rPr>
                <w:szCs w:val="24"/>
              </w:rPr>
            </w:pPr>
            <w:r w:rsidRPr="002C0621">
              <w:rPr>
                <w:szCs w:val="24"/>
              </w:rPr>
              <w:t>45</w:t>
            </w:r>
          </w:p>
        </w:tc>
        <w:tc>
          <w:tcPr>
            <w:tcW w:w="2542" w:type="dxa"/>
          </w:tcPr>
          <w:p w:rsidR="003C23CD" w:rsidRPr="002C0621" w:rsidRDefault="003C23CD" w:rsidP="002C0621">
            <w:pPr>
              <w:snapToGrid w:val="0"/>
              <w:spacing w:line="240" w:lineRule="auto"/>
              <w:ind w:firstLine="0"/>
              <w:rPr>
                <w:szCs w:val="24"/>
              </w:rPr>
            </w:pPr>
            <w:r w:rsidRPr="002C0621">
              <w:rPr>
                <w:szCs w:val="24"/>
              </w:rPr>
              <w:t>Планируется оформить в долгосрочную аренду (10 лет) на земельный участок с кадастровым номером 26:05:043201:27, площадью 50 га</w:t>
            </w:r>
          </w:p>
        </w:tc>
      </w:tr>
    </w:tbl>
    <w:p w:rsidR="001A7757" w:rsidRPr="00C53363" w:rsidRDefault="001A7757" w:rsidP="001A7757">
      <w:pPr>
        <w:spacing w:line="240" w:lineRule="auto"/>
        <w:ind w:firstLine="142"/>
      </w:pPr>
    </w:p>
    <w:p w:rsidR="001A7757" w:rsidRPr="00C53363" w:rsidRDefault="001A7757" w:rsidP="001A7757">
      <w:pPr>
        <w:spacing w:line="240" w:lineRule="auto"/>
        <w:ind w:firstLine="142"/>
      </w:pPr>
    </w:p>
    <w:p w:rsidR="001A7757" w:rsidRPr="00C53363" w:rsidRDefault="001A7757" w:rsidP="001A7757">
      <w:pPr>
        <w:spacing w:line="240" w:lineRule="auto"/>
        <w:ind w:firstLine="142"/>
      </w:pPr>
    </w:p>
    <w:p w:rsidR="001A7757" w:rsidRDefault="001A7757" w:rsidP="001A7757">
      <w:pPr>
        <w:spacing w:line="240" w:lineRule="auto"/>
        <w:ind w:firstLine="142"/>
      </w:pPr>
    </w:p>
    <w:p w:rsidR="001A7757" w:rsidRDefault="001A7757" w:rsidP="001A7757">
      <w:pPr>
        <w:spacing w:line="240" w:lineRule="auto"/>
        <w:ind w:firstLine="142"/>
      </w:pPr>
    </w:p>
    <w:p w:rsidR="001A7757" w:rsidRDefault="001A7757" w:rsidP="001A7757">
      <w:pPr>
        <w:spacing w:line="240" w:lineRule="auto"/>
        <w:ind w:firstLine="142"/>
      </w:pPr>
    </w:p>
    <w:p w:rsidR="001A7757" w:rsidRDefault="001A7757" w:rsidP="001A7757">
      <w:pPr>
        <w:spacing w:line="240" w:lineRule="auto"/>
        <w:ind w:firstLine="142"/>
      </w:pPr>
    </w:p>
    <w:p w:rsidR="001A7757" w:rsidRDefault="001A7757" w:rsidP="001A7757">
      <w:pPr>
        <w:spacing w:line="240" w:lineRule="auto"/>
        <w:ind w:firstLine="142"/>
      </w:pPr>
    </w:p>
    <w:p w:rsidR="001A7757" w:rsidRDefault="001A7757" w:rsidP="001A7757">
      <w:pPr>
        <w:spacing w:line="240" w:lineRule="auto"/>
        <w:ind w:firstLine="142"/>
      </w:pPr>
    </w:p>
    <w:p w:rsidR="001A7757" w:rsidRDefault="001A7757" w:rsidP="001A7757">
      <w:pPr>
        <w:spacing w:line="240" w:lineRule="auto"/>
        <w:ind w:firstLine="142"/>
      </w:pPr>
    </w:p>
    <w:p w:rsidR="001A7757" w:rsidRDefault="001A7757" w:rsidP="001A7757">
      <w:pPr>
        <w:spacing w:line="240" w:lineRule="auto"/>
        <w:ind w:firstLine="142"/>
      </w:pPr>
    </w:p>
    <w:p w:rsidR="001A7757" w:rsidRDefault="001A7757" w:rsidP="001A7757">
      <w:pPr>
        <w:spacing w:line="240" w:lineRule="auto"/>
        <w:ind w:firstLine="142"/>
      </w:pPr>
    </w:p>
    <w:p w:rsidR="001A7757" w:rsidRDefault="001A7757" w:rsidP="001A7757">
      <w:pPr>
        <w:spacing w:line="240" w:lineRule="auto"/>
        <w:ind w:firstLine="142"/>
      </w:pPr>
    </w:p>
    <w:p w:rsidR="001A7757" w:rsidRDefault="001A7757" w:rsidP="001A7757">
      <w:pPr>
        <w:spacing w:line="240" w:lineRule="auto"/>
        <w:ind w:firstLine="142"/>
      </w:pPr>
    </w:p>
    <w:p w:rsidR="003C23CD" w:rsidRDefault="003C23CD" w:rsidP="001A7757">
      <w:pPr>
        <w:spacing w:line="240" w:lineRule="auto"/>
        <w:ind w:firstLine="142"/>
      </w:pPr>
    </w:p>
    <w:p w:rsidR="003C23CD" w:rsidRDefault="003C23CD" w:rsidP="001A7757">
      <w:pPr>
        <w:spacing w:line="240" w:lineRule="auto"/>
        <w:ind w:firstLine="142"/>
      </w:pPr>
    </w:p>
    <w:p w:rsidR="003C23CD" w:rsidRDefault="003C23CD" w:rsidP="001A7757">
      <w:pPr>
        <w:spacing w:line="240" w:lineRule="auto"/>
        <w:ind w:firstLine="142"/>
      </w:pPr>
    </w:p>
    <w:p w:rsidR="003C23CD" w:rsidRDefault="003C23CD" w:rsidP="001A7757">
      <w:pPr>
        <w:spacing w:line="240" w:lineRule="auto"/>
        <w:ind w:firstLine="142"/>
      </w:pPr>
    </w:p>
    <w:p w:rsidR="001A7757" w:rsidRPr="00C53363" w:rsidRDefault="001A7757" w:rsidP="00133310">
      <w:pPr>
        <w:spacing w:line="240" w:lineRule="auto"/>
        <w:ind w:firstLine="0"/>
      </w:pPr>
      <w:r w:rsidRPr="00C53363">
        <w:t xml:space="preserve">                                                                                                                                      </w:t>
      </w:r>
    </w:p>
    <w:p w:rsidR="001A7757" w:rsidRPr="00C53363" w:rsidRDefault="001A7757" w:rsidP="001A7757">
      <w:pPr>
        <w:spacing w:line="240" w:lineRule="auto"/>
        <w:ind w:firstLine="142"/>
        <w:jc w:val="right"/>
        <w:rPr>
          <w:sz w:val="28"/>
        </w:rPr>
      </w:pPr>
      <w:r w:rsidRPr="00C53363">
        <w:rPr>
          <w:sz w:val="28"/>
        </w:rPr>
        <w:lastRenderedPageBreak/>
        <w:t xml:space="preserve"> Приложение 3</w:t>
      </w:r>
    </w:p>
    <w:p w:rsidR="001A7757" w:rsidRPr="00C53363" w:rsidRDefault="001A7757" w:rsidP="001A7757">
      <w:pPr>
        <w:spacing w:line="240" w:lineRule="auto"/>
        <w:ind w:firstLine="142"/>
        <w:jc w:val="center"/>
        <w:rPr>
          <w:sz w:val="28"/>
        </w:rPr>
      </w:pPr>
    </w:p>
    <w:p w:rsidR="001A7757" w:rsidRPr="00C53363" w:rsidRDefault="001A7757" w:rsidP="001A7757">
      <w:pPr>
        <w:spacing w:line="240" w:lineRule="auto"/>
        <w:ind w:firstLine="142"/>
        <w:jc w:val="center"/>
        <w:rPr>
          <w:sz w:val="28"/>
        </w:rPr>
      </w:pPr>
      <w:r w:rsidRPr="00C53363">
        <w:rPr>
          <w:sz w:val="28"/>
        </w:rPr>
        <w:t xml:space="preserve">Планируемые объекты капитального строительства на территории  Труновского муниципального </w:t>
      </w:r>
      <w:r>
        <w:rPr>
          <w:sz w:val="28"/>
        </w:rPr>
        <w:t>округа</w:t>
      </w:r>
      <w:r w:rsidRPr="00C53363">
        <w:rPr>
          <w:sz w:val="28"/>
        </w:rPr>
        <w:t xml:space="preserve">  Ставропольского края</w:t>
      </w:r>
    </w:p>
    <w:tbl>
      <w:tblPr>
        <w:tblpPr w:leftFromText="180" w:rightFromText="180" w:vertAnchor="text" w:horzAnchor="margin" w:tblpXSpec="center" w:tblpY="199"/>
        <w:tblW w:w="10314" w:type="dxa"/>
        <w:tblLayout w:type="fixed"/>
        <w:tblLook w:val="04A0" w:firstRow="1" w:lastRow="0" w:firstColumn="1" w:lastColumn="0" w:noHBand="0" w:noVBand="1"/>
      </w:tblPr>
      <w:tblGrid>
        <w:gridCol w:w="675"/>
        <w:gridCol w:w="3828"/>
        <w:gridCol w:w="1842"/>
        <w:gridCol w:w="1843"/>
        <w:gridCol w:w="2126"/>
      </w:tblGrid>
      <w:tr w:rsidR="002C0621" w:rsidRPr="002C0621" w:rsidTr="002C0621">
        <w:tc>
          <w:tcPr>
            <w:tcW w:w="675" w:type="dxa"/>
            <w:tcBorders>
              <w:top w:val="single" w:sz="4" w:space="0" w:color="000000"/>
              <w:left w:val="single" w:sz="4" w:space="0" w:color="000000"/>
              <w:bottom w:val="single" w:sz="4" w:space="0" w:color="000000"/>
              <w:right w:val="nil"/>
            </w:tcBorders>
          </w:tcPr>
          <w:p w:rsidR="002C0621" w:rsidRPr="002C0621" w:rsidRDefault="002C0621" w:rsidP="002C0621">
            <w:pPr>
              <w:snapToGrid w:val="0"/>
              <w:spacing w:line="240" w:lineRule="auto"/>
              <w:ind w:firstLine="142"/>
              <w:jc w:val="center"/>
              <w:rPr>
                <w:szCs w:val="24"/>
              </w:rPr>
            </w:pPr>
            <w:r w:rsidRPr="002C0621">
              <w:rPr>
                <w:szCs w:val="24"/>
              </w:rPr>
              <w:t>№ п/п</w:t>
            </w:r>
          </w:p>
        </w:tc>
        <w:tc>
          <w:tcPr>
            <w:tcW w:w="3828" w:type="dxa"/>
            <w:tcBorders>
              <w:top w:val="single" w:sz="4" w:space="0" w:color="000000"/>
              <w:left w:val="single" w:sz="4" w:space="0" w:color="000000"/>
              <w:bottom w:val="single" w:sz="4" w:space="0" w:color="000000"/>
              <w:right w:val="nil"/>
            </w:tcBorders>
            <w:hideMark/>
          </w:tcPr>
          <w:p w:rsidR="002C0621" w:rsidRPr="002C0621" w:rsidRDefault="002C0621" w:rsidP="002C0621">
            <w:pPr>
              <w:snapToGrid w:val="0"/>
              <w:spacing w:line="240" w:lineRule="auto"/>
              <w:ind w:firstLine="142"/>
              <w:jc w:val="center"/>
              <w:rPr>
                <w:szCs w:val="24"/>
              </w:rPr>
            </w:pPr>
            <w:r w:rsidRPr="002C0621">
              <w:rPr>
                <w:szCs w:val="24"/>
              </w:rPr>
              <w:t>Планируемые объекты капитального строительства</w:t>
            </w:r>
          </w:p>
        </w:tc>
        <w:tc>
          <w:tcPr>
            <w:tcW w:w="1842" w:type="dxa"/>
            <w:tcBorders>
              <w:top w:val="single" w:sz="4" w:space="0" w:color="000000"/>
              <w:left w:val="single" w:sz="4" w:space="0" w:color="000000"/>
              <w:bottom w:val="single" w:sz="4" w:space="0" w:color="000000"/>
              <w:right w:val="nil"/>
            </w:tcBorders>
            <w:hideMark/>
          </w:tcPr>
          <w:p w:rsidR="002C0621" w:rsidRPr="002C0621" w:rsidRDefault="002C0621" w:rsidP="002C0621">
            <w:pPr>
              <w:snapToGrid w:val="0"/>
              <w:spacing w:line="240" w:lineRule="auto"/>
              <w:ind w:firstLine="142"/>
              <w:jc w:val="center"/>
              <w:rPr>
                <w:szCs w:val="24"/>
              </w:rPr>
            </w:pPr>
            <w:r w:rsidRPr="002C0621">
              <w:rPr>
                <w:szCs w:val="24"/>
              </w:rPr>
              <w:t>Сроки</w:t>
            </w:r>
          </w:p>
          <w:p w:rsidR="002C0621" w:rsidRPr="002C0621" w:rsidRDefault="002C0621" w:rsidP="002C0621">
            <w:pPr>
              <w:spacing w:line="240" w:lineRule="auto"/>
              <w:ind w:firstLine="142"/>
              <w:jc w:val="center"/>
              <w:rPr>
                <w:szCs w:val="24"/>
              </w:rPr>
            </w:pPr>
            <w:r w:rsidRPr="002C0621">
              <w:rPr>
                <w:szCs w:val="24"/>
              </w:rPr>
              <w:t>строительства</w:t>
            </w:r>
          </w:p>
        </w:tc>
        <w:tc>
          <w:tcPr>
            <w:tcW w:w="1843" w:type="dxa"/>
            <w:tcBorders>
              <w:top w:val="single" w:sz="4" w:space="0" w:color="000000"/>
              <w:left w:val="single" w:sz="4" w:space="0" w:color="000000"/>
              <w:bottom w:val="single" w:sz="4" w:space="0" w:color="000000"/>
              <w:right w:val="nil"/>
            </w:tcBorders>
            <w:hideMark/>
          </w:tcPr>
          <w:p w:rsidR="002C0621" w:rsidRPr="002C0621" w:rsidRDefault="002C0621" w:rsidP="002C0621">
            <w:pPr>
              <w:snapToGrid w:val="0"/>
              <w:spacing w:line="240" w:lineRule="auto"/>
              <w:ind w:firstLine="142"/>
              <w:jc w:val="center"/>
              <w:rPr>
                <w:szCs w:val="24"/>
              </w:rPr>
            </w:pPr>
            <w:r w:rsidRPr="002C0621">
              <w:rPr>
                <w:szCs w:val="24"/>
              </w:rPr>
              <w:t>Потребность в инвестициях</w:t>
            </w:r>
          </w:p>
          <w:p w:rsidR="002C0621" w:rsidRPr="002C0621" w:rsidRDefault="002C0621" w:rsidP="002C0621">
            <w:pPr>
              <w:spacing w:line="240" w:lineRule="auto"/>
              <w:ind w:firstLine="142"/>
              <w:jc w:val="center"/>
              <w:rPr>
                <w:szCs w:val="24"/>
              </w:rPr>
            </w:pPr>
            <w:r w:rsidRPr="002C0621">
              <w:rPr>
                <w:szCs w:val="24"/>
              </w:rPr>
              <w:t>(млн. руб.)</w:t>
            </w:r>
          </w:p>
        </w:tc>
        <w:tc>
          <w:tcPr>
            <w:tcW w:w="2126" w:type="dxa"/>
            <w:tcBorders>
              <w:top w:val="single" w:sz="4" w:space="0" w:color="000000"/>
              <w:left w:val="single" w:sz="4" w:space="0" w:color="000000"/>
              <w:bottom w:val="single" w:sz="4" w:space="0" w:color="000000"/>
              <w:right w:val="single" w:sz="4" w:space="0" w:color="000000"/>
            </w:tcBorders>
            <w:hideMark/>
          </w:tcPr>
          <w:p w:rsidR="002C0621" w:rsidRPr="002C0621" w:rsidRDefault="002C0621" w:rsidP="002C0621">
            <w:pPr>
              <w:snapToGrid w:val="0"/>
              <w:spacing w:line="240" w:lineRule="auto"/>
              <w:ind w:firstLine="142"/>
              <w:jc w:val="center"/>
              <w:rPr>
                <w:szCs w:val="24"/>
              </w:rPr>
            </w:pPr>
            <w:r w:rsidRPr="002C0621">
              <w:rPr>
                <w:szCs w:val="24"/>
              </w:rPr>
              <w:t>Источники</w:t>
            </w:r>
          </w:p>
          <w:p w:rsidR="002C0621" w:rsidRPr="002C0621" w:rsidRDefault="002C0621" w:rsidP="002C0621">
            <w:pPr>
              <w:spacing w:line="240" w:lineRule="auto"/>
              <w:ind w:firstLine="142"/>
              <w:jc w:val="center"/>
              <w:rPr>
                <w:szCs w:val="24"/>
              </w:rPr>
            </w:pPr>
            <w:r w:rsidRPr="002C0621">
              <w:rPr>
                <w:szCs w:val="24"/>
              </w:rPr>
              <w:t>финансирования</w:t>
            </w:r>
          </w:p>
        </w:tc>
      </w:tr>
      <w:tr w:rsidR="002C0621" w:rsidRPr="002C0621" w:rsidTr="002C0621">
        <w:tc>
          <w:tcPr>
            <w:tcW w:w="675" w:type="dxa"/>
            <w:tcBorders>
              <w:top w:val="single" w:sz="4" w:space="0" w:color="000000"/>
              <w:left w:val="single" w:sz="4" w:space="0" w:color="000000"/>
              <w:bottom w:val="single" w:sz="4" w:space="0" w:color="000000"/>
              <w:right w:val="nil"/>
            </w:tcBorders>
          </w:tcPr>
          <w:p w:rsidR="002C0621" w:rsidRPr="002C0621" w:rsidRDefault="002C0621" w:rsidP="002C0621">
            <w:pPr>
              <w:snapToGrid w:val="0"/>
              <w:spacing w:line="240" w:lineRule="auto"/>
              <w:ind w:firstLine="142"/>
              <w:rPr>
                <w:szCs w:val="24"/>
              </w:rPr>
            </w:pPr>
            <w:r w:rsidRPr="002C0621">
              <w:rPr>
                <w:szCs w:val="24"/>
              </w:rPr>
              <w:t>1</w:t>
            </w:r>
          </w:p>
        </w:tc>
        <w:tc>
          <w:tcPr>
            <w:tcW w:w="3828" w:type="dxa"/>
            <w:tcBorders>
              <w:top w:val="single" w:sz="4" w:space="0" w:color="000000"/>
              <w:left w:val="single" w:sz="4" w:space="0" w:color="000000"/>
              <w:bottom w:val="single" w:sz="4" w:space="0" w:color="000000"/>
              <w:right w:val="nil"/>
            </w:tcBorders>
          </w:tcPr>
          <w:p w:rsidR="002C0621" w:rsidRPr="002C0621" w:rsidRDefault="002C0621" w:rsidP="002C0621">
            <w:pPr>
              <w:snapToGrid w:val="0"/>
              <w:spacing w:line="240" w:lineRule="auto"/>
              <w:ind w:firstLine="0"/>
              <w:rPr>
                <w:szCs w:val="24"/>
              </w:rPr>
            </w:pPr>
            <w:r w:rsidRPr="002C0621">
              <w:rPr>
                <w:szCs w:val="24"/>
              </w:rPr>
              <w:t xml:space="preserve">Строительство дошкольного образовательного учреждения  </w:t>
            </w:r>
            <w:r w:rsidRPr="002C0621">
              <w:rPr>
                <w:color w:val="000000"/>
                <w:szCs w:val="24"/>
              </w:rPr>
              <w:t xml:space="preserve">на 100 </w:t>
            </w:r>
            <w:r w:rsidRPr="002C0621">
              <w:rPr>
                <w:szCs w:val="24"/>
              </w:rPr>
              <w:t>мест в с. Донском</w:t>
            </w:r>
          </w:p>
          <w:p w:rsidR="002C0621" w:rsidRPr="002C0621" w:rsidRDefault="002C0621" w:rsidP="002C0621">
            <w:pPr>
              <w:snapToGrid w:val="0"/>
              <w:spacing w:line="240" w:lineRule="auto"/>
              <w:ind w:firstLine="142"/>
              <w:rPr>
                <w:szCs w:val="24"/>
              </w:rPr>
            </w:pPr>
          </w:p>
        </w:tc>
        <w:tc>
          <w:tcPr>
            <w:tcW w:w="1842" w:type="dxa"/>
            <w:tcBorders>
              <w:top w:val="single" w:sz="4" w:space="0" w:color="000000"/>
              <w:left w:val="single" w:sz="4" w:space="0" w:color="000000"/>
              <w:bottom w:val="single" w:sz="4" w:space="0" w:color="000000"/>
              <w:right w:val="nil"/>
            </w:tcBorders>
            <w:hideMark/>
          </w:tcPr>
          <w:p w:rsidR="002C0621" w:rsidRPr="002C0621" w:rsidRDefault="002C0621" w:rsidP="002C0621">
            <w:pPr>
              <w:snapToGrid w:val="0"/>
              <w:spacing w:line="240" w:lineRule="auto"/>
              <w:ind w:left="-106" w:firstLine="142"/>
              <w:jc w:val="center"/>
              <w:rPr>
                <w:szCs w:val="24"/>
              </w:rPr>
            </w:pPr>
            <w:r w:rsidRPr="002C0621">
              <w:rPr>
                <w:szCs w:val="24"/>
              </w:rPr>
              <w:t>2019 -2021 гг.</w:t>
            </w:r>
          </w:p>
        </w:tc>
        <w:tc>
          <w:tcPr>
            <w:tcW w:w="1843" w:type="dxa"/>
            <w:tcBorders>
              <w:top w:val="single" w:sz="4" w:space="0" w:color="000000"/>
              <w:left w:val="single" w:sz="4" w:space="0" w:color="000000"/>
              <w:bottom w:val="single" w:sz="4" w:space="0" w:color="000000"/>
              <w:right w:val="nil"/>
            </w:tcBorders>
            <w:hideMark/>
          </w:tcPr>
          <w:p w:rsidR="002C0621" w:rsidRPr="002C0621" w:rsidRDefault="002C0621" w:rsidP="002C0621">
            <w:pPr>
              <w:snapToGrid w:val="0"/>
              <w:spacing w:line="240" w:lineRule="auto"/>
              <w:ind w:firstLine="142"/>
              <w:jc w:val="center"/>
              <w:rPr>
                <w:szCs w:val="24"/>
              </w:rPr>
            </w:pPr>
            <w:r w:rsidRPr="002C0621">
              <w:rPr>
                <w:szCs w:val="24"/>
              </w:rPr>
              <w:t>149,5</w:t>
            </w:r>
          </w:p>
        </w:tc>
        <w:tc>
          <w:tcPr>
            <w:tcW w:w="2126" w:type="dxa"/>
            <w:tcBorders>
              <w:top w:val="single" w:sz="4" w:space="0" w:color="000000"/>
              <w:left w:val="single" w:sz="4" w:space="0" w:color="000000"/>
              <w:bottom w:val="single" w:sz="4" w:space="0" w:color="000000"/>
              <w:right w:val="single" w:sz="4" w:space="0" w:color="000000"/>
            </w:tcBorders>
            <w:hideMark/>
          </w:tcPr>
          <w:p w:rsidR="002C0621" w:rsidRPr="002C0621" w:rsidRDefault="002C0621" w:rsidP="00133310">
            <w:pPr>
              <w:snapToGrid w:val="0"/>
              <w:spacing w:line="240" w:lineRule="auto"/>
              <w:ind w:firstLine="0"/>
              <w:rPr>
                <w:szCs w:val="24"/>
              </w:rPr>
            </w:pPr>
            <w:r w:rsidRPr="002C0621">
              <w:rPr>
                <w:szCs w:val="24"/>
              </w:rPr>
              <w:t xml:space="preserve">Бюджеты всех уровней </w:t>
            </w:r>
          </w:p>
        </w:tc>
      </w:tr>
      <w:tr w:rsidR="002C0621" w:rsidRPr="002C0621" w:rsidTr="002C0621">
        <w:tc>
          <w:tcPr>
            <w:tcW w:w="675" w:type="dxa"/>
            <w:tcBorders>
              <w:top w:val="single" w:sz="4" w:space="0" w:color="000000"/>
              <w:left w:val="single" w:sz="4" w:space="0" w:color="000000"/>
              <w:bottom w:val="single" w:sz="4" w:space="0" w:color="000000"/>
              <w:right w:val="nil"/>
            </w:tcBorders>
          </w:tcPr>
          <w:p w:rsidR="002C0621" w:rsidRPr="002C0621" w:rsidRDefault="002C0621" w:rsidP="002C0621">
            <w:pPr>
              <w:snapToGrid w:val="0"/>
              <w:spacing w:line="240" w:lineRule="auto"/>
              <w:ind w:firstLine="142"/>
              <w:rPr>
                <w:szCs w:val="24"/>
              </w:rPr>
            </w:pPr>
            <w:r w:rsidRPr="002C0621">
              <w:rPr>
                <w:szCs w:val="24"/>
              </w:rPr>
              <w:t>2</w:t>
            </w:r>
          </w:p>
        </w:tc>
        <w:tc>
          <w:tcPr>
            <w:tcW w:w="3828" w:type="dxa"/>
            <w:tcBorders>
              <w:top w:val="single" w:sz="4" w:space="0" w:color="000000"/>
              <w:left w:val="single" w:sz="4" w:space="0" w:color="000000"/>
              <w:bottom w:val="single" w:sz="4" w:space="0" w:color="000000"/>
              <w:right w:val="nil"/>
            </w:tcBorders>
            <w:hideMark/>
          </w:tcPr>
          <w:p w:rsidR="002C0621" w:rsidRPr="002C0621" w:rsidRDefault="002C0621" w:rsidP="002C0621">
            <w:pPr>
              <w:snapToGrid w:val="0"/>
              <w:spacing w:line="240" w:lineRule="auto"/>
              <w:ind w:firstLine="0"/>
              <w:rPr>
                <w:szCs w:val="24"/>
              </w:rPr>
            </w:pPr>
            <w:r w:rsidRPr="002C0621">
              <w:rPr>
                <w:szCs w:val="24"/>
              </w:rPr>
              <w:t>Строительство плавательного бассейна в селе Донском, Труновского округа Ставропольского края</w:t>
            </w:r>
          </w:p>
          <w:p w:rsidR="002C0621" w:rsidRPr="002C0621" w:rsidRDefault="002C0621" w:rsidP="002C0621">
            <w:pPr>
              <w:snapToGrid w:val="0"/>
              <w:spacing w:line="240" w:lineRule="auto"/>
              <w:ind w:firstLine="142"/>
              <w:rPr>
                <w:szCs w:val="24"/>
              </w:rPr>
            </w:pPr>
          </w:p>
        </w:tc>
        <w:tc>
          <w:tcPr>
            <w:tcW w:w="1842" w:type="dxa"/>
            <w:tcBorders>
              <w:top w:val="single" w:sz="4" w:space="0" w:color="000000"/>
              <w:left w:val="single" w:sz="4" w:space="0" w:color="000000"/>
              <w:bottom w:val="single" w:sz="4" w:space="0" w:color="000000"/>
              <w:right w:val="nil"/>
            </w:tcBorders>
            <w:hideMark/>
          </w:tcPr>
          <w:p w:rsidR="002C0621" w:rsidRPr="002C0621" w:rsidRDefault="002C0621" w:rsidP="002C0621">
            <w:pPr>
              <w:snapToGrid w:val="0"/>
              <w:spacing w:line="240" w:lineRule="auto"/>
              <w:ind w:left="-106" w:firstLine="142"/>
              <w:jc w:val="center"/>
              <w:rPr>
                <w:szCs w:val="24"/>
              </w:rPr>
            </w:pPr>
            <w:r w:rsidRPr="002C0621">
              <w:rPr>
                <w:szCs w:val="24"/>
              </w:rPr>
              <w:t>2023 г.</w:t>
            </w:r>
          </w:p>
        </w:tc>
        <w:tc>
          <w:tcPr>
            <w:tcW w:w="1843" w:type="dxa"/>
            <w:tcBorders>
              <w:top w:val="single" w:sz="4" w:space="0" w:color="000000"/>
              <w:left w:val="single" w:sz="4" w:space="0" w:color="000000"/>
              <w:bottom w:val="single" w:sz="4" w:space="0" w:color="000000"/>
              <w:right w:val="nil"/>
            </w:tcBorders>
            <w:hideMark/>
          </w:tcPr>
          <w:p w:rsidR="002C0621" w:rsidRPr="002C0621" w:rsidRDefault="002C0621" w:rsidP="002C0621">
            <w:pPr>
              <w:snapToGrid w:val="0"/>
              <w:spacing w:line="240" w:lineRule="auto"/>
              <w:ind w:firstLine="142"/>
              <w:jc w:val="center"/>
              <w:rPr>
                <w:szCs w:val="24"/>
              </w:rPr>
            </w:pPr>
            <w:r w:rsidRPr="002C0621">
              <w:rPr>
                <w:szCs w:val="24"/>
              </w:rPr>
              <w:t>186,0</w:t>
            </w:r>
          </w:p>
        </w:tc>
        <w:tc>
          <w:tcPr>
            <w:tcW w:w="2126" w:type="dxa"/>
            <w:tcBorders>
              <w:top w:val="single" w:sz="4" w:space="0" w:color="000000"/>
              <w:left w:val="single" w:sz="4" w:space="0" w:color="000000"/>
              <w:bottom w:val="single" w:sz="4" w:space="0" w:color="000000"/>
              <w:right w:val="single" w:sz="4" w:space="0" w:color="000000"/>
            </w:tcBorders>
          </w:tcPr>
          <w:p w:rsidR="002C0621" w:rsidRPr="002C0621" w:rsidRDefault="002C0621" w:rsidP="00133310">
            <w:pPr>
              <w:snapToGrid w:val="0"/>
              <w:spacing w:line="240" w:lineRule="auto"/>
              <w:ind w:firstLine="0"/>
              <w:rPr>
                <w:szCs w:val="24"/>
              </w:rPr>
            </w:pPr>
            <w:r w:rsidRPr="002C0621">
              <w:rPr>
                <w:szCs w:val="24"/>
              </w:rPr>
              <w:t xml:space="preserve">Бюджеты всех уровней </w:t>
            </w:r>
          </w:p>
          <w:p w:rsidR="002C0621" w:rsidRPr="002C0621" w:rsidRDefault="002C0621" w:rsidP="002C0621">
            <w:pPr>
              <w:spacing w:line="240" w:lineRule="auto"/>
              <w:ind w:firstLine="142"/>
              <w:rPr>
                <w:szCs w:val="24"/>
              </w:rPr>
            </w:pPr>
          </w:p>
        </w:tc>
      </w:tr>
      <w:tr w:rsidR="002C0621" w:rsidRPr="002C0621" w:rsidTr="002C0621">
        <w:tc>
          <w:tcPr>
            <w:tcW w:w="675" w:type="dxa"/>
            <w:tcBorders>
              <w:top w:val="single" w:sz="4" w:space="0" w:color="000000"/>
              <w:left w:val="single" w:sz="4" w:space="0" w:color="000000"/>
              <w:bottom w:val="single" w:sz="4" w:space="0" w:color="000000"/>
              <w:right w:val="nil"/>
            </w:tcBorders>
          </w:tcPr>
          <w:p w:rsidR="002C0621" w:rsidRPr="002C0621" w:rsidRDefault="002C0621" w:rsidP="002C0621">
            <w:pPr>
              <w:snapToGrid w:val="0"/>
              <w:spacing w:line="240" w:lineRule="auto"/>
              <w:ind w:firstLine="142"/>
              <w:rPr>
                <w:szCs w:val="24"/>
              </w:rPr>
            </w:pPr>
            <w:r w:rsidRPr="002C0621">
              <w:rPr>
                <w:szCs w:val="24"/>
              </w:rPr>
              <w:t>3</w:t>
            </w:r>
          </w:p>
        </w:tc>
        <w:tc>
          <w:tcPr>
            <w:tcW w:w="3828" w:type="dxa"/>
            <w:tcBorders>
              <w:top w:val="single" w:sz="4" w:space="0" w:color="000000"/>
              <w:left w:val="single" w:sz="4" w:space="0" w:color="000000"/>
              <w:bottom w:val="single" w:sz="4" w:space="0" w:color="000000"/>
              <w:right w:val="nil"/>
            </w:tcBorders>
          </w:tcPr>
          <w:p w:rsidR="002C0621" w:rsidRPr="002C0621" w:rsidRDefault="002C0621" w:rsidP="002C0621">
            <w:pPr>
              <w:snapToGrid w:val="0"/>
              <w:spacing w:line="240" w:lineRule="auto"/>
              <w:ind w:firstLine="0"/>
              <w:rPr>
                <w:szCs w:val="24"/>
              </w:rPr>
            </w:pPr>
            <w:r w:rsidRPr="002C0621">
              <w:rPr>
                <w:szCs w:val="24"/>
              </w:rPr>
              <w:t>Реконструкция стадиона в с. Донском</w:t>
            </w:r>
          </w:p>
          <w:p w:rsidR="002C0621" w:rsidRPr="002C0621" w:rsidRDefault="002C0621" w:rsidP="002C0621">
            <w:pPr>
              <w:snapToGrid w:val="0"/>
              <w:spacing w:line="240" w:lineRule="auto"/>
              <w:ind w:firstLine="142"/>
              <w:rPr>
                <w:szCs w:val="24"/>
              </w:rPr>
            </w:pPr>
          </w:p>
        </w:tc>
        <w:tc>
          <w:tcPr>
            <w:tcW w:w="1842" w:type="dxa"/>
            <w:tcBorders>
              <w:top w:val="single" w:sz="4" w:space="0" w:color="000000"/>
              <w:left w:val="single" w:sz="4" w:space="0" w:color="000000"/>
              <w:bottom w:val="single" w:sz="4" w:space="0" w:color="000000"/>
              <w:right w:val="nil"/>
            </w:tcBorders>
          </w:tcPr>
          <w:p w:rsidR="002C0621" w:rsidRPr="002C0621" w:rsidRDefault="002C0621" w:rsidP="002C0621">
            <w:pPr>
              <w:snapToGrid w:val="0"/>
              <w:spacing w:line="240" w:lineRule="auto"/>
              <w:ind w:left="-106" w:firstLine="142"/>
              <w:jc w:val="center"/>
              <w:rPr>
                <w:szCs w:val="24"/>
              </w:rPr>
            </w:pPr>
            <w:r w:rsidRPr="002C0621">
              <w:rPr>
                <w:szCs w:val="24"/>
              </w:rPr>
              <w:t>2025</w:t>
            </w:r>
          </w:p>
        </w:tc>
        <w:tc>
          <w:tcPr>
            <w:tcW w:w="1843" w:type="dxa"/>
            <w:tcBorders>
              <w:top w:val="single" w:sz="4" w:space="0" w:color="000000"/>
              <w:left w:val="single" w:sz="4" w:space="0" w:color="000000"/>
              <w:bottom w:val="single" w:sz="4" w:space="0" w:color="000000"/>
              <w:right w:val="nil"/>
            </w:tcBorders>
          </w:tcPr>
          <w:p w:rsidR="002C0621" w:rsidRPr="002C0621" w:rsidRDefault="002C0621" w:rsidP="002C0621">
            <w:pPr>
              <w:snapToGrid w:val="0"/>
              <w:spacing w:line="240" w:lineRule="auto"/>
              <w:ind w:firstLine="142"/>
              <w:jc w:val="center"/>
              <w:rPr>
                <w:szCs w:val="24"/>
              </w:rPr>
            </w:pPr>
            <w:r w:rsidRPr="002C0621">
              <w:rPr>
                <w:szCs w:val="24"/>
              </w:rPr>
              <w:t>150,0</w:t>
            </w:r>
          </w:p>
        </w:tc>
        <w:tc>
          <w:tcPr>
            <w:tcW w:w="2126" w:type="dxa"/>
            <w:tcBorders>
              <w:top w:val="single" w:sz="4" w:space="0" w:color="000000"/>
              <w:left w:val="single" w:sz="4" w:space="0" w:color="000000"/>
              <w:bottom w:val="single" w:sz="4" w:space="0" w:color="000000"/>
              <w:right w:val="single" w:sz="4" w:space="0" w:color="000000"/>
            </w:tcBorders>
          </w:tcPr>
          <w:p w:rsidR="002C0621" w:rsidRPr="002C0621" w:rsidRDefault="002C0621" w:rsidP="00133310">
            <w:pPr>
              <w:spacing w:line="240" w:lineRule="auto"/>
              <w:ind w:firstLine="0"/>
              <w:rPr>
                <w:szCs w:val="24"/>
              </w:rPr>
            </w:pPr>
            <w:r w:rsidRPr="002C0621">
              <w:rPr>
                <w:szCs w:val="24"/>
              </w:rPr>
              <w:t xml:space="preserve">Бюджеты всех уровней </w:t>
            </w:r>
          </w:p>
        </w:tc>
      </w:tr>
      <w:tr w:rsidR="002C0621" w:rsidRPr="002C0621" w:rsidTr="002C0621">
        <w:tc>
          <w:tcPr>
            <w:tcW w:w="675" w:type="dxa"/>
            <w:tcBorders>
              <w:top w:val="single" w:sz="4" w:space="0" w:color="000000"/>
              <w:left w:val="single" w:sz="4" w:space="0" w:color="000000"/>
              <w:bottom w:val="single" w:sz="4" w:space="0" w:color="000000"/>
              <w:right w:val="nil"/>
            </w:tcBorders>
          </w:tcPr>
          <w:p w:rsidR="002C0621" w:rsidRPr="002C0621" w:rsidRDefault="002C0621" w:rsidP="002C0621">
            <w:pPr>
              <w:snapToGrid w:val="0"/>
              <w:spacing w:line="240" w:lineRule="auto"/>
              <w:ind w:firstLine="142"/>
              <w:rPr>
                <w:szCs w:val="24"/>
              </w:rPr>
            </w:pPr>
            <w:r w:rsidRPr="002C0621">
              <w:rPr>
                <w:szCs w:val="24"/>
              </w:rPr>
              <w:t>4</w:t>
            </w:r>
          </w:p>
        </w:tc>
        <w:tc>
          <w:tcPr>
            <w:tcW w:w="3828" w:type="dxa"/>
            <w:tcBorders>
              <w:top w:val="single" w:sz="4" w:space="0" w:color="000000"/>
              <w:left w:val="single" w:sz="4" w:space="0" w:color="000000"/>
              <w:bottom w:val="single" w:sz="4" w:space="0" w:color="000000"/>
              <w:right w:val="nil"/>
            </w:tcBorders>
          </w:tcPr>
          <w:p w:rsidR="002C0621" w:rsidRPr="002C0621" w:rsidRDefault="002C0621" w:rsidP="002C0621">
            <w:pPr>
              <w:snapToGrid w:val="0"/>
              <w:spacing w:line="240" w:lineRule="auto"/>
              <w:ind w:firstLine="0"/>
              <w:rPr>
                <w:szCs w:val="24"/>
              </w:rPr>
            </w:pPr>
            <w:r w:rsidRPr="002C0621">
              <w:rPr>
                <w:szCs w:val="24"/>
              </w:rPr>
              <w:t>Строительство спортивного ядра в с. Труновском (футбольное поле с синтетическим покрытием, беговая дорожка с синтетическим покрытием, сектора для прыжков, трибуна на 500 посадочных мест)</w:t>
            </w:r>
          </w:p>
          <w:p w:rsidR="002C0621" w:rsidRPr="002C0621" w:rsidRDefault="002C0621" w:rsidP="002C0621">
            <w:pPr>
              <w:snapToGrid w:val="0"/>
              <w:spacing w:line="240" w:lineRule="auto"/>
              <w:ind w:firstLine="142"/>
              <w:rPr>
                <w:szCs w:val="24"/>
              </w:rPr>
            </w:pPr>
          </w:p>
        </w:tc>
        <w:tc>
          <w:tcPr>
            <w:tcW w:w="1842" w:type="dxa"/>
            <w:tcBorders>
              <w:top w:val="single" w:sz="4" w:space="0" w:color="000000"/>
              <w:left w:val="single" w:sz="4" w:space="0" w:color="000000"/>
              <w:bottom w:val="single" w:sz="4" w:space="0" w:color="000000"/>
              <w:right w:val="nil"/>
            </w:tcBorders>
          </w:tcPr>
          <w:p w:rsidR="002C0621" w:rsidRPr="002C0621" w:rsidRDefault="002C0621" w:rsidP="002C0621">
            <w:pPr>
              <w:snapToGrid w:val="0"/>
              <w:spacing w:line="240" w:lineRule="auto"/>
              <w:ind w:left="-106" w:firstLine="142"/>
              <w:jc w:val="center"/>
              <w:rPr>
                <w:szCs w:val="24"/>
              </w:rPr>
            </w:pPr>
            <w:r w:rsidRPr="002C0621">
              <w:rPr>
                <w:szCs w:val="24"/>
              </w:rPr>
              <w:t>2027</w:t>
            </w:r>
          </w:p>
        </w:tc>
        <w:tc>
          <w:tcPr>
            <w:tcW w:w="1843" w:type="dxa"/>
            <w:tcBorders>
              <w:top w:val="single" w:sz="4" w:space="0" w:color="000000"/>
              <w:left w:val="single" w:sz="4" w:space="0" w:color="000000"/>
              <w:bottom w:val="single" w:sz="4" w:space="0" w:color="000000"/>
              <w:right w:val="nil"/>
            </w:tcBorders>
          </w:tcPr>
          <w:p w:rsidR="002C0621" w:rsidRPr="002C0621" w:rsidRDefault="002C0621" w:rsidP="002C0621">
            <w:pPr>
              <w:snapToGrid w:val="0"/>
              <w:spacing w:line="240" w:lineRule="auto"/>
              <w:ind w:firstLine="142"/>
              <w:jc w:val="center"/>
              <w:rPr>
                <w:szCs w:val="24"/>
              </w:rPr>
            </w:pPr>
            <w:r w:rsidRPr="002C0621">
              <w:rPr>
                <w:szCs w:val="24"/>
              </w:rPr>
              <w:t>70,0</w:t>
            </w:r>
          </w:p>
        </w:tc>
        <w:tc>
          <w:tcPr>
            <w:tcW w:w="2126" w:type="dxa"/>
            <w:tcBorders>
              <w:top w:val="single" w:sz="4" w:space="0" w:color="000000"/>
              <w:left w:val="single" w:sz="4" w:space="0" w:color="000000"/>
              <w:bottom w:val="single" w:sz="4" w:space="0" w:color="000000"/>
              <w:right w:val="single" w:sz="4" w:space="0" w:color="000000"/>
            </w:tcBorders>
          </w:tcPr>
          <w:p w:rsidR="002C0621" w:rsidRPr="002C0621" w:rsidRDefault="002C0621" w:rsidP="00133310">
            <w:pPr>
              <w:spacing w:line="240" w:lineRule="auto"/>
              <w:ind w:firstLine="0"/>
              <w:rPr>
                <w:szCs w:val="24"/>
              </w:rPr>
            </w:pPr>
            <w:r w:rsidRPr="002C0621">
              <w:rPr>
                <w:szCs w:val="24"/>
              </w:rPr>
              <w:t xml:space="preserve">Бюджеты всех уровней </w:t>
            </w:r>
          </w:p>
        </w:tc>
      </w:tr>
      <w:tr w:rsidR="002C0621" w:rsidRPr="002C0621" w:rsidTr="002C0621">
        <w:tc>
          <w:tcPr>
            <w:tcW w:w="675" w:type="dxa"/>
            <w:tcBorders>
              <w:top w:val="single" w:sz="4" w:space="0" w:color="000000"/>
              <w:left w:val="single" w:sz="4" w:space="0" w:color="000000"/>
              <w:bottom w:val="single" w:sz="4" w:space="0" w:color="000000"/>
              <w:right w:val="nil"/>
            </w:tcBorders>
          </w:tcPr>
          <w:p w:rsidR="002C0621" w:rsidRPr="002C0621" w:rsidRDefault="002C0621" w:rsidP="002C0621">
            <w:pPr>
              <w:snapToGrid w:val="0"/>
              <w:spacing w:line="240" w:lineRule="auto"/>
              <w:ind w:firstLine="142"/>
              <w:rPr>
                <w:szCs w:val="24"/>
              </w:rPr>
            </w:pPr>
            <w:r w:rsidRPr="002C0621">
              <w:rPr>
                <w:szCs w:val="24"/>
              </w:rPr>
              <w:t>5</w:t>
            </w:r>
          </w:p>
        </w:tc>
        <w:tc>
          <w:tcPr>
            <w:tcW w:w="3828" w:type="dxa"/>
            <w:tcBorders>
              <w:top w:val="single" w:sz="4" w:space="0" w:color="000000"/>
              <w:left w:val="single" w:sz="4" w:space="0" w:color="000000"/>
              <w:bottom w:val="single" w:sz="4" w:space="0" w:color="000000"/>
              <w:right w:val="nil"/>
            </w:tcBorders>
          </w:tcPr>
          <w:p w:rsidR="002C0621" w:rsidRPr="002C0621" w:rsidRDefault="002C0621" w:rsidP="002C0621">
            <w:pPr>
              <w:snapToGrid w:val="0"/>
              <w:spacing w:line="240" w:lineRule="auto"/>
              <w:ind w:firstLine="0"/>
              <w:rPr>
                <w:szCs w:val="24"/>
              </w:rPr>
            </w:pPr>
            <w:r w:rsidRPr="002C0621">
              <w:rPr>
                <w:szCs w:val="24"/>
              </w:rPr>
              <w:t>Строительство спортивного ядра в с. Безопасном (футбольное поле с синтетическим покрытием, беговая дорожка с синтетическим покрытием, сектора для прыжков, трибуна на 500 посадочных мест)</w:t>
            </w:r>
          </w:p>
          <w:p w:rsidR="002C0621" w:rsidRPr="002C0621" w:rsidRDefault="002C0621" w:rsidP="002C0621">
            <w:pPr>
              <w:snapToGrid w:val="0"/>
              <w:spacing w:line="240" w:lineRule="auto"/>
              <w:ind w:firstLine="142"/>
              <w:rPr>
                <w:szCs w:val="24"/>
              </w:rPr>
            </w:pPr>
          </w:p>
        </w:tc>
        <w:tc>
          <w:tcPr>
            <w:tcW w:w="1842" w:type="dxa"/>
            <w:tcBorders>
              <w:top w:val="single" w:sz="4" w:space="0" w:color="000000"/>
              <w:left w:val="single" w:sz="4" w:space="0" w:color="000000"/>
              <w:bottom w:val="single" w:sz="4" w:space="0" w:color="000000"/>
              <w:right w:val="nil"/>
            </w:tcBorders>
          </w:tcPr>
          <w:p w:rsidR="002C0621" w:rsidRPr="002C0621" w:rsidRDefault="002C0621" w:rsidP="002C0621">
            <w:pPr>
              <w:snapToGrid w:val="0"/>
              <w:spacing w:line="240" w:lineRule="auto"/>
              <w:ind w:left="-106" w:firstLine="142"/>
              <w:jc w:val="center"/>
              <w:rPr>
                <w:szCs w:val="24"/>
              </w:rPr>
            </w:pPr>
            <w:r w:rsidRPr="002C0621">
              <w:rPr>
                <w:szCs w:val="24"/>
              </w:rPr>
              <w:t>2029</w:t>
            </w:r>
          </w:p>
        </w:tc>
        <w:tc>
          <w:tcPr>
            <w:tcW w:w="1843" w:type="dxa"/>
            <w:tcBorders>
              <w:top w:val="single" w:sz="4" w:space="0" w:color="000000"/>
              <w:left w:val="single" w:sz="4" w:space="0" w:color="000000"/>
              <w:bottom w:val="single" w:sz="4" w:space="0" w:color="000000"/>
              <w:right w:val="nil"/>
            </w:tcBorders>
          </w:tcPr>
          <w:p w:rsidR="002C0621" w:rsidRPr="002C0621" w:rsidRDefault="002C0621" w:rsidP="002C0621">
            <w:pPr>
              <w:snapToGrid w:val="0"/>
              <w:spacing w:line="240" w:lineRule="auto"/>
              <w:ind w:firstLine="142"/>
              <w:jc w:val="center"/>
              <w:rPr>
                <w:szCs w:val="24"/>
              </w:rPr>
            </w:pPr>
            <w:r w:rsidRPr="002C0621">
              <w:rPr>
                <w:szCs w:val="24"/>
              </w:rPr>
              <w:t>70,0</w:t>
            </w:r>
          </w:p>
        </w:tc>
        <w:tc>
          <w:tcPr>
            <w:tcW w:w="2126" w:type="dxa"/>
            <w:tcBorders>
              <w:top w:val="single" w:sz="4" w:space="0" w:color="000000"/>
              <w:left w:val="single" w:sz="4" w:space="0" w:color="000000"/>
              <w:bottom w:val="single" w:sz="4" w:space="0" w:color="000000"/>
              <w:right w:val="single" w:sz="4" w:space="0" w:color="000000"/>
            </w:tcBorders>
          </w:tcPr>
          <w:p w:rsidR="002C0621" w:rsidRPr="002C0621" w:rsidRDefault="002C0621" w:rsidP="00133310">
            <w:pPr>
              <w:spacing w:line="240" w:lineRule="auto"/>
              <w:ind w:firstLine="0"/>
              <w:rPr>
                <w:szCs w:val="24"/>
              </w:rPr>
            </w:pPr>
            <w:r w:rsidRPr="002C0621">
              <w:rPr>
                <w:szCs w:val="24"/>
              </w:rPr>
              <w:t xml:space="preserve">Бюджеты всех уровней </w:t>
            </w:r>
          </w:p>
        </w:tc>
      </w:tr>
      <w:tr w:rsidR="002C0621" w:rsidRPr="002C0621" w:rsidTr="002C0621">
        <w:tc>
          <w:tcPr>
            <w:tcW w:w="675" w:type="dxa"/>
            <w:tcBorders>
              <w:top w:val="single" w:sz="4" w:space="0" w:color="000000"/>
              <w:left w:val="single" w:sz="4" w:space="0" w:color="000000"/>
              <w:bottom w:val="single" w:sz="4" w:space="0" w:color="000000"/>
              <w:right w:val="nil"/>
            </w:tcBorders>
          </w:tcPr>
          <w:p w:rsidR="002C0621" w:rsidRPr="002C0621" w:rsidRDefault="002C0621" w:rsidP="002C0621">
            <w:pPr>
              <w:snapToGrid w:val="0"/>
              <w:spacing w:line="240" w:lineRule="auto"/>
              <w:ind w:firstLine="142"/>
              <w:rPr>
                <w:szCs w:val="24"/>
              </w:rPr>
            </w:pPr>
            <w:r w:rsidRPr="002C0621">
              <w:rPr>
                <w:szCs w:val="24"/>
              </w:rPr>
              <w:t>6</w:t>
            </w:r>
          </w:p>
        </w:tc>
        <w:tc>
          <w:tcPr>
            <w:tcW w:w="3828" w:type="dxa"/>
            <w:tcBorders>
              <w:top w:val="single" w:sz="4" w:space="0" w:color="000000"/>
              <w:left w:val="single" w:sz="4" w:space="0" w:color="000000"/>
              <w:bottom w:val="single" w:sz="4" w:space="0" w:color="000000"/>
              <w:right w:val="nil"/>
            </w:tcBorders>
          </w:tcPr>
          <w:p w:rsidR="002C0621" w:rsidRPr="002C0621" w:rsidRDefault="002C0621" w:rsidP="002C0621">
            <w:pPr>
              <w:snapToGrid w:val="0"/>
              <w:spacing w:line="240" w:lineRule="auto"/>
              <w:ind w:firstLine="0"/>
              <w:rPr>
                <w:szCs w:val="24"/>
              </w:rPr>
            </w:pPr>
            <w:r w:rsidRPr="002C0621">
              <w:rPr>
                <w:szCs w:val="24"/>
              </w:rPr>
              <w:t>Строительство спортивного ядра в пос.им. Кирова (футбольное поле с синтетическим покрытием, беговая дорожка с синтетическим покрытием, сектора для прыжков, трибуна на 500 посадочных мест)</w:t>
            </w:r>
          </w:p>
          <w:p w:rsidR="002C0621" w:rsidRPr="002C0621" w:rsidRDefault="002C0621" w:rsidP="002C0621">
            <w:pPr>
              <w:snapToGrid w:val="0"/>
              <w:spacing w:line="240" w:lineRule="auto"/>
              <w:ind w:firstLine="142"/>
              <w:rPr>
                <w:szCs w:val="24"/>
              </w:rPr>
            </w:pPr>
          </w:p>
        </w:tc>
        <w:tc>
          <w:tcPr>
            <w:tcW w:w="1842" w:type="dxa"/>
            <w:tcBorders>
              <w:top w:val="single" w:sz="4" w:space="0" w:color="000000"/>
              <w:left w:val="single" w:sz="4" w:space="0" w:color="000000"/>
              <w:bottom w:val="single" w:sz="4" w:space="0" w:color="000000"/>
              <w:right w:val="nil"/>
            </w:tcBorders>
          </w:tcPr>
          <w:p w:rsidR="002C0621" w:rsidRPr="002C0621" w:rsidRDefault="002C0621" w:rsidP="002C0621">
            <w:pPr>
              <w:snapToGrid w:val="0"/>
              <w:spacing w:line="240" w:lineRule="auto"/>
              <w:ind w:left="-106" w:firstLine="142"/>
              <w:jc w:val="center"/>
              <w:rPr>
                <w:szCs w:val="24"/>
              </w:rPr>
            </w:pPr>
            <w:r w:rsidRPr="002C0621">
              <w:rPr>
                <w:szCs w:val="24"/>
              </w:rPr>
              <w:t>2031</w:t>
            </w:r>
          </w:p>
        </w:tc>
        <w:tc>
          <w:tcPr>
            <w:tcW w:w="1843" w:type="dxa"/>
            <w:tcBorders>
              <w:top w:val="single" w:sz="4" w:space="0" w:color="000000"/>
              <w:left w:val="single" w:sz="4" w:space="0" w:color="000000"/>
              <w:bottom w:val="single" w:sz="4" w:space="0" w:color="000000"/>
              <w:right w:val="nil"/>
            </w:tcBorders>
          </w:tcPr>
          <w:p w:rsidR="002C0621" w:rsidRPr="002C0621" w:rsidRDefault="002C0621" w:rsidP="002C0621">
            <w:pPr>
              <w:snapToGrid w:val="0"/>
              <w:spacing w:line="240" w:lineRule="auto"/>
              <w:ind w:firstLine="142"/>
              <w:jc w:val="center"/>
              <w:rPr>
                <w:szCs w:val="24"/>
              </w:rPr>
            </w:pPr>
            <w:r w:rsidRPr="002C0621">
              <w:rPr>
                <w:szCs w:val="24"/>
              </w:rPr>
              <w:t>70,0</w:t>
            </w:r>
          </w:p>
        </w:tc>
        <w:tc>
          <w:tcPr>
            <w:tcW w:w="2126" w:type="dxa"/>
            <w:tcBorders>
              <w:top w:val="single" w:sz="4" w:space="0" w:color="000000"/>
              <w:left w:val="single" w:sz="4" w:space="0" w:color="000000"/>
              <w:bottom w:val="single" w:sz="4" w:space="0" w:color="000000"/>
              <w:right w:val="single" w:sz="4" w:space="0" w:color="000000"/>
            </w:tcBorders>
          </w:tcPr>
          <w:p w:rsidR="002C0621" w:rsidRPr="002C0621" w:rsidRDefault="002C0621" w:rsidP="00133310">
            <w:pPr>
              <w:snapToGrid w:val="0"/>
              <w:spacing w:line="240" w:lineRule="auto"/>
              <w:ind w:firstLine="0"/>
              <w:rPr>
                <w:szCs w:val="24"/>
              </w:rPr>
            </w:pPr>
            <w:r w:rsidRPr="002C0621">
              <w:rPr>
                <w:szCs w:val="24"/>
              </w:rPr>
              <w:t>Бюджеты всех уровней</w:t>
            </w:r>
          </w:p>
        </w:tc>
      </w:tr>
      <w:tr w:rsidR="002C0621" w:rsidRPr="002C0621" w:rsidTr="002C0621">
        <w:tc>
          <w:tcPr>
            <w:tcW w:w="675" w:type="dxa"/>
            <w:tcBorders>
              <w:top w:val="single" w:sz="4" w:space="0" w:color="000000"/>
              <w:left w:val="single" w:sz="4" w:space="0" w:color="000000"/>
              <w:bottom w:val="single" w:sz="4" w:space="0" w:color="000000"/>
              <w:right w:val="nil"/>
            </w:tcBorders>
          </w:tcPr>
          <w:p w:rsidR="002C0621" w:rsidRPr="002C0621" w:rsidRDefault="002C0621" w:rsidP="002C0621">
            <w:pPr>
              <w:snapToGrid w:val="0"/>
              <w:spacing w:line="240" w:lineRule="auto"/>
              <w:ind w:firstLine="142"/>
              <w:rPr>
                <w:szCs w:val="24"/>
              </w:rPr>
            </w:pPr>
            <w:r w:rsidRPr="002C0621">
              <w:rPr>
                <w:szCs w:val="24"/>
              </w:rPr>
              <w:t>7</w:t>
            </w:r>
          </w:p>
        </w:tc>
        <w:tc>
          <w:tcPr>
            <w:tcW w:w="3828" w:type="dxa"/>
            <w:tcBorders>
              <w:top w:val="single" w:sz="4" w:space="0" w:color="000000"/>
              <w:left w:val="single" w:sz="4" w:space="0" w:color="000000"/>
              <w:bottom w:val="single" w:sz="4" w:space="0" w:color="000000"/>
              <w:right w:val="nil"/>
            </w:tcBorders>
          </w:tcPr>
          <w:p w:rsidR="002C0621" w:rsidRPr="002C0621" w:rsidRDefault="002C0621" w:rsidP="002C0621">
            <w:pPr>
              <w:snapToGrid w:val="0"/>
              <w:spacing w:line="240" w:lineRule="auto"/>
              <w:ind w:firstLine="0"/>
              <w:rPr>
                <w:szCs w:val="24"/>
              </w:rPr>
            </w:pPr>
            <w:r w:rsidRPr="002C0621">
              <w:rPr>
                <w:szCs w:val="24"/>
              </w:rPr>
              <w:t>Строительство физкультурно- оздоровительного комплекса (ФОК) в  с. Донском</w:t>
            </w:r>
          </w:p>
          <w:p w:rsidR="002C0621" w:rsidRPr="002C0621" w:rsidRDefault="002C0621" w:rsidP="002C0621">
            <w:pPr>
              <w:snapToGrid w:val="0"/>
              <w:spacing w:line="240" w:lineRule="auto"/>
              <w:ind w:firstLine="142"/>
              <w:rPr>
                <w:szCs w:val="24"/>
              </w:rPr>
            </w:pPr>
          </w:p>
        </w:tc>
        <w:tc>
          <w:tcPr>
            <w:tcW w:w="1842" w:type="dxa"/>
            <w:tcBorders>
              <w:top w:val="single" w:sz="4" w:space="0" w:color="000000"/>
              <w:left w:val="single" w:sz="4" w:space="0" w:color="000000"/>
              <w:bottom w:val="single" w:sz="4" w:space="0" w:color="000000"/>
              <w:right w:val="nil"/>
            </w:tcBorders>
          </w:tcPr>
          <w:p w:rsidR="002C0621" w:rsidRPr="002C0621" w:rsidRDefault="002C0621" w:rsidP="002C0621">
            <w:pPr>
              <w:snapToGrid w:val="0"/>
              <w:spacing w:line="240" w:lineRule="auto"/>
              <w:ind w:left="-106" w:firstLine="142"/>
              <w:jc w:val="center"/>
              <w:rPr>
                <w:szCs w:val="24"/>
              </w:rPr>
            </w:pPr>
            <w:r w:rsidRPr="002C0621">
              <w:rPr>
                <w:szCs w:val="24"/>
              </w:rPr>
              <w:t>2033</w:t>
            </w:r>
          </w:p>
        </w:tc>
        <w:tc>
          <w:tcPr>
            <w:tcW w:w="1843" w:type="dxa"/>
            <w:tcBorders>
              <w:top w:val="single" w:sz="4" w:space="0" w:color="000000"/>
              <w:left w:val="single" w:sz="4" w:space="0" w:color="000000"/>
              <w:bottom w:val="single" w:sz="4" w:space="0" w:color="000000"/>
              <w:right w:val="nil"/>
            </w:tcBorders>
          </w:tcPr>
          <w:p w:rsidR="002C0621" w:rsidRPr="002C0621" w:rsidRDefault="002C0621" w:rsidP="002C0621">
            <w:pPr>
              <w:snapToGrid w:val="0"/>
              <w:spacing w:line="240" w:lineRule="auto"/>
              <w:ind w:firstLine="142"/>
              <w:jc w:val="center"/>
              <w:rPr>
                <w:szCs w:val="24"/>
              </w:rPr>
            </w:pPr>
            <w:r w:rsidRPr="002C0621">
              <w:rPr>
                <w:szCs w:val="24"/>
              </w:rPr>
              <w:t>250,0</w:t>
            </w:r>
          </w:p>
        </w:tc>
        <w:tc>
          <w:tcPr>
            <w:tcW w:w="2126" w:type="dxa"/>
            <w:tcBorders>
              <w:top w:val="single" w:sz="4" w:space="0" w:color="000000"/>
              <w:left w:val="single" w:sz="4" w:space="0" w:color="000000"/>
              <w:bottom w:val="single" w:sz="4" w:space="0" w:color="000000"/>
              <w:right w:val="single" w:sz="4" w:space="0" w:color="000000"/>
            </w:tcBorders>
          </w:tcPr>
          <w:p w:rsidR="002C0621" w:rsidRPr="002C0621" w:rsidRDefault="002C0621" w:rsidP="00133310">
            <w:pPr>
              <w:snapToGrid w:val="0"/>
              <w:spacing w:line="240" w:lineRule="auto"/>
              <w:ind w:firstLine="0"/>
              <w:rPr>
                <w:szCs w:val="24"/>
              </w:rPr>
            </w:pPr>
            <w:r w:rsidRPr="002C0621">
              <w:rPr>
                <w:szCs w:val="24"/>
              </w:rPr>
              <w:t>Бюджеты всех уровней</w:t>
            </w:r>
          </w:p>
        </w:tc>
      </w:tr>
      <w:tr w:rsidR="002C0621" w:rsidRPr="002C0621" w:rsidTr="002C0621">
        <w:tc>
          <w:tcPr>
            <w:tcW w:w="675" w:type="dxa"/>
            <w:tcBorders>
              <w:top w:val="single" w:sz="4" w:space="0" w:color="000000"/>
              <w:left w:val="single" w:sz="4" w:space="0" w:color="000000"/>
              <w:bottom w:val="single" w:sz="4" w:space="0" w:color="000000"/>
              <w:right w:val="nil"/>
            </w:tcBorders>
          </w:tcPr>
          <w:p w:rsidR="002C0621" w:rsidRPr="002C0621" w:rsidRDefault="002C0621" w:rsidP="002C0621">
            <w:pPr>
              <w:snapToGrid w:val="0"/>
              <w:spacing w:line="240" w:lineRule="auto"/>
              <w:ind w:firstLine="142"/>
              <w:rPr>
                <w:b/>
                <w:szCs w:val="24"/>
              </w:rPr>
            </w:pPr>
          </w:p>
        </w:tc>
        <w:tc>
          <w:tcPr>
            <w:tcW w:w="3828" w:type="dxa"/>
            <w:tcBorders>
              <w:top w:val="single" w:sz="4" w:space="0" w:color="000000"/>
              <w:left w:val="single" w:sz="4" w:space="0" w:color="000000"/>
              <w:bottom w:val="single" w:sz="4" w:space="0" w:color="000000"/>
              <w:right w:val="nil"/>
            </w:tcBorders>
            <w:hideMark/>
          </w:tcPr>
          <w:p w:rsidR="002C0621" w:rsidRPr="002C0621" w:rsidRDefault="002C0621" w:rsidP="002C0621">
            <w:pPr>
              <w:snapToGrid w:val="0"/>
              <w:spacing w:line="240" w:lineRule="auto"/>
              <w:ind w:firstLine="142"/>
              <w:rPr>
                <w:b/>
                <w:szCs w:val="24"/>
              </w:rPr>
            </w:pPr>
            <w:r w:rsidRPr="002C0621">
              <w:rPr>
                <w:b/>
                <w:szCs w:val="24"/>
              </w:rPr>
              <w:t>Всего:</w:t>
            </w:r>
          </w:p>
        </w:tc>
        <w:tc>
          <w:tcPr>
            <w:tcW w:w="1842" w:type="dxa"/>
            <w:tcBorders>
              <w:top w:val="single" w:sz="4" w:space="0" w:color="000000"/>
              <w:left w:val="single" w:sz="4" w:space="0" w:color="000000"/>
              <w:bottom w:val="single" w:sz="4" w:space="0" w:color="000000"/>
              <w:right w:val="nil"/>
            </w:tcBorders>
          </w:tcPr>
          <w:p w:rsidR="002C0621" w:rsidRPr="002C0621" w:rsidRDefault="002C0621" w:rsidP="002C0621">
            <w:pPr>
              <w:snapToGrid w:val="0"/>
              <w:spacing w:line="240" w:lineRule="auto"/>
              <w:ind w:left="-106" w:firstLine="142"/>
              <w:rPr>
                <w:b/>
                <w:szCs w:val="24"/>
              </w:rPr>
            </w:pPr>
          </w:p>
        </w:tc>
        <w:tc>
          <w:tcPr>
            <w:tcW w:w="1843" w:type="dxa"/>
            <w:tcBorders>
              <w:top w:val="single" w:sz="4" w:space="0" w:color="000000"/>
              <w:left w:val="single" w:sz="4" w:space="0" w:color="000000"/>
              <w:bottom w:val="single" w:sz="4" w:space="0" w:color="000000"/>
              <w:right w:val="nil"/>
            </w:tcBorders>
            <w:hideMark/>
          </w:tcPr>
          <w:p w:rsidR="002C0621" w:rsidRPr="002C0621" w:rsidRDefault="002C0621" w:rsidP="002C0621">
            <w:pPr>
              <w:snapToGrid w:val="0"/>
              <w:spacing w:line="240" w:lineRule="auto"/>
              <w:ind w:firstLine="142"/>
              <w:jc w:val="center"/>
              <w:rPr>
                <w:b/>
                <w:szCs w:val="24"/>
              </w:rPr>
            </w:pPr>
            <w:r w:rsidRPr="002C0621">
              <w:rPr>
                <w:b/>
                <w:szCs w:val="24"/>
              </w:rPr>
              <w:t>945,5</w:t>
            </w:r>
          </w:p>
        </w:tc>
        <w:tc>
          <w:tcPr>
            <w:tcW w:w="2126" w:type="dxa"/>
            <w:tcBorders>
              <w:top w:val="single" w:sz="4" w:space="0" w:color="000000"/>
              <w:left w:val="single" w:sz="4" w:space="0" w:color="000000"/>
              <w:bottom w:val="single" w:sz="4" w:space="0" w:color="000000"/>
              <w:right w:val="single" w:sz="4" w:space="0" w:color="000000"/>
            </w:tcBorders>
          </w:tcPr>
          <w:p w:rsidR="002C0621" w:rsidRPr="002C0621" w:rsidRDefault="002C0621" w:rsidP="002C0621">
            <w:pPr>
              <w:snapToGrid w:val="0"/>
              <w:spacing w:line="240" w:lineRule="auto"/>
              <w:ind w:firstLine="142"/>
              <w:rPr>
                <w:b/>
                <w:szCs w:val="24"/>
              </w:rPr>
            </w:pPr>
          </w:p>
        </w:tc>
      </w:tr>
    </w:tbl>
    <w:p w:rsidR="001A7757" w:rsidRPr="00C53363" w:rsidRDefault="001A7757" w:rsidP="001A7757">
      <w:pPr>
        <w:spacing w:line="240" w:lineRule="auto"/>
        <w:ind w:firstLine="142"/>
        <w:rPr>
          <w:b/>
          <w:sz w:val="28"/>
        </w:rPr>
      </w:pPr>
    </w:p>
    <w:p w:rsidR="001A7757" w:rsidRPr="00C53363" w:rsidRDefault="001A7757" w:rsidP="001A7757">
      <w:pPr>
        <w:spacing w:line="240" w:lineRule="auto"/>
        <w:ind w:firstLine="142"/>
        <w:rPr>
          <w:sz w:val="28"/>
        </w:rPr>
        <w:sectPr w:rsidR="001A7757" w:rsidRPr="00C53363" w:rsidSect="002C0621">
          <w:footerReference w:type="even" r:id="rId24"/>
          <w:footerReference w:type="default" r:id="rId25"/>
          <w:pgSz w:w="11906" w:h="16838"/>
          <w:pgMar w:top="1134" w:right="851" w:bottom="1259" w:left="1259" w:header="709" w:footer="709" w:gutter="0"/>
          <w:cols w:space="720"/>
        </w:sectPr>
      </w:pPr>
    </w:p>
    <w:p w:rsidR="001A7757" w:rsidRDefault="001A7757" w:rsidP="001A7757">
      <w:pPr>
        <w:spacing w:line="240" w:lineRule="auto"/>
        <w:ind w:firstLine="142"/>
        <w:jc w:val="right"/>
        <w:rPr>
          <w:sz w:val="28"/>
        </w:rPr>
      </w:pPr>
      <w:r w:rsidRPr="00C53363">
        <w:rPr>
          <w:sz w:val="28"/>
        </w:rPr>
        <w:lastRenderedPageBreak/>
        <w:t xml:space="preserve">     Приложение 4</w:t>
      </w:r>
    </w:p>
    <w:p w:rsidR="00133310" w:rsidRPr="00C53363" w:rsidRDefault="00133310" w:rsidP="001A7757">
      <w:pPr>
        <w:spacing w:line="240" w:lineRule="auto"/>
        <w:ind w:firstLine="142"/>
        <w:jc w:val="right"/>
        <w:rPr>
          <w:sz w:val="28"/>
        </w:rPr>
      </w:pPr>
    </w:p>
    <w:p w:rsidR="001A7757" w:rsidRPr="00C53363" w:rsidRDefault="001A7757" w:rsidP="001A7757">
      <w:pPr>
        <w:spacing w:line="240" w:lineRule="auto"/>
        <w:ind w:firstLine="142"/>
        <w:jc w:val="center"/>
        <w:rPr>
          <w:sz w:val="28"/>
        </w:rPr>
      </w:pPr>
      <w:r w:rsidRPr="00C53363">
        <w:rPr>
          <w:sz w:val="28"/>
        </w:rPr>
        <w:t xml:space="preserve">Перечень инвестиционных площадок Труновского муниципального </w:t>
      </w:r>
      <w:r>
        <w:rPr>
          <w:sz w:val="28"/>
        </w:rPr>
        <w:t>округа</w:t>
      </w:r>
    </w:p>
    <w:p w:rsidR="001A7757" w:rsidRPr="00C53363" w:rsidRDefault="001A7757" w:rsidP="001A7757">
      <w:pPr>
        <w:spacing w:line="240" w:lineRule="auto"/>
        <w:ind w:firstLine="142"/>
        <w:jc w:val="center"/>
        <w:rPr>
          <w:sz w:val="28"/>
        </w:rPr>
      </w:pPr>
    </w:p>
    <w:tbl>
      <w:tblPr>
        <w:tblW w:w="10490" w:type="dxa"/>
        <w:tblInd w:w="-176" w:type="dxa"/>
        <w:tblLayout w:type="fixed"/>
        <w:tblLook w:val="04A0" w:firstRow="1" w:lastRow="0" w:firstColumn="1" w:lastColumn="0" w:noHBand="0" w:noVBand="1"/>
      </w:tblPr>
      <w:tblGrid>
        <w:gridCol w:w="1418"/>
        <w:gridCol w:w="2268"/>
        <w:gridCol w:w="2552"/>
        <w:gridCol w:w="1701"/>
        <w:gridCol w:w="2551"/>
      </w:tblGrid>
      <w:tr w:rsidR="00133310" w:rsidRPr="00133310" w:rsidTr="00133310">
        <w:trPr>
          <w:trHeight w:val="97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7757" w:rsidRPr="00133310" w:rsidRDefault="001A7757" w:rsidP="001A7757">
            <w:pPr>
              <w:spacing w:line="240" w:lineRule="auto"/>
              <w:ind w:firstLine="142"/>
              <w:jc w:val="center"/>
              <w:rPr>
                <w:bCs/>
                <w:color w:val="000000"/>
                <w:szCs w:val="24"/>
              </w:rPr>
            </w:pPr>
            <w:r w:rsidRPr="00133310">
              <w:rPr>
                <w:bCs/>
                <w:color w:val="000000"/>
                <w:szCs w:val="24"/>
              </w:rPr>
              <w:t> Адрес инвестиционной площадки</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7757" w:rsidRPr="00133310" w:rsidRDefault="001A7757" w:rsidP="001A7757">
            <w:pPr>
              <w:spacing w:line="240" w:lineRule="auto"/>
              <w:ind w:firstLine="142"/>
              <w:jc w:val="center"/>
              <w:rPr>
                <w:bCs/>
                <w:color w:val="000000"/>
                <w:szCs w:val="24"/>
              </w:rPr>
            </w:pPr>
            <w:r w:rsidRPr="00133310">
              <w:rPr>
                <w:bCs/>
                <w:color w:val="000000"/>
                <w:szCs w:val="24"/>
              </w:rPr>
              <w:t>Название и содержание инвестиционного предложения, предложения по использованию площадки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A7757" w:rsidRPr="00133310" w:rsidRDefault="001A7757" w:rsidP="001A7757">
            <w:pPr>
              <w:spacing w:line="240" w:lineRule="auto"/>
              <w:ind w:firstLine="142"/>
              <w:jc w:val="center"/>
              <w:rPr>
                <w:bCs/>
                <w:color w:val="000000"/>
                <w:szCs w:val="24"/>
              </w:rPr>
            </w:pPr>
            <w:r w:rsidRPr="00133310">
              <w:rPr>
                <w:bCs/>
                <w:color w:val="000000"/>
                <w:szCs w:val="24"/>
              </w:rPr>
              <w:t>Информация о земельном участке, праве третьих лиц</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7757" w:rsidRPr="00133310" w:rsidRDefault="001A7757" w:rsidP="001A7757">
            <w:pPr>
              <w:spacing w:line="240" w:lineRule="auto"/>
              <w:ind w:firstLine="142"/>
              <w:jc w:val="center"/>
              <w:rPr>
                <w:bCs/>
                <w:color w:val="000000"/>
                <w:szCs w:val="24"/>
              </w:rPr>
            </w:pPr>
            <w:r w:rsidRPr="00133310">
              <w:rPr>
                <w:bCs/>
                <w:color w:val="000000"/>
                <w:szCs w:val="24"/>
              </w:rPr>
              <w:t>Контактные данные (Ф.И.О., должность, телефон, факс, адрес электронной почты, сайт)</w:t>
            </w:r>
          </w:p>
        </w:tc>
      </w:tr>
      <w:tr w:rsidR="00133310" w:rsidRPr="00133310" w:rsidTr="00133310">
        <w:trPr>
          <w:trHeight w:val="1419"/>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1A7757" w:rsidRPr="00133310" w:rsidRDefault="001A7757" w:rsidP="001A7757">
            <w:pPr>
              <w:spacing w:line="240" w:lineRule="auto"/>
              <w:ind w:firstLine="142"/>
              <w:jc w:val="center"/>
              <w:rPr>
                <w:bCs/>
                <w:color w:val="000000"/>
                <w:szCs w:val="24"/>
              </w:rPr>
            </w:pPr>
            <w:r w:rsidRPr="00133310">
              <w:rPr>
                <w:bCs/>
                <w:color w:val="000000"/>
                <w:szCs w:val="24"/>
              </w:rPr>
              <w:t>населенный пункт</w:t>
            </w:r>
          </w:p>
        </w:tc>
        <w:tc>
          <w:tcPr>
            <w:tcW w:w="2268" w:type="dxa"/>
            <w:tcBorders>
              <w:top w:val="nil"/>
              <w:left w:val="nil"/>
              <w:bottom w:val="single" w:sz="4" w:space="0" w:color="auto"/>
              <w:right w:val="single" w:sz="4" w:space="0" w:color="auto"/>
            </w:tcBorders>
            <w:shd w:val="clear" w:color="auto" w:fill="auto"/>
            <w:vAlign w:val="center"/>
            <w:hideMark/>
          </w:tcPr>
          <w:p w:rsidR="001A7757" w:rsidRPr="00133310" w:rsidRDefault="001A7757" w:rsidP="001A7757">
            <w:pPr>
              <w:spacing w:line="240" w:lineRule="auto"/>
              <w:ind w:firstLine="142"/>
              <w:jc w:val="center"/>
              <w:rPr>
                <w:bCs/>
                <w:color w:val="000000"/>
                <w:szCs w:val="24"/>
              </w:rPr>
            </w:pPr>
            <w:r w:rsidRPr="00133310">
              <w:rPr>
                <w:bCs/>
                <w:color w:val="000000"/>
                <w:szCs w:val="24"/>
              </w:rPr>
              <w:t>улица или сведения о местоположении</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A7757" w:rsidRPr="00133310" w:rsidRDefault="001A7757" w:rsidP="001A7757">
            <w:pPr>
              <w:spacing w:line="240" w:lineRule="auto"/>
              <w:ind w:firstLine="142"/>
              <w:rPr>
                <w:bCs/>
                <w:color w:val="000000"/>
                <w:szCs w:val="24"/>
              </w:rPr>
            </w:pPr>
          </w:p>
        </w:tc>
        <w:tc>
          <w:tcPr>
            <w:tcW w:w="1701" w:type="dxa"/>
            <w:tcBorders>
              <w:top w:val="nil"/>
              <w:left w:val="nil"/>
              <w:bottom w:val="single" w:sz="4" w:space="0" w:color="auto"/>
              <w:right w:val="single" w:sz="4" w:space="0" w:color="auto"/>
            </w:tcBorders>
            <w:shd w:val="clear" w:color="auto" w:fill="auto"/>
            <w:vAlign w:val="center"/>
            <w:hideMark/>
          </w:tcPr>
          <w:p w:rsidR="001A7757" w:rsidRPr="00133310" w:rsidRDefault="001A7757" w:rsidP="001A7757">
            <w:pPr>
              <w:spacing w:line="240" w:lineRule="auto"/>
              <w:ind w:firstLine="142"/>
              <w:jc w:val="center"/>
              <w:rPr>
                <w:bCs/>
                <w:color w:val="000000"/>
                <w:szCs w:val="24"/>
              </w:rPr>
            </w:pPr>
            <w:r w:rsidRPr="00133310">
              <w:rPr>
                <w:bCs/>
                <w:color w:val="000000"/>
                <w:szCs w:val="24"/>
              </w:rPr>
              <w:t xml:space="preserve">общая площадь площадки, </w:t>
            </w:r>
            <w:r w:rsidR="00133310">
              <w:rPr>
                <w:bCs/>
                <w:color w:val="000000"/>
                <w:szCs w:val="24"/>
              </w:rPr>
              <w:t xml:space="preserve"> </w:t>
            </w:r>
            <w:r w:rsidRPr="00133310">
              <w:rPr>
                <w:bCs/>
                <w:color w:val="000000"/>
                <w:szCs w:val="24"/>
              </w:rPr>
              <w:t>кв. м</w:t>
            </w: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1A7757" w:rsidRPr="00133310" w:rsidRDefault="001A7757" w:rsidP="001A7757">
            <w:pPr>
              <w:spacing w:line="240" w:lineRule="auto"/>
              <w:ind w:firstLine="142"/>
              <w:rPr>
                <w:b/>
                <w:bCs/>
                <w:color w:val="000000"/>
                <w:szCs w:val="24"/>
              </w:rPr>
            </w:pPr>
          </w:p>
        </w:tc>
      </w:tr>
      <w:tr w:rsidR="00133310" w:rsidRPr="00133310" w:rsidTr="00133310">
        <w:trPr>
          <w:trHeight w:val="315"/>
        </w:trPr>
        <w:tc>
          <w:tcPr>
            <w:tcW w:w="1418" w:type="dxa"/>
            <w:tcBorders>
              <w:top w:val="nil"/>
              <w:left w:val="single" w:sz="4" w:space="0" w:color="auto"/>
              <w:bottom w:val="single" w:sz="4" w:space="0" w:color="auto"/>
              <w:right w:val="single" w:sz="4" w:space="0" w:color="auto"/>
            </w:tcBorders>
            <w:shd w:val="clear" w:color="auto" w:fill="auto"/>
            <w:hideMark/>
          </w:tcPr>
          <w:p w:rsidR="001A7757" w:rsidRPr="00133310" w:rsidRDefault="001A7757" w:rsidP="001A7757">
            <w:pPr>
              <w:spacing w:line="240" w:lineRule="auto"/>
              <w:ind w:firstLine="142"/>
              <w:jc w:val="center"/>
              <w:rPr>
                <w:color w:val="000000"/>
                <w:szCs w:val="24"/>
              </w:rPr>
            </w:pPr>
            <w:r w:rsidRPr="00133310">
              <w:rPr>
                <w:color w:val="000000"/>
                <w:szCs w:val="24"/>
              </w:rPr>
              <w:t>2</w:t>
            </w:r>
          </w:p>
        </w:tc>
        <w:tc>
          <w:tcPr>
            <w:tcW w:w="2268" w:type="dxa"/>
            <w:tcBorders>
              <w:top w:val="nil"/>
              <w:left w:val="nil"/>
              <w:bottom w:val="single" w:sz="4" w:space="0" w:color="auto"/>
              <w:right w:val="single" w:sz="4" w:space="0" w:color="auto"/>
            </w:tcBorders>
            <w:shd w:val="clear" w:color="auto" w:fill="auto"/>
            <w:hideMark/>
          </w:tcPr>
          <w:p w:rsidR="001A7757" w:rsidRPr="00133310" w:rsidRDefault="001A7757" w:rsidP="001A7757">
            <w:pPr>
              <w:spacing w:line="240" w:lineRule="auto"/>
              <w:ind w:firstLine="142"/>
              <w:jc w:val="center"/>
              <w:rPr>
                <w:color w:val="000000"/>
                <w:szCs w:val="24"/>
              </w:rPr>
            </w:pPr>
            <w:r w:rsidRPr="00133310">
              <w:rPr>
                <w:color w:val="000000"/>
                <w:szCs w:val="24"/>
              </w:rPr>
              <w:t>3</w:t>
            </w:r>
          </w:p>
        </w:tc>
        <w:tc>
          <w:tcPr>
            <w:tcW w:w="2552" w:type="dxa"/>
            <w:tcBorders>
              <w:top w:val="nil"/>
              <w:left w:val="nil"/>
              <w:bottom w:val="single" w:sz="4" w:space="0" w:color="auto"/>
              <w:right w:val="single" w:sz="4" w:space="0" w:color="auto"/>
            </w:tcBorders>
            <w:shd w:val="clear" w:color="auto" w:fill="auto"/>
            <w:hideMark/>
          </w:tcPr>
          <w:p w:rsidR="001A7757" w:rsidRPr="00133310" w:rsidRDefault="001A7757" w:rsidP="001A7757">
            <w:pPr>
              <w:spacing w:line="240" w:lineRule="auto"/>
              <w:ind w:firstLine="142"/>
              <w:jc w:val="center"/>
              <w:rPr>
                <w:color w:val="000000"/>
                <w:szCs w:val="24"/>
              </w:rPr>
            </w:pPr>
            <w:r w:rsidRPr="00133310">
              <w:rPr>
                <w:color w:val="000000"/>
                <w:szCs w:val="24"/>
              </w:rPr>
              <w:t>4</w:t>
            </w:r>
          </w:p>
        </w:tc>
        <w:tc>
          <w:tcPr>
            <w:tcW w:w="1701" w:type="dxa"/>
            <w:tcBorders>
              <w:top w:val="nil"/>
              <w:left w:val="nil"/>
              <w:bottom w:val="single" w:sz="4" w:space="0" w:color="auto"/>
              <w:right w:val="single" w:sz="4" w:space="0" w:color="auto"/>
            </w:tcBorders>
            <w:shd w:val="clear" w:color="auto" w:fill="auto"/>
            <w:hideMark/>
          </w:tcPr>
          <w:p w:rsidR="001A7757" w:rsidRPr="00133310" w:rsidRDefault="001A7757" w:rsidP="001A7757">
            <w:pPr>
              <w:spacing w:line="240" w:lineRule="auto"/>
              <w:ind w:firstLine="142"/>
              <w:jc w:val="center"/>
              <w:rPr>
                <w:color w:val="000000"/>
                <w:szCs w:val="24"/>
              </w:rPr>
            </w:pPr>
            <w:r w:rsidRPr="00133310">
              <w:rPr>
                <w:color w:val="000000"/>
                <w:szCs w:val="24"/>
              </w:rPr>
              <w:t>5</w:t>
            </w:r>
          </w:p>
        </w:tc>
        <w:tc>
          <w:tcPr>
            <w:tcW w:w="2551" w:type="dxa"/>
            <w:tcBorders>
              <w:top w:val="nil"/>
              <w:left w:val="nil"/>
              <w:bottom w:val="single" w:sz="4" w:space="0" w:color="auto"/>
              <w:right w:val="single" w:sz="4" w:space="0" w:color="auto"/>
            </w:tcBorders>
            <w:shd w:val="clear" w:color="auto" w:fill="auto"/>
            <w:hideMark/>
          </w:tcPr>
          <w:p w:rsidR="001A7757" w:rsidRPr="00133310" w:rsidRDefault="001A7757" w:rsidP="001A7757">
            <w:pPr>
              <w:spacing w:line="240" w:lineRule="auto"/>
              <w:ind w:firstLine="142"/>
              <w:jc w:val="center"/>
              <w:rPr>
                <w:color w:val="000000"/>
                <w:szCs w:val="24"/>
              </w:rPr>
            </w:pPr>
            <w:r w:rsidRPr="00133310">
              <w:rPr>
                <w:color w:val="000000"/>
                <w:szCs w:val="24"/>
              </w:rPr>
              <w:t>6</w:t>
            </w:r>
          </w:p>
        </w:tc>
      </w:tr>
      <w:tr w:rsidR="00133310" w:rsidRPr="00133310" w:rsidTr="00133310">
        <w:trPr>
          <w:trHeight w:val="3047"/>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A7757" w:rsidRPr="00133310" w:rsidRDefault="001A7757" w:rsidP="00133310">
            <w:pPr>
              <w:spacing w:line="240" w:lineRule="auto"/>
              <w:ind w:firstLine="0"/>
              <w:rPr>
                <w:color w:val="000000"/>
                <w:szCs w:val="24"/>
              </w:rPr>
            </w:pPr>
            <w:r w:rsidRPr="00133310">
              <w:rPr>
                <w:color w:val="000000"/>
                <w:szCs w:val="24"/>
              </w:rPr>
              <w:t>с. Донское</w:t>
            </w:r>
          </w:p>
        </w:tc>
        <w:tc>
          <w:tcPr>
            <w:tcW w:w="2268" w:type="dxa"/>
            <w:tcBorders>
              <w:top w:val="nil"/>
              <w:left w:val="nil"/>
              <w:bottom w:val="single" w:sz="4" w:space="0" w:color="auto"/>
              <w:right w:val="single" w:sz="4" w:space="0" w:color="auto"/>
            </w:tcBorders>
            <w:shd w:val="clear" w:color="auto" w:fill="auto"/>
            <w:hideMark/>
          </w:tcPr>
          <w:p w:rsidR="001A7757" w:rsidRPr="00133310" w:rsidRDefault="001A7757" w:rsidP="00133310">
            <w:pPr>
              <w:spacing w:line="240" w:lineRule="auto"/>
              <w:ind w:firstLine="0"/>
              <w:rPr>
                <w:color w:val="000000"/>
                <w:szCs w:val="24"/>
              </w:rPr>
            </w:pPr>
            <w:r w:rsidRPr="00133310">
              <w:rPr>
                <w:color w:val="000000"/>
                <w:szCs w:val="24"/>
              </w:rPr>
              <w:t>Участок находится примерно в 2 км. От ориентира по направлению на север. Ориентир - здание. Почтовый адрес ориентира: дом 5, улица Ленина, село Донское, Труновский район, Ставропольский край.</w:t>
            </w:r>
          </w:p>
        </w:tc>
        <w:tc>
          <w:tcPr>
            <w:tcW w:w="2552" w:type="dxa"/>
            <w:tcBorders>
              <w:top w:val="nil"/>
              <w:left w:val="nil"/>
              <w:bottom w:val="single" w:sz="4" w:space="0" w:color="auto"/>
              <w:right w:val="single" w:sz="4" w:space="0" w:color="auto"/>
            </w:tcBorders>
            <w:shd w:val="clear" w:color="auto" w:fill="auto"/>
            <w:hideMark/>
          </w:tcPr>
          <w:p w:rsidR="001A7757" w:rsidRPr="00133310" w:rsidRDefault="001A7757" w:rsidP="00133310">
            <w:pPr>
              <w:spacing w:line="240" w:lineRule="auto"/>
              <w:ind w:firstLine="0"/>
              <w:rPr>
                <w:color w:val="000000"/>
                <w:szCs w:val="24"/>
              </w:rPr>
            </w:pPr>
            <w:r w:rsidRPr="00133310">
              <w:rPr>
                <w:color w:val="000000"/>
                <w:szCs w:val="24"/>
              </w:rPr>
              <w:t>Размещение объектов по выращиванию овощей в закрытом грунте, переработке сельскохозяйственной продукции, птицеводству</w:t>
            </w:r>
          </w:p>
        </w:tc>
        <w:tc>
          <w:tcPr>
            <w:tcW w:w="1701" w:type="dxa"/>
            <w:tcBorders>
              <w:top w:val="nil"/>
              <w:left w:val="nil"/>
              <w:bottom w:val="single" w:sz="4" w:space="0" w:color="auto"/>
              <w:right w:val="single" w:sz="4" w:space="0" w:color="auto"/>
            </w:tcBorders>
            <w:shd w:val="clear" w:color="auto" w:fill="auto"/>
            <w:hideMark/>
          </w:tcPr>
          <w:p w:rsidR="001A7757" w:rsidRPr="00133310" w:rsidRDefault="001A7757" w:rsidP="001A7757">
            <w:pPr>
              <w:spacing w:line="240" w:lineRule="auto"/>
              <w:ind w:firstLine="142"/>
              <w:rPr>
                <w:color w:val="000000"/>
                <w:szCs w:val="24"/>
              </w:rPr>
            </w:pPr>
            <w:r w:rsidRPr="00133310">
              <w:rPr>
                <w:color w:val="000000"/>
                <w:szCs w:val="24"/>
              </w:rPr>
              <w:t xml:space="preserve">      500 000   </w:t>
            </w:r>
          </w:p>
        </w:tc>
        <w:tc>
          <w:tcPr>
            <w:tcW w:w="2551" w:type="dxa"/>
            <w:tcBorders>
              <w:top w:val="nil"/>
              <w:left w:val="nil"/>
              <w:bottom w:val="single" w:sz="4" w:space="0" w:color="auto"/>
              <w:right w:val="single" w:sz="4" w:space="0" w:color="auto"/>
            </w:tcBorders>
            <w:shd w:val="clear" w:color="auto" w:fill="auto"/>
            <w:hideMark/>
          </w:tcPr>
          <w:p w:rsidR="001A7757" w:rsidRPr="00133310" w:rsidRDefault="001A7757" w:rsidP="00133310">
            <w:pPr>
              <w:spacing w:line="240" w:lineRule="auto"/>
              <w:ind w:firstLine="0"/>
              <w:rPr>
                <w:color w:val="000000"/>
                <w:szCs w:val="24"/>
              </w:rPr>
            </w:pPr>
            <w:r w:rsidRPr="00133310">
              <w:rPr>
                <w:color w:val="000000"/>
                <w:szCs w:val="24"/>
              </w:rPr>
              <w:t>Чернышов Андрей Викторович - первый заместитель главы администрации Труновского муниципального округа, тел: (86546) 33-1-28</w:t>
            </w:r>
          </w:p>
        </w:tc>
      </w:tr>
      <w:tr w:rsidR="00133310" w:rsidRPr="00133310" w:rsidTr="00133310">
        <w:trPr>
          <w:trHeight w:val="2334"/>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33310" w:rsidRPr="00133310" w:rsidRDefault="00133310" w:rsidP="00133310">
            <w:pPr>
              <w:spacing w:line="240" w:lineRule="auto"/>
              <w:ind w:firstLine="0"/>
              <w:rPr>
                <w:color w:val="000000"/>
                <w:szCs w:val="24"/>
              </w:rPr>
            </w:pPr>
            <w:r w:rsidRPr="00133310">
              <w:rPr>
                <w:color w:val="000000"/>
                <w:szCs w:val="24"/>
              </w:rPr>
              <w:t>х. Невдахин</w:t>
            </w:r>
          </w:p>
        </w:tc>
        <w:tc>
          <w:tcPr>
            <w:tcW w:w="2268" w:type="dxa"/>
            <w:tcBorders>
              <w:top w:val="single" w:sz="4" w:space="0" w:color="auto"/>
              <w:left w:val="nil"/>
              <w:bottom w:val="single" w:sz="4" w:space="0" w:color="auto"/>
              <w:right w:val="single" w:sz="4" w:space="0" w:color="auto"/>
            </w:tcBorders>
            <w:shd w:val="clear" w:color="auto" w:fill="auto"/>
            <w:hideMark/>
          </w:tcPr>
          <w:p w:rsidR="00133310" w:rsidRPr="00133310" w:rsidRDefault="00133310" w:rsidP="00133310">
            <w:pPr>
              <w:spacing w:line="240" w:lineRule="auto"/>
              <w:ind w:firstLine="0"/>
              <w:rPr>
                <w:color w:val="000000"/>
                <w:szCs w:val="24"/>
              </w:rPr>
            </w:pPr>
            <w:r w:rsidRPr="00133310">
              <w:rPr>
                <w:color w:val="000000"/>
                <w:szCs w:val="24"/>
              </w:rPr>
              <w:t>Ставропольский край, Труновский район, хутор Невдахин; удаленность от районного центра - 5 км</w:t>
            </w:r>
          </w:p>
        </w:tc>
        <w:tc>
          <w:tcPr>
            <w:tcW w:w="2552" w:type="dxa"/>
            <w:tcBorders>
              <w:top w:val="single" w:sz="4" w:space="0" w:color="auto"/>
              <w:left w:val="nil"/>
              <w:bottom w:val="single" w:sz="4" w:space="0" w:color="auto"/>
              <w:right w:val="single" w:sz="4" w:space="0" w:color="auto"/>
            </w:tcBorders>
            <w:shd w:val="clear" w:color="auto" w:fill="auto"/>
          </w:tcPr>
          <w:p w:rsidR="00133310" w:rsidRPr="00133310" w:rsidRDefault="00133310" w:rsidP="00133310">
            <w:pPr>
              <w:spacing w:line="240" w:lineRule="auto"/>
              <w:ind w:firstLine="0"/>
              <w:rPr>
                <w:color w:val="000000"/>
                <w:szCs w:val="24"/>
              </w:rPr>
            </w:pPr>
            <w:r w:rsidRPr="00133310">
              <w:rPr>
                <w:color w:val="000000"/>
                <w:szCs w:val="24"/>
              </w:rPr>
              <w:t>Размещение объектов по выращиванию овощей в закрытом грунте, переработке сельскохозяйственной продукции, птицеводству</w:t>
            </w:r>
          </w:p>
        </w:tc>
        <w:tc>
          <w:tcPr>
            <w:tcW w:w="1701" w:type="dxa"/>
            <w:tcBorders>
              <w:top w:val="single" w:sz="4" w:space="0" w:color="auto"/>
              <w:left w:val="nil"/>
              <w:bottom w:val="single" w:sz="4" w:space="0" w:color="auto"/>
              <w:right w:val="single" w:sz="4" w:space="0" w:color="auto"/>
            </w:tcBorders>
            <w:shd w:val="clear" w:color="auto" w:fill="auto"/>
            <w:noWrap/>
            <w:hideMark/>
          </w:tcPr>
          <w:p w:rsidR="00133310" w:rsidRPr="00133310" w:rsidRDefault="00133310" w:rsidP="001A7757">
            <w:pPr>
              <w:spacing w:line="240" w:lineRule="auto"/>
              <w:ind w:firstLine="142"/>
              <w:rPr>
                <w:color w:val="000000"/>
                <w:szCs w:val="24"/>
              </w:rPr>
            </w:pPr>
            <w:r w:rsidRPr="00133310">
              <w:rPr>
                <w:color w:val="000000"/>
                <w:szCs w:val="24"/>
              </w:rPr>
              <w:t>282 668</w:t>
            </w:r>
          </w:p>
        </w:tc>
        <w:tc>
          <w:tcPr>
            <w:tcW w:w="2551" w:type="dxa"/>
            <w:tcBorders>
              <w:top w:val="single" w:sz="4" w:space="0" w:color="auto"/>
              <w:left w:val="nil"/>
              <w:bottom w:val="single" w:sz="4" w:space="0" w:color="auto"/>
              <w:right w:val="single" w:sz="4" w:space="0" w:color="auto"/>
            </w:tcBorders>
            <w:shd w:val="clear" w:color="auto" w:fill="auto"/>
            <w:hideMark/>
          </w:tcPr>
          <w:p w:rsidR="00133310" w:rsidRPr="00133310" w:rsidRDefault="00133310" w:rsidP="00133310">
            <w:pPr>
              <w:spacing w:line="240" w:lineRule="auto"/>
              <w:ind w:firstLine="0"/>
              <w:rPr>
                <w:color w:val="000000"/>
                <w:szCs w:val="24"/>
              </w:rPr>
            </w:pPr>
            <w:r w:rsidRPr="00133310">
              <w:rPr>
                <w:color w:val="000000"/>
                <w:szCs w:val="24"/>
              </w:rPr>
              <w:t>Чернышов Андрей Викторович - первый заместитель главы администрации Труновского муниципального округа, тел: (86546) 33-1-28</w:t>
            </w:r>
          </w:p>
        </w:tc>
      </w:tr>
      <w:tr w:rsidR="00133310" w:rsidRPr="00133310" w:rsidTr="00133310">
        <w:trPr>
          <w:trHeight w:val="2132"/>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33310" w:rsidRPr="00133310" w:rsidRDefault="00133310" w:rsidP="00133310">
            <w:pPr>
              <w:spacing w:line="240" w:lineRule="auto"/>
              <w:ind w:firstLine="0"/>
              <w:rPr>
                <w:color w:val="000000"/>
                <w:szCs w:val="24"/>
              </w:rPr>
            </w:pPr>
            <w:r w:rsidRPr="00133310">
              <w:rPr>
                <w:color w:val="000000"/>
                <w:szCs w:val="24"/>
              </w:rPr>
              <w:t>с. Безопасное</w:t>
            </w:r>
          </w:p>
        </w:tc>
        <w:tc>
          <w:tcPr>
            <w:tcW w:w="2268" w:type="dxa"/>
            <w:tcBorders>
              <w:top w:val="single" w:sz="4" w:space="0" w:color="auto"/>
              <w:left w:val="nil"/>
              <w:bottom w:val="single" w:sz="4" w:space="0" w:color="auto"/>
              <w:right w:val="single" w:sz="4" w:space="0" w:color="auto"/>
            </w:tcBorders>
            <w:shd w:val="clear" w:color="auto" w:fill="auto"/>
            <w:hideMark/>
          </w:tcPr>
          <w:p w:rsidR="00133310" w:rsidRPr="00133310" w:rsidRDefault="00133310" w:rsidP="00133310">
            <w:pPr>
              <w:spacing w:line="240" w:lineRule="auto"/>
              <w:ind w:firstLine="0"/>
              <w:rPr>
                <w:color w:val="000000"/>
                <w:szCs w:val="24"/>
              </w:rPr>
            </w:pPr>
            <w:r w:rsidRPr="00133310">
              <w:rPr>
                <w:color w:val="000000"/>
                <w:szCs w:val="24"/>
              </w:rPr>
              <w:t>Ставропольский край, Труновский район, село Безопасное, ул. Московская 84; удаленность от районного центра - 25 км</w:t>
            </w:r>
          </w:p>
        </w:tc>
        <w:tc>
          <w:tcPr>
            <w:tcW w:w="2552" w:type="dxa"/>
            <w:tcBorders>
              <w:top w:val="single" w:sz="4" w:space="0" w:color="auto"/>
              <w:left w:val="nil"/>
              <w:bottom w:val="single" w:sz="4" w:space="0" w:color="auto"/>
              <w:right w:val="single" w:sz="4" w:space="0" w:color="auto"/>
            </w:tcBorders>
            <w:shd w:val="clear" w:color="auto" w:fill="auto"/>
          </w:tcPr>
          <w:p w:rsidR="00133310" w:rsidRPr="00133310" w:rsidRDefault="00133310" w:rsidP="00133310">
            <w:pPr>
              <w:spacing w:line="240" w:lineRule="auto"/>
              <w:ind w:firstLine="0"/>
              <w:rPr>
                <w:color w:val="000000"/>
                <w:szCs w:val="24"/>
              </w:rPr>
            </w:pPr>
            <w:r w:rsidRPr="00133310">
              <w:rPr>
                <w:color w:val="000000"/>
                <w:szCs w:val="24"/>
              </w:rPr>
              <w:t>Размещение объектов по выращиванию овощей в закрытом грунте, переработке сельскохозяйственной продукции, птицеводству</w:t>
            </w:r>
          </w:p>
        </w:tc>
        <w:tc>
          <w:tcPr>
            <w:tcW w:w="1701" w:type="dxa"/>
            <w:tcBorders>
              <w:top w:val="single" w:sz="4" w:space="0" w:color="auto"/>
              <w:left w:val="nil"/>
              <w:bottom w:val="single" w:sz="4" w:space="0" w:color="auto"/>
              <w:right w:val="single" w:sz="4" w:space="0" w:color="auto"/>
            </w:tcBorders>
            <w:shd w:val="clear" w:color="auto" w:fill="auto"/>
            <w:hideMark/>
          </w:tcPr>
          <w:p w:rsidR="00133310" w:rsidRPr="00133310" w:rsidRDefault="00133310" w:rsidP="001A7757">
            <w:pPr>
              <w:spacing w:line="240" w:lineRule="auto"/>
              <w:ind w:firstLine="142"/>
              <w:rPr>
                <w:color w:val="000000"/>
                <w:szCs w:val="24"/>
              </w:rPr>
            </w:pPr>
            <w:r w:rsidRPr="00133310">
              <w:rPr>
                <w:color w:val="000000"/>
                <w:szCs w:val="24"/>
              </w:rPr>
              <w:t>52 940</w:t>
            </w:r>
          </w:p>
        </w:tc>
        <w:tc>
          <w:tcPr>
            <w:tcW w:w="2551" w:type="dxa"/>
            <w:tcBorders>
              <w:top w:val="single" w:sz="4" w:space="0" w:color="auto"/>
              <w:left w:val="nil"/>
              <w:bottom w:val="single" w:sz="4" w:space="0" w:color="auto"/>
              <w:right w:val="single" w:sz="4" w:space="0" w:color="auto"/>
            </w:tcBorders>
            <w:shd w:val="clear" w:color="auto" w:fill="auto"/>
            <w:hideMark/>
          </w:tcPr>
          <w:p w:rsidR="00133310" w:rsidRPr="00133310" w:rsidRDefault="00133310" w:rsidP="00133310">
            <w:pPr>
              <w:spacing w:line="240" w:lineRule="auto"/>
              <w:ind w:firstLine="0"/>
              <w:rPr>
                <w:color w:val="000000"/>
                <w:szCs w:val="24"/>
              </w:rPr>
            </w:pPr>
            <w:r w:rsidRPr="00133310">
              <w:rPr>
                <w:color w:val="000000"/>
                <w:szCs w:val="24"/>
              </w:rPr>
              <w:t>Чернышов Андрей Викторович - первый заместитель главы администрации Труновского муниципального округа, тел: (86546) 33-1-28</w:t>
            </w:r>
          </w:p>
        </w:tc>
      </w:tr>
      <w:tr w:rsidR="00133310" w:rsidRPr="00133310" w:rsidTr="00133310">
        <w:trPr>
          <w:trHeight w:val="446"/>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33310" w:rsidRPr="00133310" w:rsidRDefault="00133310" w:rsidP="00133310">
            <w:pPr>
              <w:spacing w:line="240" w:lineRule="auto"/>
              <w:ind w:firstLine="0"/>
              <w:rPr>
                <w:color w:val="000000"/>
                <w:szCs w:val="24"/>
              </w:rPr>
            </w:pPr>
            <w:r w:rsidRPr="00133310">
              <w:rPr>
                <w:color w:val="000000"/>
                <w:szCs w:val="24"/>
              </w:rPr>
              <w:t>с. Безопасное</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133310" w:rsidRPr="00133310" w:rsidRDefault="00133310" w:rsidP="00133310">
            <w:pPr>
              <w:spacing w:line="240" w:lineRule="auto"/>
              <w:ind w:firstLine="0"/>
              <w:rPr>
                <w:color w:val="000000"/>
                <w:szCs w:val="24"/>
              </w:rPr>
            </w:pPr>
            <w:r w:rsidRPr="00133310">
              <w:rPr>
                <w:color w:val="000000"/>
                <w:szCs w:val="24"/>
              </w:rPr>
              <w:t xml:space="preserve">Ставропольский край, Труновский район, село Безопасное, ул Партизанская 1а; удаленность от районного центра - </w:t>
            </w:r>
            <w:r w:rsidRPr="00133310">
              <w:rPr>
                <w:color w:val="000000"/>
                <w:szCs w:val="24"/>
              </w:rPr>
              <w:lastRenderedPageBreak/>
              <w:t>25 км</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133310" w:rsidRPr="00133310" w:rsidRDefault="00133310" w:rsidP="00133310">
            <w:pPr>
              <w:spacing w:line="240" w:lineRule="auto"/>
              <w:ind w:firstLine="0"/>
              <w:rPr>
                <w:color w:val="000000"/>
                <w:szCs w:val="24"/>
              </w:rPr>
            </w:pPr>
            <w:r w:rsidRPr="00133310">
              <w:rPr>
                <w:color w:val="000000"/>
                <w:szCs w:val="24"/>
              </w:rPr>
              <w:lastRenderedPageBreak/>
              <w:t>Размещение объектов по выращиванию овощей в закрытом грунте, переработке сельскохозяйственной продукции, птицеводству</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33310" w:rsidRPr="00133310" w:rsidRDefault="00133310" w:rsidP="001A7757">
            <w:pPr>
              <w:spacing w:line="240" w:lineRule="auto"/>
              <w:ind w:firstLine="142"/>
              <w:rPr>
                <w:color w:val="000000"/>
                <w:szCs w:val="24"/>
              </w:rPr>
            </w:pPr>
            <w:r w:rsidRPr="00133310">
              <w:rPr>
                <w:color w:val="000000"/>
                <w:szCs w:val="24"/>
              </w:rPr>
              <w:t>40 000</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133310" w:rsidRPr="00133310" w:rsidRDefault="00133310" w:rsidP="00133310">
            <w:pPr>
              <w:spacing w:line="240" w:lineRule="auto"/>
              <w:ind w:firstLine="0"/>
              <w:rPr>
                <w:color w:val="000000"/>
                <w:szCs w:val="24"/>
              </w:rPr>
            </w:pPr>
            <w:r w:rsidRPr="00133310">
              <w:rPr>
                <w:color w:val="000000"/>
                <w:szCs w:val="24"/>
              </w:rPr>
              <w:t xml:space="preserve">Чернышов Андрей Викторович - первый заместитель главы администрации Труновского муниципального округа, тел: (86546) </w:t>
            </w:r>
            <w:r w:rsidRPr="00133310">
              <w:rPr>
                <w:color w:val="000000"/>
                <w:szCs w:val="24"/>
              </w:rPr>
              <w:lastRenderedPageBreak/>
              <w:t>33-1-28</w:t>
            </w:r>
          </w:p>
        </w:tc>
      </w:tr>
      <w:tr w:rsidR="00133310" w:rsidRPr="00133310" w:rsidTr="00133310">
        <w:trPr>
          <w:trHeight w:val="2283"/>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33310" w:rsidRPr="00133310" w:rsidRDefault="00133310" w:rsidP="00133310">
            <w:pPr>
              <w:spacing w:line="240" w:lineRule="auto"/>
              <w:ind w:firstLine="0"/>
              <w:rPr>
                <w:color w:val="000000"/>
                <w:szCs w:val="24"/>
              </w:rPr>
            </w:pPr>
            <w:r w:rsidRPr="00133310">
              <w:rPr>
                <w:color w:val="000000"/>
                <w:szCs w:val="24"/>
              </w:rPr>
              <w:lastRenderedPageBreak/>
              <w:t>с. Труновское</w:t>
            </w:r>
          </w:p>
        </w:tc>
        <w:tc>
          <w:tcPr>
            <w:tcW w:w="2268" w:type="dxa"/>
            <w:tcBorders>
              <w:top w:val="single" w:sz="4" w:space="0" w:color="auto"/>
              <w:left w:val="nil"/>
              <w:bottom w:val="single" w:sz="4" w:space="0" w:color="auto"/>
              <w:right w:val="single" w:sz="4" w:space="0" w:color="auto"/>
            </w:tcBorders>
            <w:shd w:val="clear" w:color="auto" w:fill="auto"/>
            <w:hideMark/>
          </w:tcPr>
          <w:p w:rsidR="00133310" w:rsidRPr="00133310" w:rsidRDefault="00133310" w:rsidP="00133310">
            <w:pPr>
              <w:spacing w:line="240" w:lineRule="auto"/>
              <w:ind w:firstLine="0"/>
              <w:rPr>
                <w:szCs w:val="24"/>
              </w:rPr>
            </w:pPr>
            <w:r w:rsidRPr="00133310">
              <w:rPr>
                <w:szCs w:val="24"/>
              </w:rPr>
              <w:t>Ставропольский край, Труновский район, село Труновское; удаленность от районного центра - 15 км</w:t>
            </w:r>
          </w:p>
        </w:tc>
        <w:tc>
          <w:tcPr>
            <w:tcW w:w="2552" w:type="dxa"/>
            <w:tcBorders>
              <w:top w:val="single" w:sz="4" w:space="0" w:color="auto"/>
              <w:left w:val="nil"/>
              <w:bottom w:val="single" w:sz="4" w:space="0" w:color="auto"/>
              <w:right w:val="single" w:sz="4" w:space="0" w:color="auto"/>
            </w:tcBorders>
            <w:shd w:val="clear" w:color="auto" w:fill="auto"/>
          </w:tcPr>
          <w:p w:rsidR="00133310" w:rsidRPr="00133310" w:rsidRDefault="00133310" w:rsidP="00133310">
            <w:pPr>
              <w:spacing w:line="240" w:lineRule="auto"/>
              <w:ind w:firstLine="0"/>
              <w:rPr>
                <w:color w:val="000000"/>
                <w:szCs w:val="24"/>
              </w:rPr>
            </w:pPr>
            <w:r w:rsidRPr="00133310">
              <w:rPr>
                <w:color w:val="000000"/>
                <w:szCs w:val="24"/>
              </w:rPr>
              <w:t>Размещение объектов по выращиванию овощей в закрытом грунте, переработке сельскохозяйственной продукции, птицеводству</w:t>
            </w:r>
          </w:p>
        </w:tc>
        <w:tc>
          <w:tcPr>
            <w:tcW w:w="1701" w:type="dxa"/>
            <w:tcBorders>
              <w:top w:val="single" w:sz="4" w:space="0" w:color="auto"/>
              <w:left w:val="nil"/>
              <w:bottom w:val="single" w:sz="4" w:space="0" w:color="auto"/>
              <w:right w:val="single" w:sz="4" w:space="0" w:color="auto"/>
            </w:tcBorders>
            <w:shd w:val="clear" w:color="auto" w:fill="auto"/>
            <w:hideMark/>
          </w:tcPr>
          <w:p w:rsidR="00133310" w:rsidRPr="00133310" w:rsidRDefault="00133310" w:rsidP="001A7757">
            <w:pPr>
              <w:spacing w:line="240" w:lineRule="auto"/>
              <w:ind w:firstLine="142"/>
              <w:rPr>
                <w:color w:val="000000"/>
                <w:szCs w:val="24"/>
              </w:rPr>
            </w:pPr>
            <w:r w:rsidRPr="00133310">
              <w:rPr>
                <w:color w:val="000000"/>
                <w:szCs w:val="24"/>
              </w:rPr>
              <w:t>79 009</w:t>
            </w:r>
          </w:p>
        </w:tc>
        <w:tc>
          <w:tcPr>
            <w:tcW w:w="2551" w:type="dxa"/>
            <w:tcBorders>
              <w:top w:val="single" w:sz="4" w:space="0" w:color="auto"/>
              <w:left w:val="nil"/>
              <w:bottom w:val="single" w:sz="4" w:space="0" w:color="auto"/>
              <w:right w:val="single" w:sz="4" w:space="0" w:color="auto"/>
            </w:tcBorders>
            <w:shd w:val="clear" w:color="auto" w:fill="auto"/>
            <w:hideMark/>
          </w:tcPr>
          <w:p w:rsidR="00133310" w:rsidRPr="00133310" w:rsidRDefault="00133310" w:rsidP="00133310">
            <w:pPr>
              <w:spacing w:line="240" w:lineRule="auto"/>
              <w:ind w:firstLine="0"/>
              <w:rPr>
                <w:color w:val="000000"/>
                <w:szCs w:val="24"/>
              </w:rPr>
            </w:pPr>
            <w:r w:rsidRPr="00133310">
              <w:rPr>
                <w:color w:val="000000"/>
                <w:szCs w:val="24"/>
              </w:rPr>
              <w:t>Чернышов Андрей Викторович - первый заместитель главы администрации Труновского муниципального округа, тел: (86546) 33-1-28</w:t>
            </w:r>
          </w:p>
        </w:tc>
      </w:tr>
      <w:tr w:rsidR="00133310" w:rsidRPr="00133310" w:rsidTr="00133310">
        <w:trPr>
          <w:trHeight w:val="48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33310" w:rsidRPr="00133310" w:rsidRDefault="00133310" w:rsidP="00133310">
            <w:pPr>
              <w:spacing w:line="240" w:lineRule="auto"/>
              <w:ind w:firstLine="0"/>
              <w:rPr>
                <w:color w:val="000000"/>
                <w:szCs w:val="24"/>
              </w:rPr>
            </w:pPr>
            <w:r w:rsidRPr="00133310">
              <w:rPr>
                <w:color w:val="000000"/>
                <w:szCs w:val="24"/>
              </w:rPr>
              <w:t>с. Труновское</w:t>
            </w:r>
          </w:p>
        </w:tc>
        <w:tc>
          <w:tcPr>
            <w:tcW w:w="2268" w:type="dxa"/>
            <w:tcBorders>
              <w:top w:val="single" w:sz="4" w:space="0" w:color="auto"/>
              <w:left w:val="nil"/>
              <w:bottom w:val="single" w:sz="4" w:space="0" w:color="auto"/>
              <w:right w:val="single" w:sz="4" w:space="0" w:color="auto"/>
            </w:tcBorders>
            <w:shd w:val="clear" w:color="auto" w:fill="auto"/>
          </w:tcPr>
          <w:p w:rsidR="00133310" w:rsidRPr="00133310" w:rsidRDefault="00133310" w:rsidP="00133310">
            <w:pPr>
              <w:spacing w:line="240" w:lineRule="auto"/>
              <w:ind w:firstLine="0"/>
              <w:rPr>
                <w:szCs w:val="24"/>
              </w:rPr>
            </w:pPr>
            <w:r w:rsidRPr="00133310">
              <w:rPr>
                <w:szCs w:val="24"/>
              </w:rPr>
              <w:t>Ставропольский край, Труновский район, село Труновское; удаленность от районного центра - 15 км</w:t>
            </w:r>
          </w:p>
        </w:tc>
        <w:tc>
          <w:tcPr>
            <w:tcW w:w="2552" w:type="dxa"/>
            <w:tcBorders>
              <w:top w:val="single" w:sz="4" w:space="0" w:color="auto"/>
              <w:left w:val="nil"/>
              <w:bottom w:val="single" w:sz="4" w:space="0" w:color="auto"/>
              <w:right w:val="single" w:sz="4" w:space="0" w:color="auto"/>
            </w:tcBorders>
            <w:shd w:val="clear" w:color="auto" w:fill="auto"/>
          </w:tcPr>
          <w:p w:rsidR="00133310" w:rsidRPr="00133310" w:rsidRDefault="00133310" w:rsidP="00133310">
            <w:pPr>
              <w:spacing w:line="240" w:lineRule="auto"/>
              <w:ind w:firstLine="0"/>
              <w:rPr>
                <w:color w:val="000000"/>
                <w:szCs w:val="24"/>
              </w:rPr>
            </w:pPr>
            <w:r w:rsidRPr="00133310">
              <w:rPr>
                <w:color w:val="000000"/>
                <w:szCs w:val="24"/>
              </w:rPr>
              <w:t>Размещение объектов по выращиванию овощей в закрытом грунте, переработке сельскохозяйственной продукции, птицеводству</w:t>
            </w:r>
          </w:p>
        </w:tc>
        <w:tc>
          <w:tcPr>
            <w:tcW w:w="1701" w:type="dxa"/>
            <w:tcBorders>
              <w:top w:val="single" w:sz="4" w:space="0" w:color="auto"/>
              <w:left w:val="nil"/>
              <w:bottom w:val="single" w:sz="4" w:space="0" w:color="auto"/>
              <w:right w:val="single" w:sz="4" w:space="0" w:color="auto"/>
            </w:tcBorders>
            <w:shd w:val="clear" w:color="auto" w:fill="auto"/>
          </w:tcPr>
          <w:p w:rsidR="00133310" w:rsidRPr="00133310" w:rsidRDefault="00133310" w:rsidP="001A7757">
            <w:pPr>
              <w:spacing w:line="240" w:lineRule="auto"/>
              <w:ind w:firstLine="142"/>
              <w:rPr>
                <w:color w:val="000000"/>
                <w:szCs w:val="24"/>
              </w:rPr>
            </w:pPr>
            <w:r w:rsidRPr="00133310">
              <w:rPr>
                <w:color w:val="000000"/>
                <w:szCs w:val="24"/>
              </w:rPr>
              <w:t>83 502</w:t>
            </w:r>
          </w:p>
        </w:tc>
        <w:tc>
          <w:tcPr>
            <w:tcW w:w="2551" w:type="dxa"/>
            <w:tcBorders>
              <w:top w:val="single" w:sz="4" w:space="0" w:color="auto"/>
              <w:left w:val="nil"/>
              <w:bottom w:val="single" w:sz="4" w:space="0" w:color="auto"/>
              <w:right w:val="single" w:sz="4" w:space="0" w:color="auto"/>
            </w:tcBorders>
            <w:shd w:val="clear" w:color="auto" w:fill="auto"/>
          </w:tcPr>
          <w:p w:rsidR="00133310" w:rsidRPr="00133310" w:rsidRDefault="00133310" w:rsidP="00133310">
            <w:pPr>
              <w:spacing w:line="240" w:lineRule="auto"/>
              <w:ind w:firstLine="0"/>
              <w:rPr>
                <w:color w:val="000000"/>
                <w:szCs w:val="24"/>
              </w:rPr>
            </w:pPr>
            <w:r w:rsidRPr="00133310">
              <w:rPr>
                <w:color w:val="000000"/>
                <w:szCs w:val="24"/>
              </w:rPr>
              <w:t>Чернышов Андрей Викторович - первый заместитель главы администрации Труновского муниципального округа, тел: (86546) 33-1-28</w:t>
            </w:r>
          </w:p>
        </w:tc>
      </w:tr>
      <w:tr w:rsidR="00133310" w:rsidRPr="00133310" w:rsidTr="00133310">
        <w:trPr>
          <w:trHeight w:val="72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33310" w:rsidRPr="00133310" w:rsidRDefault="00133310" w:rsidP="00133310">
            <w:pPr>
              <w:spacing w:line="240" w:lineRule="auto"/>
              <w:ind w:firstLine="0"/>
              <w:rPr>
                <w:color w:val="000000"/>
                <w:szCs w:val="24"/>
              </w:rPr>
            </w:pPr>
            <w:r w:rsidRPr="00133310">
              <w:rPr>
                <w:color w:val="000000"/>
                <w:szCs w:val="24"/>
              </w:rPr>
              <w:t>с. Труновское</w:t>
            </w:r>
          </w:p>
        </w:tc>
        <w:tc>
          <w:tcPr>
            <w:tcW w:w="2268" w:type="dxa"/>
            <w:tcBorders>
              <w:top w:val="single" w:sz="4" w:space="0" w:color="auto"/>
              <w:left w:val="nil"/>
              <w:bottom w:val="single" w:sz="4" w:space="0" w:color="auto"/>
              <w:right w:val="single" w:sz="4" w:space="0" w:color="auto"/>
            </w:tcBorders>
            <w:shd w:val="clear" w:color="auto" w:fill="auto"/>
          </w:tcPr>
          <w:p w:rsidR="00133310" w:rsidRPr="00133310" w:rsidRDefault="00133310" w:rsidP="00133310">
            <w:pPr>
              <w:spacing w:line="240" w:lineRule="auto"/>
              <w:ind w:firstLine="0"/>
              <w:rPr>
                <w:szCs w:val="24"/>
              </w:rPr>
            </w:pPr>
            <w:r w:rsidRPr="00133310">
              <w:rPr>
                <w:szCs w:val="24"/>
              </w:rPr>
              <w:t>Ставропольский край, Труновский район, село Труновское; удаленность от районного центра - 15 км</w:t>
            </w:r>
          </w:p>
        </w:tc>
        <w:tc>
          <w:tcPr>
            <w:tcW w:w="2552" w:type="dxa"/>
            <w:tcBorders>
              <w:top w:val="single" w:sz="4" w:space="0" w:color="auto"/>
              <w:left w:val="nil"/>
              <w:bottom w:val="single" w:sz="4" w:space="0" w:color="auto"/>
              <w:right w:val="single" w:sz="4" w:space="0" w:color="auto"/>
            </w:tcBorders>
            <w:shd w:val="clear" w:color="auto" w:fill="auto"/>
          </w:tcPr>
          <w:p w:rsidR="00133310" w:rsidRPr="00133310" w:rsidRDefault="00133310" w:rsidP="00133310">
            <w:pPr>
              <w:spacing w:line="240" w:lineRule="auto"/>
              <w:ind w:firstLine="0"/>
              <w:rPr>
                <w:color w:val="000000"/>
                <w:szCs w:val="24"/>
              </w:rPr>
            </w:pPr>
            <w:r w:rsidRPr="00133310">
              <w:rPr>
                <w:color w:val="000000"/>
                <w:szCs w:val="24"/>
              </w:rPr>
              <w:t>Размещение объектов по выращиванию овощей в закрытом грунте, переработке сельскохозяйственной продукции, птицеводству</w:t>
            </w:r>
          </w:p>
        </w:tc>
        <w:tc>
          <w:tcPr>
            <w:tcW w:w="1701" w:type="dxa"/>
            <w:tcBorders>
              <w:top w:val="single" w:sz="4" w:space="0" w:color="auto"/>
              <w:left w:val="nil"/>
              <w:bottom w:val="single" w:sz="4" w:space="0" w:color="auto"/>
              <w:right w:val="single" w:sz="4" w:space="0" w:color="auto"/>
            </w:tcBorders>
            <w:shd w:val="clear" w:color="auto" w:fill="auto"/>
          </w:tcPr>
          <w:p w:rsidR="00133310" w:rsidRPr="00133310" w:rsidRDefault="00133310" w:rsidP="001A7757">
            <w:pPr>
              <w:spacing w:line="240" w:lineRule="auto"/>
              <w:ind w:firstLine="142"/>
              <w:rPr>
                <w:color w:val="000000"/>
                <w:szCs w:val="24"/>
              </w:rPr>
            </w:pPr>
            <w:r w:rsidRPr="00133310">
              <w:rPr>
                <w:color w:val="000000"/>
                <w:szCs w:val="24"/>
              </w:rPr>
              <w:t>110 000</w:t>
            </w:r>
          </w:p>
        </w:tc>
        <w:tc>
          <w:tcPr>
            <w:tcW w:w="2551" w:type="dxa"/>
            <w:tcBorders>
              <w:top w:val="single" w:sz="4" w:space="0" w:color="auto"/>
              <w:left w:val="nil"/>
              <w:bottom w:val="single" w:sz="4" w:space="0" w:color="auto"/>
              <w:right w:val="single" w:sz="4" w:space="0" w:color="auto"/>
            </w:tcBorders>
            <w:shd w:val="clear" w:color="auto" w:fill="auto"/>
          </w:tcPr>
          <w:p w:rsidR="00133310" w:rsidRPr="00133310" w:rsidRDefault="00133310" w:rsidP="00133310">
            <w:pPr>
              <w:spacing w:line="240" w:lineRule="auto"/>
              <w:ind w:firstLine="0"/>
              <w:rPr>
                <w:color w:val="000000"/>
                <w:szCs w:val="24"/>
              </w:rPr>
            </w:pPr>
            <w:r w:rsidRPr="00133310">
              <w:rPr>
                <w:color w:val="000000"/>
                <w:szCs w:val="24"/>
              </w:rPr>
              <w:t>Чернышов Андрей Викторович - первый заместитель главы администрации Труновского муниципального округа, тел: (86546) 33-1-28</w:t>
            </w:r>
          </w:p>
        </w:tc>
      </w:tr>
    </w:tbl>
    <w:p w:rsidR="001A7757" w:rsidRPr="00C53363" w:rsidRDefault="001A7757" w:rsidP="001A7757">
      <w:pPr>
        <w:jc w:val="center"/>
        <w:rPr>
          <w:sz w:val="28"/>
        </w:rPr>
      </w:pPr>
    </w:p>
    <w:p w:rsidR="001A7757" w:rsidRDefault="001A7757" w:rsidP="001A7757">
      <w:pPr>
        <w:jc w:val="center"/>
      </w:pPr>
      <w:r w:rsidRPr="00C53363">
        <w:rPr>
          <w:sz w:val="28"/>
        </w:rPr>
        <w:t>___________</w:t>
      </w:r>
      <w:r w:rsidR="00133310">
        <w:rPr>
          <w:sz w:val="28"/>
        </w:rPr>
        <w:t>____</w:t>
      </w:r>
    </w:p>
    <w:p w:rsidR="00E84867" w:rsidRPr="002119C9" w:rsidRDefault="00E84867" w:rsidP="00D35EDA">
      <w:pPr>
        <w:widowControl w:val="0"/>
        <w:autoSpaceDE w:val="0"/>
        <w:autoSpaceDN w:val="0"/>
        <w:adjustRightInd w:val="0"/>
        <w:spacing w:line="276" w:lineRule="auto"/>
        <w:ind w:firstLine="0"/>
        <w:rPr>
          <w:rFonts w:eastAsia="Times New Roman"/>
          <w:sz w:val="28"/>
          <w:lang w:eastAsia="ru-RU"/>
        </w:rPr>
      </w:pPr>
    </w:p>
    <w:sectPr w:rsidR="00E84867" w:rsidRPr="002119C9" w:rsidSect="002C0621">
      <w:headerReference w:type="default" r:id="rId26"/>
      <w:pgSz w:w="11906" w:h="16838"/>
      <w:pgMar w:top="1134" w:right="851" w:bottom="1259" w:left="1259"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67B" w:rsidRDefault="0062767B" w:rsidP="00853E69">
      <w:r>
        <w:separator/>
      </w:r>
    </w:p>
    <w:p w:rsidR="0062767B" w:rsidRDefault="0062767B"/>
  </w:endnote>
  <w:endnote w:type="continuationSeparator" w:id="0">
    <w:p w:rsidR="0062767B" w:rsidRDefault="0062767B" w:rsidP="00853E69">
      <w:r>
        <w:continuationSeparator/>
      </w:r>
    </w:p>
    <w:p w:rsidR="0062767B" w:rsidRDefault="00627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Baskerville">
    <w:altName w:val="Times New Roman"/>
    <w:charset w:val="00"/>
    <w:family w:val="auto"/>
    <w:pitch w:val="variable"/>
    <w:sig w:usb0="8000006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KKOCA+Arial">
    <w:altName w:val="Arial"/>
    <w:panose1 w:val="00000000000000000000"/>
    <w:charset w:val="00"/>
    <w:family w:val="swiss"/>
    <w:notTrueType/>
    <w:pitch w:val="default"/>
    <w:sig w:usb0="00000003" w:usb1="00000000" w:usb2="00000000" w:usb3="00000000" w:csb0="00000001" w:csb1="00000000"/>
  </w:font>
  <w:font w:name="Warnock Pro">
    <w:altName w:val="Cambria"/>
    <w:panose1 w:val="00000000000000000000"/>
    <w:charset w:val="00"/>
    <w:family w:val="roman"/>
    <w:notTrueType/>
    <w:pitch w:val="variable"/>
    <w:sig w:usb0="A00002AF" w:usb1="5000205B" w:usb2="00000000" w:usb3="00000000" w:csb0="0000009F" w:csb1="00000000"/>
  </w:font>
  <w:font w:name="EC Square Sans Pro">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A00002BF" w:usb1="68C7FCFB" w:usb2="00000010" w:usb3="00000000" w:csb0="000200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tique Olive">
    <w:charset w:val="00"/>
    <w:family w:val="swiss"/>
    <w:pitch w:val="variable"/>
    <w:sig w:usb0="00000003" w:usb1="00000000" w:usb2="00000000" w:usb3="00000000" w:csb0="00000001" w:csb1="00000000"/>
  </w:font>
  <w:font w:name="TimesCY">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 Sans Condensed">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Wide Latin">
    <w:panose1 w:val="020A0A07050505020404"/>
    <w:charset w:val="00"/>
    <w:family w:val="roman"/>
    <w:pitch w:val="variable"/>
    <w:sig w:usb0="00000003" w:usb1="00000000" w:usb2="00000000" w:usb3="00000000" w:csb0="00000001" w:csb1="00000000"/>
  </w:font>
  <w:font w:name="TimesET">
    <w:altName w:val="Times New Roman"/>
    <w:charset w:val="01"/>
    <w:family w:val="roman"/>
    <w:pitch w:val="variable"/>
  </w:font>
  <w:font w:name="Yu Mincho">
    <w:charset w:val="80"/>
    <w:family w:val="roman"/>
    <w:pitch w:val="variable"/>
    <w:sig w:usb0="800002E7" w:usb1="2AC7FCF0" w:usb2="00000012" w:usb3="00000000" w:csb0="0002009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621" w:rsidRDefault="002C0621">
    <w:pPr>
      <w:pStyle w:val="aff6"/>
      <w:framePr w:wrap="around" w:vAnchor="text" w:hAnchor="margin" w:xAlign="center" w:y="1"/>
      <w:rPr>
        <w:rStyle w:val="affffffb"/>
      </w:rPr>
    </w:pPr>
    <w:r>
      <w:rPr>
        <w:rStyle w:val="affffffb"/>
      </w:rPr>
      <w:fldChar w:fldCharType="begin"/>
    </w:r>
    <w:r>
      <w:rPr>
        <w:rStyle w:val="affffffb"/>
      </w:rPr>
      <w:instrText xml:space="preserve">PAGE  </w:instrText>
    </w:r>
    <w:r>
      <w:rPr>
        <w:rStyle w:val="affffffb"/>
      </w:rPr>
      <w:fldChar w:fldCharType="end"/>
    </w:r>
  </w:p>
  <w:p w:rsidR="002C0621" w:rsidRDefault="002C0621">
    <w:pPr>
      <w:pStyle w:val="aff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621" w:rsidRDefault="002C0621">
    <w:pPr>
      <w:pStyle w:val="aff6"/>
      <w:jc w:val="center"/>
    </w:pPr>
    <w:r>
      <w:fldChar w:fldCharType="begin"/>
    </w:r>
    <w:r>
      <w:instrText xml:space="preserve"> PAGE   \* MERGEFORMAT </w:instrText>
    </w:r>
    <w:r>
      <w:fldChar w:fldCharType="separate"/>
    </w:r>
    <w:r w:rsidR="00EE0E73">
      <w:rPr>
        <w:noProof/>
      </w:rPr>
      <w:t>4</w:t>
    </w:r>
    <w:r>
      <w:rPr>
        <w:noProof/>
      </w:rPr>
      <w:fldChar w:fldCharType="end"/>
    </w:r>
  </w:p>
  <w:p w:rsidR="002C0621" w:rsidRPr="005B565B" w:rsidRDefault="002C0621" w:rsidP="000A283A">
    <w:pPr>
      <w:pStyle w:val="aff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621" w:rsidRDefault="002C0621">
    <w:pPr>
      <w:pStyle w:val="aff6"/>
      <w:framePr w:wrap="around" w:vAnchor="text" w:hAnchor="margin" w:xAlign="center" w:y="1"/>
      <w:rPr>
        <w:rStyle w:val="affffffb"/>
      </w:rPr>
    </w:pPr>
    <w:r>
      <w:rPr>
        <w:rStyle w:val="affffffb"/>
      </w:rPr>
      <w:fldChar w:fldCharType="begin"/>
    </w:r>
    <w:r>
      <w:rPr>
        <w:rStyle w:val="affffffb"/>
      </w:rPr>
      <w:instrText xml:space="preserve">PAGE  </w:instrText>
    </w:r>
    <w:r>
      <w:rPr>
        <w:rStyle w:val="affffffb"/>
      </w:rPr>
      <w:fldChar w:fldCharType="end"/>
    </w:r>
  </w:p>
  <w:p w:rsidR="002C0621" w:rsidRDefault="002C0621">
    <w:pPr>
      <w:pStyle w:val="aff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621" w:rsidRDefault="002C0621">
    <w:pPr>
      <w:pStyle w:val="aff6"/>
      <w:jc w:val="center"/>
    </w:pPr>
    <w:r>
      <w:fldChar w:fldCharType="begin"/>
    </w:r>
    <w:r>
      <w:instrText xml:space="preserve"> PAGE   \* MERGEFORMAT </w:instrText>
    </w:r>
    <w:r>
      <w:fldChar w:fldCharType="separate"/>
    </w:r>
    <w:r w:rsidR="00EE0E73">
      <w:rPr>
        <w:noProof/>
      </w:rPr>
      <w:t>98</w:t>
    </w:r>
    <w:r>
      <w:rPr>
        <w:noProof/>
      </w:rPr>
      <w:fldChar w:fldCharType="end"/>
    </w:r>
  </w:p>
  <w:p w:rsidR="002C0621" w:rsidRPr="005B565B" w:rsidRDefault="002C0621" w:rsidP="000A283A">
    <w:pPr>
      <w:pStyle w:val="aff6"/>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621" w:rsidRDefault="002C0621">
    <w:pPr>
      <w:pStyle w:val="aff6"/>
      <w:framePr w:wrap="around" w:vAnchor="text" w:hAnchor="margin" w:xAlign="center" w:y="1"/>
      <w:rPr>
        <w:rStyle w:val="affffffb"/>
      </w:rPr>
    </w:pPr>
    <w:r>
      <w:rPr>
        <w:rStyle w:val="affffffb"/>
      </w:rPr>
      <w:fldChar w:fldCharType="begin"/>
    </w:r>
    <w:r>
      <w:rPr>
        <w:rStyle w:val="affffffb"/>
      </w:rPr>
      <w:instrText xml:space="preserve">PAGE  </w:instrText>
    </w:r>
    <w:r>
      <w:rPr>
        <w:rStyle w:val="affffffb"/>
      </w:rPr>
      <w:fldChar w:fldCharType="end"/>
    </w:r>
  </w:p>
  <w:p w:rsidR="002C0621" w:rsidRDefault="002C0621">
    <w:pPr>
      <w:pStyle w:val="aff6"/>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621" w:rsidRDefault="002C0621">
    <w:pPr>
      <w:pStyle w:val="aff6"/>
      <w:jc w:val="center"/>
    </w:pPr>
    <w:r>
      <w:fldChar w:fldCharType="begin"/>
    </w:r>
    <w:r>
      <w:instrText xml:space="preserve"> PAGE   \* MERGEFORMAT </w:instrText>
    </w:r>
    <w:r>
      <w:fldChar w:fldCharType="separate"/>
    </w:r>
    <w:r w:rsidR="00EE0E73">
      <w:rPr>
        <w:noProof/>
      </w:rPr>
      <w:t>105</w:t>
    </w:r>
    <w:r>
      <w:rPr>
        <w:noProof/>
      </w:rPr>
      <w:fldChar w:fldCharType="end"/>
    </w:r>
  </w:p>
  <w:p w:rsidR="002C0621" w:rsidRPr="005B565B" w:rsidRDefault="002C0621" w:rsidP="000A283A">
    <w:pPr>
      <w:pStyle w:val="a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67B" w:rsidRDefault="0062767B" w:rsidP="00853E69">
      <w:r>
        <w:separator/>
      </w:r>
    </w:p>
    <w:p w:rsidR="0062767B" w:rsidRDefault="0062767B"/>
  </w:footnote>
  <w:footnote w:type="continuationSeparator" w:id="0">
    <w:p w:rsidR="0062767B" w:rsidRDefault="0062767B" w:rsidP="00853E69">
      <w:r>
        <w:continuationSeparator/>
      </w:r>
    </w:p>
    <w:p w:rsidR="0062767B" w:rsidRDefault="0062767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621" w:rsidRPr="00220932" w:rsidRDefault="002C0621" w:rsidP="00220932">
    <w:pPr>
      <w:pStyle w:val="af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2C5A"/>
    <w:multiLevelType w:val="hybridMultilevel"/>
    <w:tmpl w:val="AA60BE20"/>
    <w:lvl w:ilvl="0" w:tplc="F990BED2">
      <w:start w:val="1"/>
      <w:numFmt w:val="bullet"/>
      <w:pStyle w:val="a"/>
      <w:lvlText w:val=""/>
      <w:lvlJc w:val="left"/>
      <w:pPr>
        <w:ind w:left="1495" w:hanging="360"/>
      </w:pPr>
      <w:rPr>
        <w:rFonts w:ascii="Symbol" w:hAnsi="Symbol" w:hint="default"/>
      </w:rPr>
    </w:lvl>
    <w:lvl w:ilvl="1" w:tplc="C0F61B52">
      <w:numFmt w:val="bullet"/>
      <w:lvlText w:val="•"/>
      <w:lvlJc w:val="left"/>
      <w:pPr>
        <w:ind w:left="-1820" w:hanging="360"/>
      </w:pPr>
      <w:rPr>
        <w:rFonts w:ascii="Times New Roman" w:eastAsia="Calibri" w:hAnsi="Times New Roman" w:cs="Times New Roman" w:hint="default"/>
      </w:rPr>
    </w:lvl>
    <w:lvl w:ilvl="2" w:tplc="04190005">
      <w:start w:val="1"/>
      <w:numFmt w:val="bullet"/>
      <w:lvlText w:val=""/>
      <w:lvlJc w:val="left"/>
      <w:pPr>
        <w:ind w:left="-1100" w:hanging="360"/>
      </w:pPr>
      <w:rPr>
        <w:rFonts w:ascii="Wingdings" w:hAnsi="Wingdings" w:hint="default"/>
      </w:rPr>
    </w:lvl>
    <w:lvl w:ilvl="3" w:tplc="04190001">
      <w:start w:val="1"/>
      <w:numFmt w:val="bullet"/>
      <w:lvlText w:val=""/>
      <w:lvlJc w:val="left"/>
      <w:pPr>
        <w:ind w:left="-380" w:hanging="360"/>
      </w:pPr>
      <w:rPr>
        <w:rFonts w:ascii="Symbol" w:hAnsi="Symbol" w:hint="default"/>
      </w:rPr>
    </w:lvl>
    <w:lvl w:ilvl="4" w:tplc="04190003">
      <w:start w:val="1"/>
      <w:numFmt w:val="bullet"/>
      <w:lvlText w:val="o"/>
      <w:lvlJc w:val="left"/>
      <w:pPr>
        <w:ind w:left="340" w:hanging="360"/>
      </w:pPr>
      <w:rPr>
        <w:rFonts w:ascii="Courier New" w:hAnsi="Courier New" w:cs="Courier New" w:hint="default"/>
      </w:rPr>
    </w:lvl>
    <w:lvl w:ilvl="5" w:tplc="04190005">
      <w:start w:val="1"/>
      <w:numFmt w:val="bullet"/>
      <w:lvlText w:val=""/>
      <w:lvlJc w:val="left"/>
      <w:pPr>
        <w:ind w:left="1060" w:hanging="360"/>
      </w:pPr>
      <w:rPr>
        <w:rFonts w:ascii="Wingdings" w:hAnsi="Wingdings" w:hint="default"/>
      </w:rPr>
    </w:lvl>
    <w:lvl w:ilvl="6" w:tplc="04190001">
      <w:start w:val="1"/>
      <w:numFmt w:val="bullet"/>
      <w:lvlText w:val=""/>
      <w:lvlJc w:val="left"/>
      <w:pPr>
        <w:ind w:left="1780" w:hanging="360"/>
      </w:pPr>
      <w:rPr>
        <w:rFonts w:ascii="Symbol" w:hAnsi="Symbol" w:hint="default"/>
      </w:rPr>
    </w:lvl>
    <w:lvl w:ilvl="7" w:tplc="04190003">
      <w:start w:val="1"/>
      <w:numFmt w:val="bullet"/>
      <w:lvlText w:val="o"/>
      <w:lvlJc w:val="left"/>
      <w:pPr>
        <w:ind w:left="2500" w:hanging="360"/>
      </w:pPr>
      <w:rPr>
        <w:rFonts w:ascii="Courier New" w:hAnsi="Courier New" w:cs="Courier New" w:hint="default"/>
      </w:rPr>
    </w:lvl>
    <w:lvl w:ilvl="8" w:tplc="04190005">
      <w:start w:val="1"/>
      <w:numFmt w:val="bullet"/>
      <w:lvlText w:val=""/>
      <w:lvlJc w:val="left"/>
      <w:pPr>
        <w:ind w:left="3220" w:hanging="360"/>
      </w:pPr>
      <w:rPr>
        <w:rFonts w:ascii="Wingdings" w:hAnsi="Wingdings" w:hint="default"/>
      </w:rPr>
    </w:lvl>
  </w:abstractNum>
  <w:abstractNum w:abstractNumId="1" w15:restartNumberingAfterBreak="0">
    <w:nsid w:val="0B0E4F7A"/>
    <w:multiLevelType w:val="hybridMultilevel"/>
    <w:tmpl w:val="410CF06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E2001A4"/>
    <w:multiLevelType w:val="hybridMultilevel"/>
    <w:tmpl w:val="3E021C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FB2649E"/>
    <w:multiLevelType w:val="hybridMultilevel"/>
    <w:tmpl w:val="3594BEF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9545A3"/>
    <w:multiLevelType w:val="hybridMultilevel"/>
    <w:tmpl w:val="1474F7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3258A4"/>
    <w:multiLevelType w:val="hybridMultilevel"/>
    <w:tmpl w:val="EF62328C"/>
    <w:lvl w:ilvl="0" w:tplc="71D45C94">
      <w:start w:val="1"/>
      <w:numFmt w:val="russianLower"/>
      <w:pStyle w:val="a0"/>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1F51900"/>
    <w:multiLevelType w:val="multilevel"/>
    <w:tmpl w:val="777C3976"/>
    <w:lvl w:ilvl="0">
      <w:start w:val="18"/>
      <w:numFmt w:val="none"/>
      <w:suff w:val="nothing"/>
      <w:lvlText w:val=""/>
      <w:lvlJc w:val="left"/>
      <w:pPr>
        <w:ind w:left="0" w:firstLine="0"/>
      </w:pPr>
      <w:rPr>
        <w:rFonts w:hint="default"/>
      </w:rPr>
    </w:lvl>
    <w:lvl w:ilvl="1">
      <w:start w:val="1"/>
      <w:numFmt w:val="decimal"/>
      <w:pStyle w:val="1"/>
      <w:lvlText w:val="%2)"/>
      <w:lvlJc w:val="left"/>
      <w:pPr>
        <w:tabs>
          <w:tab w:val="num" w:pos="425"/>
        </w:tabs>
        <w:ind w:left="425" w:hanging="368"/>
      </w:pPr>
      <w:rPr>
        <w:rFonts w:ascii="Times New Roman" w:hAnsi="Times New Roman" w:hint="default"/>
        <w:b/>
        <w:i w:val="0"/>
        <w:sz w:val="24"/>
        <w:szCs w:val="24"/>
      </w:rPr>
    </w:lvl>
    <w:lvl w:ilvl="2">
      <w:start w:val="1"/>
      <w:numFmt w:val="lowerLetter"/>
      <w:pStyle w:val="a1"/>
      <w:lvlText w:val="%3)"/>
      <w:lvlJc w:val="left"/>
      <w:pPr>
        <w:tabs>
          <w:tab w:val="num" w:pos="425"/>
        </w:tabs>
        <w:ind w:left="425" w:firstLine="0"/>
      </w:pPr>
      <w:rPr>
        <w:rFonts w:ascii="Times New Roman" w:hAnsi="Times New Roman" w:hint="default"/>
        <w:b/>
        <w:i w:val="0"/>
        <w:sz w:val="24"/>
        <w:szCs w:val="24"/>
      </w:rPr>
    </w:lvl>
    <w:lvl w:ilvl="3">
      <w:start w:val="1"/>
      <w:numFmt w:val="bullet"/>
      <w:pStyle w:val="a2"/>
      <w:lvlText w:val="•"/>
      <w:lvlJc w:val="left"/>
      <w:pPr>
        <w:tabs>
          <w:tab w:val="num" w:pos="425"/>
        </w:tabs>
        <w:ind w:left="425" w:hanging="368"/>
      </w:pPr>
      <w:rPr>
        <w:rFonts w:ascii="Times New Roman" w:hAnsi="Times New Roman" w:cs="Times New Roman" w:hint="default"/>
        <w:b w:val="0"/>
        <w:i w:val="0"/>
        <w:sz w:val="24"/>
      </w:rPr>
    </w:lvl>
    <w:lvl w:ilvl="4">
      <w:start w:val="1"/>
      <w:numFmt w:val="bullet"/>
      <w:lvlText w:val="-"/>
      <w:lvlJc w:val="left"/>
      <w:pPr>
        <w:tabs>
          <w:tab w:val="num" w:pos="851"/>
        </w:tabs>
        <w:ind w:left="851" w:hanging="426"/>
      </w:pPr>
      <w:rPr>
        <w:rFonts w:ascii="Times New Roman" w:hAnsi="Times New Roman" w:cs="Times New Roman" w:hint="default"/>
      </w:rPr>
    </w:lvl>
    <w:lvl w:ilvl="5">
      <w:start w:val="1"/>
      <w:numFmt w:val="bullet"/>
      <w:pStyle w:val="3"/>
      <w:lvlText w:val=""/>
      <w:lvlJc w:val="left"/>
      <w:pPr>
        <w:tabs>
          <w:tab w:val="num" w:pos="709"/>
        </w:tabs>
        <w:ind w:left="851" w:firstLine="0"/>
      </w:pPr>
      <w:rPr>
        <w:rFonts w:ascii="Wingdings" w:hAnsi="Wingdings" w:hint="default"/>
      </w:rPr>
    </w:lvl>
    <w:lvl w:ilvl="6">
      <w:start w:val="1"/>
      <w:numFmt w:val="bullet"/>
      <w:pStyle w:val="5"/>
      <w:lvlText w:val=""/>
      <w:lvlJc w:val="left"/>
      <w:pPr>
        <w:tabs>
          <w:tab w:val="num" w:pos="363"/>
        </w:tabs>
        <w:ind w:left="425" w:hanging="368"/>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1B13663E"/>
    <w:multiLevelType w:val="multilevel"/>
    <w:tmpl w:val="12BC1E76"/>
    <w:lvl w:ilvl="0">
      <w:start w:val="1"/>
      <w:numFmt w:val="decimal"/>
      <w:pStyle w:val="MMTopic1"/>
      <w:lvlText w:val="%1"/>
      <w:lvlJc w:val="left"/>
      <w:pPr>
        <w:tabs>
          <w:tab w:val="num" w:pos="0"/>
        </w:tabs>
        <w:ind w:left="720" w:hanging="720"/>
      </w:pPr>
      <w:rPr>
        <w:rFonts w:hint="default"/>
      </w:rPr>
    </w:lvl>
    <w:lvl w:ilvl="1">
      <w:start w:val="1"/>
      <w:numFmt w:val="decimal"/>
      <w:pStyle w:val="MMTopic2"/>
      <w:lvlText w:val="%1.%2"/>
      <w:lvlJc w:val="left"/>
      <w:pPr>
        <w:tabs>
          <w:tab w:val="num" w:pos="0"/>
        </w:tabs>
        <w:ind w:left="0" w:firstLine="0"/>
      </w:pPr>
      <w:rPr>
        <w:rFonts w:hint="default"/>
      </w:rPr>
    </w:lvl>
    <w:lvl w:ilvl="2">
      <w:start w:val="1"/>
      <w:numFmt w:val="decimal"/>
      <w:pStyle w:val="MMTopic3"/>
      <w:lvlText w:val="%1.%2.%3"/>
      <w:lvlJc w:val="left"/>
      <w:pPr>
        <w:tabs>
          <w:tab w:val="num" w:pos="-720"/>
        </w:tabs>
        <w:ind w:left="2160" w:hanging="2160"/>
      </w:pPr>
      <w:rPr>
        <w:rFonts w:hint="default"/>
      </w:rPr>
    </w:lvl>
    <w:lvl w:ilvl="3">
      <w:start w:val="1"/>
      <w:numFmt w:val="decimal"/>
      <w:pStyle w:val="MMTopic4"/>
      <w:suff w:val="space"/>
      <w:lvlText w:val="%1.%2.%3.%4"/>
      <w:lvlJc w:val="left"/>
      <w:pPr>
        <w:ind w:left="0" w:firstLine="0"/>
      </w:pPr>
      <w:rPr>
        <w:rFonts w:hint="default"/>
      </w:rPr>
    </w:lvl>
    <w:lvl w:ilvl="4">
      <w:start w:val="1"/>
      <w:numFmt w:val="decimal"/>
      <w:pStyle w:val="MMTopic5"/>
      <w:suff w:val="space"/>
      <w:lvlText w:val="%1.%2.%3.%4.%5"/>
      <w:lvlJc w:val="left"/>
      <w:pPr>
        <w:ind w:left="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E085352"/>
    <w:multiLevelType w:val="hybridMultilevel"/>
    <w:tmpl w:val="72E887F4"/>
    <w:lvl w:ilvl="0" w:tplc="FFFFFFFF">
      <w:start w:val="1"/>
      <w:numFmt w:val="bullet"/>
      <w:pStyle w:val="IndexList"/>
      <w:lvlText w:val="–"/>
      <w:lvlJc w:val="left"/>
      <w:pPr>
        <w:tabs>
          <w:tab w:val="num" w:pos="360"/>
        </w:tabs>
        <w:ind w:left="360" w:hanging="360"/>
      </w:pPr>
      <w:rPr>
        <w:rFonts w:ascii="Times New Roman" w:hAnsi="Times New Roman" w:cs="Times New Roman" w:hint="default"/>
      </w:rPr>
    </w:lvl>
    <w:lvl w:ilvl="1" w:tplc="FFFFFFFF">
      <w:start w:val="1"/>
      <w:numFmt w:val="decimal"/>
      <w:lvlText w:val="%2."/>
      <w:lvlJc w:val="left"/>
      <w:pPr>
        <w:tabs>
          <w:tab w:val="num" w:pos="360"/>
        </w:tabs>
        <w:ind w:left="360" w:hanging="360"/>
      </w:p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20F508A7"/>
    <w:multiLevelType w:val="hybridMultilevel"/>
    <w:tmpl w:val="4DB81B9C"/>
    <w:lvl w:ilvl="0" w:tplc="5024CE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1C77B1F"/>
    <w:multiLevelType w:val="multilevel"/>
    <w:tmpl w:val="A89E23A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val="0"/>
      </w:rPr>
    </w:lvl>
    <w:lvl w:ilvl="2">
      <w:start w:val="3"/>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800"/>
        </w:tabs>
        <w:ind w:left="1800" w:hanging="144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520"/>
        </w:tabs>
        <w:ind w:left="2520" w:hanging="216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11" w15:restartNumberingAfterBreak="0">
    <w:nsid w:val="241F668B"/>
    <w:multiLevelType w:val="hybridMultilevel"/>
    <w:tmpl w:val="DFAE9C38"/>
    <w:lvl w:ilvl="0" w:tplc="FE00D0D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26024AFC"/>
    <w:multiLevelType w:val="hybridMultilevel"/>
    <w:tmpl w:val="FE2EE358"/>
    <w:lvl w:ilvl="0" w:tplc="27B4703A">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3" w15:restartNumberingAfterBreak="0">
    <w:nsid w:val="276B5BF0"/>
    <w:multiLevelType w:val="hybridMultilevel"/>
    <w:tmpl w:val="A274E082"/>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4" w15:restartNumberingAfterBreak="0">
    <w:nsid w:val="2CF56BBB"/>
    <w:multiLevelType w:val="hybridMultilevel"/>
    <w:tmpl w:val="DF66FF30"/>
    <w:lvl w:ilvl="0" w:tplc="04190001">
      <w:start w:val="1"/>
      <w:numFmt w:val="bullet"/>
      <w:lvlText w:val=""/>
      <w:lvlJc w:val="left"/>
      <w:pPr>
        <w:tabs>
          <w:tab w:val="num" w:pos="3479"/>
        </w:tabs>
        <w:ind w:left="3479" w:hanging="360"/>
      </w:pPr>
      <w:rPr>
        <w:rFonts w:ascii="Symbol" w:hAnsi="Symbol" w:hint="default"/>
      </w:rPr>
    </w:lvl>
    <w:lvl w:ilvl="1" w:tplc="04190003" w:tentative="1">
      <w:start w:val="1"/>
      <w:numFmt w:val="bullet"/>
      <w:lvlText w:val="o"/>
      <w:lvlJc w:val="left"/>
      <w:pPr>
        <w:tabs>
          <w:tab w:val="num" w:pos="4199"/>
        </w:tabs>
        <w:ind w:left="4199" w:hanging="360"/>
      </w:pPr>
      <w:rPr>
        <w:rFonts w:ascii="Courier New" w:hAnsi="Courier New" w:cs="Courier New" w:hint="default"/>
      </w:rPr>
    </w:lvl>
    <w:lvl w:ilvl="2" w:tplc="04190005" w:tentative="1">
      <w:start w:val="1"/>
      <w:numFmt w:val="bullet"/>
      <w:lvlText w:val=""/>
      <w:lvlJc w:val="left"/>
      <w:pPr>
        <w:tabs>
          <w:tab w:val="num" w:pos="4919"/>
        </w:tabs>
        <w:ind w:left="4919" w:hanging="360"/>
      </w:pPr>
      <w:rPr>
        <w:rFonts w:ascii="Wingdings" w:hAnsi="Wingdings" w:hint="default"/>
      </w:rPr>
    </w:lvl>
    <w:lvl w:ilvl="3" w:tplc="04190001" w:tentative="1">
      <w:start w:val="1"/>
      <w:numFmt w:val="bullet"/>
      <w:lvlText w:val=""/>
      <w:lvlJc w:val="left"/>
      <w:pPr>
        <w:tabs>
          <w:tab w:val="num" w:pos="5639"/>
        </w:tabs>
        <w:ind w:left="5639" w:hanging="360"/>
      </w:pPr>
      <w:rPr>
        <w:rFonts w:ascii="Symbol" w:hAnsi="Symbol" w:hint="default"/>
      </w:rPr>
    </w:lvl>
    <w:lvl w:ilvl="4" w:tplc="04190003" w:tentative="1">
      <w:start w:val="1"/>
      <w:numFmt w:val="bullet"/>
      <w:lvlText w:val="o"/>
      <w:lvlJc w:val="left"/>
      <w:pPr>
        <w:tabs>
          <w:tab w:val="num" w:pos="6359"/>
        </w:tabs>
        <w:ind w:left="6359" w:hanging="360"/>
      </w:pPr>
      <w:rPr>
        <w:rFonts w:ascii="Courier New" w:hAnsi="Courier New" w:cs="Courier New" w:hint="default"/>
      </w:rPr>
    </w:lvl>
    <w:lvl w:ilvl="5" w:tplc="04190005" w:tentative="1">
      <w:start w:val="1"/>
      <w:numFmt w:val="bullet"/>
      <w:lvlText w:val=""/>
      <w:lvlJc w:val="left"/>
      <w:pPr>
        <w:tabs>
          <w:tab w:val="num" w:pos="7079"/>
        </w:tabs>
        <w:ind w:left="7079" w:hanging="360"/>
      </w:pPr>
      <w:rPr>
        <w:rFonts w:ascii="Wingdings" w:hAnsi="Wingdings" w:hint="default"/>
      </w:rPr>
    </w:lvl>
    <w:lvl w:ilvl="6" w:tplc="04190001" w:tentative="1">
      <w:start w:val="1"/>
      <w:numFmt w:val="bullet"/>
      <w:lvlText w:val=""/>
      <w:lvlJc w:val="left"/>
      <w:pPr>
        <w:tabs>
          <w:tab w:val="num" w:pos="7799"/>
        </w:tabs>
        <w:ind w:left="7799" w:hanging="360"/>
      </w:pPr>
      <w:rPr>
        <w:rFonts w:ascii="Symbol" w:hAnsi="Symbol" w:hint="default"/>
      </w:rPr>
    </w:lvl>
    <w:lvl w:ilvl="7" w:tplc="04190003" w:tentative="1">
      <w:start w:val="1"/>
      <w:numFmt w:val="bullet"/>
      <w:lvlText w:val="o"/>
      <w:lvlJc w:val="left"/>
      <w:pPr>
        <w:tabs>
          <w:tab w:val="num" w:pos="8519"/>
        </w:tabs>
        <w:ind w:left="8519" w:hanging="360"/>
      </w:pPr>
      <w:rPr>
        <w:rFonts w:ascii="Courier New" w:hAnsi="Courier New" w:cs="Courier New" w:hint="default"/>
      </w:rPr>
    </w:lvl>
    <w:lvl w:ilvl="8" w:tplc="04190005" w:tentative="1">
      <w:start w:val="1"/>
      <w:numFmt w:val="bullet"/>
      <w:lvlText w:val=""/>
      <w:lvlJc w:val="left"/>
      <w:pPr>
        <w:tabs>
          <w:tab w:val="num" w:pos="9239"/>
        </w:tabs>
        <w:ind w:left="9239" w:hanging="360"/>
      </w:pPr>
      <w:rPr>
        <w:rFonts w:ascii="Wingdings" w:hAnsi="Wingdings" w:hint="default"/>
      </w:rPr>
    </w:lvl>
  </w:abstractNum>
  <w:abstractNum w:abstractNumId="15" w15:restartNumberingAfterBreak="0">
    <w:nsid w:val="318B5D61"/>
    <w:multiLevelType w:val="multilevel"/>
    <w:tmpl w:val="C5DE60F4"/>
    <w:lvl w:ilvl="0">
      <w:start w:val="1"/>
      <w:numFmt w:val="decimal"/>
      <w:lvlText w:val="%1"/>
      <w:lvlJc w:val="left"/>
      <w:pPr>
        <w:ind w:left="432" w:hanging="432"/>
      </w:pPr>
      <w:rPr>
        <w:rFonts w:hint="default"/>
      </w:rPr>
    </w:lvl>
    <w:lvl w:ilvl="1">
      <w:start w:val="1"/>
      <w:numFmt w:val="decimal"/>
      <w:lvlText w:val="1.%2."/>
      <w:lvlJc w:val="left"/>
      <w:pPr>
        <w:ind w:left="2420" w:hanging="576"/>
      </w:pPr>
      <w:rPr>
        <w:rFonts w:hint="default"/>
        <w:b w:val="0"/>
        <w:i w:val="0"/>
      </w:rPr>
    </w:lvl>
    <w:lvl w:ilvl="2">
      <w:start w:val="1"/>
      <w:numFmt w:val="decimal"/>
      <w:pStyle w:val="30"/>
      <w:lvlText w:val="%1.%2.%3"/>
      <w:lvlJc w:val="left"/>
      <w:pPr>
        <w:ind w:left="5399" w:hanging="720"/>
      </w:pPr>
      <w:rPr>
        <w:rFonts w:hint="default"/>
      </w:rPr>
    </w:lvl>
    <w:lvl w:ilvl="3">
      <w:start w:val="1"/>
      <w:numFmt w:val="decimal"/>
      <w:pStyle w:val="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5694C8C"/>
    <w:multiLevelType w:val="hybridMultilevel"/>
    <w:tmpl w:val="BFE2B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BD4F85"/>
    <w:multiLevelType w:val="hybridMultilevel"/>
    <w:tmpl w:val="9856B8B6"/>
    <w:lvl w:ilvl="0" w:tplc="99747900">
      <w:start w:val="1"/>
      <w:numFmt w:val="bullet"/>
      <w:lvlText w:val="•"/>
      <w:lvlJc w:val="left"/>
      <w:pPr>
        <w:ind w:left="1080" w:hanging="360"/>
      </w:pPr>
      <w:rPr>
        <w:rFonts w:ascii="Times New Roman" w:hAnsi="Times New Roman" w:hint="default"/>
      </w:rPr>
    </w:lvl>
    <w:lvl w:ilvl="1" w:tplc="967227CC">
      <w:start w:val="1"/>
      <w:numFmt w:val="bullet"/>
      <w:pStyle w:val="2"/>
      <w:lvlText w:val="-"/>
      <w:lvlJc w:val="left"/>
      <w:pPr>
        <w:ind w:left="1800" w:hanging="360"/>
      </w:pPr>
      <w:rPr>
        <w:rFonts w:ascii="Calibri" w:hAnsi="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ED65B5B"/>
    <w:multiLevelType w:val="hybridMultilevel"/>
    <w:tmpl w:val="F1A87E5A"/>
    <w:lvl w:ilvl="0" w:tplc="5024C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11A3907"/>
    <w:multiLevelType w:val="hybridMultilevel"/>
    <w:tmpl w:val="FAAC2E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43641CAB"/>
    <w:multiLevelType w:val="hybridMultilevel"/>
    <w:tmpl w:val="B5668598"/>
    <w:lvl w:ilvl="0" w:tplc="0419000F">
      <w:start w:val="1"/>
      <w:numFmt w:val="decimal"/>
      <w:lvlText w:val="%1."/>
      <w:lvlJc w:val="left"/>
      <w:pPr>
        <w:ind w:left="1021" w:hanging="53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DF74DD8"/>
    <w:multiLevelType w:val="multilevel"/>
    <w:tmpl w:val="D514E6DA"/>
    <w:lvl w:ilvl="0">
      <w:start w:val="1"/>
      <w:numFmt w:val="decimal"/>
      <w:pStyle w:val="10"/>
      <w:lvlText w:val="%1"/>
      <w:lvlJc w:val="left"/>
      <w:pPr>
        <w:ind w:left="432" w:hanging="432"/>
      </w:p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2" w15:restartNumberingAfterBreak="0">
    <w:nsid w:val="4F286944"/>
    <w:multiLevelType w:val="hybridMultilevel"/>
    <w:tmpl w:val="109A679C"/>
    <w:lvl w:ilvl="0" w:tplc="5024CE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07E337C"/>
    <w:multiLevelType w:val="hybridMultilevel"/>
    <w:tmpl w:val="7240A330"/>
    <w:lvl w:ilvl="0" w:tplc="EFC27B46">
      <w:start w:val="1"/>
      <w:numFmt w:val="bullet"/>
      <w:pStyle w:val="a3"/>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D27EBA"/>
    <w:multiLevelType w:val="hybridMultilevel"/>
    <w:tmpl w:val="CE46D0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834180F"/>
    <w:multiLevelType w:val="hybridMultilevel"/>
    <w:tmpl w:val="76368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1861546"/>
    <w:multiLevelType w:val="hybridMultilevel"/>
    <w:tmpl w:val="446C538E"/>
    <w:lvl w:ilvl="0" w:tplc="D968E896">
      <w:start w:val="1"/>
      <w:numFmt w:val="decimal"/>
      <w:pStyle w:val="a4"/>
      <w:lvlText w:val="ПРИЛОЖЕНИЕ %1"/>
      <w:lvlJc w:val="left"/>
      <w:pPr>
        <w:ind w:left="1429" w:hanging="360"/>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80039E"/>
    <w:multiLevelType w:val="hybridMultilevel"/>
    <w:tmpl w:val="1EF0596A"/>
    <w:lvl w:ilvl="0" w:tplc="A8AAF16C">
      <w:start w:val="1"/>
      <w:numFmt w:val="decimal"/>
      <w:lvlText w:val="%1."/>
      <w:lvlJc w:val="left"/>
      <w:pPr>
        <w:ind w:left="1429" w:hanging="360"/>
      </w:pPr>
      <w:rPr>
        <w:color w:val="auto"/>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3476AC4"/>
    <w:multiLevelType w:val="multilevel"/>
    <w:tmpl w:val="266C6E46"/>
    <w:styleLink w:val="11"/>
    <w:lvl w:ilvl="0">
      <w:start w:val="1"/>
      <w:numFmt w:val="bullet"/>
      <w:pStyle w:val="12"/>
      <w:lvlText w:val=""/>
      <w:lvlJc w:val="left"/>
      <w:pPr>
        <w:ind w:left="1068" w:hanging="360"/>
      </w:pPr>
      <w:rPr>
        <w:rFonts w:ascii="Symbol" w:hAnsi="Symbol" w:cs="Times New Roman" w:hint="default"/>
        <w:sz w:val="26"/>
      </w:rPr>
    </w:lvl>
    <w:lvl w:ilvl="1">
      <w:start w:val="1"/>
      <w:numFmt w:val="russianLower"/>
      <w:lvlText w:val="%2"/>
      <w:lvlJc w:val="left"/>
      <w:pPr>
        <w:ind w:left="1440" w:hanging="360"/>
      </w:pPr>
      <w:rPr>
        <w:rFonts w:ascii="Times New Roman" w:hAnsi="Times New Roman" w:hint="default"/>
      </w:rPr>
    </w:lvl>
    <w:lvl w:ilvl="2">
      <w:start w:val="1"/>
      <w:numFmt w:val="decimal"/>
      <w:lvlText w:val="%3"/>
      <w:lvlJc w:val="left"/>
      <w:pPr>
        <w:ind w:left="2160" w:hanging="360"/>
      </w:pPr>
      <w:rPr>
        <w:rFonts w:ascii="Times New Roman" w:hAnsi="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30492C"/>
    <w:multiLevelType w:val="singleLevel"/>
    <w:tmpl w:val="D1E84AC8"/>
    <w:lvl w:ilvl="0">
      <w:numFmt w:val="bullet"/>
      <w:lvlText w:val="-"/>
      <w:lvlJc w:val="left"/>
      <w:pPr>
        <w:tabs>
          <w:tab w:val="num" w:pos="1069"/>
        </w:tabs>
        <w:ind w:left="1069" w:hanging="360"/>
      </w:pPr>
      <w:rPr>
        <w:rFonts w:hint="default"/>
      </w:rPr>
    </w:lvl>
  </w:abstractNum>
  <w:abstractNum w:abstractNumId="30" w15:restartNumberingAfterBreak="0">
    <w:nsid w:val="68217891"/>
    <w:multiLevelType w:val="hybridMultilevel"/>
    <w:tmpl w:val="0914B1EC"/>
    <w:lvl w:ilvl="0" w:tplc="5A560132">
      <w:start w:val="1"/>
      <w:numFmt w:val="decimal"/>
      <w:pStyle w:val="a5"/>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15:restartNumberingAfterBreak="0">
    <w:nsid w:val="68653EBA"/>
    <w:multiLevelType w:val="hybridMultilevel"/>
    <w:tmpl w:val="435227F4"/>
    <w:lvl w:ilvl="0" w:tplc="5024CE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360029D"/>
    <w:multiLevelType w:val="multilevel"/>
    <w:tmpl w:val="47146258"/>
    <w:lvl w:ilvl="0">
      <w:start w:val="1"/>
      <w:numFmt w:val="decimal"/>
      <w:lvlText w:val="%1"/>
      <w:lvlJc w:val="left"/>
      <w:pPr>
        <w:ind w:left="432" w:hanging="432"/>
      </w:pPr>
      <w:rPr>
        <w:rFonts w:hint="default"/>
      </w:rPr>
    </w:lvl>
    <w:lvl w:ilvl="1">
      <w:start w:val="1"/>
      <w:numFmt w:val="decimal"/>
      <w:lvlText w:val="4.%2."/>
      <w:lvlJc w:val="left"/>
      <w:pPr>
        <w:ind w:left="2420" w:hanging="576"/>
      </w:pPr>
      <w:rPr>
        <w:rFonts w:hint="default"/>
        <w:b w:val="0"/>
        <w:i w:val="0"/>
        <w:color w:val="auto"/>
      </w:rPr>
    </w:lvl>
    <w:lvl w:ilvl="2">
      <w:start w:val="1"/>
      <w:numFmt w:val="decimal"/>
      <w:lvlText w:val="%1.%2.%3"/>
      <w:lvlJc w:val="left"/>
      <w:pPr>
        <w:ind w:left="5399"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73915FB1"/>
    <w:multiLevelType w:val="multilevel"/>
    <w:tmpl w:val="A03810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73BE1C38"/>
    <w:multiLevelType w:val="hybridMultilevel"/>
    <w:tmpl w:val="982EC7DA"/>
    <w:lvl w:ilvl="0" w:tplc="22D828C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15:restartNumberingAfterBreak="0">
    <w:nsid w:val="77B94E3A"/>
    <w:multiLevelType w:val="hybridMultilevel"/>
    <w:tmpl w:val="5862012A"/>
    <w:lvl w:ilvl="0" w:tplc="47B0A25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E012F08"/>
    <w:multiLevelType w:val="hybridMultilevel"/>
    <w:tmpl w:val="C7886A64"/>
    <w:lvl w:ilvl="0" w:tplc="0419000F">
      <w:start w:val="4"/>
      <w:numFmt w:val="decimal"/>
      <w:lvlText w:val="%1."/>
      <w:lvlJc w:val="left"/>
      <w:pPr>
        <w:ind w:left="1211" w:hanging="360"/>
      </w:pPr>
    </w:lvl>
    <w:lvl w:ilvl="1" w:tplc="04190019">
      <w:start w:val="1"/>
      <w:numFmt w:val="lowerLetter"/>
      <w:lvlText w:val="%2."/>
      <w:lvlJc w:val="left"/>
      <w:pPr>
        <w:ind w:left="1581" w:hanging="360"/>
      </w:pPr>
    </w:lvl>
    <w:lvl w:ilvl="2" w:tplc="0419001B">
      <w:start w:val="1"/>
      <w:numFmt w:val="lowerRoman"/>
      <w:lvlText w:val="%3."/>
      <w:lvlJc w:val="right"/>
      <w:pPr>
        <w:ind w:left="2301" w:hanging="180"/>
      </w:pPr>
    </w:lvl>
    <w:lvl w:ilvl="3" w:tplc="0419000F">
      <w:start w:val="1"/>
      <w:numFmt w:val="decimal"/>
      <w:lvlText w:val="%4."/>
      <w:lvlJc w:val="left"/>
      <w:pPr>
        <w:ind w:left="3021" w:hanging="360"/>
      </w:pPr>
    </w:lvl>
    <w:lvl w:ilvl="4" w:tplc="04190019">
      <w:start w:val="1"/>
      <w:numFmt w:val="lowerLetter"/>
      <w:lvlText w:val="%5."/>
      <w:lvlJc w:val="left"/>
      <w:pPr>
        <w:ind w:left="3741" w:hanging="360"/>
      </w:pPr>
    </w:lvl>
    <w:lvl w:ilvl="5" w:tplc="0419001B">
      <w:start w:val="1"/>
      <w:numFmt w:val="lowerRoman"/>
      <w:lvlText w:val="%6."/>
      <w:lvlJc w:val="right"/>
      <w:pPr>
        <w:ind w:left="4461" w:hanging="180"/>
      </w:pPr>
    </w:lvl>
    <w:lvl w:ilvl="6" w:tplc="0419000F">
      <w:start w:val="1"/>
      <w:numFmt w:val="decimal"/>
      <w:lvlText w:val="%7."/>
      <w:lvlJc w:val="left"/>
      <w:pPr>
        <w:ind w:left="5181" w:hanging="360"/>
      </w:pPr>
    </w:lvl>
    <w:lvl w:ilvl="7" w:tplc="04190019">
      <w:start w:val="1"/>
      <w:numFmt w:val="lowerLetter"/>
      <w:lvlText w:val="%8."/>
      <w:lvlJc w:val="left"/>
      <w:pPr>
        <w:ind w:left="5901" w:hanging="360"/>
      </w:pPr>
    </w:lvl>
    <w:lvl w:ilvl="8" w:tplc="0419001B">
      <w:start w:val="1"/>
      <w:numFmt w:val="lowerRoman"/>
      <w:lvlText w:val="%9."/>
      <w:lvlJc w:val="right"/>
      <w:pPr>
        <w:ind w:left="6621" w:hanging="180"/>
      </w:pPr>
    </w:lvl>
  </w:abstractNum>
  <w:abstractNum w:abstractNumId="37" w15:restartNumberingAfterBreak="0">
    <w:nsid w:val="7ED50456"/>
    <w:multiLevelType w:val="hybridMultilevel"/>
    <w:tmpl w:val="C742D8EA"/>
    <w:lvl w:ilvl="0" w:tplc="1E6EAD82">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num w:numId="1">
    <w:abstractNumId w:val="21"/>
  </w:num>
  <w:num w:numId="2">
    <w:abstractNumId w:val="0"/>
  </w:num>
  <w:num w:numId="3">
    <w:abstractNumId w:val="15"/>
  </w:num>
  <w:num w:numId="4">
    <w:abstractNumId w:val="5"/>
  </w:num>
  <w:num w:numId="5">
    <w:abstractNumId w:val="26"/>
  </w:num>
  <w:num w:numId="6">
    <w:abstractNumId w:val="28"/>
  </w:num>
  <w:num w:numId="7">
    <w:abstractNumId w:val="30"/>
  </w:num>
  <w:num w:numId="8">
    <w:abstractNumId w:val="7"/>
  </w:num>
  <w:num w:numId="9">
    <w:abstractNumId w:val="23"/>
  </w:num>
  <w:num w:numId="10">
    <w:abstractNumId w:val="17"/>
  </w:num>
  <w:num w:numId="11">
    <w:abstractNumId w:val="6"/>
  </w:num>
  <w:num w:numId="12">
    <w:abstractNumId w:val="20"/>
    <w:lvlOverride w:ilvl="0">
      <w:startOverride w:val="1"/>
      <w:lvl w:ilvl="0" w:tplc="0419000F">
        <w:start w:val="1"/>
        <w:numFmt w:val="decimal"/>
        <w:lvlText w:val="%1"/>
        <w:lvlJc w:val="left"/>
        <w:pPr>
          <w:ind w:left="851" w:hanging="360"/>
        </w:pPr>
        <w:rPr>
          <w:rFonts w:hint="default"/>
        </w:rPr>
      </w:lvl>
    </w:lvlOverride>
  </w:num>
  <w:num w:numId="13">
    <w:abstractNumId w:val="24"/>
  </w:num>
  <w:num w:numId="14">
    <w:abstractNumId w:val="27"/>
  </w:num>
  <w:num w:numId="15">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32"/>
  </w:num>
  <w:num w:numId="18">
    <w:abstractNumId w:val="10"/>
  </w:num>
  <w:num w:numId="19">
    <w:abstractNumId w:val="1"/>
  </w:num>
  <w:num w:numId="20">
    <w:abstractNumId w:val="29"/>
  </w:num>
  <w:num w:numId="21">
    <w:abstractNumId w:val="33"/>
  </w:num>
  <w:num w:numId="22">
    <w:abstractNumId w:val="16"/>
  </w:num>
  <w:num w:numId="23">
    <w:abstractNumId w:val="25"/>
  </w:num>
  <w:num w:numId="24">
    <w:abstractNumId w:val="4"/>
  </w:num>
  <w:num w:numId="25">
    <w:abstractNumId w:val="19"/>
  </w:num>
  <w:num w:numId="26">
    <w:abstractNumId w:val="2"/>
  </w:num>
  <w:num w:numId="27">
    <w:abstractNumId w:val="13"/>
  </w:num>
  <w:num w:numId="28">
    <w:abstractNumId w:val="8"/>
  </w:num>
  <w:num w:numId="29">
    <w:abstractNumId w:val="11"/>
  </w:num>
  <w:num w:numId="30">
    <w:abstractNumId w:val="12"/>
  </w:num>
  <w:num w:numId="31">
    <w:abstractNumId w:val="37"/>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8"/>
  </w:num>
  <w:num w:numId="35">
    <w:abstractNumId w:val="9"/>
  </w:num>
  <w:num w:numId="36">
    <w:abstractNumId w:val="31"/>
  </w:num>
  <w:num w:numId="37">
    <w:abstractNumId w:val="14"/>
  </w:num>
  <w:num w:numId="38">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8E"/>
    <w:rsid w:val="00000599"/>
    <w:rsid w:val="00000AC3"/>
    <w:rsid w:val="00000BEC"/>
    <w:rsid w:val="00000E2A"/>
    <w:rsid w:val="00000E7E"/>
    <w:rsid w:val="00000F18"/>
    <w:rsid w:val="00001111"/>
    <w:rsid w:val="0000118F"/>
    <w:rsid w:val="0000119D"/>
    <w:rsid w:val="000019A4"/>
    <w:rsid w:val="00001AE2"/>
    <w:rsid w:val="00001E49"/>
    <w:rsid w:val="0000241F"/>
    <w:rsid w:val="00002656"/>
    <w:rsid w:val="00002D16"/>
    <w:rsid w:val="00002F6C"/>
    <w:rsid w:val="0000345B"/>
    <w:rsid w:val="00003F46"/>
    <w:rsid w:val="000042C6"/>
    <w:rsid w:val="00004696"/>
    <w:rsid w:val="00004ADD"/>
    <w:rsid w:val="00004E9B"/>
    <w:rsid w:val="00005754"/>
    <w:rsid w:val="00005897"/>
    <w:rsid w:val="00006559"/>
    <w:rsid w:val="000068F8"/>
    <w:rsid w:val="00007E9B"/>
    <w:rsid w:val="00007FC1"/>
    <w:rsid w:val="0001000A"/>
    <w:rsid w:val="00010600"/>
    <w:rsid w:val="00010735"/>
    <w:rsid w:val="000108C1"/>
    <w:rsid w:val="00010A8C"/>
    <w:rsid w:val="00010C67"/>
    <w:rsid w:val="00010F5D"/>
    <w:rsid w:val="000112C0"/>
    <w:rsid w:val="000117C0"/>
    <w:rsid w:val="00012757"/>
    <w:rsid w:val="000129BC"/>
    <w:rsid w:val="00012B28"/>
    <w:rsid w:val="00012DF3"/>
    <w:rsid w:val="00012EB9"/>
    <w:rsid w:val="00012EC6"/>
    <w:rsid w:val="000133B3"/>
    <w:rsid w:val="00013940"/>
    <w:rsid w:val="00014E52"/>
    <w:rsid w:val="0001505F"/>
    <w:rsid w:val="0001582C"/>
    <w:rsid w:val="00015BC1"/>
    <w:rsid w:val="00015C04"/>
    <w:rsid w:val="00015FC2"/>
    <w:rsid w:val="00016359"/>
    <w:rsid w:val="0001728F"/>
    <w:rsid w:val="00017B2A"/>
    <w:rsid w:val="00017CAC"/>
    <w:rsid w:val="000200BB"/>
    <w:rsid w:val="0002027A"/>
    <w:rsid w:val="0002038C"/>
    <w:rsid w:val="00020716"/>
    <w:rsid w:val="00020CED"/>
    <w:rsid w:val="00020F12"/>
    <w:rsid w:val="00021082"/>
    <w:rsid w:val="00021113"/>
    <w:rsid w:val="00021C1A"/>
    <w:rsid w:val="0002232B"/>
    <w:rsid w:val="000227FA"/>
    <w:rsid w:val="000238A8"/>
    <w:rsid w:val="000238CA"/>
    <w:rsid w:val="00023933"/>
    <w:rsid w:val="00023AD7"/>
    <w:rsid w:val="00023E67"/>
    <w:rsid w:val="00023F0E"/>
    <w:rsid w:val="000241BC"/>
    <w:rsid w:val="000242FC"/>
    <w:rsid w:val="00024426"/>
    <w:rsid w:val="00024651"/>
    <w:rsid w:val="00024AFE"/>
    <w:rsid w:val="00024F10"/>
    <w:rsid w:val="00026086"/>
    <w:rsid w:val="00026A9F"/>
    <w:rsid w:val="00027867"/>
    <w:rsid w:val="000279CE"/>
    <w:rsid w:val="00027CB2"/>
    <w:rsid w:val="00027E30"/>
    <w:rsid w:val="0003062A"/>
    <w:rsid w:val="000307F7"/>
    <w:rsid w:val="00030A54"/>
    <w:rsid w:val="00030AB9"/>
    <w:rsid w:val="00031195"/>
    <w:rsid w:val="000313A1"/>
    <w:rsid w:val="000320D0"/>
    <w:rsid w:val="000321B1"/>
    <w:rsid w:val="0003222D"/>
    <w:rsid w:val="000327E2"/>
    <w:rsid w:val="00032929"/>
    <w:rsid w:val="000329C2"/>
    <w:rsid w:val="000329F0"/>
    <w:rsid w:val="00032A99"/>
    <w:rsid w:val="00032C28"/>
    <w:rsid w:val="000332C4"/>
    <w:rsid w:val="000334ED"/>
    <w:rsid w:val="00033744"/>
    <w:rsid w:val="0003432A"/>
    <w:rsid w:val="00034FC0"/>
    <w:rsid w:val="00035E71"/>
    <w:rsid w:val="00036148"/>
    <w:rsid w:val="00036FA3"/>
    <w:rsid w:val="000371C4"/>
    <w:rsid w:val="00037B0A"/>
    <w:rsid w:val="000404AC"/>
    <w:rsid w:val="00040523"/>
    <w:rsid w:val="000408A3"/>
    <w:rsid w:val="00040DAD"/>
    <w:rsid w:val="00041399"/>
    <w:rsid w:val="0004147B"/>
    <w:rsid w:val="00041681"/>
    <w:rsid w:val="000418F2"/>
    <w:rsid w:val="00041994"/>
    <w:rsid w:val="00041A08"/>
    <w:rsid w:val="000426E6"/>
    <w:rsid w:val="000428BF"/>
    <w:rsid w:val="0004295F"/>
    <w:rsid w:val="00042CFE"/>
    <w:rsid w:val="00042F45"/>
    <w:rsid w:val="0004322C"/>
    <w:rsid w:val="00043875"/>
    <w:rsid w:val="00043D38"/>
    <w:rsid w:val="00043E26"/>
    <w:rsid w:val="00043F8D"/>
    <w:rsid w:val="000443E5"/>
    <w:rsid w:val="00044AC8"/>
    <w:rsid w:val="00044D6B"/>
    <w:rsid w:val="00045E7B"/>
    <w:rsid w:val="000465A8"/>
    <w:rsid w:val="000469A9"/>
    <w:rsid w:val="00046CCB"/>
    <w:rsid w:val="00047587"/>
    <w:rsid w:val="00047709"/>
    <w:rsid w:val="0004781A"/>
    <w:rsid w:val="00047DF4"/>
    <w:rsid w:val="00050027"/>
    <w:rsid w:val="00050282"/>
    <w:rsid w:val="000508F0"/>
    <w:rsid w:val="00051A57"/>
    <w:rsid w:val="00051B1D"/>
    <w:rsid w:val="00051FAC"/>
    <w:rsid w:val="0005206C"/>
    <w:rsid w:val="000522E9"/>
    <w:rsid w:val="00052A0D"/>
    <w:rsid w:val="0005310A"/>
    <w:rsid w:val="000532DB"/>
    <w:rsid w:val="000534C1"/>
    <w:rsid w:val="00053F88"/>
    <w:rsid w:val="0005401E"/>
    <w:rsid w:val="00054021"/>
    <w:rsid w:val="00054378"/>
    <w:rsid w:val="000544D5"/>
    <w:rsid w:val="00054C88"/>
    <w:rsid w:val="00054EE3"/>
    <w:rsid w:val="00054F77"/>
    <w:rsid w:val="000551B8"/>
    <w:rsid w:val="00056239"/>
    <w:rsid w:val="0005637D"/>
    <w:rsid w:val="00056568"/>
    <w:rsid w:val="000569D0"/>
    <w:rsid w:val="00056FD3"/>
    <w:rsid w:val="00057057"/>
    <w:rsid w:val="000570E6"/>
    <w:rsid w:val="00057975"/>
    <w:rsid w:val="00057C39"/>
    <w:rsid w:val="00060604"/>
    <w:rsid w:val="000608C0"/>
    <w:rsid w:val="00061160"/>
    <w:rsid w:val="000611D5"/>
    <w:rsid w:val="00061DB8"/>
    <w:rsid w:val="00061EDE"/>
    <w:rsid w:val="00062584"/>
    <w:rsid w:val="00062C5D"/>
    <w:rsid w:val="00062C62"/>
    <w:rsid w:val="00062F33"/>
    <w:rsid w:val="0006352F"/>
    <w:rsid w:val="000635EB"/>
    <w:rsid w:val="0006383A"/>
    <w:rsid w:val="000638DD"/>
    <w:rsid w:val="00063A7E"/>
    <w:rsid w:val="000646FF"/>
    <w:rsid w:val="00064BAA"/>
    <w:rsid w:val="00065DB4"/>
    <w:rsid w:val="00065F6F"/>
    <w:rsid w:val="00066391"/>
    <w:rsid w:val="00067171"/>
    <w:rsid w:val="00067A15"/>
    <w:rsid w:val="00070104"/>
    <w:rsid w:val="0007028A"/>
    <w:rsid w:val="00070395"/>
    <w:rsid w:val="0007054A"/>
    <w:rsid w:val="00071B21"/>
    <w:rsid w:val="00071C2D"/>
    <w:rsid w:val="000724CE"/>
    <w:rsid w:val="000727B8"/>
    <w:rsid w:val="0007281B"/>
    <w:rsid w:val="0007374B"/>
    <w:rsid w:val="00073862"/>
    <w:rsid w:val="0007397B"/>
    <w:rsid w:val="00073D12"/>
    <w:rsid w:val="00074033"/>
    <w:rsid w:val="00074264"/>
    <w:rsid w:val="00074504"/>
    <w:rsid w:val="00074E53"/>
    <w:rsid w:val="00075779"/>
    <w:rsid w:val="00076646"/>
    <w:rsid w:val="00076661"/>
    <w:rsid w:val="00076EB2"/>
    <w:rsid w:val="0007706C"/>
    <w:rsid w:val="00077294"/>
    <w:rsid w:val="00080057"/>
    <w:rsid w:val="00080067"/>
    <w:rsid w:val="000801D4"/>
    <w:rsid w:val="00080CDE"/>
    <w:rsid w:val="00081A14"/>
    <w:rsid w:val="000827A7"/>
    <w:rsid w:val="00082AF6"/>
    <w:rsid w:val="000832B7"/>
    <w:rsid w:val="00083796"/>
    <w:rsid w:val="000838F7"/>
    <w:rsid w:val="00083B7F"/>
    <w:rsid w:val="00084F72"/>
    <w:rsid w:val="000850A8"/>
    <w:rsid w:val="000856FA"/>
    <w:rsid w:val="00085957"/>
    <w:rsid w:val="00085AC9"/>
    <w:rsid w:val="00086150"/>
    <w:rsid w:val="00086762"/>
    <w:rsid w:val="00086C6C"/>
    <w:rsid w:val="00086D97"/>
    <w:rsid w:val="00086E06"/>
    <w:rsid w:val="00086FA5"/>
    <w:rsid w:val="00087290"/>
    <w:rsid w:val="0008755A"/>
    <w:rsid w:val="00087ADB"/>
    <w:rsid w:val="00087D43"/>
    <w:rsid w:val="00087F43"/>
    <w:rsid w:val="00090319"/>
    <w:rsid w:val="00090E95"/>
    <w:rsid w:val="0009129B"/>
    <w:rsid w:val="000912D4"/>
    <w:rsid w:val="00091A0E"/>
    <w:rsid w:val="00091A46"/>
    <w:rsid w:val="00091D70"/>
    <w:rsid w:val="00092199"/>
    <w:rsid w:val="000927C6"/>
    <w:rsid w:val="000927D8"/>
    <w:rsid w:val="00092A1D"/>
    <w:rsid w:val="00092C84"/>
    <w:rsid w:val="0009303B"/>
    <w:rsid w:val="00093314"/>
    <w:rsid w:val="00093388"/>
    <w:rsid w:val="00093C31"/>
    <w:rsid w:val="00093FAB"/>
    <w:rsid w:val="000942C1"/>
    <w:rsid w:val="00094A60"/>
    <w:rsid w:val="00095F38"/>
    <w:rsid w:val="000965A3"/>
    <w:rsid w:val="00096E89"/>
    <w:rsid w:val="0009769F"/>
    <w:rsid w:val="0009784D"/>
    <w:rsid w:val="00097E35"/>
    <w:rsid w:val="000A0232"/>
    <w:rsid w:val="000A0735"/>
    <w:rsid w:val="000A1E7D"/>
    <w:rsid w:val="000A2192"/>
    <w:rsid w:val="000A22A8"/>
    <w:rsid w:val="000A283A"/>
    <w:rsid w:val="000A2A53"/>
    <w:rsid w:val="000A2D89"/>
    <w:rsid w:val="000A2F70"/>
    <w:rsid w:val="000A31CE"/>
    <w:rsid w:val="000A33C2"/>
    <w:rsid w:val="000A35A3"/>
    <w:rsid w:val="000A3E58"/>
    <w:rsid w:val="000A4341"/>
    <w:rsid w:val="000A619B"/>
    <w:rsid w:val="000A6C37"/>
    <w:rsid w:val="000A7095"/>
    <w:rsid w:val="000A7C30"/>
    <w:rsid w:val="000B0092"/>
    <w:rsid w:val="000B1AF5"/>
    <w:rsid w:val="000B23EE"/>
    <w:rsid w:val="000B253E"/>
    <w:rsid w:val="000B2839"/>
    <w:rsid w:val="000B29D0"/>
    <w:rsid w:val="000B2A93"/>
    <w:rsid w:val="000B2C15"/>
    <w:rsid w:val="000B2E8F"/>
    <w:rsid w:val="000B2F10"/>
    <w:rsid w:val="000B306E"/>
    <w:rsid w:val="000B30E3"/>
    <w:rsid w:val="000B3925"/>
    <w:rsid w:val="000B4587"/>
    <w:rsid w:val="000B48CA"/>
    <w:rsid w:val="000B4AFC"/>
    <w:rsid w:val="000B4C88"/>
    <w:rsid w:val="000B4CE8"/>
    <w:rsid w:val="000B4E15"/>
    <w:rsid w:val="000B5065"/>
    <w:rsid w:val="000B551B"/>
    <w:rsid w:val="000B570B"/>
    <w:rsid w:val="000B578F"/>
    <w:rsid w:val="000B5906"/>
    <w:rsid w:val="000B6060"/>
    <w:rsid w:val="000B608D"/>
    <w:rsid w:val="000B64CC"/>
    <w:rsid w:val="000B694E"/>
    <w:rsid w:val="000B6C3E"/>
    <w:rsid w:val="000B76E0"/>
    <w:rsid w:val="000B7D2E"/>
    <w:rsid w:val="000B7D63"/>
    <w:rsid w:val="000B7D80"/>
    <w:rsid w:val="000B7DB9"/>
    <w:rsid w:val="000B7DD7"/>
    <w:rsid w:val="000C01CD"/>
    <w:rsid w:val="000C0593"/>
    <w:rsid w:val="000C08EE"/>
    <w:rsid w:val="000C0EEB"/>
    <w:rsid w:val="000C0F73"/>
    <w:rsid w:val="000C0F86"/>
    <w:rsid w:val="000C173D"/>
    <w:rsid w:val="000C17C7"/>
    <w:rsid w:val="000C184D"/>
    <w:rsid w:val="000C22BB"/>
    <w:rsid w:val="000C2795"/>
    <w:rsid w:val="000C288A"/>
    <w:rsid w:val="000C29C2"/>
    <w:rsid w:val="000C2DF8"/>
    <w:rsid w:val="000C2E80"/>
    <w:rsid w:val="000C300A"/>
    <w:rsid w:val="000C3CCD"/>
    <w:rsid w:val="000C43B6"/>
    <w:rsid w:val="000C4B84"/>
    <w:rsid w:val="000C5161"/>
    <w:rsid w:val="000C565F"/>
    <w:rsid w:val="000C6150"/>
    <w:rsid w:val="000C6B8E"/>
    <w:rsid w:val="000C6DBC"/>
    <w:rsid w:val="000C7306"/>
    <w:rsid w:val="000C747C"/>
    <w:rsid w:val="000C7D37"/>
    <w:rsid w:val="000D0130"/>
    <w:rsid w:val="000D0A12"/>
    <w:rsid w:val="000D105E"/>
    <w:rsid w:val="000D16DF"/>
    <w:rsid w:val="000D19C5"/>
    <w:rsid w:val="000D1DDF"/>
    <w:rsid w:val="000D26C3"/>
    <w:rsid w:val="000D30DC"/>
    <w:rsid w:val="000D312D"/>
    <w:rsid w:val="000D31E5"/>
    <w:rsid w:val="000D32A8"/>
    <w:rsid w:val="000D360F"/>
    <w:rsid w:val="000D4355"/>
    <w:rsid w:val="000D474C"/>
    <w:rsid w:val="000D48E8"/>
    <w:rsid w:val="000D56F8"/>
    <w:rsid w:val="000D6050"/>
    <w:rsid w:val="000D626B"/>
    <w:rsid w:val="000D64DC"/>
    <w:rsid w:val="000D6617"/>
    <w:rsid w:val="000D6B7A"/>
    <w:rsid w:val="000D6C10"/>
    <w:rsid w:val="000D6EF2"/>
    <w:rsid w:val="000D75B5"/>
    <w:rsid w:val="000D7D02"/>
    <w:rsid w:val="000D7E6B"/>
    <w:rsid w:val="000E032B"/>
    <w:rsid w:val="000E0F72"/>
    <w:rsid w:val="000E0FB2"/>
    <w:rsid w:val="000E170C"/>
    <w:rsid w:val="000E1DA6"/>
    <w:rsid w:val="000E1F49"/>
    <w:rsid w:val="000E2681"/>
    <w:rsid w:val="000E2C41"/>
    <w:rsid w:val="000E2FA0"/>
    <w:rsid w:val="000E3E01"/>
    <w:rsid w:val="000E3ECA"/>
    <w:rsid w:val="000E4585"/>
    <w:rsid w:val="000E477C"/>
    <w:rsid w:val="000E4BD3"/>
    <w:rsid w:val="000E5633"/>
    <w:rsid w:val="000E5C70"/>
    <w:rsid w:val="000E643C"/>
    <w:rsid w:val="000E65D4"/>
    <w:rsid w:val="000E698A"/>
    <w:rsid w:val="000E6B2E"/>
    <w:rsid w:val="000E7C15"/>
    <w:rsid w:val="000E7C66"/>
    <w:rsid w:val="000E7CF3"/>
    <w:rsid w:val="000F0784"/>
    <w:rsid w:val="000F0925"/>
    <w:rsid w:val="000F0FAE"/>
    <w:rsid w:val="000F0FFF"/>
    <w:rsid w:val="000F144B"/>
    <w:rsid w:val="000F14D3"/>
    <w:rsid w:val="000F17EF"/>
    <w:rsid w:val="000F2299"/>
    <w:rsid w:val="000F285E"/>
    <w:rsid w:val="000F2BBF"/>
    <w:rsid w:val="000F3716"/>
    <w:rsid w:val="000F375B"/>
    <w:rsid w:val="000F3992"/>
    <w:rsid w:val="000F3A3E"/>
    <w:rsid w:val="000F3EE2"/>
    <w:rsid w:val="000F437F"/>
    <w:rsid w:val="000F4C17"/>
    <w:rsid w:val="000F512F"/>
    <w:rsid w:val="000F580A"/>
    <w:rsid w:val="000F5AD1"/>
    <w:rsid w:val="000F669C"/>
    <w:rsid w:val="000F69CF"/>
    <w:rsid w:val="000F6B01"/>
    <w:rsid w:val="000F6BFA"/>
    <w:rsid w:val="000F7219"/>
    <w:rsid w:val="000F7648"/>
    <w:rsid w:val="000F7942"/>
    <w:rsid w:val="0010068B"/>
    <w:rsid w:val="0010083E"/>
    <w:rsid w:val="00100ED1"/>
    <w:rsid w:val="00100F11"/>
    <w:rsid w:val="001014EA"/>
    <w:rsid w:val="00102188"/>
    <w:rsid w:val="00102627"/>
    <w:rsid w:val="00102C15"/>
    <w:rsid w:val="00103762"/>
    <w:rsid w:val="00103922"/>
    <w:rsid w:val="00103C6B"/>
    <w:rsid w:val="0010485D"/>
    <w:rsid w:val="00104957"/>
    <w:rsid w:val="00104A4D"/>
    <w:rsid w:val="00105467"/>
    <w:rsid w:val="00105726"/>
    <w:rsid w:val="001059D2"/>
    <w:rsid w:val="00105B70"/>
    <w:rsid w:val="00105DE3"/>
    <w:rsid w:val="00105DF3"/>
    <w:rsid w:val="00105F36"/>
    <w:rsid w:val="00106625"/>
    <w:rsid w:val="001068DC"/>
    <w:rsid w:val="001068F3"/>
    <w:rsid w:val="00106A9F"/>
    <w:rsid w:val="00106B2E"/>
    <w:rsid w:val="00106CDC"/>
    <w:rsid w:val="00106DB9"/>
    <w:rsid w:val="001070B6"/>
    <w:rsid w:val="0010765D"/>
    <w:rsid w:val="00107B1E"/>
    <w:rsid w:val="00107B26"/>
    <w:rsid w:val="00107CBD"/>
    <w:rsid w:val="00107E8F"/>
    <w:rsid w:val="001106C3"/>
    <w:rsid w:val="00110DF3"/>
    <w:rsid w:val="001112E5"/>
    <w:rsid w:val="0011170E"/>
    <w:rsid w:val="001117C4"/>
    <w:rsid w:val="00111C77"/>
    <w:rsid w:val="00112086"/>
    <w:rsid w:val="00112236"/>
    <w:rsid w:val="00112AA2"/>
    <w:rsid w:val="00112C58"/>
    <w:rsid w:val="001130CD"/>
    <w:rsid w:val="00113131"/>
    <w:rsid w:val="001131A8"/>
    <w:rsid w:val="0011352A"/>
    <w:rsid w:val="00113C79"/>
    <w:rsid w:val="00114410"/>
    <w:rsid w:val="00114F5A"/>
    <w:rsid w:val="001150BD"/>
    <w:rsid w:val="0011527F"/>
    <w:rsid w:val="00115324"/>
    <w:rsid w:val="00115604"/>
    <w:rsid w:val="00115975"/>
    <w:rsid w:val="00115ECD"/>
    <w:rsid w:val="00116346"/>
    <w:rsid w:val="0011654A"/>
    <w:rsid w:val="001165E6"/>
    <w:rsid w:val="00116BBC"/>
    <w:rsid w:val="00116D0F"/>
    <w:rsid w:val="00117129"/>
    <w:rsid w:val="00117196"/>
    <w:rsid w:val="00117DFE"/>
    <w:rsid w:val="001200C5"/>
    <w:rsid w:val="0012050B"/>
    <w:rsid w:val="001208D9"/>
    <w:rsid w:val="00120EF1"/>
    <w:rsid w:val="00121513"/>
    <w:rsid w:val="001216A8"/>
    <w:rsid w:val="0012188E"/>
    <w:rsid w:val="00121B08"/>
    <w:rsid w:val="00121B60"/>
    <w:rsid w:val="00122065"/>
    <w:rsid w:val="001220C5"/>
    <w:rsid w:val="001225C3"/>
    <w:rsid w:val="00122770"/>
    <w:rsid w:val="00122D6B"/>
    <w:rsid w:val="001233CE"/>
    <w:rsid w:val="001235A3"/>
    <w:rsid w:val="00123C69"/>
    <w:rsid w:val="00124017"/>
    <w:rsid w:val="00124600"/>
    <w:rsid w:val="00124F03"/>
    <w:rsid w:val="001254C1"/>
    <w:rsid w:val="0012578B"/>
    <w:rsid w:val="0012587F"/>
    <w:rsid w:val="00125AF4"/>
    <w:rsid w:val="00125C1D"/>
    <w:rsid w:val="00125C9B"/>
    <w:rsid w:val="00125F6A"/>
    <w:rsid w:val="001266CA"/>
    <w:rsid w:val="001269B6"/>
    <w:rsid w:val="00126C07"/>
    <w:rsid w:val="001271A8"/>
    <w:rsid w:val="0012742F"/>
    <w:rsid w:val="001279DB"/>
    <w:rsid w:val="0013002D"/>
    <w:rsid w:val="0013015F"/>
    <w:rsid w:val="001305EB"/>
    <w:rsid w:val="0013087F"/>
    <w:rsid w:val="001309D1"/>
    <w:rsid w:val="001315FD"/>
    <w:rsid w:val="00132283"/>
    <w:rsid w:val="001324C8"/>
    <w:rsid w:val="00132C48"/>
    <w:rsid w:val="00133307"/>
    <w:rsid w:val="00133310"/>
    <w:rsid w:val="001333D7"/>
    <w:rsid w:val="00133508"/>
    <w:rsid w:val="001340F9"/>
    <w:rsid w:val="00134182"/>
    <w:rsid w:val="001343C7"/>
    <w:rsid w:val="00134606"/>
    <w:rsid w:val="001346AB"/>
    <w:rsid w:val="001346DA"/>
    <w:rsid w:val="00134C0D"/>
    <w:rsid w:val="00134E79"/>
    <w:rsid w:val="0013583F"/>
    <w:rsid w:val="00135880"/>
    <w:rsid w:val="001359D8"/>
    <w:rsid w:val="00135EEC"/>
    <w:rsid w:val="001361E6"/>
    <w:rsid w:val="00137162"/>
    <w:rsid w:val="00137390"/>
    <w:rsid w:val="001378BE"/>
    <w:rsid w:val="00137C0E"/>
    <w:rsid w:val="00137C3A"/>
    <w:rsid w:val="00137F86"/>
    <w:rsid w:val="00140317"/>
    <w:rsid w:val="00140615"/>
    <w:rsid w:val="001407BD"/>
    <w:rsid w:val="00140EF8"/>
    <w:rsid w:val="00140F29"/>
    <w:rsid w:val="001412CF"/>
    <w:rsid w:val="00141700"/>
    <w:rsid w:val="00142007"/>
    <w:rsid w:val="00142053"/>
    <w:rsid w:val="001423F7"/>
    <w:rsid w:val="00143321"/>
    <w:rsid w:val="001433F6"/>
    <w:rsid w:val="0014346D"/>
    <w:rsid w:val="00144201"/>
    <w:rsid w:val="0014423B"/>
    <w:rsid w:val="00144993"/>
    <w:rsid w:val="00144ACC"/>
    <w:rsid w:val="00144F7C"/>
    <w:rsid w:val="0014561F"/>
    <w:rsid w:val="00145A4D"/>
    <w:rsid w:val="00145EE2"/>
    <w:rsid w:val="001462CC"/>
    <w:rsid w:val="001466E0"/>
    <w:rsid w:val="00146E31"/>
    <w:rsid w:val="001474BE"/>
    <w:rsid w:val="00147C16"/>
    <w:rsid w:val="00150822"/>
    <w:rsid w:val="00150EE9"/>
    <w:rsid w:val="001510A2"/>
    <w:rsid w:val="001515F0"/>
    <w:rsid w:val="00151AAD"/>
    <w:rsid w:val="00151EAF"/>
    <w:rsid w:val="00152044"/>
    <w:rsid w:val="00152181"/>
    <w:rsid w:val="00152627"/>
    <w:rsid w:val="00152AEE"/>
    <w:rsid w:val="00152D8F"/>
    <w:rsid w:val="00153326"/>
    <w:rsid w:val="00153FA4"/>
    <w:rsid w:val="00154B5C"/>
    <w:rsid w:val="00154E61"/>
    <w:rsid w:val="001553C1"/>
    <w:rsid w:val="001555FB"/>
    <w:rsid w:val="0015565F"/>
    <w:rsid w:val="00155A43"/>
    <w:rsid w:val="001561E4"/>
    <w:rsid w:val="001563CF"/>
    <w:rsid w:val="00156CBB"/>
    <w:rsid w:val="00156F1C"/>
    <w:rsid w:val="001574FE"/>
    <w:rsid w:val="00157A2B"/>
    <w:rsid w:val="00157D99"/>
    <w:rsid w:val="00157EEE"/>
    <w:rsid w:val="00157F7A"/>
    <w:rsid w:val="00160621"/>
    <w:rsid w:val="00160A09"/>
    <w:rsid w:val="00160D72"/>
    <w:rsid w:val="001611B1"/>
    <w:rsid w:val="00161A70"/>
    <w:rsid w:val="0016214D"/>
    <w:rsid w:val="0016282C"/>
    <w:rsid w:val="00162837"/>
    <w:rsid w:val="00162AD7"/>
    <w:rsid w:val="001635F1"/>
    <w:rsid w:val="001636AA"/>
    <w:rsid w:val="0016376C"/>
    <w:rsid w:val="00163790"/>
    <w:rsid w:val="00163932"/>
    <w:rsid w:val="00163CCA"/>
    <w:rsid w:val="001641D7"/>
    <w:rsid w:val="001644D2"/>
    <w:rsid w:val="001648D2"/>
    <w:rsid w:val="00164A8A"/>
    <w:rsid w:val="00164AE5"/>
    <w:rsid w:val="00165717"/>
    <w:rsid w:val="00165896"/>
    <w:rsid w:val="0016694A"/>
    <w:rsid w:val="00166983"/>
    <w:rsid w:val="00166A7E"/>
    <w:rsid w:val="00167367"/>
    <w:rsid w:val="00167630"/>
    <w:rsid w:val="00167770"/>
    <w:rsid w:val="00167DF9"/>
    <w:rsid w:val="00170053"/>
    <w:rsid w:val="001702B4"/>
    <w:rsid w:val="00170BAD"/>
    <w:rsid w:val="00170BE1"/>
    <w:rsid w:val="00170DE1"/>
    <w:rsid w:val="00170E13"/>
    <w:rsid w:val="00171233"/>
    <w:rsid w:val="001718B7"/>
    <w:rsid w:val="00171BBF"/>
    <w:rsid w:val="00171E41"/>
    <w:rsid w:val="001721FB"/>
    <w:rsid w:val="001728FC"/>
    <w:rsid w:val="00172DAB"/>
    <w:rsid w:val="00172F6A"/>
    <w:rsid w:val="00173006"/>
    <w:rsid w:val="00173132"/>
    <w:rsid w:val="00173373"/>
    <w:rsid w:val="00173CCD"/>
    <w:rsid w:val="00174350"/>
    <w:rsid w:val="00174543"/>
    <w:rsid w:val="001745A5"/>
    <w:rsid w:val="00175401"/>
    <w:rsid w:val="00175407"/>
    <w:rsid w:val="0017597C"/>
    <w:rsid w:val="00176AA4"/>
    <w:rsid w:val="0017701E"/>
    <w:rsid w:val="00177092"/>
    <w:rsid w:val="00177E07"/>
    <w:rsid w:val="00180042"/>
    <w:rsid w:val="00180355"/>
    <w:rsid w:val="00180477"/>
    <w:rsid w:val="00180BEF"/>
    <w:rsid w:val="00180FC7"/>
    <w:rsid w:val="00181AB8"/>
    <w:rsid w:val="00181B04"/>
    <w:rsid w:val="00181D49"/>
    <w:rsid w:val="00181D62"/>
    <w:rsid w:val="001823F3"/>
    <w:rsid w:val="001828B3"/>
    <w:rsid w:val="00182AC9"/>
    <w:rsid w:val="00182D3C"/>
    <w:rsid w:val="00182D61"/>
    <w:rsid w:val="00182F28"/>
    <w:rsid w:val="0018305A"/>
    <w:rsid w:val="00183740"/>
    <w:rsid w:val="00183DC3"/>
    <w:rsid w:val="00183ECA"/>
    <w:rsid w:val="001840BA"/>
    <w:rsid w:val="00184EE9"/>
    <w:rsid w:val="00185283"/>
    <w:rsid w:val="0018535C"/>
    <w:rsid w:val="00185F17"/>
    <w:rsid w:val="001863A9"/>
    <w:rsid w:val="00186AA8"/>
    <w:rsid w:val="00186B4F"/>
    <w:rsid w:val="00187406"/>
    <w:rsid w:val="00187F09"/>
    <w:rsid w:val="00187FB5"/>
    <w:rsid w:val="001900C4"/>
    <w:rsid w:val="00190967"/>
    <w:rsid w:val="00190E75"/>
    <w:rsid w:val="0019149B"/>
    <w:rsid w:val="00191AE3"/>
    <w:rsid w:val="00191E52"/>
    <w:rsid w:val="00191F9D"/>
    <w:rsid w:val="0019219F"/>
    <w:rsid w:val="001924E6"/>
    <w:rsid w:val="001928B1"/>
    <w:rsid w:val="00192FAE"/>
    <w:rsid w:val="001930C0"/>
    <w:rsid w:val="0019333B"/>
    <w:rsid w:val="001933B1"/>
    <w:rsid w:val="001938A2"/>
    <w:rsid w:val="00193BE7"/>
    <w:rsid w:val="00193C4D"/>
    <w:rsid w:val="00194058"/>
    <w:rsid w:val="0019437F"/>
    <w:rsid w:val="00194529"/>
    <w:rsid w:val="00194887"/>
    <w:rsid w:val="00194CD9"/>
    <w:rsid w:val="00194E4A"/>
    <w:rsid w:val="00195345"/>
    <w:rsid w:val="001953B3"/>
    <w:rsid w:val="001955DA"/>
    <w:rsid w:val="00195639"/>
    <w:rsid w:val="00195AD5"/>
    <w:rsid w:val="00195C29"/>
    <w:rsid w:val="00195D5C"/>
    <w:rsid w:val="001960B3"/>
    <w:rsid w:val="00196160"/>
    <w:rsid w:val="0019620A"/>
    <w:rsid w:val="00196B18"/>
    <w:rsid w:val="001973AC"/>
    <w:rsid w:val="00197484"/>
    <w:rsid w:val="00197DF8"/>
    <w:rsid w:val="00197DFA"/>
    <w:rsid w:val="001A00EF"/>
    <w:rsid w:val="001A051F"/>
    <w:rsid w:val="001A0662"/>
    <w:rsid w:val="001A1167"/>
    <w:rsid w:val="001A12BF"/>
    <w:rsid w:val="001A173C"/>
    <w:rsid w:val="001A176B"/>
    <w:rsid w:val="001A1CB7"/>
    <w:rsid w:val="001A1E62"/>
    <w:rsid w:val="001A1F6F"/>
    <w:rsid w:val="001A254E"/>
    <w:rsid w:val="001A2993"/>
    <w:rsid w:val="001A3117"/>
    <w:rsid w:val="001A374A"/>
    <w:rsid w:val="001A3AA7"/>
    <w:rsid w:val="001A3E37"/>
    <w:rsid w:val="001A40A4"/>
    <w:rsid w:val="001A430D"/>
    <w:rsid w:val="001A4446"/>
    <w:rsid w:val="001A49D0"/>
    <w:rsid w:val="001A4EB7"/>
    <w:rsid w:val="001A5600"/>
    <w:rsid w:val="001A585E"/>
    <w:rsid w:val="001A5B7D"/>
    <w:rsid w:val="001A6232"/>
    <w:rsid w:val="001A6A4C"/>
    <w:rsid w:val="001A759C"/>
    <w:rsid w:val="001A7757"/>
    <w:rsid w:val="001A7D06"/>
    <w:rsid w:val="001B017F"/>
    <w:rsid w:val="001B02DC"/>
    <w:rsid w:val="001B03D5"/>
    <w:rsid w:val="001B069C"/>
    <w:rsid w:val="001B0779"/>
    <w:rsid w:val="001B0DED"/>
    <w:rsid w:val="001B12E7"/>
    <w:rsid w:val="001B14CE"/>
    <w:rsid w:val="001B22DD"/>
    <w:rsid w:val="001B2986"/>
    <w:rsid w:val="001B32DC"/>
    <w:rsid w:val="001B3516"/>
    <w:rsid w:val="001B364C"/>
    <w:rsid w:val="001B3B32"/>
    <w:rsid w:val="001B3D8A"/>
    <w:rsid w:val="001B483E"/>
    <w:rsid w:val="001B4C7F"/>
    <w:rsid w:val="001B501B"/>
    <w:rsid w:val="001B5148"/>
    <w:rsid w:val="001B557C"/>
    <w:rsid w:val="001B5605"/>
    <w:rsid w:val="001B59DD"/>
    <w:rsid w:val="001B5E84"/>
    <w:rsid w:val="001B61AA"/>
    <w:rsid w:val="001B6390"/>
    <w:rsid w:val="001B68B4"/>
    <w:rsid w:val="001B6CAB"/>
    <w:rsid w:val="001B6D8B"/>
    <w:rsid w:val="001B7B30"/>
    <w:rsid w:val="001B7D35"/>
    <w:rsid w:val="001B7D48"/>
    <w:rsid w:val="001C0153"/>
    <w:rsid w:val="001C0233"/>
    <w:rsid w:val="001C0607"/>
    <w:rsid w:val="001C0897"/>
    <w:rsid w:val="001C0B40"/>
    <w:rsid w:val="001C0C82"/>
    <w:rsid w:val="001C148D"/>
    <w:rsid w:val="001C15C7"/>
    <w:rsid w:val="001C1A32"/>
    <w:rsid w:val="001C25AF"/>
    <w:rsid w:val="001C2A6E"/>
    <w:rsid w:val="001C2ADC"/>
    <w:rsid w:val="001C2D91"/>
    <w:rsid w:val="001C3931"/>
    <w:rsid w:val="001C3C3F"/>
    <w:rsid w:val="001C3F60"/>
    <w:rsid w:val="001C4130"/>
    <w:rsid w:val="001C477F"/>
    <w:rsid w:val="001C5578"/>
    <w:rsid w:val="001C6203"/>
    <w:rsid w:val="001C62F6"/>
    <w:rsid w:val="001C67EF"/>
    <w:rsid w:val="001C699B"/>
    <w:rsid w:val="001C69B3"/>
    <w:rsid w:val="001C6B76"/>
    <w:rsid w:val="001C70BA"/>
    <w:rsid w:val="001C7A0A"/>
    <w:rsid w:val="001C7B5D"/>
    <w:rsid w:val="001C7E7C"/>
    <w:rsid w:val="001C7E9A"/>
    <w:rsid w:val="001D09EB"/>
    <w:rsid w:val="001D0BD4"/>
    <w:rsid w:val="001D11F8"/>
    <w:rsid w:val="001D13BA"/>
    <w:rsid w:val="001D15F5"/>
    <w:rsid w:val="001D174D"/>
    <w:rsid w:val="001D1CBB"/>
    <w:rsid w:val="001D1CD4"/>
    <w:rsid w:val="001D1D12"/>
    <w:rsid w:val="001D26A4"/>
    <w:rsid w:val="001D2815"/>
    <w:rsid w:val="001D2E61"/>
    <w:rsid w:val="001D3085"/>
    <w:rsid w:val="001D35EE"/>
    <w:rsid w:val="001D3775"/>
    <w:rsid w:val="001D3A15"/>
    <w:rsid w:val="001D3AFF"/>
    <w:rsid w:val="001D3B1C"/>
    <w:rsid w:val="001D4467"/>
    <w:rsid w:val="001D448E"/>
    <w:rsid w:val="001D46E0"/>
    <w:rsid w:val="001D4F08"/>
    <w:rsid w:val="001D4F61"/>
    <w:rsid w:val="001D5B20"/>
    <w:rsid w:val="001D6482"/>
    <w:rsid w:val="001D6855"/>
    <w:rsid w:val="001D7458"/>
    <w:rsid w:val="001D76FB"/>
    <w:rsid w:val="001E0162"/>
    <w:rsid w:val="001E038B"/>
    <w:rsid w:val="001E06A6"/>
    <w:rsid w:val="001E06A8"/>
    <w:rsid w:val="001E1514"/>
    <w:rsid w:val="001E15B2"/>
    <w:rsid w:val="001E1D8A"/>
    <w:rsid w:val="001E1FD5"/>
    <w:rsid w:val="001E22BC"/>
    <w:rsid w:val="001E2435"/>
    <w:rsid w:val="001E2442"/>
    <w:rsid w:val="001E2812"/>
    <w:rsid w:val="001E300E"/>
    <w:rsid w:val="001E37F4"/>
    <w:rsid w:val="001E3B67"/>
    <w:rsid w:val="001E432D"/>
    <w:rsid w:val="001E4925"/>
    <w:rsid w:val="001E538C"/>
    <w:rsid w:val="001E5A38"/>
    <w:rsid w:val="001E63B8"/>
    <w:rsid w:val="001E6526"/>
    <w:rsid w:val="001E65AA"/>
    <w:rsid w:val="001E69EF"/>
    <w:rsid w:val="001E6C83"/>
    <w:rsid w:val="001E75D0"/>
    <w:rsid w:val="001E7626"/>
    <w:rsid w:val="001E7AAE"/>
    <w:rsid w:val="001E7C0E"/>
    <w:rsid w:val="001E7F74"/>
    <w:rsid w:val="001F00E5"/>
    <w:rsid w:val="001F0B5B"/>
    <w:rsid w:val="001F0B86"/>
    <w:rsid w:val="001F12B3"/>
    <w:rsid w:val="001F13D3"/>
    <w:rsid w:val="001F2026"/>
    <w:rsid w:val="001F2346"/>
    <w:rsid w:val="001F43BF"/>
    <w:rsid w:val="001F49FE"/>
    <w:rsid w:val="001F4C60"/>
    <w:rsid w:val="001F4F21"/>
    <w:rsid w:val="001F506F"/>
    <w:rsid w:val="001F5BCA"/>
    <w:rsid w:val="001F69F3"/>
    <w:rsid w:val="001F6B5E"/>
    <w:rsid w:val="001F7811"/>
    <w:rsid w:val="0020094E"/>
    <w:rsid w:val="00200BB2"/>
    <w:rsid w:val="002012E3"/>
    <w:rsid w:val="002013F4"/>
    <w:rsid w:val="00201443"/>
    <w:rsid w:val="00201765"/>
    <w:rsid w:val="002019E3"/>
    <w:rsid w:val="00201D05"/>
    <w:rsid w:val="0020205F"/>
    <w:rsid w:val="002021AE"/>
    <w:rsid w:val="00202594"/>
    <w:rsid w:val="0020273A"/>
    <w:rsid w:val="002036DF"/>
    <w:rsid w:val="002037EC"/>
    <w:rsid w:val="00203A69"/>
    <w:rsid w:val="00203C08"/>
    <w:rsid w:val="00203D3A"/>
    <w:rsid w:val="00203EC4"/>
    <w:rsid w:val="00204645"/>
    <w:rsid w:val="00204C3F"/>
    <w:rsid w:val="002051CF"/>
    <w:rsid w:val="0020536A"/>
    <w:rsid w:val="0020536F"/>
    <w:rsid w:val="00205386"/>
    <w:rsid w:val="002056F3"/>
    <w:rsid w:val="002058E3"/>
    <w:rsid w:val="00205A08"/>
    <w:rsid w:val="00205D7A"/>
    <w:rsid w:val="00206146"/>
    <w:rsid w:val="002064EC"/>
    <w:rsid w:val="00206AC7"/>
    <w:rsid w:val="00206CCF"/>
    <w:rsid w:val="00207306"/>
    <w:rsid w:val="0020739D"/>
    <w:rsid w:val="002074EC"/>
    <w:rsid w:val="00207E77"/>
    <w:rsid w:val="00210284"/>
    <w:rsid w:val="00210669"/>
    <w:rsid w:val="002112FF"/>
    <w:rsid w:val="0021137E"/>
    <w:rsid w:val="002117FB"/>
    <w:rsid w:val="002119C9"/>
    <w:rsid w:val="00211D83"/>
    <w:rsid w:val="00213A84"/>
    <w:rsid w:val="00213CC3"/>
    <w:rsid w:val="00214358"/>
    <w:rsid w:val="0021467B"/>
    <w:rsid w:val="00214947"/>
    <w:rsid w:val="00215445"/>
    <w:rsid w:val="00215920"/>
    <w:rsid w:val="00215BDD"/>
    <w:rsid w:val="00215FE8"/>
    <w:rsid w:val="002161B5"/>
    <w:rsid w:val="0021646E"/>
    <w:rsid w:val="00216D46"/>
    <w:rsid w:val="00216EF3"/>
    <w:rsid w:val="0021718B"/>
    <w:rsid w:val="00217858"/>
    <w:rsid w:val="00217955"/>
    <w:rsid w:val="00217C3A"/>
    <w:rsid w:val="00217FD6"/>
    <w:rsid w:val="00220334"/>
    <w:rsid w:val="00220932"/>
    <w:rsid w:val="00221534"/>
    <w:rsid w:val="00221607"/>
    <w:rsid w:val="00222770"/>
    <w:rsid w:val="00222772"/>
    <w:rsid w:val="00222B60"/>
    <w:rsid w:val="0022346A"/>
    <w:rsid w:val="0022347C"/>
    <w:rsid w:val="00223A1B"/>
    <w:rsid w:val="00223B1C"/>
    <w:rsid w:val="00223B38"/>
    <w:rsid w:val="00224207"/>
    <w:rsid w:val="00224735"/>
    <w:rsid w:val="00224819"/>
    <w:rsid w:val="0022486C"/>
    <w:rsid w:val="00224E57"/>
    <w:rsid w:val="002252EE"/>
    <w:rsid w:val="002253C5"/>
    <w:rsid w:val="00225674"/>
    <w:rsid w:val="00225A20"/>
    <w:rsid w:val="00225A34"/>
    <w:rsid w:val="0022601B"/>
    <w:rsid w:val="002262D2"/>
    <w:rsid w:val="002262FD"/>
    <w:rsid w:val="002278D6"/>
    <w:rsid w:val="00227BD6"/>
    <w:rsid w:val="00227F32"/>
    <w:rsid w:val="00230623"/>
    <w:rsid w:val="00230CBD"/>
    <w:rsid w:val="00230F4B"/>
    <w:rsid w:val="00231390"/>
    <w:rsid w:val="002315FF"/>
    <w:rsid w:val="002317C8"/>
    <w:rsid w:val="00231C2A"/>
    <w:rsid w:val="00232184"/>
    <w:rsid w:val="00232196"/>
    <w:rsid w:val="002321B2"/>
    <w:rsid w:val="0023229B"/>
    <w:rsid w:val="002322D1"/>
    <w:rsid w:val="0023258E"/>
    <w:rsid w:val="002325D8"/>
    <w:rsid w:val="002328C8"/>
    <w:rsid w:val="0023327C"/>
    <w:rsid w:val="002333F8"/>
    <w:rsid w:val="002336D4"/>
    <w:rsid w:val="002336F2"/>
    <w:rsid w:val="0023382C"/>
    <w:rsid w:val="00233DEE"/>
    <w:rsid w:val="00234131"/>
    <w:rsid w:val="00234B83"/>
    <w:rsid w:val="00235032"/>
    <w:rsid w:val="00235810"/>
    <w:rsid w:val="002370B4"/>
    <w:rsid w:val="00237E9E"/>
    <w:rsid w:val="00237FD1"/>
    <w:rsid w:val="00240424"/>
    <w:rsid w:val="00240AB8"/>
    <w:rsid w:val="00240C0D"/>
    <w:rsid w:val="00240E0E"/>
    <w:rsid w:val="002411EF"/>
    <w:rsid w:val="0024150C"/>
    <w:rsid w:val="00241ACF"/>
    <w:rsid w:val="00242241"/>
    <w:rsid w:val="00242B02"/>
    <w:rsid w:val="00242BED"/>
    <w:rsid w:val="0024340E"/>
    <w:rsid w:val="00243600"/>
    <w:rsid w:val="002438DE"/>
    <w:rsid w:val="00243C6E"/>
    <w:rsid w:val="00244515"/>
    <w:rsid w:val="0024487B"/>
    <w:rsid w:val="00245075"/>
    <w:rsid w:val="00245B5A"/>
    <w:rsid w:val="00246149"/>
    <w:rsid w:val="00246657"/>
    <w:rsid w:val="00246777"/>
    <w:rsid w:val="002467DC"/>
    <w:rsid w:val="00246876"/>
    <w:rsid w:val="00246AE3"/>
    <w:rsid w:val="00246C7D"/>
    <w:rsid w:val="00246F7A"/>
    <w:rsid w:val="00247816"/>
    <w:rsid w:val="00247AD2"/>
    <w:rsid w:val="00251899"/>
    <w:rsid w:val="002518DF"/>
    <w:rsid w:val="0025208D"/>
    <w:rsid w:val="00252382"/>
    <w:rsid w:val="00252661"/>
    <w:rsid w:val="00252B72"/>
    <w:rsid w:val="00252C53"/>
    <w:rsid w:val="002532B6"/>
    <w:rsid w:val="00253823"/>
    <w:rsid w:val="0025441F"/>
    <w:rsid w:val="002546A3"/>
    <w:rsid w:val="002546B7"/>
    <w:rsid w:val="00254BF8"/>
    <w:rsid w:val="00254F65"/>
    <w:rsid w:val="002556BE"/>
    <w:rsid w:val="00255774"/>
    <w:rsid w:val="00255944"/>
    <w:rsid w:val="00255A7E"/>
    <w:rsid w:val="002564A5"/>
    <w:rsid w:val="0025681A"/>
    <w:rsid w:val="00257026"/>
    <w:rsid w:val="00257087"/>
    <w:rsid w:val="002573BA"/>
    <w:rsid w:val="00257639"/>
    <w:rsid w:val="002576AF"/>
    <w:rsid w:val="002578F4"/>
    <w:rsid w:val="00257B5D"/>
    <w:rsid w:val="002604E0"/>
    <w:rsid w:val="0026072C"/>
    <w:rsid w:val="00260E74"/>
    <w:rsid w:val="00260EC6"/>
    <w:rsid w:val="00260FD7"/>
    <w:rsid w:val="0026100A"/>
    <w:rsid w:val="00261D54"/>
    <w:rsid w:val="00261D71"/>
    <w:rsid w:val="00262056"/>
    <w:rsid w:val="002636CD"/>
    <w:rsid w:val="00263A7A"/>
    <w:rsid w:val="00263DA6"/>
    <w:rsid w:val="00263E9B"/>
    <w:rsid w:val="00264860"/>
    <w:rsid w:val="00264FE9"/>
    <w:rsid w:val="002651AA"/>
    <w:rsid w:val="0026557D"/>
    <w:rsid w:val="00266311"/>
    <w:rsid w:val="002666BC"/>
    <w:rsid w:val="0026674A"/>
    <w:rsid w:val="00266A7E"/>
    <w:rsid w:val="00266D7C"/>
    <w:rsid w:val="00267808"/>
    <w:rsid w:val="00267AC4"/>
    <w:rsid w:val="00267DE2"/>
    <w:rsid w:val="002708C8"/>
    <w:rsid w:val="00270936"/>
    <w:rsid w:val="00270995"/>
    <w:rsid w:val="00270E46"/>
    <w:rsid w:val="00271E2A"/>
    <w:rsid w:val="00271ED8"/>
    <w:rsid w:val="0027293A"/>
    <w:rsid w:val="00272D91"/>
    <w:rsid w:val="00272F35"/>
    <w:rsid w:val="0027389A"/>
    <w:rsid w:val="00273F51"/>
    <w:rsid w:val="002744D1"/>
    <w:rsid w:val="00274784"/>
    <w:rsid w:val="00274C1E"/>
    <w:rsid w:val="00274F0B"/>
    <w:rsid w:val="00275C49"/>
    <w:rsid w:val="00276540"/>
    <w:rsid w:val="002768DF"/>
    <w:rsid w:val="002770F7"/>
    <w:rsid w:val="00277169"/>
    <w:rsid w:val="00277ACF"/>
    <w:rsid w:val="00277EA8"/>
    <w:rsid w:val="00280C8E"/>
    <w:rsid w:val="002812E3"/>
    <w:rsid w:val="00281552"/>
    <w:rsid w:val="002820FD"/>
    <w:rsid w:val="0028294E"/>
    <w:rsid w:val="0028314F"/>
    <w:rsid w:val="00283CBF"/>
    <w:rsid w:val="00284080"/>
    <w:rsid w:val="00284190"/>
    <w:rsid w:val="00284584"/>
    <w:rsid w:val="00284A75"/>
    <w:rsid w:val="00284FF7"/>
    <w:rsid w:val="0028535A"/>
    <w:rsid w:val="00285BBC"/>
    <w:rsid w:val="00285C85"/>
    <w:rsid w:val="00286227"/>
    <w:rsid w:val="00286E3A"/>
    <w:rsid w:val="0028722A"/>
    <w:rsid w:val="0028761D"/>
    <w:rsid w:val="00287D27"/>
    <w:rsid w:val="00287E34"/>
    <w:rsid w:val="002901B4"/>
    <w:rsid w:val="00290442"/>
    <w:rsid w:val="0029139C"/>
    <w:rsid w:val="002915F3"/>
    <w:rsid w:val="00291995"/>
    <w:rsid w:val="00291CAE"/>
    <w:rsid w:val="0029220D"/>
    <w:rsid w:val="002924CC"/>
    <w:rsid w:val="002928FB"/>
    <w:rsid w:val="00292A8A"/>
    <w:rsid w:val="00292C1B"/>
    <w:rsid w:val="00292C8E"/>
    <w:rsid w:val="002930EF"/>
    <w:rsid w:val="002936F0"/>
    <w:rsid w:val="00293D86"/>
    <w:rsid w:val="00293FD6"/>
    <w:rsid w:val="00294131"/>
    <w:rsid w:val="0029460D"/>
    <w:rsid w:val="002948D1"/>
    <w:rsid w:val="00294DAC"/>
    <w:rsid w:val="00295B4B"/>
    <w:rsid w:val="00295DD8"/>
    <w:rsid w:val="00296063"/>
    <w:rsid w:val="00296520"/>
    <w:rsid w:val="00296866"/>
    <w:rsid w:val="00296D8A"/>
    <w:rsid w:val="00297253"/>
    <w:rsid w:val="0029779D"/>
    <w:rsid w:val="00297A7B"/>
    <w:rsid w:val="00297D1A"/>
    <w:rsid w:val="002A0280"/>
    <w:rsid w:val="002A030A"/>
    <w:rsid w:val="002A045C"/>
    <w:rsid w:val="002A06A3"/>
    <w:rsid w:val="002A10EF"/>
    <w:rsid w:val="002A14F0"/>
    <w:rsid w:val="002A1D6E"/>
    <w:rsid w:val="002A249D"/>
    <w:rsid w:val="002A2972"/>
    <w:rsid w:val="002A33ED"/>
    <w:rsid w:val="002A3510"/>
    <w:rsid w:val="002A3805"/>
    <w:rsid w:val="002A4470"/>
    <w:rsid w:val="002A4CB1"/>
    <w:rsid w:val="002A4E5E"/>
    <w:rsid w:val="002A5166"/>
    <w:rsid w:val="002A5C71"/>
    <w:rsid w:val="002A61C4"/>
    <w:rsid w:val="002A668E"/>
    <w:rsid w:val="002A69E1"/>
    <w:rsid w:val="002A6A60"/>
    <w:rsid w:val="002A7BC2"/>
    <w:rsid w:val="002A7E10"/>
    <w:rsid w:val="002B0292"/>
    <w:rsid w:val="002B047F"/>
    <w:rsid w:val="002B18F3"/>
    <w:rsid w:val="002B19CD"/>
    <w:rsid w:val="002B1AE8"/>
    <w:rsid w:val="002B213D"/>
    <w:rsid w:val="002B27A9"/>
    <w:rsid w:val="002B2C18"/>
    <w:rsid w:val="002B2FBF"/>
    <w:rsid w:val="002B3CEA"/>
    <w:rsid w:val="002B3D0A"/>
    <w:rsid w:val="002B4D4A"/>
    <w:rsid w:val="002B5143"/>
    <w:rsid w:val="002B5435"/>
    <w:rsid w:val="002B562B"/>
    <w:rsid w:val="002B5BD3"/>
    <w:rsid w:val="002B6397"/>
    <w:rsid w:val="002B6BF7"/>
    <w:rsid w:val="002B6DDF"/>
    <w:rsid w:val="002B71CC"/>
    <w:rsid w:val="002B7B7C"/>
    <w:rsid w:val="002C05E3"/>
    <w:rsid w:val="002C0621"/>
    <w:rsid w:val="002C09E5"/>
    <w:rsid w:val="002C12E9"/>
    <w:rsid w:val="002C1375"/>
    <w:rsid w:val="002C15E7"/>
    <w:rsid w:val="002C1661"/>
    <w:rsid w:val="002C178E"/>
    <w:rsid w:val="002C1F79"/>
    <w:rsid w:val="002C1F9B"/>
    <w:rsid w:val="002C24A4"/>
    <w:rsid w:val="002C26C1"/>
    <w:rsid w:val="002C2779"/>
    <w:rsid w:val="002C28CE"/>
    <w:rsid w:val="002C2932"/>
    <w:rsid w:val="002C3399"/>
    <w:rsid w:val="002C343C"/>
    <w:rsid w:val="002C3EFC"/>
    <w:rsid w:val="002C3F3B"/>
    <w:rsid w:val="002C4283"/>
    <w:rsid w:val="002C4CB4"/>
    <w:rsid w:val="002C57DE"/>
    <w:rsid w:val="002C5909"/>
    <w:rsid w:val="002C5AF4"/>
    <w:rsid w:val="002C5E7B"/>
    <w:rsid w:val="002C5FE4"/>
    <w:rsid w:val="002C6163"/>
    <w:rsid w:val="002C63B7"/>
    <w:rsid w:val="002C68C7"/>
    <w:rsid w:val="002C6C5D"/>
    <w:rsid w:val="002C6EE3"/>
    <w:rsid w:val="002C71EF"/>
    <w:rsid w:val="002C73B7"/>
    <w:rsid w:val="002C7615"/>
    <w:rsid w:val="002D03C7"/>
    <w:rsid w:val="002D06F7"/>
    <w:rsid w:val="002D0992"/>
    <w:rsid w:val="002D0DDE"/>
    <w:rsid w:val="002D1CB6"/>
    <w:rsid w:val="002D22A8"/>
    <w:rsid w:val="002D2375"/>
    <w:rsid w:val="002D277E"/>
    <w:rsid w:val="002D2B3C"/>
    <w:rsid w:val="002D3059"/>
    <w:rsid w:val="002D3898"/>
    <w:rsid w:val="002D3A0F"/>
    <w:rsid w:val="002D3CB2"/>
    <w:rsid w:val="002D3DA1"/>
    <w:rsid w:val="002D3E3F"/>
    <w:rsid w:val="002D4254"/>
    <w:rsid w:val="002D49E3"/>
    <w:rsid w:val="002D4E89"/>
    <w:rsid w:val="002D54A4"/>
    <w:rsid w:val="002D5A8C"/>
    <w:rsid w:val="002D5AA6"/>
    <w:rsid w:val="002D6AE5"/>
    <w:rsid w:val="002D6BB3"/>
    <w:rsid w:val="002D6BE6"/>
    <w:rsid w:val="002D6FB8"/>
    <w:rsid w:val="002D708D"/>
    <w:rsid w:val="002D7D99"/>
    <w:rsid w:val="002E0287"/>
    <w:rsid w:val="002E02A9"/>
    <w:rsid w:val="002E0C3C"/>
    <w:rsid w:val="002E1149"/>
    <w:rsid w:val="002E1459"/>
    <w:rsid w:val="002E19B6"/>
    <w:rsid w:val="002E1BFE"/>
    <w:rsid w:val="002E1D49"/>
    <w:rsid w:val="002E1F89"/>
    <w:rsid w:val="002E2DBD"/>
    <w:rsid w:val="002E303C"/>
    <w:rsid w:val="002E3196"/>
    <w:rsid w:val="002E439A"/>
    <w:rsid w:val="002E43A5"/>
    <w:rsid w:val="002E4606"/>
    <w:rsid w:val="002E4AEB"/>
    <w:rsid w:val="002E4E51"/>
    <w:rsid w:val="002E4F30"/>
    <w:rsid w:val="002E546C"/>
    <w:rsid w:val="002E55B6"/>
    <w:rsid w:val="002E5B04"/>
    <w:rsid w:val="002E5FBF"/>
    <w:rsid w:val="002E6440"/>
    <w:rsid w:val="002E654E"/>
    <w:rsid w:val="002E6689"/>
    <w:rsid w:val="002E68D8"/>
    <w:rsid w:val="002E6C2D"/>
    <w:rsid w:val="002E6D2D"/>
    <w:rsid w:val="002E6FB6"/>
    <w:rsid w:val="002E71F1"/>
    <w:rsid w:val="002E7479"/>
    <w:rsid w:val="002F0727"/>
    <w:rsid w:val="002F098A"/>
    <w:rsid w:val="002F0B25"/>
    <w:rsid w:val="002F0CCB"/>
    <w:rsid w:val="002F0F43"/>
    <w:rsid w:val="002F1053"/>
    <w:rsid w:val="002F15F7"/>
    <w:rsid w:val="002F20A1"/>
    <w:rsid w:val="002F294E"/>
    <w:rsid w:val="002F2ADA"/>
    <w:rsid w:val="002F3F50"/>
    <w:rsid w:val="002F4428"/>
    <w:rsid w:val="002F49B7"/>
    <w:rsid w:val="002F50B0"/>
    <w:rsid w:val="002F546F"/>
    <w:rsid w:val="002F626F"/>
    <w:rsid w:val="002F69D3"/>
    <w:rsid w:val="002F6BC9"/>
    <w:rsid w:val="002F6D35"/>
    <w:rsid w:val="002F7193"/>
    <w:rsid w:val="002F7DDB"/>
    <w:rsid w:val="002F7F9E"/>
    <w:rsid w:val="00300162"/>
    <w:rsid w:val="0030055B"/>
    <w:rsid w:val="00300FC1"/>
    <w:rsid w:val="00301352"/>
    <w:rsid w:val="003013CD"/>
    <w:rsid w:val="00301D1E"/>
    <w:rsid w:val="00301DA9"/>
    <w:rsid w:val="00301E0A"/>
    <w:rsid w:val="00302251"/>
    <w:rsid w:val="003026EE"/>
    <w:rsid w:val="00302CF1"/>
    <w:rsid w:val="0030303E"/>
    <w:rsid w:val="00303481"/>
    <w:rsid w:val="003034CA"/>
    <w:rsid w:val="003035ED"/>
    <w:rsid w:val="00303B4F"/>
    <w:rsid w:val="00303F53"/>
    <w:rsid w:val="00303F94"/>
    <w:rsid w:val="003043D8"/>
    <w:rsid w:val="00304AB4"/>
    <w:rsid w:val="00304B4B"/>
    <w:rsid w:val="00305C16"/>
    <w:rsid w:val="0030631A"/>
    <w:rsid w:val="003067BA"/>
    <w:rsid w:val="00306A53"/>
    <w:rsid w:val="00306C5A"/>
    <w:rsid w:val="00307551"/>
    <w:rsid w:val="0030775C"/>
    <w:rsid w:val="003078D2"/>
    <w:rsid w:val="00307E52"/>
    <w:rsid w:val="00310656"/>
    <w:rsid w:val="0031068E"/>
    <w:rsid w:val="00310985"/>
    <w:rsid w:val="00310E4F"/>
    <w:rsid w:val="0031125A"/>
    <w:rsid w:val="00311312"/>
    <w:rsid w:val="00311859"/>
    <w:rsid w:val="0031194A"/>
    <w:rsid w:val="00311ECC"/>
    <w:rsid w:val="00312359"/>
    <w:rsid w:val="00312454"/>
    <w:rsid w:val="00312808"/>
    <w:rsid w:val="00312D4F"/>
    <w:rsid w:val="00312D55"/>
    <w:rsid w:val="00312F37"/>
    <w:rsid w:val="003131B7"/>
    <w:rsid w:val="00313E0A"/>
    <w:rsid w:val="00313E73"/>
    <w:rsid w:val="0031465B"/>
    <w:rsid w:val="0031482E"/>
    <w:rsid w:val="00314A4D"/>
    <w:rsid w:val="00314B64"/>
    <w:rsid w:val="00314E02"/>
    <w:rsid w:val="00315B76"/>
    <w:rsid w:val="00316125"/>
    <w:rsid w:val="003161BC"/>
    <w:rsid w:val="003165A2"/>
    <w:rsid w:val="003165CF"/>
    <w:rsid w:val="003166C6"/>
    <w:rsid w:val="003172A0"/>
    <w:rsid w:val="003177A2"/>
    <w:rsid w:val="00317853"/>
    <w:rsid w:val="00317876"/>
    <w:rsid w:val="003178A9"/>
    <w:rsid w:val="00320540"/>
    <w:rsid w:val="003207C9"/>
    <w:rsid w:val="00320D48"/>
    <w:rsid w:val="00321310"/>
    <w:rsid w:val="00321337"/>
    <w:rsid w:val="00321FBF"/>
    <w:rsid w:val="00322065"/>
    <w:rsid w:val="00322077"/>
    <w:rsid w:val="0032259E"/>
    <w:rsid w:val="00322791"/>
    <w:rsid w:val="00322B0A"/>
    <w:rsid w:val="00322B9C"/>
    <w:rsid w:val="00322D20"/>
    <w:rsid w:val="00322D9D"/>
    <w:rsid w:val="003233FF"/>
    <w:rsid w:val="003239A1"/>
    <w:rsid w:val="00323A40"/>
    <w:rsid w:val="00323D95"/>
    <w:rsid w:val="00323E35"/>
    <w:rsid w:val="003240EF"/>
    <w:rsid w:val="003241B6"/>
    <w:rsid w:val="0032480D"/>
    <w:rsid w:val="00324DA4"/>
    <w:rsid w:val="00324E33"/>
    <w:rsid w:val="00325024"/>
    <w:rsid w:val="00325273"/>
    <w:rsid w:val="003258D3"/>
    <w:rsid w:val="00325DDE"/>
    <w:rsid w:val="00325F36"/>
    <w:rsid w:val="003262AF"/>
    <w:rsid w:val="003262FF"/>
    <w:rsid w:val="00327150"/>
    <w:rsid w:val="0032729C"/>
    <w:rsid w:val="003273AA"/>
    <w:rsid w:val="00327A5C"/>
    <w:rsid w:val="00327A79"/>
    <w:rsid w:val="00327B97"/>
    <w:rsid w:val="0033081B"/>
    <w:rsid w:val="003314CC"/>
    <w:rsid w:val="003319FF"/>
    <w:rsid w:val="00331D43"/>
    <w:rsid w:val="00331DCB"/>
    <w:rsid w:val="003332D8"/>
    <w:rsid w:val="00333F3D"/>
    <w:rsid w:val="0033418F"/>
    <w:rsid w:val="003343BF"/>
    <w:rsid w:val="003347B5"/>
    <w:rsid w:val="003347CD"/>
    <w:rsid w:val="00335848"/>
    <w:rsid w:val="0033591F"/>
    <w:rsid w:val="00335A4A"/>
    <w:rsid w:val="00336873"/>
    <w:rsid w:val="00336C2B"/>
    <w:rsid w:val="00336F71"/>
    <w:rsid w:val="003370DA"/>
    <w:rsid w:val="0033727B"/>
    <w:rsid w:val="00337654"/>
    <w:rsid w:val="00337E21"/>
    <w:rsid w:val="0034017F"/>
    <w:rsid w:val="00340D39"/>
    <w:rsid w:val="003413EA"/>
    <w:rsid w:val="00341EDD"/>
    <w:rsid w:val="00342586"/>
    <w:rsid w:val="00342D10"/>
    <w:rsid w:val="0034332C"/>
    <w:rsid w:val="0034373C"/>
    <w:rsid w:val="003437EA"/>
    <w:rsid w:val="00343B63"/>
    <w:rsid w:val="00343CD6"/>
    <w:rsid w:val="00343D73"/>
    <w:rsid w:val="00343D8D"/>
    <w:rsid w:val="003445A6"/>
    <w:rsid w:val="003447D3"/>
    <w:rsid w:val="003450EA"/>
    <w:rsid w:val="00345377"/>
    <w:rsid w:val="003454B6"/>
    <w:rsid w:val="003454CF"/>
    <w:rsid w:val="00345854"/>
    <w:rsid w:val="003459E0"/>
    <w:rsid w:val="00345DA4"/>
    <w:rsid w:val="00345DAE"/>
    <w:rsid w:val="00345E81"/>
    <w:rsid w:val="0034665D"/>
    <w:rsid w:val="0034670A"/>
    <w:rsid w:val="003469D1"/>
    <w:rsid w:val="00346A5D"/>
    <w:rsid w:val="0034793C"/>
    <w:rsid w:val="003500D2"/>
    <w:rsid w:val="003508AE"/>
    <w:rsid w:val="00350A6E"/>
    <w:rsid w:val="0035152B"/>
    <w:rsid w:val="0035158D"/>
    <w:rsid w:val="00351638"/>
    <w:rsid w:val="003516E1"/>
    <w:rsid w:val="00351BDB"/>
    <w:rsid w:val="00351CE3"/>
    <w:rsid w:val="003523A0"/>
    <w:rsid w:val="003524A9"/>
    <w:rsid w:val="003526AE"/>
    <w:rsid w:val="0035392D"/>
    <w:rsid w:val="003544AB"/>
    <w:rsid w:val="00354AEE"/>
    <w:rsid w:val="00354B4E"/>
    <w:rsid w:val="00354EE8"/>
    <w:rsid w:val="00355352"/>
    <w:rsid w:val="0035536E"/>
    <w:rsid w:val="00355A0C"/>
    <w:rsid w:val="00355CC7"/>
    <w:rsid w:val="00355D44"/>
    <w:rsid w:val="00355E89"/>
    <w:rsid w:val="0035651F"/>
    <w:rsid w:val="00356833"/>
    <w:rsid w:val="0035688E"/>
    <w:rsid w:val="00356C4C"/>
    <w:rsid w:val="003572E2"/>
    <w:rsid w:val="00357531"/>
    <w:rsid w:val="003577F0"/>
    <w:rsid w:val="00357AC2"/>
    <w:rsid w:val="0036005E"/>
    <w:rsid w:val="00360540"/>
    <w:rsid w:val="00360B57"/>
    <w:rsid w:val="003611FD"/>
    <w:rsid w:val="00361405"/>
    <w:rsid w:val="0036146D"/>
    <w:rsid w:val="003614CF"/>
    <w:rsid w:val="00361A4A"/>
    <w:rsid w:val="00361AF1"/>
    <w:rsid w:val="003628F5"/>
    <w:rsid w:val="00362CB1"/>
    <w:rsid w:val="00362D4F"/>
    <w:rsid w:val="00362F6D"/>
    <w:rsid w:val="00363097"/>
    <w:rsid w:val="0036347F"/>
    <w:rsid w:val="003639AD"/>
    <w:rsid w:val="00363A32"/>
    <w:rsid w:val="00363C88"/>
    <w:rsid w:val="0036428E"/>
    <w:rsid w:val="00364D5A"/>
    <w:rsid w:val="003650B6"/>
    <w:rsid w:val="00365A78"/>
    <w:rsid w:val="003668E6"/>
    <w:rsid w:val="00366CC3"/>
    <w:rsid w:val="00366D5E"/>
    <w:rsid w:val="00366E69"/>
    <w:rsid w:val="003670EB"/>
    <w:rsid w:val="00367103"/>
    <w:rsid w:val="003678FE"/>
    <w:rsid w:val="00367B30"/>
    <w:rsid w:val="00371009"/>
    <w:rsid w:val="00371609"/>
    <w:rsid w:val="0037199D"/>
    <w:rsid w:val="00371AC9"/>
    <w:rsid w:val="003728BC"/>
    <w:rsid w:val="00373253"/>
    <w:rsid w:val="00373570"/>
    <w:rsid w:val="0037394D"/>
    <w:rsid w:val="00373DEC"/>
    <w:rsid w:val="003746E3"/>
    <w:rsid w:val="00374700"/>
    <w:rsid w:val="00374CC8"/>
    <w:rsid w:val="00374E8E"/>
    <w:rsid w:val="00374FEC"/>
    <w:rsid w:val="003755E4"/>
    <w:rsid w:val="00375D6E"/>
    <w:rsid w:val="00375DF3"/>
    <w:rsid w:val="003763E5"/>
    <w:rsid w:val="003766A6"/>
    <w:rsid w:val="00376A0B"/>
    <w:rsid w:val="0037718E"/>
    <w:rsid w:val="00377381"/>
    <w:rsid w:val="00377924"/>
    <w:rsid w:val="00377A09"/>
    <w:rsid w:val="00377A2F"/>
    <w:rsid w:val="00377FA9"/>
    <w:rsid w:val="003804D5"/>
    <w:rsid w:val="0038057F"/>
    <w:rsid w:val="00380BDB"/>
    <w:rsid w:val="00380F6B"/>
    <w:rsid w:val="0038147C"/>
    <w:rsid w:val="00381519"/>
    <w:rsid w:val="0038155E"/>
    <w:rsid w:val="0038182C"/>
    <w:rsid w:val="003818B5"/>
    <w:rsid w:val="00381F58"/>
    <w:rsid w:val="00381F8B"/>
    <w:rsid w:val="00382A4C"/>
    <w:rsid w:val="00382BA0"/>
    <w:rsid w:val="00382C74"/>
    <w:rsid w:val="00383F20"/>
    <w:rsid w:val="003848D0"/>
    <w:rsid w:val="00384A93"/>
    <w:rsid w:val="0038528D"/>
    <w:rsid w:val="0038631F"/>
    <w:rsid w:val="003868AD"/>
    <w:rsid w:val="00386D22"/>
    <w:rsid w:val="00386E85"/>
    <w:rsid w:val="003873AB"/>
    <w:rsid w:val="003878F3"/>
    <w:rsid w:val="00387B9A"/>
    <w:rsid w:val="00387FD9"/>
    <w:rsid w:val="003900B0"/>
    <w:rsid w:val="003901C1"/>
    <w:rsid w:val="00390684"/>
    <w:rsid w:val="00390ECB"/>
    <w:rsid w:val="00390FB7"/>
    <w:rsid w:val="003915EF"/>
    <w:rsid w:val="0039185C"/>
    <w:rsid w:val="003918AF"/>
    <w:rsid w:val="00391DD2"/>
    <w:rsid w:val="003921A7"/>
    <w:rsid w:val="0039271E"/>
    <w:rsid w:val="0039293F"/>
    <w:rsid w:val="00392ED2"/>
    <w:rsid w:val="00393767"/>
    <w:rsid w:val="00393BC1"/>
    <w:rsid w:val="003943C3"/>
    <w:rsid w:val="003946C1"/>
    <w:rsid w:val="003946E2"/>
    <w:rsid w:val="00394B1A"/>
    <w:rsid w:val="00395F11"/>
    <w:rsid w:val="00396100"/>
    <w:rsid w:val="0039679A"/>
    <w:rsid w:val="00396C28"/>
    <w:rsid w:val="0039735B"/>
    <w:rsid w:val="00397667"/>
    <w:rsid w:val="00397B71"/>
    <w:rsid w:val="003A096A"/>
    <w:rsid w:val="003A14F8"/>
    <w:rsid w:val="003A1D6E"/>
    <w:rsid w:val="003A254E"/>
    <w:rsid w:val="003A2AE7"/>
    <w:rsid w:val="003A315C"/>
    <w:rsid w:val="003A363F"/>
    <w:rsid w:val="003A3CF9"/>
    <w:rsid w:val="003A40EF"/>
    <w:rsid w:val="003A41C8"/>
    <w:rsid w:val="003A4295"/>
    <w:rsid w:val="003A571D"/>
    <w:rsid w:val="003A5A43"/>
    <w:rsid w:val="003A5D6E"/>
    <w:rsid w:val="003A62C4"/>
    <w:rsid w:val="003A6CC6"/>
    <w:rsid w:val="003A6FA9"/>
    <w:rsid w:val="003A7BCA"/>
    <w:rsid w:val="003A7CFD"/>
    <w:rsid w:val="003A7E68"/>
    <w:rsid w:val="003B0109"/>
    <w:rsid w:val="003B0586"/>
    <w:rsid w:val="003B0CA1"/>
    <w:rsid w:val="003B0D0D"/>
    <w:rsid w:val="003B1880"/>
    <w:rsid w:val="003B1938"/>
    <w:rsid w:val="003B198E"/>
    <w:rsid w:val="003B1B06"/>
    <w:rsid w:val="003B1DB7"/>
    <w:rsid w:val="003B2596"/>
    <w:rsid w:val="003B25B3"/>
    <w:rsid w:val="003B26C6"/>
    <w:rsid w:val="003B29F7"/>
    <w:rsid w:val="003B2CDC"/>
    <w:rsid w:val="003B3237"/>
    <w:rsid w:val="003B3843"/>
    <w:rsid w:val="003B3E50"/>
    <w:rsid w:val="003B3F61"/>
    <w:rsid w:val="003B4580"/>
    <w:rsid w:val="003B46C2"/>
    <w:rsid w:val="003B49F4"/>
    <w:rsid w:val="003B4B42"/>
    <w:rsid w:val="003B4CF3"/>
    <w:rsid w:val="003B5826"/>
    <w:rsid w:val="003B5BB6"/>
    <w:rsid w:val="003B5DF9"/>
    <w:rsid w:val="003B6197"/>
    <w:rsid w:val="003B643D"/>
    <w:rsid w:val="003B644A"/>
    <w:rsid w:val="003B6552"/>
    <w:rsid w:val="003B6EE9"/>
    <w:rsid w:val="003B6FE6"/>
    <w:rsid w:val="003B6FF3"/>
    <w:rsid w:val="003B71E1"/>
    <w:rsid w:val="003B71E2"/>
    <w:rsid w:val="003B7C89"/>
    <w:rsid w:val="003B7DB2"/>
    <w:rsid w:val="003B7F3A"/>
    <w:rsid w:val="003B7F79"/>
    <w:rsid w:val="003B7FE2"/>
    <w:rsid w:val="003C022A"/>
    <w:rsid w:val="003C05CD"/>
    <w:rsid w:val="003C06AF"/>
    <w:rsid w:val="003C0CA2"/>
    <w:rsid w:val="003C0D37"/>
    <w:rsid w:val="003C1488"/>
    <w:rsid w:val="003C1E3E"/>
    <w:rsid w:val="003C222C"/>
    <w:rsid w:val="003C23CD"/>
    <w:rsid w:val="003C2711"/>
    <w:rsid w:val="003C2FB3"/>
    <w:rsid w:val="003C33E4"/>
    <w:rsid w:val="003C3969"/>
    <w:rsid w:val="003C3A96"/>
    <w:rsid w:val="003C3ADC"/>
    <w:rsid w:val="003C3B87"/>
    <w:rsid w:val="003C3D38"/>
    <w:rsid w:val="003C3FAD"/>
    <w:rsid w:val="003C4716"/>
    <w:rsid w:val="003C4905"/>
    <w:rsid w:val="003C4F1D"/>
    <w:rsid w:val="003C556A"/>
    <w:rsid w:val="003C5D74"/>
    <w:rsid w:val="003C5FC8"/>
    <w:rsid w:val="003C65DB"/>
    <w:rsid w:val="003C6797"/>
    <w:rsid w:val="003C67D8"/>
    <w:rsid w:val="003C6C81"/>
    <w:rsid w:val="003C6EF2"/>
    <w:rsid w:val="003C7517"/>
    <w:rsid w:val="003C756E"/>
    <w:rsid w:val="003C7D12"/>
    <w:rsid w:val="003C7D94"/>
    <w:rsid w:val="003C7FF9"/>
    <w:rsid w:val="003D0055"/>
    <w:rsid w:val="003D01FE"/>
    <w:rsid w:val="003D02B1"/>
    <w:rsid w:val="003D031D"/>
    <w:rsid w:val="003D0491"/>
    <w:rsid w:val="003D0506"/>
    <w:rsid w:val="003D0628"/>
    <w:rsid w:val="003D062B"/>
    <w:rsid w:val="003D078E"/>
    <w:rsid w:val="003D09A4"/>
    <w:rsid w:val="003D11D5"/>
    <w:rsid w:val="003D1D35"/>
    <w:rsid w:val="003D2704"/>
    <w:rsid w:val="003D3673"/>
    <w:rsid w:val="003D38B4"/>
    <w:rsid w:val="003D4508"/>
    <w:rsid w:val="003D47C9"/>
    <w:rsid w:val="003D4A9B"/>
    <w:rsid w:val="003D4D8B"/>
    <w:rsid w:val="003D4DF5"/>
    <w:rsid w:val="003D4E5B"/>
    <w:rsid w:val="003D5212"/>
    <w:rsid w:val="003D5A8F"/>
    <w:rsid w:val="003D5A9B"/>
    <w:rsid w:val="003D664D"/>
    <w:rsid w:val="003D67AA"/>
    <w:rsid w:val="003D6B3C"/>
    <w:rsid w:val="003D6C86"/>
    <w:rsid w:val="003D6E61"/>
    <w:rsid w:val="003D6F7D"/>
    <w:rsid w:val="003D740D"/>
    <w:rsid w:val="003D752F"/>
    <w:rsid w:val="003E0809"/>
    <w:rsid w:val="003E0935"/>
    <w:rsid w:val="003E09B7"/>
    <w:rsid w:val="003E0BE0"/>
    <w:rsid w:val="003E1397"/>
    <w:rsid w:val="003E1428"/>
    <w:rsid w:val="003E1910"/>
    <w:rsid w:val="003E1FB5"/>
    <w:rsid w:val="003E1FD4"/>
    <w:rsid w:val="003E206D"/>
    <w:rsid w:val="003E20EF"/>
    <w:rsid w:val="003E21A9"/>
    <w:rsid w:val="003E2343"/>
    <w:rsid w:val="003E2705"/>
    <w:rsid w:val="003E2A47"/>
    <w:rsid w:val="003E2C40"/>
    <w:rsid w:val="003E2C49"/>
    <w:rsid w:val="003E3090"/>
    <w:rsid w:val="003E342D"/>
    <w:rsid w:val="003E5514"/>
    <w:rsid w:val="003E5AFE"/>
    <w:rsid w:val="003E5E76"/>
    <w:rsid w:val="003E661F"/>
    <w:rsid w:val="003E67E3"/>
    <w:rsid w:val="003E6912"/>
    <w:rsid w:val="003E6947"/>
    <w:rsid w:val="003E6FBB"/>
    <w:rsid w:val="003E7218"/>
    <w:rsid w:val="003E73EB"/>
    <w:rsid w:val="003E7728"/>
    <w:rsid w:val="003E7AF1"/>
    <w:rsid w:val="003E7CB8"/>
    <w:rsid w:val="003E7CE6"/>
    <w:rsid w:val="003F02D3"/>
    <w:rsid w:val="003F0A07"/>
    <w:rsid w:val="003F1682"/>
    <w:rsid w:val="003F18FA"/>
    <w:rsid w:val="003F2238"/>
    <w:rsid w:val="003F23C9"/>
    <w:rsid w:val="003F2928"/>
    <w:rsid w:val="003F29C6"/>
    <w:rsid w:val="003F2C41"/>
    <w:rsid w:val="003F2C42"/>
    <w:rsid w:val="003F374A"/>
    <w:rsid w:val="003F3C67"/>
    <w:rsid w:val="003F4373"/>
    <w:rsid w:val="003F4671"/>
    <w:rsid w:val="003F5359"/>
    <w:rsid w:val="003F53EC"/>
    <w:rsid w:val="003F563A"/>
    <w:rsid w:val="003F5649"/>
    <w:rsid w:val="003F5B85"/>
    <w:rsid w:val="003F6894"/>
    <w:rsid w:val="003F6F97"/>
    <w:rsid w:val="003F7212"/>
    <w:rsid w:val="003F7F60"/>
    <w:rsid w:val="004000DE"/>
    <w:rsid w:val="00400602"/>
    <w:rsid w:val="00400B34"/>
    <w:rsid w:val="00401171"/>
    <w:rsid w:val="004018FF"/>
    <w:rsid w:val="00401A53"/>
    <w:rsid w:val="004023FE"/>
    <w:rsid w:val="0040274D"/>
    <w:rsid w:val="00402787"/>
    <w:rsid w:val="00402BC6"/>
    <w:rsid w:val="0040331D"/>
    <w:rsid w:val="004036C7"/>
    <w:rsid w:val="00403A8E"/>
    <w:rsid w:val="004048A0"/>
    <w:rsid w:val="00405673"/>
    <w:rsid w:val="00405695"/>
    <w:rsid w:val="00406695"/>
    <w:rsid w:val="00406B3E"/>
    <w:rsid w:val="00406FAF"/>
    <w:rsid w:val="0040721D"/>
    <w:rsid w:val="00407737"/>
    <w:rsid w:val="00407EEF"/>
    <w:rsid w:val="004100E3"/>
    <w:rsid w:val="0041013D"/>
    <w:rsid w:val="004107B5"/>
    <w:rsid w:val="00411AED"/>
    <w:rsid w:val="00411C3E"/>
    <w:rsid w:val="00411CD0"/>
    <w:rsid w:val="0041294D"/>
    <w:rsid w:val="00412C5A"/>
    <w:rsid w:val="00413108"/>
    <w:rsid w:val="00413530"/>
    <w:rsid w:val="00413E63"/>
    <w:rsid w:val="0041427F"/>
    <w:rsid w:val="00414444"/>
    <w:rsid w:val="00414460"/>
    <w:rsid w:val="00414B8F"/>
    <w:rsid w:val="00414ECC"/>
    <w:rsid w:val="00414F92"/>
    <w:rsid w:val="00415496"/>
    <w:rsid w:val="00415B9F"/>
    <w:rsid w:val="00415DC1"/>
    <w:rsid w:val="00416249"/>
    <w:rsid w:val="004164E5"/>
    <w:rsid w:val="00416615"/>
    <w:rsid w:val="00416B72"/>
    <w:rsid w:val="00416C95"/>
    <w:rsid w:val="00416FB6"/>
    <w:rsid w:val="00417106"/>
    <w:rsid w:val="004171C3"/>
    <w:rsid w:val="0041725F"/>
    <w:rsid w:val="004173A8"/>
    <w:rsid w:val="00417410"/>
    <w:rsid w:val="00417646"/>
    <w:rsid w:val="00417951"/>
    <w:rsid w:val="00420063"/>
    <w:rsid w:val="004202E9"/>
    <w:rsid w:val="00420F6D"/>
    <w:rsid w:val="004212F9"/>
    <w:rsid w:val="00421532"/>
    <w:rsid w:val="00421839"/>
    <w:rsid w:val="004221A0"/>
    <w:rsid w:val="00422799"/>
    <w:rsid w:val="00422CFC"/>
    <w:rsid w:val="00422EED"/>
    <w:rsid w:val="00423035"/>
    <w:rsid w:val="0042317C"/>
    <w:rsid w:val="0042358E"/>
    <w:rsid w:val="00423C43"/>
    <w:rsid w:val="00423E38"/>
    <w:rsid w:val="00423F78"/>
    <w:rsid w:val="004247FE"/>
    <w:rsid w:val="00425062"/>
    <w:rsid w:val="004254B0"/>
    <w:rsid w:val="00425D1F"/>
    <w:rsid w:val="00426966"/>
    <w:rsid w:val="0042702B"/>
    <w:rsid w:val="0042764A"/>
    <w:rsid w:val="00430E23"/>
    <w:rsid w:val="00431544"/>
    <w:rsid w:val="0043162E"/>
    <w:rsid w:val="004317DB"/>
    <w:rsid w:val="004317EE"/>
    <w:rsid w:val="00431A28"/>
    <w:rsid w:val="00431AB1"/>
    <w:rsid w:val="00431B95"/>
    <w:rsid w:val="00431BAC"/>
    <w:rsid w:val="00431FCF"/>
    <w:rsid w:val="0043201F"/>
    <w:rsid w:val="00432B81"/>
    <w:rsid w:val="00433085"/>
    <w:rsid w:val="00433617"/>
    <w:rsid w:val="00433F23"/>
    <w:rsid w:val="004349F7"/>
    <w:rsid w:val="00434CC1"/>
    <w:rsid w:val="00434F80"/>
    <w:rsid w:val="004361D8"/>
    <w:rsid w:val="004368CF"/>
    <w:rsid w:val="00436D0C"/>
    <w:rsid w:val="00436D1A"/>
    <w:rsid w:val="004375AB"/>
    <w:rsid w:val="00440172"/>
    <w:rsid w:val="004405EC"/>
    <w:rsid w:val="00440CFE"/>
    <w:rsid w:val="00440D55"/>
    <w:rsid w:val="00440FFB"/>
    <w:rsid w:val="004413C6"/>
    <w:rsid w:val="004414DF"/>
    <w:rsid w:val="0044163B"/>
    <w:rsid w:val="0044217E"/>
    <w:rsid w:val="004423AD"/>
    <w:rsid w:val="0044287C"/>
    <w:rsid w:val="004428FD"/>
    <w:rsid w:val="00442E64"/>
    <w:rsid w:val="00442E6B"/>
    <w:rsid w:val="0044326A"/>
    <w:rsid w:val="004432EC"/>
    <w:rsid w:val="004434D5"/>
    <w:rsid w:val="00443ADF"/>
    <w:rsid w:val="0044429E"/>
    <w:rsid w:val="004443EB"/>
    <w:rsid w:val="00444585"/>
    <w:rsid w:val="004447D7"/>
    <w:rsid w:val="00444BA2"/>
    <w:rsid w:val="00445377"/>
    <w:rsid w:val="00445D5D"/>
    <w:rsid w:val="0044669D"/>
    <w:rsid w:val="00446BBD"/>
    <w:rsid w:val="00447024"/>
    <w:rsid w:val="004473DD"/>
    <w:rsid w:val="00447D1D"/>
    <w:rsid w:val="00447EB1"/>
    <w:rsid w:val="00450198"/>
    <w:rsid w:val="004508ED"/>
    <w:rsid w:val="00450AA5"/>
    <w:rsid w:val="00450E8C"/>
    <w:rsid w:val="0045123F"/>
    <w:rsid w:val="0045147F"/>
    <w:rsid w:val="00451650"/>
    <w:rsid w:val="0045181F"/>
    <w:rsid w:val="00452306"/>
    <w:rsid w:val="00452659"/>
    <w:rsid w:val="00452C89"/>
    <w:rsid w:val="004531AC"/>
    <w:rsid w:val="00453984"/>
    <w:rsid w:val="00453A43"/>
    <w:rsid w:val="00453E39"/>
    <w:rsid w:val="004544EA"/>
    <w:rsid w:val="0045467A"/>
    <w:rsid w:val="00454C0F"/>
    <w:rsid w:val="00454EC8"/>
    <w:rsid w:val="00455160"/>
    <w:rsid w:val="004551A7"/>
    <w:rsid w:val="004553D2"/>
    <w:rsid w:val="00455E03"/>
    <w:rsid w:val="00455FB6"/>
    <w:rsid w:val="00456C66"/>
    <w:rsid w:val="0045762D"/>
    <w:rsid w:val="004578E1"/>
    <w:rsid w:val="00457C78"/>
    <w:rsid w:val="00457EB0"/>
    <w:rsid w:val="00457EFF"/>
    <w:rsid w:val="004602CE"/>
    <w:rsid w:val="00460590"/>
    <w:rsid w:val="00460789"/>
    <w:rsid w:val="00460DB2"/>
    <w:rsid w:val="00460DF7"/>
    <w:rsid w:val="004612E1"/>
    <w:rsid w:val="00461A27"/>
    <w:rsid w:val="00461C0A"/>
    <w:rsid w:val="00462195"/>
    <w:rsid w:val="004623DC"/>
    <w:rsid w:val="004626E6"/>
    <w:rsid w:val="00462741"/>
    <w:rsid w:val="004628E1"/>
    <w:rsid w:val="0046292D"/>
    <w:rsid w:val="0046309A"/>
    <w:rsid w:val="0046309F"/>
    <w:rsid w:val="004634D7"/>
    <w:rsid w:val="00463D64"/>
    <w:rsid w:val="004648DB"/>
    <w:rsid w:val="00464913"/>
    <w:rsid w:val="00464A39"/>
    <w:rsid w:val="00464C8F"/>
    <w:rsid w:val="00464EC7"/>
    <w:rsid w:val="00464EDB"/>
    <w:rsid w:val="0046529B"/>
    <w:rsid w:val="00465393"/>
    <w:rsid w:val="004656F7"/>
    <w:rsid w:val="004657F8"/>
    <w:rsid w:val="00465DE4"/>
    <w:rsid w:val="00465F44"/>
    <w:rsid w:val="00466595"/>
    <w:rsid w:val="0046660F"/>
    <w:rsid w:val="004668A6"/>
    <w:rsid w:val="004670EC"/>
    <w:rsid w:val="004671F9"/>
    <w:rsid w:val="004677B0"/>
    <w:rsid w:val="00467F52"/>
    <w:rsid w:val="00470755"/>
    <w:rsid w:val="004708AA"/>
    <w:rsid w:val="00470D96"/>
    <w:rsid w:val="00471133"/>
    <w:rsid w:val="00471669"/>
    <w:rsid w:val="004718F6"/>
    <w:rsid w:val="00471C10"/>
    <w:rsid w:val="00471DD8"/>
    <w:rsid w:val="004720AC"/>
    <w:rsid w:val="004721AF"/>
    <w:rsid w:val="004722A8"/>
    <w:rsid w:val="00472764"/>
    <w:rsid w:val="0047305E"/>
    <w:rsid w:val="004734B0"/>
    <w:rsid w:val="00473B16"/>
    <w:rsid w:val="004742D8"/>
    <w:rsid w:val="00474618"/>
    <w:rsid w:val="00474C8B"/>
    <w:rsid w:val="004752A0"/>
    <w:rsid w:val="004759E1"/>
    <w:rsid w:val="00475E71"/>
    <w:rsid w:val="00476529"/>
    <w:rsid w:val="0047675F"/>
    <w:rsid w:val="00477C91"/>
    <w:rsid w:val="00477D6B"/>
    <w:rsid w:val="004800F3"/>
    <w:rsid w:val="0048017A"/>
    <w:rsid w:val="0048082F"/>
    <w:rsid w:val="00480CDB"/>
    <w:rsid w:val="0048126D"/>
    <w:rsid w:val="0048188C"/>
    <w:rsid w:val="00481A3D"/>
    <w:rsid w:val="00482261"/>
    <w:rsid w:val="0048242A"/>
    <w:rsid w:val="00482ABA"/>
    <w:rsid w:val="00482BBF"/>
    <w:rsid w:val="004837A9"/>
    <w:rsid w:val="00483AE8"/>
    <w:rsid w:val="00484169"/>
    <w:rsid w:val="0048448A"/>
    <w:rsid w:val="0048450C"/>
    <w:rsid w:val="00484DDE"/>
    <w:rsid w:val="004854AF"/>
    <w:rsid w:val="00485618"/>
    <w:rsid w:val="004859A5"/>
    <w:rsid w:val="00485E3A"/>
    <w:rsid w:val="0048727F"/>
    <w:rsid w:val="004879C4"/>
    <w:rsid w:val="00487B19"/>
    <w:rsid w:val="00490321"/>
    <w:rsid w:val="004905A7"/>
    <w:rsid w:val="004905DF"/>
    <w:rsid w:val="00490746"/>
    <w:rsid w:val="00490831"/>
    <w:rsid w:val="00490CBF"/>
    <w:rsid w:val="00491030"/>
    <w:rsid w:val="00491C8C"/>
    <w:rsid w:val="0049274E"/>
    <w:rsid w:val="00492C18"/>
    <w:rsid w:val="00492E95"/>
    <w:rsid w:val="004931F4"/>
    <w:rsid w:val="004932EE"/>
    <w:rsid w:val="0049416D"/>
    <w:rsid w:val="00494654"/>
    <w:rsid w:val="00494696"/>
    <w:rsid w:val="00494901"/>
    <w:rsid w:val="00495219"/>
    <w:rsid w:val="00495880"/>
    <w:rsid w:val="00496D20"/>
    <w:rsid w:val="00496F89"/>
    <w:rsid w:val="004970BD"/>
    <w:rsid w:val="004970BF"/>
    <w:rsid w:val="00497719"/>
    <w:rsid w:val="00497979"/>
    <w:rsid w:val="00497D11"/>
    <w:rsid w:val="00497D64"/>
    <w:rsid w:val="004A0202"/>
    <w:rsid w:val="004A0218"/>
    <w:rsid w:val="004A07CA"/>
    <w:rsid w:val="004A0DA0"/>
    <w:rsid w:val="004A0EFF"/>
    <w:rsid w:val="004A1866"/>
    <w:rsid w:val="004A1DA9"/>
    <w:rsid w:val="004A1DBC"/>
    <w:rsid w:val="004A2444"/>
    <w:rsid w:val="004A24DB"/>
    <w:rsid w:val="004A2734"/>
    <w:rsid w:val="004A2D25"/>
    <w:rsid w:val="004A42F3"/>
    <w:rsid w:val="004A43A9"/>
    <w:rsid w:val="004A478A"/>
    <w:rsid w:val="004A5063"/>
    <w:rsid w:val="004A530A"/>
    <w:rsid w:val="004A597E"/>
    <w:rsid w:val="004A6291"/>
    <w:rsid w:val="004A62AE"/>
    <w:rsid w:val="004A66F2"/>
    <w:rsid w:val="004A686C"/>
    <w:rsid w:val="004A6879"/>
    <w:rsid w:val="004A6A97"/>
    <w:rsid w:val="004A6D67"/>
    <w:rsid w:val="004A7127"/>
    <w:rsid w:val="004A7217"/>
    <w:rsid w:val="004A73AF"/>
    <w:rsid w:val="004A7E9F"/>
    <w:rsid w:val="004B0B81"/>
    <w:rsid w:val="004B1A09"/>
    <w:rsid w:val="004B21B0"/>
    <w:rsid w:val="004B255C"/>
    <w:rsid w:val="004B2855"/>
    <w:rsid w:val="004B28B5"/>
    <w:rsid w:val="004B299F"/>
    <w:rsid w:val="004B2AC0"/>
    <w:rsid w:val="004B2E46"/>
    <w:rsid w:val="004B3E1B"/>
    <w:rsid w:val="004B46B0"/>
    <w:rsid w:val="004B49BF"/>
    <w:rsid w:val="004B4F3C"/>
    <w:rsid w:val="004B5082"/>
    <w:rsid w:val="004B5E59"/>
    <w:rsid w:val="004B5EA0"/>
    <w:rsid w:val="004B5F65"/>
    <w:rsid w:val="004B603E"/>
    <w:rsid w:val="004B6162"/>
    <w:rsid w:val="004B6619"/>
    <w:rsid w:val="004B7658"/>
    <w:rsid w:val="004B7885"/>
    <w:rsid w:val="004B79D2"/>
    <w:rsid w:val="004B7D0C"/>
    <w:rsid w:val="004C0910"/>
    <w:rsid w:val="004C0FB2"/>
    <w:rsid w:val="004C0FFA"/>
    <w:rsid w:val="004C13AC"/>
    <w:rsid w:val="004C15CF"/>
    <w:rsid w:val="004C1647"/>
    <w:rsid w:val="004C1669"/>
    <w:rsid w:val="004C183B"/>
    <w:rsid w:val="004C1F2E"/>
    <w:rsid w:val="004C23DC"/>
    <w:rsid w:val="004C24A9"/>
    <w:rsid w:val="004C2F77"/>
    <w:rsid w:val="004C32D6"/>
    <w:rsid w:val="004C3729"/>
    <w:rsid w:val="004C3A8E"/>
    <w:rsid w:val="004C3C16"/>
    <w:rsid w:val="004C3D9C"/>
    <w:rsid w:val="004C3DA1"/>
    <w:rsid w:val="004C3DB2"/>
    <w:rsid w:val="004C4537"/>
    <w:rsid w:val="004C4AAD"/>
    <w:rsid w:val="004C4F09"/>
    <w:rsid w:val="004C5386"/>
    <w:rsid w:val="004C54CE"/>
    <w:rsid w:val="004C5541"/>
    <w:rsid w:val="004C582C"/>
    <w:rsid w:val="004C5A2F"/>
    <w:rsid w:val="004C5C00"/>
    <w:rsid w:val="004C5E6E"/>
    <w:rsid w:val="004C63E2"/>
    <w:rsid w:val="004C6966"/>
    <w:rsid w:val="004C69AF"/>
    <w:rsid w:val="004C6D91"/>
    <w:rsid w:val="004C6F98"/>
    <w:rsid w:val="004C7014"/>
    <w:rsid w:val="004C771E"/>
    <w:rsid w:val="004C7ED0"/>
    <w:rsid w:val="004D07F1"/>
    <w:rsid w:val="004D0C55"/>
    <w:rsid w:val="004D1079"/>
    <w:rsid w:val="004D1D61"/>
    <w:rsid w:val="004D1D94"/>
    <w:rsid w:val="004D24D2"/>
    <w:rsid w:val="004D29DA"/>
    <w:rsid w:val="004D2CF1"/>
    <w:rsid w:val="004D3476"/>
    <w:rsid w:val="004D373D"/>
    <w:rsid w:val="004D4147"/>
    <w:rsid w:val="004D480C"/>
    <w:rsid w:val="004D48FE"/>
    <w:rsid w:val="004D5155"/>
    <w:rsid w:val="004D5246"/>
    <w:rsid w:val="004D56D7"/>
    <w:rsid w:val="004D6327"/>
    <w:rsid w:val="004D69FC"/>
    <w:rsid w:val="004D6D3A"/>
    <w:rsid w:val="004D6E26"/>
    <w:rsid w:val="004D7175"/>
    <w:rsid w:val="004D7973"/>
    <w:rsid w:val="004E00A6"/>
    <w:rsid w:val="004E0A49"/>
    <w:rsid w:val="004E14E7"/>
    <w:rsid w:val="004E1D12"/>
    <w:rsid w:val="004E2958"/>
    <w:rsid w:val="004E37B8"/>
    <w:rsid w:val="004E3894"/>
    <w:rsid w:val="004E397B"/>
    <w:rsid w:val="004E3FBC"/>
    <w:rsid w:val="004E407D"/>
    <w:rsid w:val="004E411F"/>
    <w:rsid w:val="004E4A77"/>
    <w:rsid w:val="004E4BF3"/>
    <w:rsid w:val="004E4E38"/>
    <w:rsid w:val="004E4F0F"/>
    <w:rsid w:val="004E4F6D"/>
    <w:rsid w:val="004E512E"/>
    <w:rsid w:val="004E5B6C"/>
    <w:rsid w:val="004E5E64"/>
    <w:rsid w:val="004E63A9"/>
    <w:rsid w:val="004E651C"/>
    <w:rsid w:val="004E68C2"/>
    <w:rsid w:val="004E7526"/>
    <w:rsid w:val="004E765C"/>
    <w:rsid w:val="004E7BF0"/>
    <w:rsid w:val="004E7FD0"/>
    <w:rsid w:val="004F0C29"/>
    <w:rsid w:val="004F11A4"/>
    <w:rsid w:val="004F1FEB"/>
    <w:rsid w:val="004F2891"/>
    <w:rsid w:val="004F2D37"/>
    <w:rsid w:val="004F338E"/>
    <w:rsid w:val="004F3F98"/>
    <w:rsid w:val="004F405D"/>
    <w:rsid w:val="004F4591"/>
    <w:rsid w:val="004F499B"/>
    <w:rsid w:val="004F4CCC"/>
    <w:rsid w:val="004F4FA8"/>
    <w:rsid w:val="004F5383"/>
    <w:rsid w:val="004F5514"/>
    <w:rsid w:val="004F65B5"/>
    <w:rsid w:val="004F6680"/>
    <w:rsid w:val="004F66D3"/>
    <w:rsid w:val="004F6B6E"/>
    <w:rsid w:val="004F6E33"/>
    <w:rsid w:val="004F7182"/>
    <w:rsid w:val="004F762A"/>
    <w:rsid w:val="004F789E"/>
    <w:rsid w:val="004F7C38"/>
    <w:rsid w:val="005005E9"/>
    <w:rsid w:val="00500F26"/>
    <w:rsid w:val="00501088"/>
    <w:rsid w:val="00501280"/>
    <w:rsid w:val="005013FA"/>
    <w:rsid w:val="005014C3"/>
    <w:rsid w:val="00501596"/>
    <w:rsid w:val="00501B9D"/>
    <w:rsid w:val="00502B59"/>
    <w:rsid w:val="0050330D"/>
    <w:rsid w:val="00503497"/>
    <w:rsid w:val="00503728"/>
    <w:rsid w:val="005056E5"/>
    <w:rsid w:val="00505C0C"/>
    <w:rsid w:val="00506A8A"/>
    <w:rsid w:val="00506E2C"/>
    <w:rsid w:val="005075D4"/>
    <w:rsid w:val="005078D9"/>
    <w:rsid w:val="00507A20"/>
    <w:rsid w:val="00507EC5"/>
    <w:rsid w:val="0051073B"/>
    <w:rsid w:val="00510CB9"/>
    <w:rsid w:val="00510D05"/>
    <w:rsid w:val="00510F0E"/>
    <w:rsid w:val="005111A8"/>
    <w:rsid w:val="00511E15"/>
    <w:rsid w:val="00511E46"/>
    <w:rsid w:val="00512397"/>
    <w:rsid w:val="005123B4"/>
    <w:rsid w:val="005129A4"/>
    <w:rsid w:val="00512BDE"/>
    <w:rsid w:val="00512F7E"/>
    <w:rsid w:val="005134A1"/>
    <w:rsid w:val="00513A04"/>
    <w:rsid w:val="00513AFE"/>
    <w:rsid w:val="00513D4F"/>
    <w:rsid w:val="00514439"/>
    <w:rsid w:val="00515135"/>
    <w:rsid w:val="00515207"/>
    <w:rsid w:val="005157B2"/>
    <w:rsid w:val="00515D72"/>
    <w:rsid w:val="00515FFF"/>
    <w:rsid w:val="0051672A"/>
    <w:rsid w:val="005168B7"/>
    <w:rsid w:val="005171E5"/>
    <w:rsid w:val="0051746B"/>
    <w:rsid w:val="0051776C"/>
    <w:rsid w:val="00517D8B"/>
    <w:rsid w:val="00520297"/>
    <w:rsid w:val="005202BC"/>
    <w:rsid w:val="00520945"/>
    <w:rsid w:val="00520B76"/>
    <w:rsid w:val="00520D33"/>
    <w:rsid w:val="005215C2"/>
    <w:rsid w:val="00521B6C"/>
    <w:rsid w:val="00521FB7"/>
    <w:rsid w:val="00522817"/>
    <w:rsid w:val="0052316A"/>
    <w:rsid w:val="00523E72"/>
    <w:rsid w:val="00523FA8"/>
    <w:rsid w:val="00524456"/>
    <w:rsid w:val="005248E8"/>
    <w:rsid w:val="005252DF"/>
    <w:rsid w:val="00525912"/>
    <w:rsid w:val="00525AA9"/>
    <w:rsid w:val="00525B0E"/>
    <w:rsid w:val="00525C9A"/>
    <w:rsid w:val="0052649D"/>
    <w:rsid w:val="0052692D"/>
    <w:rsid w:val="00526AAC"/>
    <w:rsid w:val="00527143"/>
    <w:rsid w:val="005271EB"/>
    <w:rsid w:val="00527860"/>
    <w:rsid w:val="00530159"/>
    <w:rsid w:val="0053069E"/>
    <w:rsid w:val="0053091A"/>
    <w:rsid w:val="00530B5F"/>
    <w:rsid w:val="00530EE6"/>
    <w:rsid w:val="00531379"/>
    <w:rsid w:val="00531AB9"/>
    <w:rsid w:val="00531E0E"/>
    <w:rsid w:val="00531E43"/>
    <w:rsid w:val="005323BC"/>
    <w:rsid w:val="005323DA"/>
    <w:rsid w:val="0053280B"/>
    <w:rsid w:val="00532B72"/>
    <w:rsid w:val="00532C50"/>
    <w:rsid w:val="00532D7B"/>
    <w:rsid w:val="00533138"/>
    <w:rsid w:val="00533903"/>
    <w:rsid w:val="005339AD"/>
    <w:rsid w:val="00533A0A"/>
    <w:rsid w:val="00533E60"/>
    <w:rsid w:val="005345E3"/>
    <w:rsid w:val="00534A59"/>
    <w:rsid w:val="00534D79"/>
    <w:rsid w:val="00534E30"/>
    <w:rsid w:val="0053535A"/>
    <w:rsid w:val="00535ED4"/>
    <w:rsid w:val="00535EFF"/>
    <w:rsid w:val="00535F70"/>
    <w:rsid w:val="005368B7"/>
    <w:rsid w:val="00536C24"/>
    <w:rsid w:val="00536E18"/>
    <w:rsid w:val="0053715E"/>
    <w:rsid w:val="00537294"/>
    <w:rsid w:val="005377AE"/>
    <w:rsid w:val="0053792F"/>
    <w:rsid w:val="00537BC8"/>
    <w:rsid w:val="00537C6C"/>
    <w:rsid w:val="00540340"/>
    <w:rsid w:val="00540368"/>
    <w:rsid w:val="00540442"/>
    <w:rsid w:val="00540CB9"/>
    <w:rsid w:val="00540DB1"/>
    <w:rsid w:val="00541DE9"/>
    <w:rsid w:val="0054245E"/>
    <w:rsid w:val="0054284B"/>
    <w:rsid w:val="00542BFC"/>
    <w:rsid w:val="0054324F"/>
    <w:rsid w:val="0054340B"/>
    <w:rsid w:val="00543CA8"/>
    <w:rsid w:val="00543D32"/>
    <w:rsid w:val="00544983"/>
    <w:rsid w:val="00544B82"/>
    <w:rsid w:val="00544C8D"/>
    <w:rsid w:val="0054513B"/>
    <w:rsid w:val="00545583"/>
    <w:rsid w:val="00546474"/>
    <w:rsid w:val="0054691B"/>
    <w:rsid w:val="00546BB1"/>
    <w:rsid w:val="00546EB6"/>
    <w:rsid w:val="005473D3"/>
    <w:rsid w:val="0054786D"/>
    <w:rsid w:val="00547BBE"/>
    <w:rsid w:val="00547C0A"/>
    <w:rsid w:val="005504AC"/>
    <w:rsid w:val="005508BE"/>
    <w:rsid w:val="00550908"/>
    <w:rsid w:val="00550983"/>
    <w:rsid w:val="00550DBF"/>
    <w:rsid w:val="00550EB5"/>
    <w:rsid w:val="005513D7"/>
    <w:rsid w:val="00551706"/>
    <w:rsid w:val="005519A9"/>
    <w:rsid w:val="00551F90"/>
    <w:rsid w:val="005523D9"/>
    <w:rsid w:val="00552901"/>
    <w:rsid w:val="00552F9C"/>
    <w:rsid w:val="00553A9D"/>
    <w:rsid w:val="00553CF4"/>
    <w:rsid w:val="00553EB0"/>
    <w:rsid w:val="00553F66"/>
    <w:rsid w:val="005541DB"/>
    <w:rsid w:val="00554C8E"/>
    <w:rsid w:val="00554ECD"/>
    <w:rsid w:val="00555391"/>
    <w:rsid w:val="00555449"/>
    <w:rsid w:val="00555759"/>
    <w:rsid w:val="0055597D"/>
    <w:rsid w:val="00555C14"/>
    <w:rsid w:val="00555E14"/>
    <w:rsid w:val="005561EB"/>
    <w:rsid w:val="0055621E"/>
    <w:rsid w:val="0055634A"/>
    <w:rsid w:val="005566BC"/>
    <w:rsid w:val="00556AE3"/>
    <w:rsid w:val="0055719E"/>
    <w:rsid w:val="0055761A"/>
    <w:rsid w:val="005579CC"/>
    <w:rsid w:val="00557B6D"/>
    <w:rsid w:val="005600AE"/>
    <w:rsid w:val="005601FD"/>
    <w:rsid w:val="00560708"/>
    <w:rsid w:val="00560A23"/>
    <w:rsid w:val="00560DA6"/>
    <w:rsid w:val="00560FC4"/>
    <w:rsid w:val="00560FC5"/>
    <w:rsid w:val="0056177E"/>
    <w:rsid w:val="00561B3E"/>
    <w:rsid w:val="0056306F"/>
    <w:rsid w:val="005631CE"/>
    <w:rsid w:val="00563DA0"/>
    <w:rsid w:val="0056453D"/>
    <w:rsid w:val="00564603"/>
    <w:rsid w:val="00564654"/>
    <w:rsid w:val="00564B68"/>
    <w:rsid w:val="00564D0E"/>
    <w:rsid w:val="00565101"/>
    <w:rsid w:val="005651D6"/>
    <w:rsid w:val="00565852"/>
    <w:rsid w:val="00565871"/>
    <w:rsid w:val="00565B62"/>
    <w:rsid w:val="00565C1A"/>
    <w:rsid w:val="00565EF9"/>
    <w:rsid w:val="005664D7"/>
    <w:rsid w:val="005667FB"/>
    <w:rsid w:val="00566AD0"/>
    <w:rsid w:val="00566D38"/>
    <w:rsid w:val="00566FC0"/>
    <w:rsid w:val="005676EA"/>
    <w:rsid w:val="005700B5"/>
    <w:rsid w:val="005701CE"/>
    <w:rsid w:val="0057086A"/>
    <w:rsid w:val="00570959"/>
    <w:rsid w:val="005709C6"/>
    <w:rsid w:val="00570ACC"/>
    <w:rsid w:val="00570CE0"/>
    <w:rsid w:val="00571221"/>
    <w:rsid w:val="005718D9"/>
    <w:rsid w:val="005719E8"/>
    <w:rsid w:val="00571F75"/>
    <w:rsid w:val="0057232F"/>
    <w:rsid w:val="005727FE"/>
    <w:rsid w:val="00573010"/>
    <w:rsid w:val="0057354F"/>
    <w:rsid w:val="0057370F"/>
    <w:rsid w:val="00573EF9"/>
    <w:rsid w:val="0057431B"/>
    <w:rsid w:val="00574A22"/>
    <w:rsid w:val="005760DF"/>
    <w:rsid w:val="005763E8"/>
    <w:rsid w:val="00576791"/>
    <w:rsid w:val="00576DE4"/>
    <w:rsid w:val="0057774F"/>
    <w:rsid w:val="00577FCB"/>
    <w:rsid w:val="00580093"/>
    <w:rsid w:val="005808EB"/>
    <w:rsid w:val="00580932"/>
    <w:rsid w:val="00580A82"/>
    <w:rsid w:val="00580AB4"/>
    <w:rsid w:val="00580E07"/>
    <w:rsid w:val="0058120D"/>
    <w:rsid w:val="00581761"/>
    <w:rsid w:val="00581A20"/>
    <w:rsid w:val="00581A95"/>
    <w:rsid w:val="00581B69"/>
    <w:rsid w:val="00581D45"/>
    <w:rsid w:val="00581EB6"/>
    <w:rsid w:val="00582209"/>
    <w:rsid w:val="005829E5"/>
    <w:rsid w:val="00582A00"/>
    <w:rsid w:val="00582CAE"/>
    <w:rsid w:val="00583215"/>
    <w:rsid w:val="00583365"/>
    <w:rsid w:val="00583791"/>
    <w:rsid w:val="00583FD1"/>
    <w:rsid w:val="005841DA"/>
    <w:rsid w:val="0058438E"/>
    <w:rsid w:val="00584D4C"/>
    <w:rsid w:val="0058530A"/>
    <w:rsid w:val="00585B6F"/>
    <w:rsid w:val="00585DCE"/>
    <w:rsid w:val="00586270"/>
    <w:rsid w:val="005866A6"/>
    <w:rsid w:val="005874D0"/>
    <w:rsid w:val="005904C5"/>
    <w:rsid w:val="00590514"/>
    <w:rsid w:val="0059052D"/>
    <w:rsid w:val="0059060B"/>
    <w:rsid w:val="005906DF"/>
    <w:rsid w:val="00590B02"/>
    <w:rsid w:val="00590C35"/>
    <w:rsid w:val="00591354"/>
    <w:rsid w:val="005917B9"/>
    <w:rsid w:val="005920B8"/>
    <w:rsid w:val="0059229E"/>
    <w:rsid w:val="00592D39"/>
    <w:rsid w:val="00593166"/>
    <w:rsid w:val="005931BF"/>
    <w:rsid w:val="005936C7"/>
    <w:rsid w:val="0059383A"/>
    <w:rsid w:val="005938B6"/>
    <w:rsid w:val="005938E4"/>
    <w:rsid w:val="00594055"/>
    <w:rsid w:val="00594227"/>
    <w:rsid w:val="005944D3"/>
    <w:rsid w:val="0059495E"/>
    <w:rsid w:val="00594C81"/>
    <w:rsid w:val="00594D4F"/>
    <w:rsid w:val="00594EC3"/>
    <w:rsid w:val="00595143"/>
    <w:rsid w:val="0059532E"/>
    <w:rsid w:val="005955E6"/>
    <w:rsid w:val="00595EEE"/>
    <w:rsid w:val="00595FF9"/>
    <w:rsid w:val="005965E1"/>
    <w:rsid w:val="00596651"/>
    <w:rsid w:val="00596A4F"/>
    <w:rsid w:val="00596F07"/>
    <w:rsid w:val="00596F2B"/>
    <w:rsid w:val="00596F55"/>
    <w:rsid w:val="00597026"/>
    <w:rsid w:val="00597234"/>
    <w:rsid w:val="00597308"/>
    <w:rsid w:val="00597EF9"/>
    <w:rsid w:val="005A0E34"/>
    <w:rsid w:val="005A120D"/>
    <w:rsid w:val="005A1D1A"/>
    <w:rsid w:val="005A1FAC"/>
    <w:rsid w:val="005A2755"/>
    <w:rsid w:val="005A2EE0"/>
    <w:rsid w:val="005A320D"/>
    <w:rsid w:val="005A340B"/>
    <w:rsid w:val="005A3644"/>
    <w:rsid w:val="005A384C"/>
    <w:rsid w:val="005A3BF3"/>
    <w:rsid w:val="005A3F2B"/>
    <w:rsid w:val="005A3F3A"/>
    <w:rsid w:val="005A4769"/>
    <w:rsid w:val="005A4981"/>
    <w:rsid w:val="005A49DD"/>
    <w:rsid w:val="005A4B04"/>
    <w:rsid w:val="005A4D99"/>
    <w:rsid w:val="005A4EB2"/>
    <w:rsid w:val="005A5232"/>
    <w:rsid w:val="005A5661"/>
    <w:rsid w:val="005A5D99"/>
    <w:rsid w:val="005A629B"/>
    <w:rsid w:val="005A6767"/>
    <w:rsid w:val="005A6D46"/>
    <w:rsid w:val="005A6D63"/>
    <w:rsid w:val="005A7461"/>
    <w:rsid w:val="005A7797"/>
    <w:rsid w:val="005A78FC"/>
    <w:rsid w:val="005B0410"/>
    <w:rsid w:val="005B06CC"/>
    <w:rsid w:val="005B0BF4"/>
    <w:rsid w:val="005B1FE5"/>
    <w:rsid w:val="005B245A"/>
    <w:rsid w:val="005B2476"/>
    <w:rsid w:val="005B2BFB"/>
    <w:rsid w:val="005B2C86"/>
    <w:rsid w:val="005B2EB0"/>
    <w:rsid w:val="005B3333"/>
    <w:rsid w:val="005B33A3"/>
    <w:rsid w:val="005B33EE"/>
    <w:rsid w:val="005B33EF"/>
    <w:rsid w:val="005B3470"/>
    <w:rsid w:val="005B34D4"/>
    <w:rsid w:val="005B38E1"/>
    <w:rsid w:val="005B41B9"/>
    <w:rsid w:val="005B4C33"/>
    <w:rsid w:val="005B4DC7"/>
    <w:rsid w:val="005B65A2"/>
    <w:rsid w:val="005B6813"/>
    <w:rsid w:val="005B7F0E"/>
    <w:rsid w:val="005C025F"/>
    <w:rsid w:val="005C0455"/>
    <w:rsid w:val="005C06E9"/>
    <w:rsid w:val="005C0F3A"/>
    <w:rsid w:val="005C1275"/>
    <w:rsid w:val="005C1545"/>
    <w:rsid w:val="005C24F5"/>
    <w:rsid w:val="005C2733"/>
    <w:rsid w:val="005C2935"/>
    <w:rsid w:val="005C2A5E"/>
    <w:rsid w:val="005C2F3E"/>
    <w:rsid w:val="005C2F8B"/>
    <w:rsid w:val="005C3521"/>
    <w:rsid w:val="005C35D7"/>
    <w:rsid w:val="005C379B"/>
    <w:rsid w:val="005C3967"/>
    <w:rsid w:val="005C3CB1"/>
    <w:rsid w:val="005C3ED3"/>
    <w:rsid w:val="005C491F"/>
    <w:rsid w:val="005C4B55"/>
    <w:rsid w:val="005C4C5F"/>
    <w:rsid w:val="005C563A"/>
    <w:rsid w:val="005C590D"/>
    <w:rsid w:val="005C5B2F"/>
    <w:rsid w:val="005C5DBB"/>
    <w:rsid w:val="005C612D"/>
    <w:rsid w:val="005C6A3A"/>
    <w:rsid w:val="005C6C2F"/>
    <w:rsid w:val="005C71EF"/>
    <w:rsid w:val="005C7742"/>
    <w:rsid w:val="005D022D"/>
    <w:rsid w:val="005D0531"/>
    <w:rsid w:val="005D0E5E"/>
    <w:rsid w:val="005D107B"/>
    <w:rsid w:val="005D1B3D"/>
    <w:rsid w:val="005D1B9D"/>
    <w:rsid w:val="005D1C80"/>
    <w:rsid w:val="005D2670"/>
    <w:rsid w:val="005D2BFF"/>
    <w:rsid w:val="005D32CF"/>
    <w:rsid w:val="005D35BB"/>
    <w:rsid w:val="005D3600"/>
    <w:rsid w:val="005D3C00"/>
    <w:rsid w:val="005D3D00"/>
    <w:rsid w:val="005D42C5"/>
    <w:rsid w:val="005D440A"/>
    <w:rsid w:val="005D4617"/>
    <w:rsid w:val="005D4E9A"/>
    <w:rsid w:val="005D5240"/>
    <w:rsid w:val="005D61D0"/>
    <w:rsid w:val="005D6E57"/>
    <w:rsid w:val="005D7315"/>
    <w:rsid w:val="005D736C"/>
    <w:rsid w:val="005D750B"/>
    <w:rsid w:val="005D75AF"/>
    <w:rsid w:val="005D75E9"/>
    <w:rsid w:val="005D7677"/>
    <w:rsid w:val="005D7ACE"/>
    <w:rsid w:val="005D7C62"/>
    <w:rsid w:val="005D7D68"/>
    <w:rsid w:val="005D7F59"/>
    <w:rsid w:val="005D7FC4"/>
    <w:rsid w:val="005E01E5"/>
    <w:rsid w:val="005E0333"/>
    <w:rsid w:val="005E0498"/>
    <w:rsid w:val="005E0728"/>
    <w:rsid w:val="005E0DF6"/>
    <w:rsid w:val="005E1190"/>
    <w:rsid w:val="005E1730"/>
    <w:rsid w:val="005E1DD6"/>
    <w:rsid w:val="005E1EF8"/>
    <w:rsid w:val="005E24B0"/>
    <w:rsid w:val="005E28A0"/>
    <w:rsid w:val="005E29C2"/>
    <w:rsid w:val="005E29F0"/>
    <w:rsid w:val="005E3254"/>
    <w:rsid w:val="005E3382"/>
    <w:rsid w:val="005E35E0"/>
    <w:rsid w:val="005E3B86"/>
    <w:rsid w:val="005E3C1F"/>
    <w:rsid w:val="005E46F4"/>
    <w:rsid w:val="005E4AFA"/>
    <w:rsid w:val="005E4E11"/>
    <w:rsid w:val="005E4FE4"/>
    <w:rsid w:val="005E5248"/>
    <w:rsid w:val="005E52E1"/>
    <w:rsid w:val="005E5695"/>
    <w:rsid w:val="005E5872"/>
    <w:rsid w:val="005E5B60"/>
    <w:rsid w:val="005E691B"/>
    <w:rsid w:val="005E76A6"/>
    <w:rsid w:val="005E7CC1"/>
    <w:rsid w:val="005F00A4"/>
    <w:rsid w:val="005F01A2"/>
    <w:rsid w:val="005F028D"/>
    <w:rsid w:val="005F0653"/>
    <w:rsid w:val="005F0B19"/>
    <w:rsid w:val="005F0CCA"/>
    <w:rsid w:val="005F0DE5"/>
    <w:rsid w:val="005F190B"/>
    <w:rsid w:val="005F1A29"/>
    <w:rsid w:val="005F1B00"/>
    <w:rsid w:val="005F1B7D"/>
    <w:rsid w:val="005F1BB2"/>
    <w:rsid w:val="005F22A1"/>
    <w:rsid w:val="005F2302"/>
    <w:rsid w:val="005F29B2"/>
    <w:rsid w:val="005F398E"/>
    <w:rsid w:val="005F3DF6"/>
    <w:rsid w:val="005F3F54"/>
    <w:rsid w:val="005F40EB"/>
    <w:rsid w:val="005F446F"/>
    <w:rsid w:val="005F45EE"/>
    <w:rsid w:val="005F4C5F"/>
    <w:rsid w:val="005F4DCE"/>
    <w:rsid w:val="005F4E2D"/>
    <w:rsid w:val="005F54BC"/>
    <w:rsid w:val="005F58C2"/>
    <w:rsid w:val="005F5E9D"/>
    <w:rsid w:val="005F63B9"/>
    <w:rsid w:val="005F6C04"/>
    <w:rsid w:val="005F723F"/>
    <w:rsid w:val="005F734A"/>
    <w:rsid w:val="005F7403"/>
    <w:rsid w:val="005F7AEC"/>
    <w:rsid w:val="006001CE"/>
    <w:rsid w:val="00600430"/>
    <w:rsid w:val="006006B2"/>
    <w:rsid w:val="0060082A"/>
    <w:rsid w:val="00600ADA"/>
    <w:rsid w:val="00602ACF"/>
    <w:rsid w:val="006033DC"/>
    <w:rsid w:val="00603A83"/>
    <w:rsid w:val="006040E3"/>
    <w:rsid w:val="0060424B"/>
    <w:rsid w:val="00604747"/>
    <w:rsid w:val="0060492B"/>
    <w:rsid w:val="00604D34"/>
    <w:rsid w:val="00604F08"/>
    <w:rsid w:val="0060542A"/>
    <w:rsid w:val="00605493"/>
    <w:rsid w:val="0060565B"/>
    <w:rsid w:val="00605AAB"/>
    <w:rsid w:val="00605F59"/>
    <w:rsid w:val="00605F7C"/>
    <w:rsid w:val="0060601D"/>
    <w:rsid w:val="006060F7"/>
    <w:rsid w:val="00606181"/>
    <w:rsid w:val="006063BC"/>
    <w:rsid w:val="006067E8"/>
    <w:rsid w:val="00606D1A"/>
    <w:rsid w:val="00607608"/>
    <w:rsid w:val="00607747"/>
    <w:rsid w:val="00607763"/>
    <w:rsid w:val="00607D85"/>
    <w:rsid w:val="00607FD2"/>
    <w:rsid w:val="00610115"/>
    <w:rsid w:val="00610C32"/>
    <w:rsid w:val="00610E5D"/>
    <w:rsid w:val="0061160F"/>
    <w:rsid w:val="006118DC"/>
    <w:rsid w:val="006118EA"/>
    <w:rsid w:val="00611C23"/>
    <w:rsid w:val="00611DA4"/>
    <w:rsid w:val="00611DB8"/>
    <w:rsid w:val="00612144"/>
    <w:rsid w:val="00612906"/>
    <w:rsid w:val="006129FD"/>
    <w:rsid w:val="00612C17"/>
    <w:rsid w:val="00612D53"/>
    <w:rsid w:val="00612FF2"/>
    <w:rsid w:val="00612FF4"/>
    <w:rsid w:val="006133E8"/>
    <w:rsid w:val="006134A4"/>
    <w:rsid w:val="0061358C"/>
    <w:rsid w:val="006137DD"/>
    <w:rsid w:val="0061392D"/>
    <w:rsid w:val="0061394C"/>
    <w:rsid w:val="0061401E"/>
    <w:rsid w:val="006140D6"/>
    <w:rsid w:val="0061422E"/>
    <w:rsid w:val="0061467C"/>
    <w:rsid w:val="006148B1"/>
    <w:rsid w:val="00614B59"/>
    <w:rsid w:val="00614E67"/>
    <w:rsid w:val="006150A3"/>
    <w:rsid w:val="00615898"/>
    <w:rsid w:val="006158B1"/>
    <w:rsid w:val="00616282"/>
    <w:rsid w:val="006167EF"/>
    <w:rsid w:val="00616DB3"/>
    <w:rsid w:val="00616ED1"/>
    <w:rsid w:val="0061774A"/>
    <w:rsid w:val="00617F5E"/>
    <w:rsid w:val="0062083D"/>
    <w:rsid w:val="00621444"/>
    <w:rsid w:val="006218AE"/>
    <w:rsid w:val="00621C85"/>
    <w:rsid w:val="00622483"/>
    <w:rsid w:val="00622993"/>
    <w:rsid w:val="00622CAF"/>
    <w:rsid w:val="00622E2C"/>
    <w:rsid w:val="00623409"/>
    <w:rsid w:val="00623432"/>
    <w:rsid w:val="00623AE8"/>
    <w:rsid w:val="00623B8B"/>
    <w:rsid w:val="00624334"/>
    <w:rsid w:val="00624930"/>
    <w:rsid w:val="0062497C"/>
    <w:rsid w:val="00624A45"/>
    <w:rsid w:val="00624BBA"/>
    <w:rsid w:val="00624E9C"/>
    <w:rsid w:val="00624F0B"/>
    <w:rsid w:val="00625315"/>
    <w:rsid w:val="00625411"/>
    <w:rsid w:val="00625B83"/>
    <w:rsid w:val="00626985"/>
    <w:rsid w:val="00627484"/>
    <w:rsid w:val="006275C3"/>
    <w:rsid w:val="0062767B"/>
    <w:rsid w:val="006278AD"/>
    <w:rsid w:val="006303CE"/>
    <w:rsid w:val="0063047F"/>
    <w:rsid w:val="00630A13"/>
    <w:rsid w:val="00630FF5"/>
    <w:rsid w:val="006310BE"/>
    <w:rsid w:val="006311BF"/>
    <w:rsid w:val="0063141A"/>
    <w:rsid w:val="006316A1"/>
    <w:rsid w:val="006316C4"/>
    <w:rsid w:val="00631A9D"/>
    <w:rsid w:val="0063223A"/>
    <w:rsid w:val="00632AAA"/>
    <w:rsid w:val="006334C2"/>
    <w:rsid w:val="006336EF"/>
    <w:rsid w:val="0063374D"/>
    <w:rsid w:val="006338E9"/>
    <w:rsid w:val="00633BA6"/>
    <w:rsid w:val="00633F6F"/>
    <w:rsid w:val="00634097"/>
    <w:rsid w:val="00634190"/>
    <w:rsid w:val="0063419F"/>
    <w:rsid w:val="006342E9"/>
    <w:rsid w:val="00634DE9"/>
    <w:rsid w:val="006353BC"/>
    <w:rsid w:val="006354A6"/>
    <w:rsid w:val="0063572C"/>
    <w:rsid w:val="00635766"/>
    <w:rsid w:val="006357DD"/>
    <w:rsid w:val="00635DD2"/>
    <w:rsid w:val="00636271"/>
    <w:rsid w:val="00636FD9"/>
    <w:rsid w:val="00637249"/>
    <w:rsid w:val="006372E0"/>
    <w:rsid w:val="00637383"/>
    <w:rsid w:val="006379E1"/>
    <w:rsid w:val="00637C0D"/>
    <w:rsid w:val="00637E30"/>
    <w:rsid w:val="00637FA8"/>
    <w:rsid w:val="00640184"/>
    <w:rsid w:val="006411C0"/>
    <w:rsid w:val="00641824"/>
    <w:rsid w:val="00643DD5"/>
    <w:rsid w:val="0064407C"/>
    <w:rsid w:val="006444B2"/>
    <w:rsid w:val="006450B5"/>
    <w:rsid w:val="0064517E"/>
    <w:rsid w:val="006452AE"/>
    <w:rsid w:val="00645B1C"/>
    <w:rsid w:val="00645BE7"/>
    <w:rsid w:val="00645D3C"/>
    <w:rsid w:val="00645ED4"/>
    <w:rsid w:val="006460E0"/>
    <w:rsid w:val="00646A05"/>
    <w:rsid w:val="006470A8"/>
    <w:rsid w:val="006470CE"/>
    <w:rsid w:val="006477AE"/>
    <w:rsid w:val="006507D0"/>
    <w:rsid w:val="00650E7A"/>
    <w:rsid w:val="0065102E"/>
    <w:rsid w:val="00651743"/>
    <w:rsid w:val="006522DE"/>
    <w:rsid w:val="006523B7"/>
    <w:rsid w:val="0065240A"/>
    <w:rsid w:val="0065272E"/>
    <w:rsid w:val="006528EB"/>
    <w:rsid w:val="00652BD6"/>
    <w:rsid w:val="0065326C"/>
    <w:rsid w:val="00653294"/>
    <w:rsid w:val="00653909"/>
    <w:rsid w:val="00653B08"/>
    <w:rsid w:val="00653B81"/>
    <w:rsid w:val="00653D4C"/>
    <w:rsid w:val="00653F94"/>
    <w:rsid w:val="00654424"/>
    <w:rsid w:val="00654607"/>
    <w:rsid w:val="0065464C"/>
    <w:rsid w:val="00655E67"/>
    <w:rsid w:val="0065688D"/>
    <w:rsid w:val="00657E13"/>
    <w:rsid w:val="00660617"/>
    <w:rsid w:val="00661185"/>
    <w:rsid w:val="006615E5"/>
    <w:rsid w:val="00661709"/>
    <w:rsid w:val="00661895"/>
    <w:rsid w:val="006619DA"/>
    <w:rsid w:val="00661C84"/>
    <w:rsid w:val="00661DD2"/>
    <w:rsid w:val="00662210"/>
    <w:rsid w:val="0066299F"/>
    <w:rsid w:val="0066306C"/>
    <w:rsid w:val="00663129"/>
    <w:rsid w:val="00663AED"/>
    <w:rsid w:val="00663B8B"/>
    <w:rsid w:val="00663DF3"/>
    <w:rsid w:val="00664151"/>
    <w:rsid w:val="006643BB"/>
    <w:rsid w:val="00664B56"/>
    <w:rsid w:val="00664D05"/>
    <w:rsid w:val="00664E03"/>
    <w:rsid w:val="00664E73"/>
    <w:rsid w:val="00665A40"/>
    <w:rsid w:val="00665C68"/>
    <w:rsid w:val="00665D58"/>
    <w:rsid w:val="00665FE7"/>
    <w:rsid w:val="0066625B"/>
    <w:rsid w:val="006666FC"/>
    <w:rsid w:val="00666B0C"/>
    <w:rsid w:val="00666B2F"/>
    <w:rsid w:val="00667733"/>
    <w:rsid w:val="00667815"/>
    <w:rsid w:val="00667BEB"/>
    <w:rsid w:val="00670100"/>
    <w:rsid w:val="0067074E"/>
    <w:rsid w:val="0067088C"/>
    <w:rsid w:val="00670B0E"/>
    <w:rsid w:val="00670BC0"/>
    <w:rsid w:val="00670DFE"/>
    <w:rsid w:val="00670E7D"/>
    <w:rsid w:val="00671536"/>
    <w:rsid w:val="00671B67"/>
    <w:rsid w:val="006722C9"/>
    <w:rsid w:val="00672411"/>
    <w:rsid w:val="0067276F"/>
    <w:rsid w:val="0067312C"/>
    <w:rsid w:val="006731A2"/>
    <w:rsid w:val="0067321C"/>
    <w:rsid w:val="0067330C"/>
    <w:rsid w:val="00673DAE"/>
    <w:rsid w:val="00673FE4"/>
    <w:rsid w:val="00674370"/>
    <w:rsid w:val="006746EE"/>
    <w:rsid w:val="00674748"/>
    <w:rsid w:val="006747A1"/>
    <w:rsid w:val="0067490E"/>
    <w:rsid w:val="00674C00"/>
    <w:rsid w:val="00674C19"/>
    <w:rsid w:val="006755FC"/>
    <w:rsid w:val="0067565D"/>
    <w:rsid w:val="006757D6"/>
    <w:rsid w:val="00675996"/>
    <w:rsid w:val="00675DD6"/>
    <w:rsid w:val="00675F38"/>
    <w:rsid w:val="00675FD3"/>
    <w:rsid w:val="00676786"/>
    <w:rsid w:val="00677536"/>
    <w:rsid w:val="00677567"/>
    <w:rsid w:val="006775B3"/>
    <w:rsid w:val="00677795"/>
    <w:rsid w:val="00677BF2"/>
    <w:rsid w:val="00677BF7"/>
    <w:rsid w:val="00677C39"/>
    <w:rsid w:val="006806FB"/>
    <w:rsid w:val="006807E2"/>
    <w:rsid w:val="00680BC4"/>
    <w:rsid w:val="00681FE4"/>
    <w:rsid w:val="006821A7"/>
    <w:rsid w:val="00682351"/>
    <w:rsid w:val="006825A5"/>
    <w:rsid w:val="006826D8"/>
    <w:rsid w:val="00682898"/>
    <w:rsid w:val="00683B5E"/>
    <w:rsid w:val="00683E4C"/>
    <w:rsid w:val="00684257"/>
    <w:rsid w:val="006845B3"/>
    <w:rsid w:val="0068481C"/>
    <w:rsid w:val="00684883"/>
    <w:rsid w:val="00684CAB"/>
    <w:rsid w:val="00684D58"/>
    <w:rsid w:val="006859A9"/>
    <w:rsid w:val="00685CA1"/>
    <w:rsid w:val="00685D01"/>
    <w:rsid w:val="00685F1E"/>
    <w:rsid w:val="00686A20"/>
    <w:rsid w:val="00687065"/>
    <w:rsid w:val="006870ED"/>
    <w:rsid w:val="006871B8"/>
    <w:rsid w:val="00690183"/>
    <w:rsid w:val="006902AC"/>
    <w:rsid w:val="006902AD"/>
    <w:rsid w:val="00690425"/>
    <w:rsid w:val="00690614"/>
    <w:rsid w:val="00690836"/>
    <w:rsid w:val="006915F2"/>
    <w:rsid w:val="00691EEC"/>
    <w:rsid w:val="00691F44"/>
    <w:rsid w:val="0069235E"/>
    <w:rsid w:val="006928D3"/>
    <w:rsid w:val="00692AE5"/>
    <w:rsid w:val="00692E9B"/>
    <w:rsid w:val="00692F85"/>
    <w:rsid w:val="00693708"/>
    <w:rsid w:val="006939ED"/>
    <w:rsid w:val="00693AF8"/>
    <w:rsid w:val="00693AFF"/>
    <w:rsid w:val="00693FAC"/>
    <w:rsid w:val="00694053"/>
    <w:rsid w:val="00694A33"/>
    <w:rsid w:val="00694B52"/>
    <w:rsid w:val="00694BEB"/>
    <w:rsid w:val="006952FC"/>
    <w:rsid w:val="0069536B"/>
    <w:rsid w:val="00695714"/>
    <w:rsid w:val="00695E21"/>
    <w:rsid w:val="00696355"/>
    <w:rsid w:val="0069662F"/>
    <w:rsid w:val="0069700A"/>
    <w:rsid w:val="006972C8"/>
    <w:rsid w:val="0069755E"/>
    <w:rsid w:val="00697BA9"/>
    <w:rsid w:val="00697D44"/>
    <w:rsid w:val="006A0016"/>
    <w:rsid w:val="006A00C8"/>
    <w:rsid w:val="006A0136"/>
    <w:rsid w:val="006A0B32"/>
    <w:rsid w:val="006A22E6"/>
    <w:rsid w:val="006A24DE"/>
    <w:rsid w:val="006A26B7"/>
    <w:rsid w:val="006A27B2"/>
    <w:rsid w:val="006A37BE"/>
    <w:rsid w:val="006A3D6E"/>
    <w:rsid w:val="006A4047"/>
    <w:rsid w:val="006A460F"/>
    <w:rsid w:val="006A6524"/>
    <w:rsid w:val="006A6FB6"/>
    <w:rsid w:val="006A726B"/>
    <w:rsid w:val="006A7514"/>
    <w:rsid w:val="006A792E"/>
    <w:rsid w:val="006A7A4B"/>
    <w:rsid w:val="006A7B64"/>
    <w:rsid w:val="006A7FA9"/>
    <w:rsid w:val="006B03DE"/>
    <w:rsid w:val="006B06D5"/>
    <w:rsid w:val="006B0A72"/>
    <w:rsid w:val="006B0AD3"/>
    <w:rsid w:val="006B0D1B"/>
    <w:rsid w:val="006B10FA"/>
    <w:rsid w:val="006B16FF"/>
    <w:rsid w:val="006B1AE8"/>
    <w:rsid w:val="006B1D6C"/>
    <w:rsid w:val="006B1F74"/>
    <w:rsid w:val="006B2207"/>
    <w:rsid w:val="006B2330"/>
    <w:rsid w:val="006B259F"/>
    <w:rsid w:val="006B25AD"/>
    <w:rsid w:val="006B283C"/>
    <w:rsid w:val="006B2F0D"/>
    <w:rsid w:val="006B2F9D"/>
    <w:rsid w:val="006B3524"/>
    <w:rsid w:val="006B3942"/>
    <w:rsid w:val="006B3F6A"/>
    <w:rsid w:val="006B482C"/>
    <w:rsid w:val="006B4DAE"/>
    <w:rsid w:val="006B5069"/>
    <w:rsid w:val="006B50E5"/>
    <w:rsid w:val="006B55FE"/>
    <w:rsid w:val="006B5E50"/>
    <w:rsid w:val="006B6447"/>
    <w:rsid w:val="006B6843"/>
    <w:rsid w:val="006B6C60"/>
    <w:rsid w:val="006B734E"/>
    <w:rsid w:val="006B7422"/>
    <w:rsid w:val="006B7FD4"/>
    <w:rsid w:val="006C07E2"/>
    <w:rsid w:val="006C08FD"/>
    <w:rsid w:val="006C0FCF"/>
    <w:rsid w:val="006C145D"/>
    <w:rsid w:val="006C1540"/>
    <w:rsid w:val="006C1675"/>
    <w:rsid w:val="006C1A11"/>
    <w:rsid w:val="006C1EA0"/>
    <w:rsid w:val="006C2047"/>
    <w:rsid w:val="006C2204"/>
    <w:rsid w:val="006C2274"/>
    <w:rsid w:val="006C2422"/>
    <w:rsid w:val="006C25D8"/>
    <w:rsid w:val="006C2BB5"/>
    <w:rsid w:val="006C2F19"/>
    <w:rsid w:val="006C3222"/>
    <w:rsid w:val="006C346E"/>
    <w:rsid w:val="006C3C77"/>
    <w:rsid w:val="006C45A7"/>
    <w:rsid w:val="006C4BE0"/>
    <w:rsid w:val="006C523C"/>
    <w:rsid w:val="006C5461"/>
    <w:rsid w:val="006C5AB2"/>
    <w:rsid w:val="006C5C65"/>
    <w:rsid w:val="006C5F0D"/>
    <w:rsid w:val="006C5FE1"/>
    <w:rsid w:val="006C6173"/>
    <w:rsid w:val="006C64B0"/>
    <w:rsid w:val="006C658C"/>
    <w:rsid w:val="006C66CE"/>
    <w:rsid w:val="006C69DC"/>
    <w:rsid w:val="006C6B59"/>
    <w:rsid w:val="006C75B4"/>
    <w:rsid w:val="006C76F8"/>
    <w:rsid w:val="006C784F"/>
    <w:rsid w:val="006C7947"/>
    <w:rsid w:val="006C7B73"/>
    <w:rsid w:val="006D0257"/>
    <w:rsid w:val="006D0424"/>
    <w:rsid w:val="006D05A8"/>
    <w:rsid w:val="006D0628"/>
    <w:rsid w:val="006D088B"/>
    <w:rsid w:val="006D0BBB"/>
    <w:rsid w:val="006D120B"/>
    <w:rsid w:val="006D1220"/>
    <w:rsid w:val="006D17B7"/>
    <w:rsid w:val="006D1A72"/>
    <w:rsid w:val="006D1A77"/>
    <w:rsid w:val="006D1D90"/>
    <w:rsid w:val="006D1F60"/>
    <w:rsid w:val="006D21D7"/>
    <w:rsid w:val="006D237B"/>
    <w:rsid w:val="006D2A72"/>
    <w:rsid w:val="006D3166"/>
    <w:rsid w:val="006D34A0"/>
    <w:rsid w:val="006D34A6"/>
    <w:rsid w:val="006D3902"/>
    <w:rsid w:val="006D4798"/>
    <w:rsid w:val="006D4D5E"/>
    <w:rsid w:val="006D4DB2"/>
    <w:rsid w:val="006D58E1"/>
    <w:rsid w:val="006D5ECF"/>
    <w:rsid w:val="006D6569"/>
    <w:rsid w:val="006D6604"/>
    <w:rsid w:val="006D67F9"/>
    <w:rsid w:val="006D69D4"/>
    <w:rsid w:val="006D7083"/>
    <w:rsid w:val="006D735B"/>
    <w:rsid w:val="006D7763"/>
    <w:rsid w:val="006E0325"/>
    <w:rsid w:val="006E057A"/>
    <w:rsid w:val="006E0DB0"/>
    <w:rsid w:val="006E0F94"/>
    <w:rsid w:val="006E1DBE"/>
    <w:rsid w:val="006E1DC8"/>
    <w:rsid w:val="006E1FE8"/>
    <w:rsid w:val="006E248F"/>
    <w:rsid w:val="006E2500"/>
    <w:rsid w:val="006E252B"/>
    <w:rsid w:val="006E2645"/>
    <w:rsid w:val="006E26F4"/>
    <w:rsid w:val="006E288F"/>
    <w:rsid w:val="006E2EAD"/>
    <w:rsid w:val="006E3039"/>
    <w:rsid w:val="006E3272"/>
    <w:rsid w:val="006E360A"/>
    <w:rsid w:val="006E3706"/>
    <w:rsid w:val="006E3C05"/>
    <w:rsid w:val="006E3D18"/>
    <w:rsid w:val="006E419B"/>
    <w:rsid w:val="006E4716"/>
    <w:rsid w:val="006E4750"/>
    <w:rsid w:val="006E4E88"/>
    <w:rsid w:val="006E54CA"/>
    <w:rsid w:val="006E58DA"/>
    <w:rsid w:val="006E639E"/>
    <w:rsid w:val="006E6B5D"/>
    <w:rsid w:val="006E6C80"/>
    <w:rsid w:val="006E6E05"/>
    <w:rsid w:val="006E7712"/>
    <w:rsid w:val="006E7A9B"/>
    <w:rsid w:val="006E7E63"/>
    <w:rsid w:val="006E7F7E"/>
    <w:rsid w:val="006F0700"/>
    <w:rsid w:val="006F0BA9"/>
    <w:rsid w:val="006F10E5"/>
    <w:rsid w:val="006F1423"/>
    <w:rsid w:val="006F158B"/>
    <w:rsid w:val="006F1C91"/>
    <w:rsid w:val="006F1CC7"/>
    <w:rsid w:val="006F1D0D"/>
    <w:rsid w:val="006F1F67"/>
    <w:rsid w:val="006F1FB2"/>
    <w:rsid w:val="006F2E6F"/>
    <w:rsid w:val="006F2EEF"/>
    <w:rsid w:val="006F410C"/>
    <w:rsid w:val="006F44B8"/>
    <w:rsid w:val="006F474F"/>
    <w:rsid w:val="006F47A3"/>
    <w:rsid w:val="006F4C43"/>
    <w:rsid w:val="006F4C5A"/>
    <w:rsid w:val="006F5014"/>
    <w:rsid w:val="006F5919"/>
    <w:rsid w:val="006F5A64"/>
    <w:rsid w:val="006F5C4C"/>
    <w:rsid w:val="006F615F"/>
    <w:rsid w:val="006F685C"/>
    <w:rsid w:val="006F7C7E"/>
    <w:rsid w:val="00700C0E"/>
    <w:rsid w:val="00701289"/>
    <w:rsid w:val="00701FE1"/>
    <w:rsid w:val="00702650"/>
    <w:rsid w:val="00703615"/>
    <w:rsid w:val="00703AF7"/>
    <w:rsid w:val="00704839"/>
    <w:rsid w:val="0070530F"/>
    <w:rsid w:val="007059E7"/>
    <w:rsid w:val="007066E5"/>
    <w:rsid w:val="00706751"/>
    <w:rsid w:val="00706B2B"/>
    <w:rsid w:val="00710376"/>
    <w:rsid w:val="007106B6"/>
    <w:rsid w:val="00711260"/>
    <w:rsid w:val="007115C3"/>
    <w:rsid w:val="00711B91"/>
    <w:rsid w:val="00712161"/>
    <w:rsid w:val="0071218D"/>
    <w:rsid w:val="00712689"/>
    <w:rsid w:val="00712BD8"/>
    <w:rsid w:val="00712E34"/>
    <w:rsid w:val="00712EB9"/>
    <w:rsid w:val="00713C6E"/>
    <w:rsid w:val="007140A6"/>
    <w:rsid w:val="007142B7"/>
    <w:rsid w:val="007145B7"/>
    <w:rsid w:val="00714AC0"/>
    <w:rsid w:val="00714B27"/>
    <w:rsid w:val="00714C9F"/>
    <w:rsid w:val="00715450"/>
    <w:rsid w:val="00715510"/>
    <w:rsid w:val="00715605"/>
    <w:rsid w:val="007157C6"/>
    <w:rsid w:val="00715BC4"/>
    <w:rsid w:val="00715D2E"/>
    <w:rsid w:val="00715EBF"/>
    <w:rsid w:val="00716093"/>
    <w:rsid w:val="0071637A"/>
    <w:rsid w:val="00716446"/>
    <w:rsid w:val="007169D8"/>
    <w:rsid w:val="00717812"/>
    <w:rsid w:val="00717F9E"/>
    <w:rsid w:val="0072040C"/>
    <w:rsid w:val="007208F1"/>
    <w:rsid w:val="00720E00"/>
    <w:rsid w:val="007210BD"/>
    <w:rsid w:val="0072113D"/>
    <w:rsid w:val="00721265"/>
    <w:rsid w:val="00721A25"/>
    <w:rsid w:val="00721E39"/>
    <w:rsid w:val="0072283A"/>
    <w:rsid w:val="00722A3C"/>
    <w:rsid w:val="00722A89"/>
    <w:rsid w:val="00722AF1"/>
    <w:rsid w:val="00722CDE"/>
    <w:rsid w:val="00723186"/>
    <w:rsid w:val="00723B48"/>
    <w:rsid w:val="00723E2A"/>
    <w:rsid w:val="00724590"/>
    <w:rsid w:val="00725080"/>
    <w:rsid w:val="00725626"/>
    <w:rsid w:val="00725C6B"/>
    <w:rsid w:val="007262E7"/>
    <w:rsid w:val="0072662F"/>
    <w:rsid w:val="00726AF7"/>
    <w:rsid w:val="00726E9B"/>
    <w:rsid w:val="007271D6"/>
    <w:rsid w:val="00727263"/>
    <w:rsid w:val="00727984"/>
    <w:rsid w:val="00727EE8"/>
    <w:rsid w:val="00727F63"/>
    <w:rsid w:val="00727FC7"/>
    <w:rsid w:val="007304A9"/>
    <w:rsid w:val="0073050F"/>
    <w:rsid w:val="007309B3"/>
    <w:rsid w:val="00730D05"/>
    <w:rsid w:val="007315D5"/>
    <w:rsid w:val="00731797"/>
    <w:rsid w:val="00731F84"/>
    <w:rsid w:val="007323D3"/>
    <w:rsid w:val="007325E5"/>
    <w:rsid w:val="00732C5C"/>
    <w:rsid w:val="00732E1A"/>
    <w:rsid w:val="00733026"/>
    <w:rsid w:val="007331B7"/>
    <w:rsid w:val="00733416"/>
    <w:rsid w:val="00733912"/>
    <w:rsid w:val="00733DD7"/>
    <w:rsid w:val="00734450"/>
    <w:rsid w:val="007349FD"/>
    <w:rsid w:val="00734C7A"/>
    <w:rsid w:val="00734E09"/>
    <w:rsid w:val="0073533A"/>
    <w:rsid w:val="0073580D"/>
    <w:rsid w:val="00735849"/>
    <w:rsid w:val="0073587A"/>
    <w:rsid w:val="00735C8A"/>
    <w:rsid w:val="007360DD"/>
    <w:rsid w:val="00736113"/>
    <w:rsid w:val="007363B6"/>
    <w:rsid w:val="00736A9F"/>
    <w:rsid w:val="00736D42"/>
    <w:rsid w:val="00737203"/>
    <w:rsid w:val="00737ACF"/>
    <w:rsid w:val="00737B2A"/>
    <w:rsid w:val="00737B6E"/>
    <w:rsid w:val="00737D90"/>
    <w:rsid w:val="007400FA"/>
    <w:rsid w:val="007408DC"/>
    <w:rsid w:val="00740BE8"/>
    <w:rsid w:val="00741288"/>
    <w:rsid w:val="0074243D"/>
    <w:rsid w:val="00742525"/>
    <w:rsid w:val="007427D5"/>
    <w:rsid w:val="00742990"/>
    <w:rsid w:val="00742FD1"/>
    <w:rsid w:val="007438E6"/>
    <w:rsid w:val="00743E05"/>
    <w:rsid w:val="00744012"/>
    <w:rsid w:val="00745864"/>
    <w:rsid w:val="00745C76"/>
    <w:rsid w:val="00745F73"/>
    <w:rsid w:val="00746917"/>
    <w:rsid w:val="00746A48"/>
    <w:rsid w:val="00747162"/>
    <w:rsid w:val="00747F5E"/>
    <w:rsid w:val="007501FF"/>
    <w:rsid w:val="00750DEB"/>
    <w:rsid w:val="00752019"/>
    <w:rsid w:val="00752EA4"/>
    <w:rsid w:val="00753000"/>
    <w:rsid w:val="007534E6"/>
    <w:rsid w:val="00753C08"/>
    <w:rsid w:val="00754536"/>
    <w:rsid w:val="007548C4"/>
    <w:rsid w:val="00754C10"/>
    <w:rsid w:val="00754F9E"/>
    <w:rsid w:val="007550D3"/>
    <w:rsid w:val="00755258"/>
    <w:rsid w:val="00755F0B"/>
    <w:rsid w:val="00756117"/>
    <w:rsid w:val="007565A1"/>
    <w:rsid w:val="007567BC"/>
    <w:rsid w:val="0075773E"/>
    <w:rsid w:val="00757F93"/>
    <w:rsid w:val="0076001B"/>
    <w:rsid w:val="0076092E"/>
    <w:rsid w:val="00760AC5"/>
    <w:rsid w:val="00760E44"/>
    <w:rsid w:val="007611C0"/>
    <w:rsid w:val="00761223"/>
    <w:rsid w:val="0076180D"/>
    <w:rsid w:val="00762363"/>
    <w:rsid w:val="00762552"/>
    <w:rsid w:val="00762AD3"/>
    <w:rsid w:val="00762C5F"/>
    <w:rsid w:val="00762F2C"/>
    <w:rsid w:val="00763328"/>
    <w:rsid w:val="007635DF"/>
    <w:rsid w:val="007638F8"/>
    <w:rsid w:val="00764706"/>
    <w:rsid w:val="007649C2"/>
    <w:rsid w:val="00764AD6"/>
    <w:rsid w:val="00764F60"/>
    <w:rsid w:val="00765050"/>
    <w:rsid w:val="007650B3"/>
    <w:rsid w:val="007654A7"/>
    <w:rsid w:val="00765776"/>
    <w:rsid w:val="0076590F"/>
    <w:rsid w:val="00765CD0"/>
    <w:rsid w:val="00765D04"/>
    <w:rsid w:val="00766A56"/>
    <w:rsid w:val="00766B93"/>
    <w:rsid w:val="00766C74"/>
    <w:rsid w:val="0076798D"/>
    <w:rsid w:val="00767B18"/>
    <w:rsid w:val="00767B3A"/>
    <w:rsid w:val="00770916"/>
    <w:rsid w:val="00770BD0"/>
    <w:rsid w:val="00770C82"/>
    <w:rsid w:val="0077112D"/>
    <w:rsid w:val="007712FA"/>
    <w:rsid w:val="0077135C"/>
    <w:rsid w:val="00771593"/>
    <w:rsid w:val="007718CE"/>
    <w:rsid w:val="00772595"/>
    <w:rsid w:val="00772CE9"/>
    <w:rsid w:val="00772FBD"/>
    <w:rsid w:val="0077339B"/>
    <w:rsid w:val="00773479"/>
    <w:rsid w:val="00773688"/>
    <w:rsid w:val="00773EAB"/>
    <w:rsid w:val="00774384"/>
    <w:rsid w:val="007745C5"/>
    <w:rsid w:val="0077502E"/>
    <w:rsid w:val="007752DC"/>
    <w:rsid w:val="00775506"/>
    <w:rsid w:val="00775597"/>
    <w:rsid w:val="007755E7"/>
    <w:rsid w:val="00775813"/>
    <w:rsid w:val="00775E3C"/>
    <w:rsid w:val="007763AA"/>
    <w:rsid w:val="0077672C"/>
    <w:rsid w:val="00776BEA"/>
    <w:rsid w:val="00777427"/>
    <w:rsid w:val="0077751C"/>
    <w:rsid w:val="007776A6"/>
    <w:rsid w:val="007778C4"/>
    <w:rsid w:val="00777A6C"/>
    <w:rsid w:val="00777ADB"/>
    <w:rsid w:val="00777E33"/>
    <w:rsid w:val="00777F22"/>
    <w:rsid w:val="0078093D"/>
    <w:rsid w:val="00780AD9"/>
    <w:rsid w:val="00780CF3"/>
    <w:rsid w:val="00780E17"/>
    <w:rsid w:val="00781757"/>
    <w:rsid w:val="00781810"/>
    <w:rsid w:val="00781DE8"/>
    <w:rsid w:val="00781F01"/>
    <w:rsid w:val="007820A3"/>
    <w:rsid w:val="00782103"/>
    <w:rsid w:val="00782333"/>
    <w:rsid w:val="007823D7"/>
    <w:rsid w:val="0078264E"/>
    <w:rsid w:val="00782C74"/>
    <w:rsid w:val="00782D62"/>
    <w:rsid w:val="0078326F"/>
    <w:rsid w:val="007835AD"/>
    <w:rsid w:val="00783946"/>
    <w:rsid w:val="007840E0"/>
    <w:rsid w:val="007848BA"/>
    <w:rsid w:val="00784C1B"/>
    <w:rsid w:val="00784C59"/>
    <w:rsid w:val="0078507F"/>
    <w:rsid w:val="00785C92"/>
    <w:rsid w:val="00785F45"/>
    <w:rsid w:val="00786070"/>
    <w:rsid w:val="00786645"/>
    <w:rsid w:val="0078666E"/>
    <w:rsid w:val="00786672"/>
    <w:rsid w:val="00786B1F"/>
    <w:rsid w:val="00786FF5"/>
    <w:rsid w:val="00787A05"/>
    <w:rsid w:val="00787E0A"/>
    <w:rsid w:val="00787EB6"/>
    <w:rsid w:val="00787FDE"/>
    <w:rsid w:val="00790838"/>
    <w:rsid w:val="00790B7F"/>
    <w:rsid w:val="0079143C"/>
    <w:rsid w:val="00791B80"/>
    <w:rsid w:val="00791F2A"/>
    <w:rsid w:val="007921E7"/>
    <w:rsid w:val="00792209"/>
    <w:rsid w:val="007927B7"/>
    <w:rsid w:val="00792C57"/>
    <w:rsid w:val="00793261"/>
    <w:rsid w:val="00793485"/>
    <w:rsid w:val="0079390C"/>
    <w:rsid w:val="007942E2"/>
    <w:rsid w:val="00794BA0"/>
    <w:rsid w:val="00794D61"/>
    <w:rsid w:val="00794DF1"/>
    <w:rsid w:val="00794F14"/>
    <w:rsid w:val="00794F6B"/>
    <w:rsid w:val="007953BD"/>
    <w:rsid w:val="00795D73"/>
    <w:rsid w:val="00796B60"/>
    <w:rsid w:val="00796EFC"/>
    <w:rsid w:val="00797873"/>
    <w:rsid w:val="00797BEB"/>
    <w:rsid w:val="00797DA7"/>
    <w:rsid w:val="00797E9F"/>
    <w:rsid w:val="007A030A"/>
    <w:rsid w:val="007A06CC"/>
    <w:rsid w:val="007A079C"/>
    <w:rsid w:val="007A1728"/>
    <w:rsid w:val="007A2951"/>
    <w:rsid w:val="007A2F03"/>
    <w:rsid w:val="007A3471"/>
    <w:rsid w:val="007A3757"/>
    <w:rsid w:val="007A3AD8"/>
    <w:rsid w:val="007A3AF5"/>
    <w:rsid w:val="007A3BC6"/>
    <w:rsid w:val="007A3C6A"/>
    <w:rsid w:val="007A45A0"/>
    <w:rsid w:val="007A48A4"/>
    <w:rsid w:val="007A5264"/>
    <w:rsid w:val="007A5842"/>
    <w:rsid w:val="007A5DCA"/>
    <w:rsid w:val="007A5FB0"/>
    <w:rsid w:val="007A6685"/>
    <w:rsid w:val="007A704F"/>
    <w:rsid w:val="007A7450"/>
    <w:rsid w:val="007A7A02"/>
    <w:rsid w:val="007A7EFD"/>
    <w:rsid w:val="007B05A8"/>
    <w:rsid w:val="007B07E8"/>
    <w:rsid w:val="007B0C06"/>
    <w:rsid w:val="007B19DB"/>
    <w:rsid w:val="007B1C9A"/>
    <w:rsid w:val="007B2327"/>
    <w:rsid w:val="007B24DF"/>
    <w:rsid w:val="007B28B4"/>
    <w:rsid w:val="007B2DA1"/>
    <w:rsid w:val="007B3397"/>
    <w:rsid w:val="007B3814"/>
    <w:rsid w:val="007B3AD8"/>
    <w:rsid w:val="007B3B01"/>
    <w:rsid w:val="007B3EC7"/>
    <w:rsid w:val="007B439B"/>
    <w:rsid w:val="007B4458"/>
    <w:rsid w:val="007B46F9"/>
    <w:rsid w:val="007B4747"/>
    <w:rsid w:val="007B4942"/>
    <w:rsid w:val="007B4A87"/>
    <w:rsid w:val="007B4CF3"/>
    <w:rsid w:val="007B501E"/>
    <w:rsid w:val="007B5054"/>
    <w:rsid w:val="007B50ED"/>
    <w:rsid w:val="007B5C12"/>
    <w:rsid w:val="007B5C9D"/>
    <w:rsid w:val="007B5F12"/>
    <w:rsid w:val="007B627E"/>
    <w:rsid w:val="007B6335"/>
    <w:rsid w:val="007B6A63"/>
    <w:rsid w:val="007B7361"/>
    <w:rsid w:val="007B7445"/>
    <w:rsid w:val="007B7528"/>
    <w:rsid w:val="007B7AE7"/>
    <w:rsid w:val="007B7C34"/>
    <w:rsid w:val="007C0814"/>
    <w:rsid w:val="007C091C"/>
    <w:rsid w:val="007C126D"/>
    <w:rsid w:val="007C14DD"/>
    <w:rsid w:val="007C1892"/>
    <w:rsid w:val="007C1C5C"/>
    <w:rsid w:val="007C208D"/>
    <w:rsid w:val="007C26A6"/>
    <w:rsid w:val="007C2CF1"/>
    <w:rsid w:val="007C2D36"/>
    <w:rsid w:val="007C2EF8"/>
    <w:rsid w:val="007C3174"/>
    <w:rsid w:val="007C33D0"/>
    <w:rsid w:val="007C3463"/>
    <w:rsid w:val="007C38E0"/>
    <w:rsid w:val="007C3D10"/>
    <w:rsid w:val="007C3DCB"/>
    <w:rsid w:val="007C45A6"/>
    <w:rsid w:val="007C47A4"/>
    <w:rsid w:val="007C48FA"/>
    <w:rsid w:val="007C4A6B"/>
    <w:rsid w:val="007C4F40"/>
    <w:rsid w:val="007C4F50"/>
    <w:rsid w:val="007C5C23"/>
    <w:rsid w:val="007C61FF"/>
    <w:rsid w:val="007C62FD"/>
    <w:rsid w:val="007C7AF9"/>
    <w:rsid w:val="007C7E1E"/>
    <w:rsid w:val="007D03FF"/>
    <w:rsid w:val="007D0903"/>
    <w:rsid w:val="007D0C89"/>
    <w:rsid w:val="007D1B75"/>
    <w:rsid w:val="007D1C52"/>
    <w:rsid w:val="007D1C76"/>
    <w:rsid w:val="007D212E"/>
    <w:rsid w:val="007D21D4"/>
    <w:rsid w:val="007D239A"/>
    <w:rsid w:val="007D262A"/>
    <w:rsid w:val="007D3265"/>
    <w:rsid w:val="007D3C94"/>
    <w:rsid w:val="007D40BA"/>
    <w:rsid w:val="007D446D"/>
    <w:rsid w:val="007D48FF"/>
    <w:rsid w:val="007D492B"/>
    <w:rsid w:val="007D4DD6"/>
    <w:rsid w:val="007D4E11"/>
    <w:rsid w:val="007D4F19"/>
    <w:rsid w:val="007D50D4"/>
    <w:rsid w:val="007D554B"/>
    <w:rsid w:val="007D5DFC"/>
    <w:rsid w:val="007D6215"/>
    <w:rsid w:val="007D67E5"/>
    <w:rsid w:val="007D684B"/>
    <w:rsid w:val="007D6FEA"/>
    <w:rsid w:val="007D73B4"/>
    <w:rsid w:val="007D789F"/>
    <w:rsid w:val="007D7CCF"/>
    <w:rsid w:val="007E03C5"/>
    <w:rsid w:val="007E06F6"/>
    <w:rsid w:val="007E0F7B"/>
    <w:rsid w:val="007E0FBD"/>
    <w:rsid w:val="007E1752"/>
    <w:rsid w:val="007E17CB"/>
    <w:rsid w:val="007E1A72"/>
    <w:rsid w:val="007E1BBC"/>
    <w:rsid w:val="007E2797"/>
    <w:rsid w:val="007E2CE6"/>
    <w:rsid w:val="007E2F83"/>
    <w:rsid w:val="007E307B"/>
    <w:rsid w:val="007E321C"/>
    <w:rsid w:val="007E33CD"/>
    <w:rsid w:val="007E3697"/>
    <w:rsid w:val="007E3754"/>
    <w:rsid w:val="007E40E8"/>
    <w:rsid w:val="007E581F"/>
    <w:rsid w:val="007E5E53"/>
    <w:rsid w:val="007E5EDC"/>
    <w:rsid w:val="007E619D"/>
    <w:rsid w:val="007E702D"/>
    <w:rsid w:val="007E7037"/>
    <w:rsid w:val="007E7244"/>
    <w:rsid w:val="007E74DD"/>
    <w:rsid w:val="007E77BB"/>
    <w:rsid w:val="007E7A37"/>
    <w:rsid w:val="007E7C97"/>
    <w:rsid w:val="007F0475"/>
    <w:rsid w:val="007F09AD"/>
    <w:rsid w:val="007F0D85"/>
    <w:rsid w:val="007F105F"/>
    <w:rsid w:val="007F1301"/>
    <w:rsid w:val="007F187B"/>
    <w:rsid w:val="007F2653"/>
    <w:rsid w:val="007F2C3D"/>
    <w:rsid w:val="007F36B7"/>
    <w:rsid w:val="007F3C75"/>
    <w:rsid w:val="007F3EA9"/>
    <w:rsid w:val="007F3EE0"/>
    <w:rsid w:val="007F41CB"/>
    <w:rsid w:val="007F4323"/>
    <w:rsid w:val="007F4C0C"/>
    <w:rsid w:val="007F4E13"/>
    <w:rsid w:val="007F4FB7"/>
    <w:rsid w:val="007F5088"/>
    <w:rsid w:val="007F5561"/>
    <w:rsid w:val="007F56B7"/>
    <w:rsid w:val="007F59B5"/>
    <w:rsid w:val="007F5B4A"/>
    <w:rsid w:val="007F5D94"/>
    <w:rsid w:val="007F63A9"/>
    <w:rsid w:val="007F669E"/>
    <w:rsid w:val="007F6A70"/>
    <w:rsid w:val="007F6ADF"/>
    <w:rsid w:val="007F6AE6"/>
    <w:rsid w:val="007F6C99"/>
    <w:rsid w:val="007F7502"/>
    <w:rsid w:val="007F78F8"/>
    <w:rsid w:val="007F7EF6"/>
    <w:rsid w:val="00800C6E"/>
    <w:rsid w:val="00800DF9"/>
    <w:rsid w:val="00800E00"/>
    <w:rsid w:val="00801C2C"/>
    <w:rsid w:val="00801C86"/>
    <w:rsid w:val="00801F91"/>
    <w:rsid w:val="00802673"/>
    <w:rsid w:val="008027AC"/>
    <w:rsid w:val="00802926"/>
    <w:rsid w:val="00802FE7"/>
    <w:rsid w:val="00803243"/>
    <w:rsid w:val="0080335F"/>
    <w:rsid w:val="008037BD"/>
    <w:rsid w:val="00804181"/>
    <w:rsid w:val="0080458A"/>
    <w:rsid w:val="00804613"/>
    <w:rsid w:val="00804C32"/>
    <w:rsid w:val="00805985"/>
    <w:rsid w:val="00805F4F"/>
    <w:rsid w:val="00805FF1"/>
    <w:rsid w:val="0080610A"/>
    <w:rsid w:val="0080636F"/>
    <w:rsid w:val="00806454"/>
    <w:rsid w:val="00806456"/>
    <w:rsid w:val="0080666E"/>
    <w:rsid w:val="00806890"/>
    <w:rsid w:val="00806E4B"/>
    <w:rsid w:val="00807128"/>
    <w:rsid w:val="0080712E"/>
    <w:rsid w:val="00807137"/>
    <w:rsid w:val="008072F6"/>
    <w:rsid w:val="008074E5"/>
    <w:rsid w:val="00807B3A"/>
    <w:rsid w:val="00807C5A"/>
    <w:rsid w:val="00807E8B"/>
    <w:rsid w:val="008100A7"/>
    <w:rsid w:val="008101E6"/>
    <w:rsid w:val="00810A23"/>
    <w:rsid w:val="00810D80"/>
    <w:rsid w:val="0081136C"/>
    <w:rsid w:val="008113A7"/>
    <w:rsid w:val="008115F4"/>
    <w:rsid w:val="00811B3F"/>
    <w:rsid w:val="00812AF6"/>
    <w:rsid w:val="0081374C"/>
    <w:rsid w:val="00813977"/>
    <w:rsid w:val="00813B86"/>
    <w:rsid w:val="00813E61"/>
    <w:rsid w:val="00813F67"/>
    <w:rsid w:val="008141A5"/>
    <w:rsid w:val="0081422C"/>
    <w:rsid w:val="008142E9"/>
    <w:rsid w:val="00814437"/>
    <w:rsid w:val="00814839"/>
    <w:rsid w:val="00814E49"/>
    <w:rsid w:val="008156A1"/>
    <w:rsid w:val="00815773"/>
    <w:rsid w:val="0081586E"/>
    <w:rsid w:val="0081597D"/>
    <w:rsid w:val="0081652A"/>
    <w:rsid w:val="00816947"/>
    <w:rsid w:val="00816A1A"/>
    <w:rsid w:val="00816B2B"/>
    <w:rsid w:val="00816B7C"/>
    <w:rsid w:val="008170CB"/>
    <w:rsid w:val="008175B4"/>
    <w:rsid w:val="00817634"/>
    <w:rsid w:val="00817640"/>
    <w:rsid w:val="00817685"/>
    <w:rsid w:val="008208BA"/>
    <w:rsid w:val="00820909"/>
    <w:rsid w:val="008212E4"/>
    <w:rsid w:val="0082130A"/>
    <w:rsid w:val="0082178B"/>
    <w:rsid w:val="008223F2"/>
    <w:rsid w:val="0082246C"/>
    <w:rsid w:val="008226BA"/>
    <w:rsid w:val="00822E6C"/>
    <w:rsid w:val="00822F60"/>
    <w:rsid w:val="0082330A"/>
    <w:rsid w:val="00823336"/>
    <w:rsid w:val="00823ABA"/>
    <w:rsid w:val="00823DC2"/>
    <w:rsid w:val="00823EFF"/>
    <w:rsid w:val="0082489E"/>
    <w:rsid w:val="008248FB"/>
    <w:rsid w:val="00824BE4"/>
    <w:rsid w:val="00824D78"/>
    <w:rsid w:val="00824DFD"/>
    <w:rsid w:val="00824F0E"/>
    <w:rsid w:val="008250C9"/>
    <w:rsid w:val="008250D2"/>
    <w:rsid w:val="00825981"/>
    <w:rsid w:val="00825F9E"/>
    <w:rsid w:val="00825FE1"/>
    <w:rsid w:val="00826B25"/>
    <w:rsid w:val="008276FC"/>
    <w:rsid w:val="00827C29"/>
    <w:rsid w:val="0083001A"/>
    <w:rsid w:val="008302C2"/>
    <w:rsid w:val="0083067C"/>
    <w:rsid w:val="00830825"/>
    <w:rsid w:val="00830A8F"/>
    <w:rsid w:val="00830AC8"/>
    <w:rsid w:val="00830F3A"/>
    <w:rsid w:val="0083147E"/>
    <w:rsid w:val="00831FFE"/>
    <w:rsid w:val="008320A3"/>
    <w:rsid w:val="00832906"/>
    <w:rsid w:val="008329D0"/>
    <w:rsid w:val="00832BA9"/>
    <w:rsid w:val="00832BFC"/>
    <w:rsid w:val="008333D8"/>
    <w:rsid w:val="00833507"/>
    <w:rsid w:val="008337CE"/>
    <w:rsid w:val="008346DC"/>
    <w:rsid w:val="00834C00"/>
    <w:rsid w:val="00834EB8"/>
    <w:rsid w:val="008351DA"/>
    <w:rsid w:val="00835726"/>
    <w:rsid w:val="008371C1"/>
    <w:rsid w:val="00837421"/>
    <w:rsid w:val="008378F5"/>
    <w:rsid w:val="00837959"/>
    <w:rsid w:val="008379CF"/>
    <w:rsid w:val="00837EF5"/>
    <w:rsid w:val="0084015F"/>
    <w:rsid w:val="00840329"/>
    <w:rsid w:val="008405C5"/>
    <w:rsid w:val="00840668"/>
    <w:rsid w:val="00840E2C"/>
    <w:rsid w:val="00841499"/>
    <w:rsid w:val="00841720"/>
    <w:rsid w:val="00841786"/>
    <w:rsid w:val="0084183B"/>
    <w:rsid w:val="00841E99"/>
    <w:rsid w:val="008420AC"/>
    <w:rsid w:val="008422B3"/>
    <w:rsid w:val="00842445"/>
    <w:rsid w:val="00842977"/>
    <w:rsid w:val="008440A7"/>
    <w:rsid w:val="0084432F"/>
    <w:rsid w:val="00844A50"/>
    <w:rsid w:val="008455DC"/>
    <w:rsid w:val="008458DE"/>
    <w:rsid w:val="00845F26"/>
    <w:rsid w:val="00846411"/>
    <w:rsid w:val="008466B2"/>
    <w:rsid w:val="008467A8"/>
    <w:rsid w:val="00846AD5"/>
    <w:rsid w:val="00846D4F"/>
    <w:rsid w:val="00846FF1"/>
    <w:rsid w:val="008477FB"/>
    <w:rsid w:val="0084784F"/>
    <w:rsid w:val="008500C1"/>
    <w:rsid w:val="0085039D"/>
    <w:rsid w:val="008519D5"/>
    <w:rsid w:val="00851E32"/>
    <w:rsid w:val="00851F4A"/>
    <w:rsid w:val="00853070"/>
    <w:rsid w:val="0085308E"/>
    <w:rsid w:val="008538B9"/>
    <w:rsid w:val="008539DF"/>
    <w:rsid w:val="00853E69"/>
    <w:rsid w:val="00854153"/>
    <w:rsid w:val="0085420E"/>
    <w:rsid w:val="00854475"/>
    <w:rsid w:val="008546DE"/>
    <w:rsid w:val="00854B5A"/>
    <w:rsid w:val="00854ECB"/>
    <w:rsid w:val="008556AC"/>
    <w:rsid w:val="00855C40"/>
    <w:rsid w:val="00855E53"/>
    <w:rsid w:val="0085609D"/>
    <w:rsid w:val="0085615B"/>
    <w:rsid w:val="00856346"/>
    <w:rsid w:val="00856DF5"/>
    <w:rsid w:val="00856EF4"/>
    <w:rsid w:val="00857D1A"/>
    <w:rsid w:val="008602A0"/>
    <w:rsid w:val="008603D0"/>
    <w:rsid w:val="008604E0"/>
    <w:rsid w:val="00861135"/>
    <w:rsid w:val="00861EFB"/>
    <w:rsid w:val="00862273"/>
    <w:rsid w:val="008625D9"/>
    <w:rsid w:val="00862BAC"/>
    <w:rsid w:val="00862D76"/>
    <w:rsid w:val="00862DF9"/>
    <w:rsid w:val="008633CD"/>
    <w:rsid w:val="00863425"/>
    <w:rsid w:val="008634C6"/>
    <w:rsid w:val="008635A4"/>
    <w:rsid w:val="00863822"/>
    <w:rsid w:val="00863CF6"/>
    <w:rsid w:val="00863DE3"/>
    <w:rsid w:val="0086454A"/>
    <w:rsid w:val="0086458E"/>
    <w:rsid w:val="00864B8C"/>
    <w:rsid w:val="00864EB4"/>
    <w:rsid w:val="00865482"/>
    <w:rsid w:val="0086581F"/>
    <w:rsid w:val="00865BC2"/>
    <w:rsid w:val="00865BD1"/>
    <w:rsid w:val="00865C07"/>
    <w:rsid w:val="00865D7A"/>
    <w:rsid w:val="00866CED"/>
    <w:rsid w:val="00866DB9"/>
    <w:rsid w:val="00867427"/>
    <w:rsid w:val="008676AE"/>
    <w:rsid w:val="008677BE"/>
    <w:rsid w:val="008679DF"/>
    <w:rsid w:val="00867FC3"/>
    <w:rsid w:val="0087034E"/>
    <w:rsid w:val="00870A7B"/>
    <w:rsid w:val="00870C3D"/>
    <w:rsid w:val="00871380"/>
    <w:rsid w:val="0087191E"/>
    <w:rsid w:val="0087192C"/>
    <w:rsid w:val="00871C58"/>
    <w:rsid w:val="00871E96"/>
    <w:rsid w:val="008728C6"/>
    <w:rsid w:val="00872F53"/>
    <w:rsid w:val="00872F5C"/>
    <w:rsid w:val="008734B2"/>
    <w:rsid w:val="00873816"/>
    <w:rsid w:val="00873A1D"/>
    <w:rsid w:val="00873BBA"/>
    <w:rsid w:val="00873DA6"/>
    <w:rsid w:val="0087489F"/>
    <w:rsid w:val="00874D21"/>
    <w:rsid w:val="008751F0"/>
    <w:rsid w:val="00875D3F"/>
    <w:rsid w:val="00876472"/>
    <w:rsid w:val="00876CDD"/>
    <w:rsid w:val="008771FB"/>
    <w:rsid w:val="00877263"/>
    <w:rsid w:val="008776DD"/>
    <w:rsid w:val="00877FB3"/>
    <w:rsid w:val="00880223"/>
    <w:rsid w:val="008803D7"/>
    <w:rsid w:val="008803F4"/>
    <w:rsid w:val="00880A27"/>
    <w:rsid w:val="00880DF5"/>
    <w:rsid w:val="008810D9"/>
    <w:rsid w:val="008813ED"/>
    <w:rsid w:val="0088164A"/>
    <w:rsid w:val="00881EB3"/>
    <w:rsid w:val="008824BF"/>
    <w:rsid w:val="008826B9"/>
    <w:rsid w:val="00883A59"/>
    <w:rsid w:val="00883C0F"/>
    <w:rsid w:val="008848B2"/>
    <w:rsid w:val="00884AA5"/>
    <w:rsid w:val="00884CE8"/>
    <w:rsid w:val="00884EA6"/>
    <w:rsid w:val="00885017"/>
    <w:rsid w:val="0088507D"/>
    <w:rsid w:val="008851C5"/>
    <w:rsid w:val="00885215"/>
    <w:rsid w:val="008854DF"/>
    <w:rsid w:val="00885597"/>
    <w:rsid w:val="00885A26"/>
    <w:rsid w:val="008862CF"/>
    <w:rsid w:val="00886DB1"/>
    <w:rsid w:val="00886FC3"/>
    <w:rsid w:val="00886FFB"/>
    <w:rsid w:val="008874AF"/>
    <w:rsid w:val="008876B3"/>
    <w:rsid w:val="008876C8"/>
    <w:rsid w:val="0088790D"/>
    <w:rsid w:val="00890400"/>
    <w:rsid w:val="00890554"/>
    <w:rsid w:val="00890E8A"/>
    <w:rsid w:val="00890F2F"/>
    <w:rsid w:val="00891402"/>
    <w:rsid w:val="00891474"/>
    <w:rsid w:val="00892031"/>
    <w:rsid w:val="0089212B"/>
    <w:rsid w:val="0089264F"/>
    <w:rsid w:val="0089278F"/>
    <w:rsid w:val="00892D6E"/>
    <w:rsid w:val="00893059"/>
    <w:rsid w:val="008932D1"/>
    <w:rsid w:val="0089341E"/>
    <w:rsid w:val="00893520"/>
    <w:rsid w:val="008937EB"/>
    <w:rsid w:val="008942BC"/>
    <w:rsid w:val="00894D9A"/>
    <w:rsid w:val="00894E66"/>
    <w:rsid w:val="0089559A"/>
    <w:rsid w:val="00895660"/>
    <w:rsid w:val="0089567D"/>
    <w:rsid w:val="008956DD"/>
    <w:rsid w:val="00896698"/>
    <w:rsid w:val="00896FC9"/>
    <w:rsid w:val="008970FE"/>
    <w:rsid w:val="008976B3"/>
    <w:rsid w:val="00897853"/>
    <w:rsid w:val="008978AE"/>
    <w:rsid w:val="008A0CF5"/>
    <w:rsid w:val="008A0E49"/>
    <w:rsid w:val="008A0FD7"/>
    <w:rsid w:val="008A1223"/>
    <w:rsid w:val="008A151E"/>
    <w:rsid w:val="008A154B"/>
    <w:rsid w:val="008A182F"/>
    <w:rsid w:val="008A19F4"/>
    <w:rsid w:val="008A1FED"/>
    <w:rsid w:val="008A1FFE"/>
    <w:rsid w:val="008A22F0"/>
    <w:rsid w:val="008A2ADA"/>
    <w:rsid w:val="008A2D7C"/>
    <w:rsid w:val="008A2F2A"/>
    <w:rsid w:val="008A2F6A"/>
    <w:rsid w:val="008A3EDA"/>
    <w:rsid w:val="008A40D8"/>
    <w:rsid w:val="008A4181"/>
    <w:rsid w:val="008A428B"/>
    <w:rsid w:val="008A5871"/>
    <w:rsid w:val="008A588E"/>
    <w:rsid w:val="008A5ABE"/>
    <w:rsid w:val="008A643D"/>
    <w:rsid w:val="008A648D"/>
    <w:rsid w:val="008A64AD"/>
    <w:rsid w:val="008A672A"/>
    <w:rsid w:val="008A6A71"/>
    <w:rsid w:val="008A70B3"/>
    <w:rsid w:val="008A70CE"/>
    <w:rsid w:val="008A71DF"/>
    <w:rsid w:val="008A7901"/>
    <w:rsid w:val="008A7B69"/>
    <w:rsid w:val="008A7F66"/>
    <w:rsid w:val="008B0107"/>
    <w:rsid w:val="008B0B12"/>
    <w:rsid w:val="008B1A33"/>
    <w:rsid w:val="008B1A5D"/>
    <w:rsid w:val="008B22F3"/>
    <w:rsid w:val="008B252F"/>
    <w:rsid w:val="008B2592"/>
    <w:rsid w:val="008B268C"/>
    <w:rsid w:val="008B2D7B"/>
    <w:rsid w:val="008B2F6D"/>
    <w:rsid w:val="008B314B"/>
    <w:rsid w:val="008B38FD"/>
    <w:rsid w:val="008B3902"/>
    <w:rsid w:val="008B3952"/>
    <w:rsid w:val="008B453A"/>
    <w:rsid w:val="008B4736"/>
    <w:rsid w:val="008B49CB"/>
    <w:rsid w:val="008B4A50"/>
    <w:rsid w:val="008B5838"/>
    <w:rsid w:val="008B6027"/>
    <w:rsid w:val="008B65EA"/>
    <w:rsid w:val="008B6C69"/>
    <w:rsid w:val="008B6D4E"/>
    <w:rsid w:val="008B6D5D"/>
    <w:rsid w:val="008B70AB"/>
    <w:rsid w:val="008B73A2"/>
    <w:rsid w:val="008B73A8"/>
    <w:rsid w:val="008B7898"/>
    <w:rsid w:val="008B7A16"/>
    <w:rsid w:val="008C01FA"/>
    <w:rsid w:val="008C097B"/>
    <w:rsid w:val="008C1246"/>
    <w:rsid w:val="008C17B9"/>
    <w:rsid w:val="008C1DB0"/>
    <w:rsid w:val="008C2396"/>
    <w:rsid w:val="008C24C0"/>
    <w:rsid w:val="008C255F"/>
    <w:rsid w:val="008C2819"/>
    <w:rsid w:val="008C2AAB"/>
    <w:rsid w:val="008C2D87"/>
    <w:rsid w:val="008C3394"/>
    <w:rsid w:val="008C3C18"/>
    <w:rsid w:val="008C3CE9"/>
    <w:rsid w:val="008C3E1D"/>
    <w:rsid w:val="008C4D1E"/>
    <w:rsid w:val="008C4E05"/>
    <w:rsid w:val="008C4E8F"/>
    <w:rsid w:val="008C526B"/>
    <w:rsid w:val="008C570B"/>
    <w:rsid w:val="008C5899"/>
    <w:rsid w:val="008C5931"/>
    <w:rsid w:val="008C5E21"/>
    <w:rsid w:val="008C658E"/>
    <w:rsid w:val="008C671F"/>
    <w:rsid w:val="008C6C37"/>
    <w:rsid w:val="008C7297"/>
    <w:rsid w:val="008D0811"/>
    <w:rsid w:val="008D0A26"/>
    <w:rsid w:val="008D0A9D"/>
    <w:rsid w:val="008D0DB9"/>
    <w:rsid w:val="008D12FE"/>
    <w:rsid w:val="008D19B9"/>
    <w:rsid w:val="008D287F"/>
    <w:rsid w:val="008D384A"/>
    <w:rsid w:val="008D3D5E"/>
    <w:rsid w:val="008D44F4"/>
    <w:rsid w:val="008D452D"/>
    <w:rsid w:val="008D4623"/>
    <w:rsid w:val="008D598A"/>
    <w:rsid w:val="008D59E7"/>
    <w:rsid w:val="008D5F16"/>
    <w:rsid w:val="008D692E"/>
    <w:rsid w:val="008D6D7B"/>
    <w:rsid w:val="008D6E58"/>
    <w:rsid w:val="008D77E6"/>
    <w:rsid w:val="008E0002"/>
    <w:rsid w:val="008E0430"/>
    <w:rsid w:val="008E11D5"/>
    <w:rsid w:val="008E137A"/>
    <w:rsid w:val="008E2045"/>
    <w:rsid w:val="008E2427"/>
    <w:rsid w:val="008E2AAB"/>
    <w:rsid w:val="008E30DD"/>
    <w:rsid w:val="008E33A6"/>
    <w:rsid w:val="008E36E1"/>
    <w:rsid w:val="008E3DAD"/>
    <w:rsid w:val="008E3DEE"/>
    <w:rsid w:val="008E42AD"/>
    <w:rsid w:val="008E5441"/>
    <w:rsid w:val="008E5473"/>
    <w:rsid w:val="008E5B96"/>
    <w:rsid w:val="008E5C90"/>
    <w:rsid w:val="008E6433"/>
    <w:rsid w:val="008E65FE"/>
    <w:rsid w:val="008E6AC7"/>
    <w:rsid w:val="008E6B2D"/>
    <w:rsid w:val="008E6B5F"/>
    <w:rsid w:val="008E719A"/>
    <w:rsid w:val="008E72E4"/>
    <w:rsid w:val="008E7B25"/>
    <w:rsid w:val="008E7F80"/>
    <w:rsid w:val="008F0034"/>
    <w:rsid w:val="008F0384"/>
    <w:rsid w:val="008F06C6"/>
    <w:rsid w:val="008F07F4"/>
    <w:rsid w:val="008F095C"/>
    <w:rsid w:val="008F0B53"/>
    <w:rsid w:val="008F0C7F"/>
    <w:rsid w:val="008F1146"/>
    <w:rsid w:val="008F159C"/>
    <w:rsid w:val="008F1955"/>
    <w:rsid w:val="008F195D"/>
    <w:rsid w:val="008F1F1B"/>
    <w:rsid w:val="008F2085"/>
    <w:rsid w:val="008F2166"/>
    <w:rsid w:val="008F2198"/>
    <w:rsid w:val="008F2D2C"/>
    <w:rsid w:val="008F3129"/>
    <w:rsid w:val="008F357B"/>
    <w:rsid w:val="008F39D1"/>
    <w:rsid w:val="008F3B8F"/>
    <w:rsid w:val="008F3ED9"/>
    <w:rsid w:val="008F4942"/>
    <w:rsid w:val="008F4BFF"/>
    <w:rsid w:val="008F4F21"/>
    <w:rsid w:val="008F4F9B"/>
    <w:rsid w:val="008F5061"/>
    <w:rsid w:val="008F551E"/>
    <w:rsid w:val="008F5962"/>
    <w:rsid w:val="008F5B6F"/>
    <w:rsid w:val="008F5BC1"/>
    <w:rsid w:val="008F626E"/>
    <w:rsid w:val="008F67D8"/>
    <w:rsid w:val="008F75E8"/>
    <w:rsid w:val="008F7D26"/>
    <w:rsid w:val="0090072B"/>
    <w:rsid w:val="00900A30"/>
    <w:rsid w:val="00900ABB"/>
    <w:rsid w:val="00900D5B"/>
    <w:rsid w:val="00900E79"/>
    <w:rsid w:val="009018E7"/>
    <w:rsid w:val="009022C3"/>
    <w:rsid w:val="00902C41"/>
    <w:rsid w:val="00903264"/>
    <w:rsid w:val="00903354"/>
    <w:rsid w:val="009035F2"/>
    <w:rsid w:val="00904262"/>
    <w:rsid w:val="0090485D"/>
    <w:rsid w:val="009048AE"/>
    <w:rsid w:val="00904FD5"/>
    <w:rsid w:val="00905229"/>
    <w:rsid w:val="009054AA"/>
    <w:rsid w:val="0090592A"/>
    <w:rsid w:val="00905D8B"/>
    <w:rsid w:val="009066BD"/>
    <w:rsid w:val="00906E48"/>
    <w:rsid w:val="009076CA"/>
    <w:rsid w:val="009076F7"/>
    <w:rsid w:val="00907FAF"/>
    <w:rsid w:val="009100A9"/>
    <w:rsid w:val="00910AF7"/>
    <w:rsid w:val="00910E4C"/>
    <w:rsid w:val="00911081"/>
    <w:rsid w:val="00911133"/>
    <w:rsid w:val="0091183B"/>
    <w:rsid w:val="009119BE"/>
    <w:rsid w:val="00914716"/>
    <w:rsid w:val="00914D69"/>
    <w:rsid w:val="00914D9B"/>
    <w:rsid w:val="00915166"/>
    <w:rsid w:val="00915286"/>
    <w:rsid w:val="00915504"/>
    <w:rsid w:val="0091595F"/>
    <w:rsid w:val="00915C2F"/>
    <w:rsid w:val="0091610F"/>
    <w:rsid w:val="0091631A"/>
    <w:rsid w:val="00916695"/>
    <w:rsid w:val="0091692D"/>
    <w:rsid w:val="00916A39"/>
    <w:rsid w:val="00916D1D"/>
    <w:rsid w:val="009172FC"/>
    <w:rsid w:val="00917D84"/>
    <w:rsid w:val="00920516"/>
    <w:rsid w:val="00920683"/>
    <w:rsid w:val="00920851"/>
    <w:rsid w:val="0092178B"/>
    <w:rsid w:val="00921952"/>
    <w:rsid w:val="00921A6E"/>
    <w:rsid w:val="00921FB2"/>
    <w:rsid w:val="0092262C"/>
    <w:rsid w:val="00922886"/>
    <w:rsid w:val="00923273"/>
    <w:rsid w:val="009235C9"/>
    <w:rsid w:val="00923815"/>
    <w:rsid w:val="009239C2"/>
    <w:rsid w:val="00923A19"/>
    <w:rsid w:val="00923DA3"/>
    <w:rsid w:val="00923DDB"/>
    <w:rsid w:val="0092427B"/>
    <w:rsid w:val="009247DE"/>
    <w:rsid w:val="009253E9"/>
    <w:rsid w:val="0092540C"/>
    <w:rsid w:val="00925435"/>
    <w:rsid w:val="00925833"/>
    <w:rsid w:val="0092585C"/>
    <w:rsid w:val="0092596E"/>
    <w:rsid w:val="00926212"/>
    <w:rsid w:val="009266A4"/>
    <w:rsid w:val="009266B8"/>
    <w:rsid w:val="00926AE4"/>
    <w:rsid w:val="00926B2F"/>
    <w:rsid w:val="00926B8F"/>
    <w:rsid w:val="00926F2F"/>
    <w:rsid w:val="009270D5"/>
    <w:rsid w:val="009273B0"/>
    <w:rsid w:val="009276D7"/>
    <w:rsid w:val="00927909"/>
    <w:rsid w:val="009308B9"/>
    <w:rsid w:val="00931745"/>
    <w:rsid w:val="009318DA"/>
    <w:rsid w:val="00931CCC"/>
    <w:rsid w:val="00931E98"/>
    <w:rsid w:val="0093237D"/>
    <w:rsid w:val="0093281C"/>
    <w:rsid w:val="00932A98"/>
    <w:rsid w:val="00932E4E"/>
    <w:rsid w:val="009335BB"/>
    <w:rsid w:val="00933A01"/>
    <w:rsid w:val="00933C9B"/>
    <w:rsid w:val="00934044"/>
    <w:rsid w:val="009352F5"/>
    <w:rsid w:val="009354DA"/>
    <w:rsid w:val="009355E1"/>
    <w:rsid w:val="00935627"/>
    <w:rsid w:val="00935AEE"/>
    <w:rsid w:val="00936032"/>
    <w:rsid w:val="00936837"/>
    <w:rsid w:val="00936EBD"/>
    <w:rsid w:val="0093766F"/>
    <w:rsid w:val="009376FB"/>
    <w:rsid w:val="00937F95"/>
    <w:rsid w:val="00940284"/>
    <w:rsid w:val="00940606"/>
    <w:rsid w:val="009406F8"/>
    <w:rsid w:val="00940B2A"/>
    <w:rsid w:val="00940B77"/>
    <w:rsid w:val="00941373"/>
    <w:rsid w:val="00941A95"/>
    <w:rsid w:val="00941F6E"/>
    <w:rsid w:val="00942401"/>
    <w:rsid w:val="0094285C"/>
    <w:rsid w:val="00943519"/>
    <w:rsid w:val="009436CD"/>
    <w:rsid w:val="00943876"/>
    <w:rsid w:val="00943965"/>
    <w:rsid w:val="00943CF4"/>
    <w:rsid w:val="00943D61"/>
    <w:rsid w:val="00943EE1"/>
    <w:rsid w:val="00943F66"/>
    <w:rsid w:val="009443E1"/>
    <w:rsid w:val="009444BC"/>
    <w:rsid w:val="0094460C"/>
    <w:rsid w:val="009452E6"/>
    <w:rsid w:val="0094542C"/>
    <w:rsid w:val="00945464"/>
    <w:rsid w:val="009456D6"/>
    <w:rsid w:val="00945B3F"/>
    <w:rsid w:val="00945F1B"/>
    <w:rsid w:val="009465A4"/>
    <w:rsid w:val="00947163"/>
    <w:rsid w:val="009479A3"/>
    <w:rsid w:val="00947C1B"/>
    <w:rsid w:val="00947D76"/>
    <w:rsid w:val="00950233"/>
    <w:rsid w:val="009502A7"/>
    <w:rsid w:val="00950357"/>
    <w:rsid w:val="00950780"/>
    <w:rsid w:val="00950A13"/>
    <w:rsid w:val="00950A88"/>
    <w:rsid w:val="00950B4A"/>
    <w:rsid w:val="009512AE"/>
    <w:rsid w:val="0095150B"/>
    <w:rsid w:val="0095185E"/>
    <w:rsid w:val="00951D15"/>
    <w:rsid w:val="00952D96"/>
    <w:rsid w:val="00952F7C"/>
    <w:rsid w:val="00953C9D"/>
    <w:rsid w:val="0095401C"/>
    <w:rsid w:val="0095413D"/>
    <w:rsid w:val="00954B4C"/>
    <w:rsid w:val="00954E01"/>
    <w:rsid w:val="00955224"/>
    <w:rsid w:val="0095546F"/>
    <w:rsid w:val="0095594A"/>
    <w:rsid w:val="009560D1"/>
    <w:rsid w:val="00956A74"/>
    <w:rsid w:val="00956BF9"/>
    <w:rsid w:val="009570CB"/>
    <w:rsid w:val="00957651"/>
    <w:rsid w:val="009576AA"/>
    <w:rsid w:val="00957AD8"/>
    <w:rsid w:val="00957DD1"/>
    <w:rsid w:val="00957E84"/>
    <w:rsid w:val="009603F4"/>
    <w:rsid w:val="00960781"/>
    <w:rsid w:val="009609CF"/>
    <w:rsid w:val="009612CD"/>
    <w:rsid w:val="009612EA"/>
    <w:rsid w:val="00961D31"/>
    <w:rsid w:val="00961D66"/>
    <w:rsid w:val="00961E0D"/>
    <w:rsid w:val="0096203A"/>
    <w:rsid w:val="00962660"/>
    <w:rsid w:val="009629BA"/>
    <w:rsid w:val="00962FA3"/>
    <w:rsid w:val="0096338D"/>
    <w:rsid w:val="0096371F"/>
    <w:rsid w:val="009638AA"/>
    <w:rsid w:val="00963F8B"/>
    <w:rsid w:val="0096418F"/>
    <w:rsid w:val="00964269"/>
    <w:rsid w:val="0096478F"/>
    <w:rsid w:val="009649D6"/>
    <w:rsid w:val="00964EBF"/>
    <w:rsid w:val="009650FA"/>
    <w:rsid w:val="00965322"/>
    <w:rsid w:val="00967247"/>
    <w:rsid w:val="00967461"/>
    <w:rsid w:val="00967BDC"/>
    <w:rsid w:val="00967E5E"/>
    <w:rsid w:val="00970B4B"/>
    <w:rsid w:val="00970F3B"/>
    <w:rsid w:val="00971B5B"/>
    <w:rsid w:val="00971F76"/>
    <w:rsid w:val="00972350"/>
    <w:rsid w:val="009724A0"/>
    <w:rsid w:val="00972573"/>
    <w:rsid w:val="009726D9"/>
    <w:rsid w:val="00972AEA"/>
    <w:rsid w:val="00972DB7"/>
    <w:rsid w:val="00973A1C"/>
    <w:rsid w:val="00973A4D"/>
    <w:rsid w:val="00973E0B"/>
    <w:rsid w:val="00973E30"/>
    <w:rsid w:val="009741B0"/>
    <w:rsid w:val="009746BB"/>
    <w:rsid w:val="0097471A"/>
    <w:rsid w:val="00974A93"/>
    <w:rsid w:val="00975224"/>
    <w:rsid w:val="00975564"/>
    <w:rsid w:val="00975FCC"/>
    <w:rsid w:val="00975FD0"/>
    <w:rsid w:val="00975FDB"/>
    <w:rsid w:val="009768C6"/>
    <w:rsid w:val="00976B86"/>
    <w:rsid w:val="009772A8"/>
    <w:rsid w:val="00977662"/>
    <w:rsid w:val="00977BCC"/>
    <w:rsid w:val="00977DFC"/>
    <w:rsid w:val="0098009F"/>
    <w:rsid w:val="00980401"/>
    <w:rsid w:val="0098077C"/>
    <w:rsid w:val="009809CA"/>
    <w:rsid w:val="00980A26"/>
    <w:rsid w:val="00980B13"/>
    <w:rsid w:val="00980FEE"/>
    <w:rsid w:val="009810F5"/>
    <w:rsid w:val="009824A0"/>
    <w:rsid w:val="00982AF8"/>
    <w:rsid w:val="009832B5"/>
    <w:rsid w:val="0098353C"/>
    <w:rsid w:val="00983864"/>
    <w:rsid w:val="00983974"/>
    <w:rsid w:val="00983ACD"/>
    <w:rsid w:val="00983C25"/>
    <w:rsid w:val="00983EFE"/>
    <w:rsid w:val="00984108"/>
    <w:rsid w:val="00984C2A"/>
    <w:rsid w:val="00984D1C"/>
    <w:rsid w:val="00984FAD"/>
    <w:rsid w:val="009856E7"/>
    <w:rsid w:val="00985C36"/>
    <w:rsid w:val="00985CDD"/>
    <w:rsid w:val="009864DD"/>
    <w:rsid w:val="009864F0"/>
    <w:rsid w:val="00986E75"/>
    <w:rsid w:val="009879D9"/>
    <w:rsid w:val="00987A73"/>
    <w:rsid w:val="00987D67"/>
    <w:rsid w:val="009905A2"/>
    <w:rsid w:val="00990676"/>
    <w:rsid w:val="00990749"/>
    <w:rsid w:val="00990752"/>
    <w:rsid w:val="00990DA5"/>
    <w:rsid w:val="0099106A"/>
    <w:rsid w:val="00991A97"/>
    <w:rsid w:val="00991D43"/>
    <w:rsid w:val="00992710"/>
    <w:rsid w:val="00992986"/>
    <w:rsid w:val="00993BD6"/>
    <w:rsid w:val="00993EC6"/>
    <w:rsid w:val="00993F1D"/>
    <w:rsid w:val="00993F8B"/>
    <w:rsid w:val="0099409E"/>
    <w:rsid w:val="00994415"/>
    <w:rsid w:val="00994524"/>
    <w:rsid w:val="0099460C"/>
    <w:rsid w:val="00995059"/>
    <w:rsid w:val="009952C8"/>
    <w:rsid w:val="009965EF"/>
    <w:rsid w:val="009966A9"/>
    <w:rsid w:val="0099710F"/>
    <w:rsid w:val="009971AA"/>
    <w:rsid w:val="0099722F"/>
    <w:rsid w:val="009A019D"/>
    <w:rsid w:val="009A01BA"/>
    <w:rsid w:val="009A0762"/>
    <w:rsid w:val="009A0CAA"/>
    <w:rsid w:val="009A0F64"/>
    <w:rsid w:val="009A102A"/>
    <w:rsid w:val="009A1215"/>
    <w:rsid w:val="009A1B7F"/>
    <w:rsid w:val="009A1B83"/>
    <w:rsid w:val="009A1E5D"/>
    <w:rsid w:val="009A2087"/>
    <w:rsid w:val="009A27AE"/>
    <w:rsid w:val="009A3003"/>
    <w:rsid w:val="009A31A7"/>
    <w:rsid w:val="009A3310"/>
    <w:rsid w:val="009A35BC"/>
    <w:rsid w:val="009A366E"/>
    <w:rsid w:val="009A38E8"/>
    <w:rsid w:val="009A3BA5"/>
    <w:rsid w:val="009A4417"/>
    <w:rsid w:val="009A4428"/>
    <w:rsid w:val="009A4759"/>
    <w:rsid w:val="009A47E5"/>
    <w:rsid w:val="009A4D7C"/>
    <w:rsid w:val="009A51E4"/>
    <w:rsid w:val="009A540F"/>
    <w:rsid w:val="009A56C6"/>
    <w:rsid w:val="009A5757"/>
    <w:rsid w:val="009A58CE"/>
    <w:rsid w:val="009A5CB3"/>
    <w:rsid w:val="009A5DEE"/>
    <w:rsid w:val="009A604B"/>
    <w:rsid w:val="009A6176"/>
    <w:rsid w:val="009A655A"/>
    <w:rsid w:val="009A6863"/>
    <w:rsid w:val="009B0255"/>
    <w:rsid w:val="009B028D"/>
    <w:rsid w:val="009B05EC"/>
    <w:rsid w:val="009B08D8"/>
    <w:rsid w:val="009B0CDF"/>
    <w:rsid w:val="009B13DD"/>
    <w:rsid w:val="009B2017"/>
    <w:rsid w:val="009B2105"/>
    <w:rsid w:val="009B24C1"/>
    <w:rsid w:val="009B2C42"/>
    <w:rsid w:val="009B2E6E"/>
    <w:rsid w:val="009B3055"/>
    <w:rsid w:val="009B30E3"/>
    <w:rsid w:val="009B3781"/>
    <w:rsid w:val="009B3BDA"/>
    <w:rsid w:val="009B3F27"/>
    <w:rsid w:val="009B41BC"/>
    <w:rsid w:val="009B4275"/>
    <w:rsid w:val="009B4281"/>
    <w:rsid w:val="009B4783"/>
    <w:rsid w:val="009B47FD"/>
    <w:rsid w:val="009B500B"/>
    <w:rsid w:val="009B50E8"/>
    <w:rsid w:val="009B5275"/>
    <w:rsid w:val="009B5ED6"/>
    <w:rsid w:val="009B6164"/>
    <w:rsid w:val="009B63A7"/>
    <w:rsid w:val="009B685E"/>
    <w:rsid w:val="009B697E"/>
    <w:rsid w:val="009B6BFB"/>
    <w:rsid w:val="009B73B4"/>
    <w:rsid w:val="009B7419"/>
    <w:rsid w:val="009B7768"/>
    <w:rsid w:val="009B7B5C"/>
    <w:rsid w:val="009B7C04"/>
    <w:rsid w:val="009C008E"/>
    <w:rsid w:val="009C0188"/>
    <w:rsid w:val="009C02B3"/>
    <w:rsid w:val="009C09BE"/>
    <w:rsid w:val="009C0FB7"/>
    <w:rsid w:val="009C158E"/>
    <w:rsid w:val="009C2020"/>
    <w:rsid w:val="009C20E5"/>
    <w:rsid w:val="009C3B16"/>
    <w:rsid w:val="009C3CE2"/>
    <w:rsid w:val="009C4194"/>
    <w:rsid w:val="009C4667"/>
    <w:rsid w:val="009C4DF0"/>
    <w:rsid w:val="009C54B5"/>
    <w:rsid w:val="009C54E6"/>
    <w:rsid w:val="009C5D17"/>
    <w:rsid w:val="009C6991"/>
    <w:rsid w:val="009D0393"/>
    <w:rsid w:val="009D0421"/>
    <w:rsid w:val="009D0614"/>
    <w:rsid w:val="009D0CDE"/>
    <w:rsid w:val="009D0EA5"/>
    <w:rsid w:val="009D0EAA"/>
    <w:rsid w:val="009D132F"/>
    <w:rsid w:val="009D1523"/>
    <w:rsid w:val="009D18D8"/>
    <w:rsid w:val="009D1B18"/>
    <w:rsid w:val="009D1BB0"/>
    <w:rsid w:val="009D1FF4"/>
    <w:rsid w:val="009D2768"/>
    <w:rsid w:val="009D3279"/>
    <w:rsid w:val="009D3CBB"/>
    <w:rsid w:val="009D3EA9"/>
    <w:rsid w:val="009D3F26"/>
    <w:rsid w:val="009D42F0"/>
    <w:rsid w:val="009D45CA"/>
    <w:rsid w:val="009D48AF"/>
    <w:rsid w:val="009D4AB5"/>
    <w:rsid w:val="009D4FAC"/>
    <w:rsid w:val="009D52AD"/>
    <w:rsid w:val="009D542B"/>
    <w:rsid w:val="009D5500"/>
    <w:rsid w:val="009D5531"/>
    <w:rsid w:val="009D5E62"/>
    <w:rsid w:val="009D5F7E"/>
    <w:rsid w:val="009D6452"/>
    <w:rsid w:val="009D6BF0"/>
    <w:rsid w:val="009D6D15"/>
    <w:rsid w:val="009D7032"/>
    <w:rsid w:val="009D7077"/>
    <w:rsid w:val="009D79DE"/>
    <w:rsid w:val="009D7AFB"/>
    <w:rsid w:val="009E039B"/>
    <w:rsid w:val="009E0627"/>
    <w:rsid w:val="009E0937"/>
    <w:rsid w:val="009E0BEA"/>
    <w:rsid w:val="009E0DCC"/>
    <w:rsid w:val="009E180F"/>
    <w:rsid w:val="009E18CF"/>
    <w:rsid w:val="009E18FD"/>
    <w:rsid w:val="009E1B55"/>
    <w:rsid w:val="009E223F"/>
    <w:rsid w:val="009E2C31"/>
    <w:rsid w:val="009E35C5"/>
    <w:rsid w:val="009E4492"/>
    <w:rsid w:val="009E5388"/>
    <w:rsid w:val="009E5B66"/>
    <w:rsid w:val="009E63CF"/>
    <w:rsid w:val="009E6816"/>
    <w:rsid w:val="009E6858"/>
    <w:rsid w:val="009E70C7"/>
    <w:rsid w:val="009E739A"/>
    <w:rsid w:val="009F092A"/>
    <w:rsid w:val="009F09B3"/>
    <w:rsid w:val="009F132F"/>
    <w:rsid w:val="009F16E2"/>
    <w:rsid w:val="009F1782"/>
    <w:rsid w:val="009F24EC"/>
    <w:rsid w:val="009F2595"/>
    <w:rsid w:val="009F29E7"/>
    <w:rsid w:val="009F2DB1"/>
    <w:rsid w:val="009F2E5E"/>
    <w:rsid w:val="009F31D4"/>
    <w:rsid w:val="009F354E"/>
    <w:rsid w:val="009F3681"/>
    <w:rsid w:val="009F3AB0"/>
    <w:rsid w:val="009F3B5F"/>
    <w:rsid w:val="009F3B8A"/>
    <w:rsid w:val="009F5252"/>
    <w:rsid w:val="009F52BD"/>
    <w:rsid w:val="009F538D"/>
    <w:rsid w:val="009F53D1"/>
    <w:rsid w:val="009F5408"/>
    <w:rsid w:val="009F5DC1"/>
    <w:rsid w:val="009F5DC7"/>
    <w:rsid w:val="009F5E7C"/>
    <w:rsid w:val="009F6224"/>
    <w:rsid w:val="009F6244"/>
    <w:rsid w:val="009F64EA"/>
    <w:rsid w:val="009F69FE"/>
    <w:rsid w:val="009F78E3"/>
    <w:rsid w:val="009F79AF"/>
    <w:rsid w:val="009F7E85"/>
    <w:rsid w:val="00A00134"/>
    <w:rsid w:val="00A00B3A"/>
    <w:rsid w:val="00A014FA"/>
    <w:rsid w:val="00A0152F"/>
    <w:rsid w:val="00A01ED8"/>
    <w:rsid w:val="00A02175"/>
    <w:rsid w:val="00A021EE"/>
    <w:rsid w:val="00A0271C"/>
    <w:rsid w:val="00A02770"/>
    <w:rsid w:val="00A02A53"/>
    <w:rsid w:val="00A02B1D"/>
    <w:rsid w:val="00A02B7D"/>
    <w:rsid w:val="00A02C52"/>
    <w:rsid w:val="00A0302F"/>
    <w:rsid w:val="00A030F5"/>
    <w:rsid w:val="00A03327"/>
    <w:rsid w:val="00A03526"/>
    <w:rsid w:val="00A03F78"/>
    <w:rsid w:val="00A044E4"/>
    <w:rsid w:val="00A04542"/>
    <w:rsid w:val="00A05070"/>
    <w:rsid w:val="00A050DD"/>
    <w:rsid w:val="00A05454"/>
    <w:rsid w:val="00A05AD8"/>
    <w:rsid w:val="00A05E64"/>
    <w:rsid w:val="00A061B9"/>
    <w:rsid w:val="00A06ED7"/>
    <w:rsid w:val="00A0733B"/>
    <w:rsid w:val="00A07B04"/>
    <w:rsid w:val="00A1066F"/>
    <w:rsid w:val="00A107AB"/>
    <w:rsid w:val="00A10C06"/>
    <w:rsid w:val="00A111DC"/>
    <w:rsid w:val="00A1175B"/>
    <w:rsid w:val="00A11879"/>
    <w:rsid w:val="00A11A4F"/>
    <w:rsid w:val="00A11FDF"/>
    <w:rsid w:val="00A12810"/>
    <w:rsid w:val="00A12EEB"/>
    <w:rsid w:val="00A1321E"/>
    <w:rsid w:val="00A1381C"/>
    <w:rsid w:val="00A1381D"/>
    <w:rsid w:val="00A14849"/>
    <w:rsid w:val="00A14D12"/>
    <w:rsid w:val="00A1541C"/>
    <w:rsid w:val="00A16322"/>
    <w:rsid w:val="00A164B6"/>
    <w:rsid w:val="00A1694D"/>
    <w:rsid w:val="00A16ACC"/>
    <w:rsid w:val="00A16B55"/>
    <w:rsid w:val="00A16F28"/>
    <w:rsid w:val="00A16F66"/>
    <w:rsid w:val="00A16F92"/>
    <w:rsid w:val="00A17005"/>
    <w:rsid w:val="00A17089"/>
    <w:rsid w:val="00A171FF"/>
    <w:rsid w:val="00A1777E"/>
    <w:rsid w:val="00A17AD9"/>
    <w:rsid w:val="00A17CED"/>
    <w:rsid w:val="00A17DE0"/>
    <w:rsid w:val="00A20327"/>
    <w:rsid w:val="00A205D3"/>
    <w:rsid w:val="00A20FA2"/>
    <w:rsid w:val="00A21115"/>
    <w:rsid w:val="00A2159B"/>
    <w:rsid w:val="00A21E58"/>
    <w:rsid w:val="00A22043"/>
    <w:rsid w:val="00A22A7B"/>
    <w:rsid w:val="00A23873"/>
    <w:rsid w:val="00A23B7F"/>
    <w:rsid w:val="00A23C2F"/>
    <w:rsid w:val="00A2492D"/>
    <w:rsid w:val="00A249E4"/>
    <w:rsid w:val="00A24A03"/>
    <w:rsid w:val="00A24D5B"/>
    <w:rsid w:val="00A254F4"/>
    <w:rsid w:val="00A25865"/>
    <w:rsid w:val="00A25B4A"/>
    <w:rsid w:val="00A25BE6"/>
    <w:rsid w:val="00A25DCB"/>
    <w:rsid w:val="00A25ECC"/>
    <w:rsid w:val="00A26014"/>
    <w:rsid w:val="00A26D60"/>
    <w:rsid w:val="00A26E63"/>
    <w:rsid w:val="00A26FB9"/>
    <w:rsid w:val="00A27320"/>
    <w:rsid w:val="00A2756D"/>
    <w:rsid w:val="00A27860"/>
    <w:rsid w:val="00A27B33"/>
    <w:rsid w:val="00A30286"/>
    <w:rsid w:val="00A30896"/>
    <w:rsid w:val="00A30936"/>
    <w:rsid w:val="00A3094C"/>
    <w:rsid w:val="00A30AB0"/>
    <w:rsid w:val="00A30AED"/>
    <w:rsid w:val="00A30B1B"/>
    <w:rsid w:val="00A30E0D"/>
    <w:rsid w:val="00A30E3D"/>
    <w:rsid w:val="00A31126"/>
    <w:rsid w:val="00A319D7"/>
    <w:rsid w:val="00A328F5"/>
    <w:rsid w:val="00A33128"/>
    <w:rsid w:val="00A3351D"/>
    <w:rsid w:val="00A3361F"/>
    <w:rsid w:val="00A33725"/>
    <w:rsid w:val="00A33B9B"/>
    <w:rsid w:val="00A33E05"/>
    <w:rsid w:val="00A34C09"/>
    <w:rsid w:val="00A34F2E"/>
    <w:rsid w:val="00A35346"/>
    <w:rsid w:val="00A353F6"/>
    <w:rsid w:val="00A35A66"/>
    <w:rsid w:val="00A35D0C"/>
    <w:rsid w:val="00A35FFA"/>
    <w:rsid w:val="00A36086"/>
    <w:rsid w:val="00A36645"/>
    <w:rsid w:val="00A36E31"/>
    <w:rsid w:val="00A36F7F"/>
    <w:rsid w:val="00A3774B"/>
    <w:rsid w:val="00A37926"/>
    <w:rsid w:val="00A37B5A"/>
    <w:rsid w:val="00A37B5E"/>
    <w:rsid w:val="00A37DD0"/>
    <w:rsid w:val="00A40289"/>
    <w:rsid w:val="00A402CC"/>
    <w:rsid w:val="00A403F6"/>
    <w:rsid w:val="00A409AB"/>
    <w:rsid w:val="00A40C6D"/>
    <w:rsid w:val="00A415EA"/>
    <w:rsid w:val="00A41619"/>
    <w:rsid w:val="00A416FA"/>
    <w:rsid w:val="00A42006"/>
    <w:rsid w:val="00A436D4"/>
    <w:rsid w:val="00A438FD"/>
    <w:rsid w:val="00A43B6E"/>
    <w:rsid w:val="00A43CDF"/>
    <w:rsid w:val="00A440A1"/>
    <w:rsid w:val="00A44A94"/>
    <w:rsid w:val="00A44ECF"/>
    <w:rsid w:val="00A45628"/>
    <w:rsid w:val="00A463C2"/>
    <w:rsid w:val="00A46BB2"/>
    <w:rsid w:val="00A46EAD"/>
    <w:rsid w:val="00A47172"/>
    <w:rsid w:val="00A47374"/>
    <w:rsid w:val="00A47787"/>
    <w:rsid w:val="00A4784A"/>
    <w:rsid w:val="00A47A4E"/>
    <w:rsid w:val="00A50AB1"/>
    <w:rsid w:val="00A51188"/>
    <w:rsid w:val="00A511D1"/>
    <w:rsid w:val="00A5151A"/>
    <w:rsid w:val="00A51674"/>
    <w:rsid w:val="00A517E6"/>
    <w:rsid w:val="00A518D6"/>
    <w:rsid w:val="00A52062"/>
    <w:rsid w:val="00A5213A"/>
    <w:rsid w:val="00A52606"/>
    <w:rsid w:val="00A5313F"/>
    <w:rsid w:val="00A537DF"/>
    <w:rsid w:val="00A53828"/>
    <w:rsid w:val="00A53BBC"/>
    <w:rsid w:val="00A53F88"/>
    <w:rsid w:val="00A541AF"/>
    <w:rsid w:val="00A544FB"/>
    <w:rsid w:val="00A54557"/>
    <w:rsid w:val="00A5502B"/>
    <w:rsid w:val="00A55E8A"/>
    <w:rsid w:val="00A56A20"/>
    <w:rsid w:val="00A579B3"/>
    <w:rsid w:val="00A606E5"/>
    <w:rsid w:val="00A60B88"/>
    <w:rsid w:val="00A60DF6"/>
    <w:rsid w:val="00A61460"/>
    <w:rsid w:val="00A619F3"/>
    <w:rsid w:val="00A61D6B"/>
    <w:rsid w:val="00A61F74"/>
    <w:rsid w:val="00A6211C"/>
    <w:rsid w:val="00A624B3"/>
    <w:rsid w:val="00A62DF7"/>
    <w:rsid w:val="00A63380"/>
    <w:rsid w:val="00A63791"/>
    <w:rsid w:val="00A63BD6"/>
    <w:rsid w:val="00A64407"/>
    <w:rsid w:val="00A6464F"/>
    <w:rsid w:val="00A64CB3"/>
    <w:rsid w:val="00A64E72"/>
    <w:rsid w:val="00A6521F"/>
    <w:rsid w:val="00A65885"/>
    <w:rsid w:val="00A65D2E"/>
    <w:rsid w:val="00A6612B"/>
    <w:rsid w:val="00A66137"/>
    <w:rsid w:val="00A66A2C"/>
    <w:rsid w:val="00A66CA3"/>
    <w:rsid w:val="00A66D13"/>
    <w:rsid w:val="00A66E7A"/>
    <w:rsid w:val="00A67894"/>
    <w:rsid w:val="00A67C7A"/>
    <w:rsid w:val="00A70732"/>
    <w:rsid w:val="00A7086E"/>
    <w:rsid w:val="00A70AA4"/>
    <w:rsid w:val="00A7175C"/>
    <w:rsid w:val="00A717EF"/>
    <w:rsid w:val="00A7252D"/>
    <w:rsid w:val="00A7267F"/>
    <w:rsid w:val="00A73151"/>
    <w:rsid w:val="00A735C5"/>
    <w:rsid w:val="00A738C1"/>
    <w:rsid w:val="00A73BD8"/>
    <w:rsid w:val="00A73C80"/>
    <w:rsid w:val="00A73D9F"/>
    <w:rsid w:val="00A7414E"/>
    <w:rsid w:val="00A7436A"/>
    <w:rsid w:val="00A74B44"/>
    <w:rsid w:val="00A7518B"/>
    <w:rsid w:val="00A756CE"/>
    <w:rsid w:val="00A75B9E"/>
    <w:rsid w:val="00A766E0"/>
    <w:rsid w:val="00A76712"/>
    <w:rsid w:val="00A76857"/>
    <w:rsid w:val="00A76C3B"/>
    <w:rsid w:val="00A76DC0"/>
    <w:rsid w:val="00A77181"/>
    <w:rsid w:val="00A773BB"/>
    <w:rsid w:val="00A77626"/>
    <w:rsid w:val="00A77790"/>
    <w:rsid w:val="00A777B1"/>
    <w:rsid w:val="00A7792F"/>
    <w:rsid w:val="00A77C0A"/>
    <w:rsid w:val="00A77DE7"/>
    <w:rsid w:val="00A77F67"/>
    <w:rsid w:val="00A8036F"/>
    <w:rsid w:val="00A80661"/>
    <w:rsid w:val="00A80873"/>
    <w:rsid w:val="00A80923"/>
    <w:rsid w:val="00A80F9F"/>
    <w:rsid w:val="00A81A3F"/>
    <w:rsid w:val="00A82357"/>
    <w:rsid w:val="00A82AA0"/>
    <w:rsid w:val="00A82BD5"/>
    <w:rsid w:val="00A82D88"/>
    <w:rsid w:val="00A83114"/>
    <w:rsid w:val="00A832B6"/>
    <w:rsid w:val="00A8374E"/>
    <w:rsid w:val="00A83B3C"/>
    <w:rsid w:val="00A843D4"/>
    <w:rsid w:val="00A84533"/>
    <w:rsid w:val="00A84664"/>
    <w:rsid w:val="00A85059"/>
    <w:rsid w:val="00A850EB"/>
    <w:rsid w:val="00A85439"/>
    <w:rsid w:val="00A8555C"/>
    <w:rsid w:val="00A867BB"/>
    <w:rsid w:val="00A86FB7"/>
    <w:rsid w:val="00A87073"/>
    <w:rsid w:val="00A871F7"/>
    <w:rsid w:val="00A87524"/>
    <w:rsid w:val="00A87AE5"/>
    <w:rsid w:val="00A87FA5"/>
    <w:rsid w:val="00A90E26"/>
    <w:rsid w:val="00A90FD4"/>
    <w:rsid w:val="00A91297"/>
    <w:rsid w:val="00A9161F"/>
    <w:rsid w:val="00A9181C"/>
    <w:rsid w:val="00A91906"/>
    <w:rsid w:val="00A91939"/>
    <w:rsid w:val="00A919CE"/>
    <w:rsid w:val="00A91BA3"/>
    <w:rsid w:val="00A92618"/>
    <w:rsid w:val="00A9334B"/>
    <w:rsid w:val="00A93353"/>
    <w:rsid w:val="00A93A99"/>
    <w:rsid w:val="00A93CB2"/>
    <w:rsid w:val="00A94538"/>
    <w:rsid w:val="00A9458C"/>
    <w:rsid w:val="00A950AA"/>
    <w:rsid w:val="00A95570"/>
    <w:rsid w:val="00A9579D"/>
    <w:rsid w:val="00A95D28"/>
    <w:rsid w:val="00A95F3E"/>
    <w:rsid w:val="00A965A8"/>
    <w:rsid w:val="00A96F8D"/>
    <w:rsid w:val="00A973EB"/>
    <w:rsid w:val="00A97432"/>
    <w:rsid w:val="00A97656"/>
    <w:rsid w:val="00A97E3C"/>
    <w:rsid w:val="00A97F8A"/>
    <w:rsid w:val="00AA01CA"/>
    <w:rsid w:val="00AA065D"/>
    <w:rsid w:val="00AA0C5B"/>
    <w:rsid w:val="00AA1420"/>
    <w:rsid w:val="00AA2030"/>
    <w:rsid w:val="00AA2093"/>
    <w:rsid w:val="00AA236C"/>
    <w:rsid w:val="00AA25AA"/>
    <w:rsid w:val="00AA3583"/>
    <w:rsid w:val="00AA38B2"/>
    <w:rsid w:val="00AA3A80"/>
    <w:rsid w:val="00AA3B5A"/>
    <w:rsid w:val="00AA3CA5"/>
    <w:rsid w:val="00AA3F18"/>
    <w:rsid w:val="00AA3F3A"/>
    <w:rsid w:val="00AA43C8"/>
    <w:rsid w:val="00AA44FE"/>
    <w:rsid w:val="00AA4DBB"/>
    <w:rsid w:val="00AA50B9"/>
    <w:rsid w:val="00AA548F"/>
    <w:rsid w:val="00AA5504"/>
    <w:rsid w:val="00AA5703"/>
    <w:rsid w:val="00AA5843"/>
    <w:rsid w:val="00AA5DC8"/>
    <w:rsid w:val="00AA5E75"/>
    <w:rsid w:val="00AA5F5D"/>
    <w:rsid w:val="00AA64B5"/>
    <w:rsid w:val="00AA6A08"/>
    <w:rsid w:val="00AA712D"/>
    <w:rsid w:val="00AA75C8"/>
    <w:rsid w:val="00AA7FF7"/>
    <w:rsid w:val="00AB0725"/>
    <w:rsid w:val="00AB0730"/>
    <w:rsid w:val="00AB1307"/>
    <w:rsid w:val="00AB14C4"/>
    <w:rsid w:val="00AB18D2"/>
    <w:rsid w:val="00AB1FEF"/>
    <w:rsid w:val="00AB2046"/>
    <w:rsid w:val="00AB22CF"/>
    <w:rsid w:val="00AB24AA"/>
    <w:rsid w:val="00AB24DA"/>
    <w:rsid w:val="00AB271F"/>
    <w:rsid w:val="00AB2988"/>
    <w:rsid w:val="00AB2A70"/>
    <w:rsid w:val="00AB3100"/>
    <w:rsid w:val="00AB3975"/>
    <w:rsid w:val="00AB3A91"/>
    <w:rsid w:val="00AB3B8D"/>
    <w:rsid w:val="00AB3E34"/>
    <w:rsid w:val="00AB4555"/>
    <w:rsid w:val="00AB4877"/>
    <w:rsid w:val="00AB4F30"/>
    <w:rsid w:val="00AB5046"/>
    <w:rsid w:val="00AB50BE"/>
    <w:rsid w:val="00AB51EF"/>
    <w:rsid w:val="00AB5276"/>
    <w:rsid w:val="00AB53E1"/>
    <w:rsid w:val="00AB5862"/>
    <w:rsid w:val="00AB5887"/>
    <w:rsid w:val="00AB58B6"/>
    <w:rsid w:val="00AB58F6"/>
    <w:rsid w:val="00AB7B0E"/>
    <w:rsid w:val="00AB7EA3"/>
    <w:rsid w:val="00AC08F1"/>
    <w:rsid w:val="00AC08FC"/>
    <w:rsid w:val="00AC0AD5"/>
    <w:rsid w:val="00AC10B6"/>
    <w:rsid w:val="00AC1123"/>
    <w:rsid w:val="00AC16D6"/>
    <w:rsid w:val="00AC1DCE"/>
    <w:rsid w:val="00AC2E8D"/>
    <w:rsid w:val="00AC2F24"/>
    <w:rsid w:val="00AC3EBE"/>
    <w:rsid w:val="00AC57EB"/>
    <w:rsid w:val="00AC58FC"/>
    <w:rsid w:val="00AC5C2C"/>
    <w:rsid w:val="00AC5D17"/>
    <w:rsid w:val="00AC6634"/>
    <w:rsid w:val="00AC6890"/>
    <w:rsid w:val="00AC6E3E"/>
    <w:rsid w:val="00AC6E78"/>
    <w:rsid w:val="00AC6F5B"/>
    <w:rsid w:val="00AC7049"/>
    <w:rsid w:val="00AC779A"/>
    <w:rsid w:val="00AC7920"/>
    <w:rsid w:val="00AC7942"/>
    <w:rsid w:val="00AD006F"/>
    <w:rsid w:val="00AD00DC"/>
    <w:rsid w:val="00AD0526"/>
    <w:rsid w:val="00AD09B9"/>
    <w:rsid w:val="00AD0DBE"/>
    <w:rsid w:val="00AD0DD9"/>
    <w:rsid w:val="00AD17E1"/>
    <w:rsid w:val="00AD1881"/>
    <w:rsid w:val="00AD191F"/>
    <w:rsid w:val="00AD22AD"/>
    <w:rsid w:val="00AD3D0B"/>
    <w:rsid w:val="00AD3DF2"/>
    <w:rsid w:val="00AD4C7D"/>
    <w:rsid w:val="00AD596B"/>
    <w:rsid w:val="00AD59B1"/>
    <w:rsid w:val="00AD5AEB"/>
    <w:rsid w:val="00AD5D28"/>
    <w:rsid w:val="00AD5F9E"/>
    <w:rsid w:val="00AD6055"/>
    <w:rsid w:val="00AD6369"/>
    <w:rsid w:val="00AD693B"/>
    <w:rsid w:val="00AD6A9E"/>
    <w:rsid w:val="00AD6B72"/>
    <w:rsid w:val="00AD6EED"/>
    <w:rsid w:val="00AD741C"/>
    <w:rsid w:val="00AD7718"/>
    <w:rsid w:val="00AE00A5"/>
    <w:rsid w:val="00AE0113"/>
    <w:rsid w:val="00AE0156"/>
    <w:rsid w:val="00AE05AF"/>
    <w:rsid w:val="00AE0A53"/>
    <w:rsid w:val="00AE203F"/>
    <w:rsid w:val="00AE2248"/>
    <w:rsid w:val="00AE245E"/>
    <w:rsid w:val="00AE2C28"/>
    <w:rsid w:val="00AE3022"/>
    <w:rsid w:val="00AE3E95"/>
    <w:rsid w:val="00AE5210"/>
    <w:rsid w:val="00AE5990"/>
    <w:rsid w:val="00AE5D8C"/>
    <w:rsid w:val="00AE62D4"/>
    <w:rsid w:val="00AE7896"/>
    <w:rsid w:val="00AE7EDA"/>
    <w:rsid w:val="00AF1848"/>
    <w:rsid w:val="00AF1A2A"/>
    <w:rsid w:val="00AF2085"/>
    <w:rsid w:val="00AF262E"/>
    <w:rsid w:val="00AF2671"/>
    <w:rsid w:val="00AF293A"/>
    <w:rsid w:val="00AF2AEA"/>
    <w:rsid w:val="00AF36F2"/>
    <w:rsid w:val="00AF3D24"/>
    <w:rsid w:val="00AF3EB1"/>
    <w:rsid w:val="00AF41E7"/>
    <w:rsid w:val="00AF491C"/>
    <w:rsid w:val="00AF4CB9"/>
    <w:rsid w:val="00AF5647"/>
    <w:rsid w:val="00AF64F3"/>
    <w:rsid w:val="00AF65FA"/>
    <w:rsid w:val="00AF6666"/>
    <w:rsid w:val="00AF67D6"/>
    <w:rsid w:val="00AF6853"/>
    <w:rsid w:val="00AF6895"/>
    <w:rsid w:val="00AF6960"/>
    <w:rsid w:val="00AF6E9F"/>
    <w:rsid w:val="00AF6EE2"/>
    <w:rsid w:val="00AF78DB"/>
    <w:rsid w:val="00B001CD"/>
    <w:rsid w:val="00B003D7"/>
    <w:rsid w:val="00B008F9"/>
    <w:rsid w:val="00B00D12"/>
    <w:rsid w:val="00B01153"/>
    <w:rsid w:val="00B01897"/>
    <w:rsid w:val="00B01C42"/>
    <w:rsid w:val="00B01C48"/>
    <w:rsid w:val="00B01D17"/>
    <w:rsid w:val="00B0211A"/>
    <w:rsid w:val="00B021F9"/>
    <w:rsid w:val="00B022A4"/>
    <w:rsid w:val="00B026FB"/>
    <w:rsid w:val="00B02B7B"/>
    <w:rsid w:val="00B02B90"/>
    <w:rsid w:val="00B02BBD"/>
    <w:rsid w:val="00B02E83"/>
    <w:rsid w:val="00B030F7"/>
    <w:rsid w:val="00B037C7"/>
    <w:rsid w:val="00B03AC2"/>
    <w:rsid w:val="00B042FD"/>
    <w:rsid w:val="00B04560"/>
    <w:rsid w:val="00B04561"/>
    <w:rsid w:val="00B046FF"/>
    <w:rsid w:val="00B047D0"/>
    <w:rsid w:val="00B0480A"/>
    <w:rsid w:val="00B04BA4"/>
    <w:rsid w:val="00B04D55"/>
    <w:rsid w:val="00B05099"/>
    <w:rsid w:val="00B0526E"/>
    <w:rsid w:val="00B06859"/>
    <w:rsid w:val="00B06B60"/>
    <w:rsid w:val="00B07062"/>
    <w:rsid w:val="00B07087"/>
    <w:rsid w:val="00B07238"/>
    <w:rsid w:val="00B0772B"/>
    <w:rsid w:val="00B07AB8"/>
    <w:rsid w:val="00B07B66"/>
    <w:rsid w:val="00B07FB8"/>
    <w:rsid w:val="00B10B1C"/>
    <w:rsid w:val="00B10B3E"/>
    <w:rsid w:val="00B10D87"/>
    <w:rsid w:val="00B110C3"/>
    <w:rsid w:val="00B11997"/>
    <w:rsid w:val="00B1279F"/>
    <w:rsid w:val="00B129D1"/>
    <w:rsid w:val="00B12D77"/>
    <w:rsid w:val="00B1362B"/>
    <w:rsid w:val="00B141CF"/>
    <w:rsid w:val="00B146F7"/>
    <w:rsid w:val="00B14B44"/>
    <w:rsid w:val="00B14FE7"/>
    <w:rsid w:val="00B15B1A"/>
    <w:rsid w:val="00B15E3E"/>
    <w:rsid w:val="00B165FD"/>
    <w:rsid w:val="00B1665E"/>
    <w:rsid w:val="00B1675E"/>
    <w:rsid w:val="00B16BBE"/>
    <w:rsid w:val="00B171FF"/>
    <w:rsid w:val="00B17399"/>
    <w:rsid w:val="00B17464"/>
    <w:rsid w:val="00B17729"/>
    <w:rsid w:val="00B17CA4"/>
    <w:rsid w:val="00B2086F"/>
    <w:rsid w:val="00B20C6E"/>
    <w:rsid w:val="00B20CFC"/>
    <w:rsid w:val="00B21160"/>
    <w:rsid w:val="00B21195"/>
    <w:rsid w:val="00B211D4"/>
    <w:rsid w:val="00B225EB"/>
    <w:rsid w:val="00B2311E"/>
    <w:rsid w:val="00B23C87"/>
    <w:rsid w:val="00B24019"/>
    <w:rsid w:val="00B24468"/>
    <w:rsid w:val="00B24D8E"/>
    <w:rsid w:val="00B251A6"/>
    <w:rsid w:val="00B25613"/>
    <w:rsid w:val="00B25AEE"/>
    <w:rsid w:val="00B25BB4"/>
    <w:rsid w:val="00B2616A"/>
    <w:rsid w:val="00B2628C"/>
    <w:rsid w:val="00B263A6"/>
    <w:rsid w:val="00B264F2"/>
    <w:rsid w:val="00B26A2F"/>
    <w:rsid w:val="00B26ED9"/>
    <w:rsid w:val="00B27882"/>
    <w:rsid w:val="00B27A01"/>
    <w:rsid w:val="00B27DB4"/>
    <w:rsid w:val="00B306E7"/>
    <w:rsid w:val="00B30743"/>
    <w:rsid w:val="00B30947"/>
    <w:rsid w:val="00B30F10"/>
    <w:rsid w:val="00B30F4C"/>
    <w:rsid w:val="00B312AF"/>
    <w:rsid w:val="00B31DC1"/>
    <w:rsid w:val="00B32453"/>
    <w:rsid w:val="00B326F6"/>
    <w:rsid w:val="00B3276F"/>
    <w:rsid w:val="00B327F4"/>
    <w:rsid w:val="00B33392"/>
    <w:rsid w:val="00B333BB"/>
    <w:rsid w:val="00B334CC"/>
    <w:rsid w:val="00B3370D"/>
    <w:rsid w:val="00B33CB8"/>
    <w:rsid w:val="00B33CBB"/>
    <w:rsid w:val="00B34A7D"/>
    <w:rsid w:val="00B34ED8"/>
    <w:rsid w:val="00B34EE4"/>
    <w:rsid w:val="00B35090"/>
    <w:rsid w:val="00B35B98"/>
    <w:rsid w:val="00B365A1"/>
    <w:rsid w:val="00B374F0"/>
    <w:rsid w:val="00B3775D"/>
    <w:rsid w:val="00B378BC"/>
    <w:rsid w:val="00B37944"/>
    <w:rsid w:val="00B37F08"/>
    <w:rsid w:val="00B40023"/>
    <w:rsid w:val="00B40654"/>
    <w:rsid w:val="00B40693"/>
    <w:rsid w:val="00B40D9C"/>
    <w:rsid w:val="00B40FCC"/>
    <w:rsid w:val="00B4260E"/>
    <w:rsid w:val="00B427C2"/>
    <w:rsid w:val="00B42D16"/>
    <w:rsid w:val="00B42D3F"/>
    <w:rsid w:val="00B42FFD"/>
    <w:rsid w:val="00B43254"/>
    <w:rsid w:val="00B4332A"/>
    <w:rsid w:val="00B43CE5"/>
    <w:rsid w:val="00B450A9"/>
    <w:rsid w:val="00B45655"/>
    <w:rsid w:val="00B45736"/>
    <w:rsid w:val="00B458BD"/>
    <w:rsid w:val="00B45C00"/>
    <w:rsid w:val="00B46320"/>
    <w:rsid w:val="00B46F0C"/>
    <w:rsid w:val="00B47071"/>
    <w:rsid w:val="00B47344"/>
    <w:rsid w:val="00B500D0"/>
    <w:rsid w:val="00B50515"/>
    <w:rsid w:val="00B50C0E"/>
    <w:rsid w:val="00B50C49"/>
    <w:rsid w:val="00B50E97"/>
    <w:rsid w:val="00B514D5"/>
    <w:rsid w:val="00B51629"/>
    <w:rsid w:val="00B5165C"/>
    <w:rsid w:val="00B52448"/>
    <w:rsid w:val="00B527EB"/>
    <w:rsid w:val="00B5309C"/>
    <w:rsid w:val="00B53435"/>
    <w:rsid w:val="00B5392C"/>
    <w:rsid w:val="00B53D49"/>
    <w:rsid w:val="00B53F95"/>
    <w:rsid w:val="00B54137"/>
    <w:rsid w:val="00B54140"/>
    <w:rsid w:val="00B54BC7"/>
    <w:rsid w:val="00B54F7D"/>
    <w:rsid w:val="00B55360"/>
    <w:rsid w:val="00B55756"/>
    <w:rsid w:val="00B56B98"/>
    <w:rsid w:val="00B56CD4"/>
    <w:rsid w:val="00B56CDE"/>
    <w:rsid w:val="00B56E44"/>
    <w:rsid w:val="00B57F73"/>
    <w:rsid w:val="00B602AC"/>
    <w:rsid w:val="00B60D5B"/>
    <w:rsid w:val="00B6110D"/>
    <w:rsid w:val="00B61547"/>
    <w:rsid w:val="00B6191C"/>
    <w:rsid w:val="00B61D06"/>
    <w:rsid w:val="00B629FC"/>
    <w:rsid w:val="00B62C7B"/>
    <w:rsid w:val="00B6324D"/>
    <w:rsid w:val="00B63371"/>
    <w:rsid w:val="00B637A0"/>
    <w:rsid w:val="00B63813"/>
    <w:rsid w:val="00B63AE0"/>
    <w:rsid w:val="00B63C36"/>
    <w:rsid w:val="00B645FA"/>
    <w:rsid w:val="00B64F13"/>
    <w:rsid w:val="00B64FEA"/>
    <w:rsid w:val="00B6540D"/>
    <w:rsid w:val="00B6594F"/>
    <w:rsid w:val="00B65C81"/>
    <w:rsid w:val="00B66776"/>
    <w:rsid w:val="00B67940"/>
    <w:rsid w:val="00B6795B"/>
    <w:rsid w:val="00B6799A"/>
    <w:rsid w:val="00B67F1D"/>
    <w:rsid w:val="00B67F50"/>
    <w:rsid w:val="00B67F68"/>
    <w:rsid w:val="00B700F2"/>
    <w:rsid w:val="00B70242"/>
    <w:rsid w:val="00B70443"/>
    <w:rsid w:val="00B7048B"/>
    <w:rsid w:val="00B7052B"/>
    <w:rsid w:val="00B705E2"/>
    <w:rsid w:val="00B706A3"/>
    <w:rsid w:val="00B70D4C"/>
    <w:rsid w:val="00B714A2"/>
    <w:rsid w:val="00B716A9"/>
    <w:rsid w:val="00B71844"/>
    <w:rsid w:val="00B7199F"/>
    <w:rsid w:val="00B72761"/>
    <w:rsid w:val="00B7299B"/>
    <w:rsid w:val="00B72A6E"/>
    <w:rsid w:val="00B72F8D"/>
    <w:rsid w:val="00B731F3"/>
    <w:rsid w:val="00B734F7"/>
    <w:rsid w:val="00B7378E"/>
    <w:rsid w:val="00B73C6C"/>
    <w:rsid w:val="00B74469"/>
    <w:rsid w:val="00B750A1"/>
    <w:rsid w:val="00B753B7"/>
    <w:rsid w:val="00B75E99"/>
    <w:rsid w:val="00B7649F"/>
    <w:rsid w:val="00B76BE0"/>
    <w:rsid w:val="00B76EDC"/>
    <w:rsid w:val="00B77187"/>
    <w:rsid w:val="00B77938"/>
    <w:rsid w:val="00B77ED0"/>
    <w:rsid w:val="00B8002C"/>
    <w:rsid w:val="00B804BE"/>
    <w:rsid w:val="00B80558"/>
    <w:rsid w:val="00B823ED"/>
    <w:rsid w:val="00B826DD"/>
    <w:rsid w:val="00B828BB"/>
    <w:rsid w:val="00B8301A"/>
    <w:rsid w:val="00B83F8B"/>
    <w:rsid w:val="00B84098"/>
    <w:rsid w:val="00B8417E"/>
    <w:rsid w:val="00B8454B"/>
    <w:rsid w:val="00B8459A"/>
    <w:rsid w:val="00B845D8"/>
    <w:rsid w:val="00B84EA1"/>
    <w:rsid w:val="00B84F63"/>
    <w:rsid w:val="00B85003"/>
    <w:rsid w:val="00B8510B"/>
    <w:rsid w:val="00B85312"/>
    <w:rsid w:val="00B85418"/>
    <w:rsid w:val="00B854BD"/>
    <w:rsid w:val="00B859E3"/>
    <w:rsid w:val="00B863A4"/>
    <w:rsid w:val="00B86873"/>
    <w:rsid w:val="00B868A5"/>
    <w:rsid w:val="00B868EF"/>
    <w:rsid w:val="00B86E68"/>
    <w:rsid w:val="00B8732A"/>
    <w:rsid w:val="00B87756"/>
    <w:rsid w:val="00B87837"/>
    <w:rsid w:val="00B87B03"/>
    <w:rsid w:val="00B87B0B"/>
    <w:rsid w:val="00B87CDD"/>
    <w:rsid w:val="00B87D27"/>
    <w:rsid w:val="00B9065F"/>
    <w:rsid w:val="00B90DF0"/>
    <w:rsid w:val="00B911B4"/>
    <w:rsid w:val="00B91425"/>
    <w:rsid w:val="00B91496"/>
    <w:rsid w:val="00B918A2"/>
    <w:rsid w:val="00B92146"/>
    <w:rsid w:val="00B928E3"/>
    <w:rsid w:val="00B93105"/>
    <w:rsid w:val="00B93304"/>
    <w:rsid w:val="00B939E6"/>
    <w:rsid w:val="00B93AAD"/>
    <w:rsid w:val="00B93F4C"/>
    <w:rsid w:val="00B9409B"/>
    <w:rsid w:val="00B940A9"/>
    <w:rsid w:val="00B94B16"/>
    <w:rsid w:val="00B94B4E"/>
    <w:rsid w:val="00B94C0F"/>
    <w:rsid w:val="00B94DD4"/>
    <w:rsid w:val="00B94F27"/>
    <w:rsid w:val="00B951A3"/>
    <w:rsid w:val="00B95A57"/>
    <w:rsid w:val="00B965C4"/>
    <w:rsid w:val="00B966AC"/>
    <w:rsid w:val="00B97798"/>
    <w:rsid w:val="00B97EC8"/>
    <w:rsid w:val="00BA02AC"/>
    <w:rsid w:val="00BA0C44"/>
    <w:rsid w:val="00BA0DAF"/>
    <w:rsid w:val="00BA11E5"/>
    <w:rsid w:val="00BA15B2"/>
    <w:rsid w:val="00BA179C"/>
    <w:rsid w:val="00BA18A7"/>
    <w:rsid w:val="00BA1D20"/>
    <w:rsid w:val="00BA20D2"/>
    <w:rsid w:val="00BA24FD"/>
    <w:rsid w:val="00BA3120"/>
    <w:rsid w:val="00BA3318"/>
    <w:rsid w:val="00BA36BE"/>
    <w:rsid w:val="00BA3FA4"/>
    <w:rsid w:val="00BA44FF"/>
    <w:rsid w:val="00BA46CF"/>
    <w:rsid w:val="00BA4A21"/>
    <w:rsid w:val="00BA51A6"/>
    <w:rsid w:val="00BA5515"/>
    <w:rsid w:val="00BA5E37"/>
    <w:rsid w:val="00BA63AF"/>
    <w:rsid w:val="00BA65DA"/>
    <w:rsid w:val="00BA6779"/>
    <w:rsid w:val="00BA7992"/>
    <w:rsid w:val="00BA7A03"/>
    <w:rsid w:val="00BB0075"/>
    <w:rsid w:val="00BB07C7"/>
    <w:rsid w:val="00BB0872"/>
    <w:rsid w:val="00BB0AF3"/>
    <w:rsid w:val="00BB154B"/>
    <w:rsid w:val="00BB15F8"/>
    <w:rsid w:val="00BB184B"/>
    <w:rsid w:val="00BB1B8D"/>
    <w:rsid w:val="00BB1FDC"/>
    <w:rsid w:val="00BB20D3"/>
    <w:rsid w:val="00BB2579"/>
    <w:rsid w:val="00BB2971"/>
    <w:rsid w:val="00BB3213"/>
    <w:rsid w:val="00BB322E"/>
    <w:rsid w:val="00BB3243"/>
    <w:rsid w:val="00BB3472"/>
    <w:rsid w:val="00BB3E8C"/>
    <w:rsid w:val="00BB4359"/>
    <w:rsid w:val="00BB4521"/>
    <w:rsid w:val="00BB455C"/>
    <w:rsid w:val="00BB4685"/>
    <w:rsid w:val="00BB4874"/>
    <w:rsid w:val="00BB51FE"/>
    <w:rsid w:val="00BB57EA"/>
    <w:rsid w:val="00BB5C02"/>
    <w:rsid w:val="00BB5D00"/>
    <w:rsid w:val="00BB6521"/>
    <w:rsid w:val="00BB67BD"/>
    <w:rsid w:val="00BB6855"/>
    <w:rsid w:val="00BB6C24"/>
    <w:rsid w:val="00BB6F0C"/>
    <w:rsid w:val="00BB7599"/>
    <w:rsid w:val="00BB7A46"/>
    <w:rsid w:val="00BB7F86"/>
    <w:rsid w:val="00BC0464"/>
    <w:rsid w:val="00BC0510"/>
    <w:rsid w:val="00BC0E38"/>
    <w:rsid w:val="00BC11DD"/>
    <w:rsid w:val="00BC26FD"/>
    <w:rsid w:val="00BC27B4"/>
    <w:rsid w:val="00BC2AEA"/>
    <w:rsid w:val="00BC3B8D"/>
    <w:rsid w:val="00BC3C40"/>
    <w:rsid w:val="00BC3C5B"/>
    <w:rsid w:val="00BC3C7A"/>
    <w:rsid w:val="00BC3D5F"/>
    <w:rsid w:val="00BC42DD"/>
    <w:rsid w:val="00BC4B5C"/>
    <w:rsid w:val="00BC4C85"/>
    <w:rsid w:val="00BC63FE"/>
    <w:rsid w:val="00BC70B5"/>
    <w:rsid w:val="00BC7180"/>
    <w:rsid w:val="00BC71D5"/>
    <w:rsid w:val="00BC78BD"/>
    <w:rsid w:val="00BD051B"/>
    <w:rsid w:val="00BD053F"/>
    <w:rsid w:val="00BD06CB"/>
    <w:rsid w:val="00BD0784"/>
    <w:rsid w:val="00BD07CC"/>
    <w:rsid w:val="00BD0A89"/>
    <w:rsid w:val="00BD15CD"/>
    <w:rsid w:val="00BD16BE"/>
    <w:rsid w:val="00BD216F"/>
    <w:rsid w:val="00BD2275"/>
    <w:rsid w:val="00BD28A3"/>
    <w:rsid w:val="00BD3A25"/>
    <w:rsid w:val="00BD3D97"/>
    <w:rsid w:val="00BD41D8"/>
    <w:rsid w:val="00BD4228"/>
    <w:rsid w:val="00BD456E"/>
    <w:rsid w:val="00BD4CC1"/>
    <w:rsid w:val="00BD4E0B"/>
    <w:rsid w:val="00BD5321"/>
    <w:rsid w:val="00BD5381"/>
    <w:rsid w:val="00BD5F33"/>
    <w:rsid w:val="00BD6492"/>
    <w:rsid w:val="00BD6BD8"/>
    <w:rsid w:val="00BD746F"/>
    <w:rsid w:val="00BE0136"/>
    <w:rsid w:val="00BE030D"/>
    <w:rsid w:val="00BE058C"/>
    <w:rsid w:val="00BE0AC9"/>
    <w:rsid w:val="00BE119A"/>
    <w:rsid w:val="00BE1349"/>
    <w:rsid w:val="00BE1712"/>
    <w:rsid w:val="00BE27AF"/>
    <w:rsid w:val="00BE2AB6"/>
    <w:rsid w:val="00BE32F9"/>
    <w:rsid w:val="00BE37F2"/>
    <w:rsid w:val="00BE3D6E"/>
    <w:rsid w:val="00BE3F6D"/>
    <w:rsid w:val="00BE42F7"/>
    <w:rsid w:val="00BE4963"/>
    <w:rsid w:val="00BE4F94"/>
    <w:rsid w:val="00BE5B6A"/>
    <w:rsid w:val="00BE5D80"/>
    <w:rsid w:val="00BE6085"/>
    <w:rsid w:val="00BE6272"/>
    <w:rsid w:val="00BE63F8"/>
    <w:rsid w:val="00BE6C25"/>
    <w:rsid w:val="00BE76A3"/>
    <w:rsid w:val="00BE7858"/>
    <w:rsid w:val="00BE7BA5"/>
    <w:rsid w:val="00BE7EDE"/>
    <w:rsid w:val="00BF0214"/>
    <w:rsid w:val="00BF034F"/>
    <w:rsid w:val="00BF0787"/>
    <w:rsid w:val="00BF0A7F"/>
    <w:rsid w:val="00BF0D75"/>
    <w:rsid w:val="00BF0EF8"/>
    <w:rsid w:val="00BF1110"/>
    <w:rsid w:val="00BF1A90"/>
    <w:rsid w:val="00BF2029"/>
    <w:rsid w:val="00BF2468"/>
    <w:rsid w:val="00BF26CC"/>
    <w:rsid w:val="00BF2794"/>
    <w:rsid w:val="00BF29BF"/>
    <w:rsid w:val="00BF2D8F"/>
    <w:rsid w:val="00BF32E3"/>
    <w:rsid w:val="00BF3877"/>
    <w:rsid w:val="00BF3C86"/>
    <w:rsid w:val="00BF3D65"/>
    <w:rsid w:val="00BF3D90"/>
    <w:rsid w:val="00BF3F95"/>
    <w:rsid w:val="00BF55F5"/>
    <w:rsid w:val="00BF56BA"/>
    <w:rsid w:val="00BF5891"/>
    <w:rsid w:val="00BF5AA3"/>
    <w:rsid w:val="00BF5C66"/>
    <w:rsid w:val="00BF6233"/>
    <w:rsid w:val="00BF68D6"/>
    <w:rsid w:val="00BF7145"/>
    <w:rsid w:val="00BF722F"/>
    <w:rsid w:val="00BF7489"/>
    <w:rsid w:val="00BF762A"/>
    <w:rsid w:val="00BF77CB"/>
    <w:rsid w:val="00BF7831"/>
    <w:rsid w:val="00BF7B0C"/>
    <w:rsid w:val="00BF7D3F"/>
    <w:rsid w:val="00C0003B"/>
    <w:rsid w:val="00C0098D"/>
    <w:rsid w:val="00C00B79"/>
    <w:rsid w:val="00C00BB6"/>
    <w:rsid w:val="00C01155"/>
    <w:rsid w:val="00C016A1"/>
    <w:rsid w:val="00C01975"/>
    <w:rsid w:val="00C01E25"/>
    <w:rsid w:val="00C02273"/>
    <w:rsid w:val="00C025DD"/>
    <w:rsid w:val="00C02C5A"/>
    <w:rsid w:val="00C02D6E"/>
    <w:rsid w:val="00C02E95"/>
    <w:rsid w:val="00C03310"/>
    <w:rsid w:val="00C0351C"/>
    <w:rsid w:val="00C03FE7"/>
    <w:rsid w:val="00C0440A"/>
    <w:rsid w:val="00C04A2F"/>
    <w:rsid w:val="00C04DCC"/>
    <w:rsid w:val="00C052FE"/>
    <w:rsid w:val="00C05B38"/>
    <w:rsid w:val="00C05B87"/>
    <w:rsid w:val="00C05CB4"/>
    <w:rsid w:val="00C05EE7"/>
    <w:rsid w:val="00C06022"/>
    <w:rsid w:val="00C06631"/>
    <w:rsid w:val="00C06B87"/>
    <w:rsid w:val="00C06BF1"/>
    <w:rsid w:val="00C06DD6"/>
    <w:rsid w:val="00C06F25"/>
    <w:rsid w:val="00C07420"/>
    <w:rsid w:val="00C077E5"/>
    <w:rsid w:val="00C0792E"/>
    <w:rsid w:val="00C079E3"/>
    <w:rsid w:val="00C07A39"/>
    <w:rsid w:val="00C10838"/>
    <w:rsid w:val="00C10856"/>
    <w:rsid w:val="00C109DE"/>
    <w:rsid w:val="00C10EEC"/>
    <w:rsid w:val="00C10F83"/>
    <w:rsid w:val="00C119BC"/>
    <w:rsid w:val="00C11B82"/>
    <w:rsid w:val="00C11E48"/>
    <w:rsid w:val="00C12061"/>
    <w:rsid w:val="00C12AF9"/>
    <w:rsid w:val="00C12FD5"/>
    <w:rsid w:val="00C132ED"/>
    <w:rsid w:val="00C13B1B"/>
    <w:rsid w:val="00C141C8"/>
    <w:rsid w:val="00C141D2"/>
    <w:rsid w:val="00C1467A"/>
    <w:rsid w:val="00C14957"/>
    <w:rsid w:val="00C14DF6"/>
    <w:rsid w:val="00C14FE7"/>
    <w:rsid w:val="00C15936"/>
    <w:rsid w:val="00C15D6B"/>
    <w:rsid w:val="00C161B5"/>
    <w:rsid w:val="00C161ED"/>
    <w:rsid w:val="00C1662E"/>
    <w:rsid w:val="00C16675"/>
    <w:rsid w:val="00C16A81"/>
    <w:rsid w:val="00C175F3"/>
    <w:rsid w:val="00C17789"/>
    <w:rsid w:val="00C17867"/>
    <w:rsid w:val="00C17BEE"/>
    <w:rsid w:val="00C17EBE"/>
    <w:rsid w:val="00C208F9"/>
    <w:rsid w:val="00C20D5E"/>
    <w:rsid w:val="00C2107E"/>
    <w:rsid w:val="00C210AF"/>
    <w:rsid w:val="00C213FA"/>
    <w:rsid w:val="00C2223E"/>
    <w:rsid w:val="00C2232F"/>
    <w:rsid w:val="00C224B9"/>
    <w:rsid w:val="00C22C9F"/>
    <w:rsid w:val="00C232D2"/>
    <w:rsid w:val="00C23470"/>
    <w:rsid w:val="00C2392A"/>
    <w:rsid w:val="00C23E45"/>
    <w:rsid w:val="00C245DD"/>
    <w:rsid w:val="00C248F2"/>
    <w:rsid w:val="00C24AE0"/>
    <w:rsid w:val="00C2506B"/>
    <w:rsid w:val="00C253B9"/>
    <w:rsid w:val="00C2555D"/>
    <w:rsid w:val="00C257DD"/>
    <w:rsid w:val="00C259CF"/>
    <w:rsid w:val="00C2671E"/>
    <w:rsid w:val="00C26769"/>
    <w:rsid w:val="00C30286"/>
    <w:rsid w:val="00C302A0"/>
    <w:rsid w:val="00C30485"/>
    <w:rsid w:val="00C30570"/>
    <w:rsid w:val="00C305EB"/>
    <w:rsid w:val="00C30759"/>
    <w:rsid w:val="00C30D24"/>
    <w:rsid w:val="00C30E87"/>
    <w:rsid w:val="00C30F87"/>
    <w:rsid w:val="00C30FD7"/>
    <w:rsid w:val="00C31599"/>
    <w:rsid w:val="00C3239F"/>
    <w:rsid w:val="00C32714"/>
    <w:rsid w:val="00C328F2"/>
    <w:rsid w:val="00C32B1B"/>
    <w:rsid w:val="00C32BD4"/>
    <w:rsid w:val="00C33252"/>
    <w:rsid w:val="00C33D42"/>
    <w:rsid w:val="00C34A2E"/>
    <w:rsid w:val="00C34F12"/>
    <w:rsid w:val="00C352B0"/>
    <w:rsid w:val="00C35B81"/>
    <w:rsid w:val="00C35DC3"/>
    <w:rsid w:val="00C3679D"/>
    <w:rsid w:val="00C36CFB"/>
    <w:rsid w:val="00C36D82"/>
    <w:rsid w:val="00C36E7B"/>
    <w:rsid w:val="00C36EC4"/>
    <w:rsid w:val="00C37153"/>
    <w:rsid w:val="00C3719A"/>
    <w:rsid w:val="00C37282"/>
    <w:rsid w:val="00C3728E"/>
    <w:rsid w:val="00C373CB"/>
    <w:rsid w:val="00C37485"/>
    <w:rsid w:val="00C37730"/>
    <w:rsid w:val="00C37796"/>
    <w:rsid w:val="00C37895"/>
    <w:rsid w:val="00C37C5C"/>
    <w:rsid w:val="00C37DDE"/>
    <w:rsid w:val="00C4028E"/>
    <w:rsid w:val="00C4050C"/>
    <w:rsid w:val="00C407A6"/>
    <w:rsid w:val="00C408B9"/>
    <w:rsid w:val="00C40D87"/>
    <w:rsid w:val="00C41160"/>
    <w:rsid w:val="00C41A99"/>
    <w:rsid w:val="00C41F1D"/>
    <w:rsid w:val="00C421B5"/>
    <w:rsid w:val="00C423F2"/>
    <w:rsid w:val="00C429E4"/>
    <w:rsid w:val="00C42ABB"/>
    <w:rsid w:val="00C431C4"/>
    <w:rsid w:val="00C43FDE"/>
    <w:rsid w:val="00C44E48"/>
    <w:rsid w:val="00C44FA1"/>
    <w:rsid w:val="00C44FD9"/>
    <w:rsid w:val="00C450A8"/>
    <w:rsid w:val="00C45117"/>
    <w:rsid w:val="00C453D6"/>
    <w:rsid w:val="00C456FF"/>
    <w:rsid w:val="00C46067"/>
    <w:rsid w:val="00C4633A"/>
    <w:rsid w:val="00C46D5B"/>
    <w:rsid w:val="00C505AE"/>
    <w:rsid w:val="00C51605"/>
    <w:rsid w:val="00C517D8"/>
    <w:rsid w:val="00C51872"/>
    <w:rsid w:val="00C51EF3"/>
    <w:rsid w:val="00C520F8"/>
    <w:rsid w:val="00C5317F"/>
    <w:rsid w:val="00C531E4"/>
    <w:rsid w:val="00C53291"/>
    <w:rsid w:val="00C53696"/>
    <w:rsid w:val="00C53754"/>
    <w:rsid w:val="00C53D09"/>
    <w:rsid w:val="00C53DCD"/>
    <w:rsid w:val="00C5422B"/>
    <w:rsid w:val="00C5476F"/>
    <w:rsid w:val="00C548E4"/>
    <w:rsid w:val="00C54AE8"/>
    <w:rsid w:val="00C54DEA"/>
    <w:rsid w:val="00C5515F"/>
    <w:rsid w:val="00C55161"/>
    <w:rsid w:val="00C55E24"/>
    <w:rsid w:val="00C56884"/>
    <w:rsid w:val="00C5769B"/>
    <w:rsid w:val="00C578E2"/>
    <w:rsid w:val="00C57978"/>
    <w:rsid w:val="00C57A17"/>
    <w:rsid w:val="00C57D33"/>
    <w:rsid w:val="00C6003B"/>
    <w:rsid w:val="00C60241"/>
    <w:rsid w:val="00C6064A"/>
    <w:rsid w:val="00C60789"/>
    <w:rsid w:val="00C607D6"/>
    <w:rsid w:val="00C6089B"/>
    <w:rsid w:val="00C609C2"/>
    <w:rsid w:val="00C60AC5"/>
    <w:rsid w:val="00C60DAC"/>
    <w:rsid w:val="00C61A46"/>
    <w:rsid w:val="00C61D23"/>
    <w:rsid w:val="00C61EEB"/>
    <w:rsid w:val="00C6209B"/>
    <w:rsid w:val="00C62834"/>
    <w:rsid w:val="00C62A8A"/>
    <w:rsid w:val="00C63677"/>
    <w:rsid w:val="00C636E8"/>
    <w:rsid w:val="00C63ACC"/>
    <w:rsid w:val="00C63B7B"/>
    <w:rsid w:val="00C63C45"/>
    <w:rsid w:val="00C63EBD"/>
    <w:rsid w:val="00C63EC4"/>
    <w:rsid w:val="00C64128"/>
    <w:rsid w:val="00C64163"/>
    <w:rsid w:val="00C643F6"/>
    <w:rsid w:val="00C646E5"/>
    <w:rsid w:val="00C64EAE"/>
    <w:rsid w:val="00C65471"/>
    <w:rsid w:val="00C65C74"/>
    <w:rsid w:val="00C667AA"/>
    <w:rsid w:val="00C669FD"/>
    <w:rsid w:val="00C67083"/>
    <w:rsid w:val="00C671C3"/>
    <w:rsid w:val="00C672A4"/>
    <w:rsid w:val="00C67455"/>
    <w:rsid w:val="00C701E9"/>
    <w:rsid w:val="00C707D4"/>
    <w:rsid w:val="00C70969"/>
    <w:rsid w:val="00C70976"/>
    <w:rsid w:val="00C70A3E"/>
    <w:rsid w:val="00C70DAE"/>
    <w:rsid w:val="00C7145B"/>
    <w:rsid w:val="00C71654"/>
    <w:rsid w:val="00C71CA7"/>
    <w:rsid w:val="00C71DBB"/>
    <w:rsid w:val="00C71EEB"/>
    <w:rsid w:val="00C722E6"/>
    <w:rsid w:val="00C7274C"/>
    <w:rsid w:val="00C72DFB"/>
    <w:rsid w:val="00C730A3"/>
    <w:rsid w:val="00C73382"/>
    <w:rsid w:val="00C7396C"/>
    <w:rsid w:val="00C74A98"/>
    <w:rsid w:val="00C74D25"/>
    <w:rsid w:val="00C74ECF"/>
    <w:rsid w:val="00C74FC1"/>
    <w:rsid w:val="00C75076"/>
    <w:rsid w:val="00C751AB"/>
    <w:rsid w:val="00C76F92"/>
    <w:rsid w:val="00C77189"/>
    <w:rsid w:val="00C77535"/>
    <w:rsid w:val="00C77814"/>
    <w:rsid w:val="00C8011E"/>
    <w:rsid w:val="00C8094F"/>
    <w:rsid w:val="00C8167C"/>
    <w:rsid w:val="00C817ED"/>
    <w:rsid w:val="00C81DE9"/>
    <w:rsid w:val="00C827C2"/>
    <w:rsid w:val="00C82913"/>
    <w:rsid w:val="00C82F2D"/>
    <w:rsid w:val="00C82F61"/>
    <w:rsid w:val="00C832FB"/>
    <w:rsid w:val="00C833FC"/>
    <w:rsid w:val="00C8345B"/>
    <w:rsid w:val="00C83973"/>
    <w:rsid w:val="00C83BCF"/>
    <w:rsid w:val="00C83F38"/>
    <w:rsid w:val="00C8400F"/>
    <w:rsid w:val="00C85727"/>
    <w:rsid w:val="00C85CD9"/>
    <w:rsid w:val="00C85F2C"/>
    <w:rsid w:val="00C873CA"/>
    <w:rsid w:val="00C907F3"/>
    <w:rsid w:val="00C90E52"/>
    <w:rsid w:val="00C91322"/>
    <w:rsid w:val="00C91870"/>
    <w:rsid w:val="00C91E4E"/>
    <w:rsid w:val="00C91F52"/>
    <w:rsid w:val="00C91FB3"/>
    <w:rsid w:val="00C92AAC"/>
    <w:rsid w:val="00C92CC0"/>
    <w:rsid w:val="00C92D40"/>
    <w:rsid w:val="00C92F63"/>
    <w:rsid w:val="00C9392E"/>
    <w:rsid w:val="00C93D16"/>
    <w:rsid w:val="00C93DC9"/>
    <w:rsid w:val="00C93E9F"/>
    <w:rsid w:val="00C93F00"/>
    <w:rsid w:val="00C948B7"/>
    <w:rsid w:val="00C949F8"/>
    <w:rsid w:val="00C94FEE"/>
    <w:rsid w:val="00C9539D"/>
    <w:rsid w:val="00C95573"/>
    <w:rsid w:val="00C95946"/>
    <w:rsid w:val="00C959C2"/>
    <w:rsid w:val="00C95B4D"/>
    <w:rsid w:val="00C95EC6"/>
    <w:rsid w:val="00C95F10"/>
    <w:rsid w:val="00C95FC7"/>
    <w:rsid w:val="00C96355"/>
    <w:rsid w:val="00C966CD"/>
    <w:rsid w:val="00C976A6"/>
    <w:rsid w:val="00C97FD8"/>
    <w:rsid w:val="00CA06CD"/>
    <w:rsid w:val="00CA0BC5"/>
    <w:rsid w:val="00CA1349"/>
    <w:rsid w:val="00CA13C2"/>
    <w:rsid w:val="00CA176A"/>
    <w:rsid w:val="00CA188E"/>
    <w:rsid w:val="00CA1A5B"/>
    <w:rsid w:val="00CA2468"/>
    <w:rsid w:val="00CA24FF"/>
    <w:rsid w:val="00CA277F"/>
    <w:rsid w:val="00CA3FA7"/>
    <w:rsid w:val="00CA4104"/>
    <w:rsid w:val="00CA4640"/>
    <w:rsid w:val="00CA49FD"/>
    <w:rsid w:val="00CA4ADE"/>
    <w:rsid w:val="00CA4DD8"/>
    <w:rsid w:val="00CA56FF"/>
    <w:rsid w:val="00CA58C7"/>
    <w:rsid w:val="00CA62CB"/>
    <w:rsid w:val="00CA6E42"/>
    <w:rsid w:val="00CA7919"/>
    <w:rsid w:val="00CA79F2"/>
    <w:rsid w:val="00CA79F9"/>
    <w:rsid w:val="00CA7A3B"/>
    <w:rsid w:val="00CA7C98"/>
    <w:rsid w:val="00CA7FDB"/>
    <w:rsid w:val="00CB09F6"/>
    <w:rsid w:val="00CB1E33"/>
    <w:rsid w:val="00CB3277"/>
    <w:rsid w:val="00CB34EE"/>
    <w:rsid w:val="00CB3B04"/>
    <w:rsid w:val="00CB3E3B"/>
    <w:rsid w:val="00CB47BF"/>
    <w:rsid w:val="00CB527F"/>
    <w:rsid w:val="00CB52A8"/>
    <w:rsid w:val="00CB556F"/>
    <w:rsid w:val="00CB5B31"/>
    <w:rsid w:val="00CB6283"/>
    <w:rsid w:val="00CB6361"/>
    <w:rsid w:val="00CB6A0F"/>
    <w:rsid w:val="00CB6A5E"/>
    <w:rsid w:val="00CB7332"/>
    <w:rsid w:val="00CB75E9"/>
    <w:rsid w:val="00CB7B43"/>
    <w:rsid w:val="00CB7B6C"/>
    <w:rsid w:val="00CC00D8"/>
    <w:rsid w:val="00CC06AD"/>
    <w:rsid w:val="00CC06DD"/>
    <w:rsid w:val="00CC0761"/>
    <w:rsid w:val="00CC0F80"/>
    <w:rsid w:val="00CC1F98"/>
    <w:rsid w:val="00CC22E2"/>
    <w:rsid w:val="00CC24A2"/>
    <w:rsid w:val="00CC291B"/>
    <w:rsid w:val="00CC2960"/>
    <w:rsid w:val="00CC2A50"/>
    <w:rsid w:val="00CC2F4F"/>
    <w:rsid w:val="00CC3B2F"/>
    <w:rsid w:val="00CC4635"/>
    <w:rsid w:val="00CC47EB"/>
    <w:rsid w:val="00CC4949"/>
    <w:rsid w:val="00CC4E54"/>
    <w:rsid w:val="00CC5122"/>
    <w:rsid w:val="00CC5199"/>
    <w:rsid w:val="00CC589C"/>
    <w:rsid w:val="00CC58D5"/>
    <w:rsid w:val="00CC63D4"/>
    <w:rsid w:val="00CC6DD9"/>
    <w:rsid w:val="00CC6EBB"/>
    <w:rsid w:val="00CC7F11"/>
    <w:rsid w:val="00CD023D"/>
    <w:rsid w:val="00CD113C"/>
    <w:rsid w:val="00CD19A0"/>
    <w:rsid w:val="00CD19B3"/>
    <w:rsid w:val="00CD1AE1"/>
    <w:rsid w:val="00CD275A"/>
    <w:rsid w:val="00CD28C4"/>
    <w:rsid w:val="00CD2CC2"/>
    <w:rsid w:val="00CD2E40"/>
    <w:rsid w:val="00CD2E4C"/>
    <w:rsid w:val="00CD2FA0"/>
    <w:rsid w:val="00CD316A"/>
    <w:rsid w:val="00CD376A"/>
    <w:rsid w:val="00CD3D7D"/>
    <w:rsid w:val="00CD3DBC"/>
    <w:rsid w:val="00CD4346"/>
    <w:rsid w:val="00CD436E"/>
    <w:rsid w:val="00CD45CF"/>
    <w:rsid w:val="00CD4792"/>
    <w:rsid w:val="00CD4A0A"/>
    <w:rsid w:val="00CD4FDE"/>
    <w:rsid w:val="00CD5055"/>
    <w:rsid w:val="00CD59D8"/>
    <w:rsid w:val="00CD5AC7"/>
    <w:rsid w:val="00CD5C25"/>
    <w:rsid w:val="00CD64C4"/>
    <w:rsid w:val="00CD656C"/>
    <w:rsid w:val="00CD6816"/>
    <w:rsid w:val="00CD6AAD"/>
    <w:rsid w:val="00CD6C35"/>
    <w:rsid w:val="00CD6D2D"/>
    <w:rsid w:val="00CD6D96"/>
    <w:rsid w:val="00CD6F25"/>
    <w:rsid w:val="00CD72F1"/>
    <w:rsid w:val="00CD776E"/>
    <w:rsid w:val="00CD77C3"/>
    <w:rsid w:val="00CD7A65"/>
    <w:rsid w:val="00CD7B84"/>
    <w:rsid w:val="00CD7F10"/>
    <w:rsid w:val="00CE015F"/>
    <w:rsid w:val="00CE0612"/>
    <w:rsid w:val="00CE07B9"/>
    <w:rsid w:val="00CE085A"/>
    <w:rsid w:val="00CE13D5"/>
    <w:rsid w:val="00CE14C2"/>
    <w:rsid w:val="00CE1A72"/>
    <w:rsid w:val="00CE1ED0"/>
    <w:rsid w:val="00CE281D"/>
    <w:rsid w:val="00CE34A0"/>
    <w:rsid w:val="00CE37A6"/>
    <w:rsid w:val="00CE3818"/>
    <w:rsid w:val="00CE3825"/>
    <w:rsid w:val="00CE39B7"/>
    <w:rsid w:val="00CE3ECB"/>
    <w:rsid w:val="00CE3F8F"/>
    <w:rsid w:val="00CE52E3"/>
    <w:rsid w:val="00CE55D9"/>
    <w:rsid w:val="00CE5818"/>
    <w:rsid w:val="00CE5ABC"/>
    <w:rsid w:val="00CE5E27"/>
    <w:rsid w:val="00CE6437"/>
    <w:rsid w:val="00CE662F"/>
    <w:rsid w:val="00CE6700"/>
    <w:rsid w:val="00CF03B0"/>
    <w:rsid w:val="00CF0A84"/>
    <w:rsid w:val="00CF1283"/>
    <w:rsid w:val="00CF15AA"/>
    <w:rsid w:val="00CF16E0"/>
    <w:rsid w:val="00CF19C8"/>
    <w:rsid w:val="00CF1F41"/>
    <w:rsid w:val="00CF2194"/>
    <w:rsid w:val="00CF236B"/>
    <w:rsid w:val="00CF2AB2"/>
    <w:rsid w:val="00CF3867"/>
    <w:rsid w:val="00CF3A45"/>
    <w:rsid w:val="00CF41EB"/>
    <w:rsid w:val="00CF436A"/>
    <w:rsid w:val="00CF5191"/>
    <w:rsid w:val="00CF5B2F"/>
    <w:rsid w:val="00CF6412"/>
    <w:rsid w:val="00CF66A3"/>
    <w:rsid w:val="00CF67AF"/>
    <w:rsid w:val="00CF6A77"/>
    <w:rsid w:val="00CF7504"/>
    <w:rsid w:val="00D00529"/>
    <w:rsid w:val="00D007F2"/>
    <w:rsid w:val="00D01130"/>
    <w:rsid w:val="00D013C5"/>
    <w:rsid w:val="00D02172"/>
    <w:rsid w:val="00D021D6"/>
    <w:rsid w:val="00D02C49"/>
    <w:rsid w:val="00D03834"/>
    <w:rsid w:val="00D03F52"/>
    <w:rsid w:val="00D0429D"/>
    <w:rsid w:val="00D047ED"/>
    <w:rsid w:val="00D04F60"/>
    <w:rsid w:val="00D053F7"/>
    <w:rsid w:val="00D0545F"/>
    <w:rsid w:val="00D055FA"/>
    <w:rsid w:val="00D05F2C"/>
    <w:rsid w:val="00D067C3"/>
    <w:rsid w:val="00D0747A"/>
    <w:rsid w:val="00D077B0"/>
    <w:rsid w:val="00D07917"/>
    <w:rsid w:val="00D10097"/>
    <w:rsid w:val="00D11049"/>
    <w:rsid w:val="00D11201"/>
    <w:rsid w:val="00D11BC5"/>
    <w:rsid w:val="00D11BD8"/>
    <w:rsid w:val="00D11CEC"/>
    <w:rsid w:val="00D11D8C"/>
    <w:rsid w:val="00D120B1"/>
    <w:rsid w:val="00D12740"/>
    <w:rsid w:val="00D127DA"/>
    <w:rsid w:val="00D12AF5"/>
    <w:rsid w:val="00D1356A"/>
    <w:rsid w:val="00D138A9"/>
    <w:rsid w:val="00D13E3F"/>
    <w:rsid w:val="00D14360"/>
    <w:rsid w:val="00D14B47"/>
    <w:rsid w:val="00D15104"/>
    <w:rsid w:val="00D155C4"/>
    <w:rsid w:val="00D1577D"/>
    <w:rsid w:val="00D15AE7"/>
    <w:rsid w:val="00D15CAA"/>
    <w:rsid w:val="00D15D70"/>
    <w:rsid w:val="00D15E91"/>
    <w:rsid w:val="00D16071"/>
    <w:rsid w:val="00D16FBD"/>
    <w:rsid w:val="00D17153"/>
    <w:rsid w:val="00D174B2"/>
    <w:rsid w:val="00D175D3"/>
    <w:rsid w:val="00D17949"/>
    <w:rsid w:val="00D17C75"/>
    <w:rsid w:val="00D17E60"/>
    <w:rsid w:val="00D20124"/>
    <w:rsid w:val="00D214B8"/>
    <w:rsid w:val="00D216FA"/>
    <w:rsid w:val="00D22715"/>
    <w:rsid w:val="00D23831"/>
    <w:rsid w:val="00D23D5D"/>
    <w:rsid w:val="00D23DC0"/>
    <w:rsid w:val="00D23F78"/>
    <w:rsid w:val="00D242A4"/>
    <w:rsid w:val="00D2432D"/>
    <w:rsid w:val="00D2438C"/>
    <w:rsid w:val="00D24521"/>
    <w:rsid w:val="00D2457C"/>
    <w:rsid w:val="00D247E1"/>
    <w:rsid w:val="00D24CBF"/>
    <w:rsid w:val="00D24CCA"/>
    <w:rsid w:val="00D24F9A"/>
    <w:rsid w:val="00D25F46"/>
    <w:rsid w:val="00D26A6B"/>
    <w:rsid w:val="00D26AC3"/>
    <w:rsid w:val="00D2761C"/>
    <w:rsid w:val="00D27692"/>
    <w:rsid w:val="00D27730"/>
    <w:rsid w:val="00D27BA4"/>
    <w:rsid w:val="00D27C77"/>
    <w:rsid w:val="00D27D2F"/>
    <w:rsid w:val="00D27F3F"/>
    <w:rsid w:val="00D30984"/>
    <w:rsid w:val="00D309B6"/>
    <w:rsid w:val="00D318F8"/>
    <w:rsid w:val="00D31C6E"/>
    <w:rsid w:val="00D32FC8"/>
    <w:rsid w:val="00D3393D"/>
    <w:rsid w:val="00D339E7"/>
    <w:rsid w:val="00D33E0B"/>
    <w:rsid w:val="00D33EC6"/>
    <w:rsid w:val="00D33F14"/>
    <w:rsid w:val="00D34274"/>
    <w:rsid w:val="00D34301"/>
    <w:rsid w:val="00D34B3E"/>
    <w:rsid w:val="00D34C38"/>
    <w:rsid w:val="00D35646"/>
    <w:rsid w:val="00D35A30"/>
    <w:rsid w:val="00D35A48"/>
    <w:rsid w:val="00D35EDA"/>
    <w:rsid w:val="00D36178"/>
    <w:rsid w:val="00D36190"/>
    <w:rsid w:val="00D36798"/>
    <w:rsid w:val="00D36FAD"/>
    <w:rsid w:val="00D36FCF"/>
    <w:rsid w:val="00D371B0"/>
    <w:rsid w:val="00D37293"/>
    <w:rsid w:val="00D372D3"/>
    <w:rsid w:val="00D37348"/>
    <w:rsid w:val="00D37449"/>
    <w:rsid w:val="00D37CAF"/>
    <w:rsid w:val="00D409C1"/>
    <w:rsid w:val="00D40D8D"/>
    <w:rsid w:val="00D40E6F"/>
    <w:rsid w:val="00D410A3"/>
    <w:rsid w:val="00D4145D"/>
    <w:rsid w:val="00D41550"/>
    <w:rsid w:val="00D41C59"/>
    <w:rsid w:val="00D41D42"/>
    <w:rsid w:val="00D41FCD"/>
    <w:rsid w:val="00D42389"/>
    <w:rsid w:val="00D4268B"/>
    <w:rsid w:val="00D430BA"/>
    <w:rsid w:val="00D439AF"/>
    <w:rsid w:val="00D449B8"/>
    <w:rsid w:val="00D45797"/>
    <w:rsid w:val="00D457B0"/>
    <w:rsid w:val="00D45A5D"/>
    <w:rsid w:val="00D45AA1"/>
    <w:rsid w:val="00D460B1"/>
    <w:rsid w:val="00D465DA"/>
    <w:rsid w:val="00D467D6"/>
    <w:rsid w:val="00D46E8E"/>
    <w:rsid w:val="00D470F8"/>
    <w:rsid w:val="00D4737F"/>
    <w:rsid w:val="00D47616"/>
    <w:rsid w:val="00D478AA"/>
    <w:rsid w:val="00D50547"/>
    <w:rsid w:val="00D506A5"/>
    <w:rsid w:val="00D50EF0"/>
    <w:rsid w:val="00D5106A"/>
    <w:rsid w:val="00D51450"/>
    <w:rsid w:val="00D515A3"/>
    <w:rsid w:val="00D518CF"/>
    <w:rsid w:val="00D51AF4"/>
    <w:rsid w:val="00D51BE8"/>
    <w:rsid w:val="00D51C62"/>
    <w:rsid w:val="00D51EC1"/>
    <w:rsid w:val="00D5266F"/>
    <w:rsid w:val="00D52C52"/>
    <w:rsid w:val="00D52C65"/>
    <w:rsid w:val="00D53182"/>
    <w:rsid w:val="00D53903"/>
    <w:rsid w:val="00D53FCF"/>
    <w:rsid w:val="00D543CB"/>
    <w:rsid w:val="00D5444C"/>
    <w:rsid w:val="00D5452B"/>
    <w:rsid w:val="00D5465D"/>
    <w:rsid w:val="00D5498D"/>
    <w:rsid w:val="00D54A8D"/>
    <w:rsid w:val="00D5544A"/>
    <w:rsid w:val="00D5568A"/>
    <w:rsid w:val="00D559AC"/>
    <w:rsid w:val="00D56153"/>
    <w:rsid w:val="00D571D6"/>
    <w:rsid w:val="00D572BD"/>
    <w:rsid w:val="00D573BE"/>
    <w:rsid w:val="00D574AC"/>
    <w:rsid w:val="00D5792B"/>
    <w:rsid w:val="00D57B0E"/>
    <w:rsid w:val="00D57B2E"/>
    <w:rsid w:val="00D57D65"/>
    <w:rsid w:val="00D601FD"/>
    <w:rsid w:val="00D6045A"/>
    <w:rsid w:val="00D6056B"/>
    <w:rsid w:val="00D607EE"/>
    <w:rsid w:val="00D60B88"/>
    <w:rsid w:val="00D60E65"/>
    <w:rsid w:val="00D60EBE"/>
    <w:rsid w:val="00D61417"/>
    <w:rsid w:val="00D61580"/>
    <w:rsid w:val="00D61B94"/>
    <w:rsid w:val="00D61FDF"/>
    <w:rsid w:val="00D6300E"/>
    <w:rsid w:val="00D63275"/>
    <w:rsid w:val="00D641C3"/>
    <w:rsid w:val="00D64728"/>
    <w:rsid w:val="00D6493B"/>
    <w:rsid w:val="00D64B30"/>
    <w:rsid w:val="00D64F01"/>
    <w:rsid w:val="00D652BB"/>
    <w:rsid w:val="00D65401"/>
    <w:rsid w:val="00D654ED"/>
    <w:rsid w:val="00D65ACC"/>
    <w:rsid w:val="00D65B50"/>
    <w:rsid w:val="00D65B84"/>
    <w:rsid w:val="00D65F3D"/>
    <w:rsid w:val="00D661EE"/>
    <w:rsid w:val="00D662F8"/>
    <w:rsid w:val="00D66425"/>
    <w:rsid w:val="00D66740"/>
    <w:rsid w:val="00D66A1C"/>
    <w:rsid w:val="00D66B26"/>
    <w:rsid w:val="00D66C11"/>
    <w:rsid w:val="00D66E47"/>
    <w:rsid w:val="00D67453"/>
    <w:rsid w:val="00D67E65"/>
    <w:rsid w:val="00D70541"/>
    <w:rsid w:val="00D716E1"/>
    <w:rsid w:val="00D71A6B"/>
    <w:rsid w:val="00D71B4D"/>
    <w:rsid w:val="00D71E77"/>
    <w:rsid w:val="00D72E2D"/>
    <w:rsid w:val="00D7492D"/>
    <w:rsid w:val="00D74B0E"/>
    <w:rsid w:val="00D74D42"/>
    <w:rsid w:val="00D74E3E"/>
    <w:rsid w:val="00D74E4B"/>
    <w:rsid w:val="00D75002"/>
    <w:rsid w:val="00D75036"/>
    <w:rsid w:val="00D752AC"/>
    <w:rsid w:val="00D752FE"/>
    <w:rsid w:val="00D75950"/>
    <w:rsid w:val="00D76F18"/>
    <w:rsid w:val="00D773C8"/>
    <w:rsid w:val="00D775D8"/>
    <w:rsid w:val="00D778B9"/>
    <w:rsid w:val="00D77F22"/>
    <w:rsid w:val="00D80C50"/>
    <w:rsid w:val="00D80C8B"/>
    <w:rsid w:val="00D811B6"/>
    <w:rsid w:val="00D811C6"/>
    <w:rsid w:val="00D81CE9"/>
    <w:rsid w:val="00D82684"/>
    <w:rsid w:val="00D826BE"/>
    <w:rsid w:val="00D832BE"/>
    <w:rsid w:val="00D83A28"/>
    <w:rsid w:val="00D83BA4"/>
    <w:rsid w:val="00D8467B"/>
    <w:rsid w:val="00D84C05"/>
    <w:rsid w:val="00D85133"/>
    <w:rsid w:val="00D85CD5"/>
    <w:rsid w:val="00D85FF6"/>
    <w:rsid w:val="00D864DB"/>
    <w:rsid w:val="00D867AB"/>
    <w:rsid w:val="00D86A28"/>
    <w:rsid w:val="00D86BC4"/>
    <w:rsid w:val="00D86E4F"/>
    <w:rsid w:val="00D86EF7"/>
    <w:rsid w:val="00D87421"/>
    <w:rsid w:val="00D87524"/>
    <w:rsid w:val="00D87774"/>
    <w:rsid w:val="00D87C4B"/>
    <w:rsid w:val="00D90EA7"/>
    <w:rsid w:val="00D91133"/>
    <w:rsid w:val="00D91962"/>
    <w:rsid w:val="00D91C24"/>
    <w:rsid w:val="00D920E7"/>
    <w:rsid w:val="00D921CC"/>
    <w:rsid w:val="00D92271"/>
    <w:rsid w:val="00D92356"/>
    <w:rsid w:val="00D92811"/>
    <w:rsid w:val="00D929B2"/>
    <w:rsid w:val="00D92A15"/>
    <w:rsid w:val="00D92BEF"/>
    <w:rsid w:val="00D92C78"/>
    <w:rsid w:val="00D93DF4"/>
    <w:rsid w:val="00D941DE"/>
    <w:rsid w:val="00D94271"/>
    <w:rsid w:val="00D94BE8"/>
    <w:rsid w:val="00D95689"/>
    <w:rsid w:val="00D9571D"/>
    <w:rsid w:val="00D960CF"/>
    <w:rsid w:val="00D96185"/>
    <w:rsid w:val="00D967C3"/>
    <w:rsid w:val="00D968F1"/>
    <w:rsid w:val="00D96D51"/>
    <w:rsid w:val="00D972BD"/>
    <w:rsid w:val="00D972BE"/>
    <w:rsid w:val="00D9760A"/>
    <w:rsid w:val="00D97DFF"/>
    <w:rsid w:val="00D97F3C"/>
    <w:rsid w:val="00DA0905"/>
    <w:rsid w:val="00DA0A49"/>
    <w:rsid w:val="00DA0F37"/>
    <w:rsid w:val="00DA126A"/>
    <w:rsid w:val="00DA170C"/>
    <w:rsid w:val="00DA25D7"/>
    <w:rsid w:val="00DA2730"/>
    <w:rsid w:val="00DA28FF"/>
    <w:rsid w:val="00DA2B00"/>
    <w:rsid w:val="00DA2F4B"/>
    <w:rsid w:val="00DA307E"/>
    <w:rsid w:val="00DA3267"/>
    <w:rsid w:val="00DA3824"/>
    <w:rsid w:val="00DA3AE7"/>
    <w:rsid w:val="00DA3F46"/>
    <w:rsid w:val="00DA45C9"/>
    <w:rsid w:val="00DA4768"/>
    <w:rsid w:val="00DA48C6"/>
    <w:rsid w:val="00DA4ACC"/>
    <w:rsid w:val="00DA4E79"/>
    <w:rsid w:val="00DA5548"/>
    <w:rsid w:val="00DA559F"/>
    <w:rsid w:val="00DA57CC"/>
    <w:rsid w:val="00DA5814"/>
    <w:rsid w:val="00DA5AB1"/>
    <w:rsid w:val="00DA5EC2"/>
    <w:rsid w:val="00DA60B3"/>
    <w:rsid w:val="00DA60F8"/>
    <w:rsid w:val="00DA6442"/>
    <w:rsid w:val="00DA7046"/>
    <w:rsid w:val="00DA70A0"/>
    <w:rsid w:val="00DA732F"/>
    <w:rsid w:val="00DA7793"/>
    <w:rsid w:val="00DA7E4D"/>
    <w:rsid w:val="00DB0324"/>
    <w:rsid w:val="00DB05E7"/>
    <w:rsid w:val="00DB06EC"/>
    <w:rsid w:val="00DB06FD"/>
    <w:rsid w:val="00DB0A89"/>
    <w:rsid w:val="00DB0AFC"/>
    <w:rsid w:val="00DB0F39"/>
    <w:rsid w:val="00DB127C"/>
    <w:rsid w:val="00DB1287"/>
    <w:rsid w:val="00DB16DC"/>
    <w:rsid w:val="00DB1BDF"/>
    <w:rsid w:val="00DB1C0B"/>
    <w:rsid w:val="00DB216A"/>
    <w:rsid w:val="00DB2786"/>
    <w:rsid w:val="00DB27CE"/>
    <w:rsid w:val="00DB2893"/>
    <w:rsid w:val="00DB28E3"/>
    <w:rsid w:val="00DB2BF8"/>
    <w:rsid w:val="00DB2C72"/>
    <w:rsid w:val="00DB305A"/>
    <w:rsid w:val="00DB3CBC"/>
    <w:rsid w:val="00DB40E5"/>
    <w:rsid w:val="00DB43AC"/>
    <w:rsid w:val="00DB4A99"/>
    <w:rsid w:val="00DB4B26"/>
    <w:rsid w:val="00DB4C21"/>
    <w:rsid w:val="00DB4CF8"/>
    <w:rsid w:val="00DB4D39"/>
    <w:rsid w:val="00DB50D1"/>
    <w:rsid w:val="00DB6556"/>
    <w:rsid w:val="00DB65CE"/>
    <w:rsid w:val="00DB6939"/>
    <w:rsid w:val="00DB696F"/>
    <w:rsid w:val="00DB6C13"/>
    <w:rsid w:val="00DB7737"/>
    <w:rsid w:val="00DB7984"/>
    <w:rsid w:val="00DB7C97"/>
    <w:rsid w:val="00DB7F18"/>
    <w:rsid w:val="00DB7FA9"/>
    <w:rsid w:val="00DC0209"/>
    <w:rsid w:val="00DC0A64"/>
    <w:rsid w:val="00DC0BC4"/>
    <w:rsid w:val="00DC0C96"/>
    <w:rsid w:val="00DC151A"/>
    <w:rsid w:val="00DC1D22"/>
    <w:rsid w:val="00DC1E2A"/>
    <w:rsid w:val="00DC1F5C"/>
    <w:rsid w:val="00DC2105"/>
    <w:rsid w:val="00DC2753"/>
    <w:rsid w:val="00DC2C64"/>
    <w:rsid w:val="00DC2D24"/>
    <w:rsid w:val="00DC344D"/>
    <w:rsid w:val="00DC37D2"/>
    <w:rsid w:val="00DC40AE"/>
    <w:rsid w:val="00DC4588"/>
    <w:rsid w:val="00DC4A2F"/>
    <w:rsid w:val="00DC4AD3"/>
    <w:rsid w:val="00DC4B63"/>
    <w:rsid w:val="00DC4BE9"/>
    <w:rsid w:val="00DC4EA2"/>
    <w:rsid w:val="00DC5870"/>
    <w:rsid w:val="00DC7316"/>
    <w:rsid w:val="00DC74AC"/>
    <w:rsid w:val="00DC794A"/>
    <w:rsid w:val="00DC79B3"/>
    <w:rsid w:val="00DD0280"/>
    <w:rsid w:val="00DD0483"/>
    <w:rsid w:val="00DD0673"/>
    <w:rsid w:val="00DD0DCD"/>
    <w:rsid w:val="00DD0E04"/>
    <w:rsid w:val="00DD0EA4"/>
    <w:rsid w:val="00DD0F98"/>
    <w:rsid w:val="00DD11D3"/>
    <w:rsid w:val="00DD14D3"/>
    <w:rsid w:val="00DD1730"/>
    <w:rsid w:val="00DD17CC"/>
    <w:rsid w:val="00DD1F03"/>
    <w:rsid w:val="00DD23B3"/>
    <w:rsid w:val="00DD2410"/>
    <w:rsid w:val="00DD315A"/>
    <w:rsid w:val="00DD3362"/>
    <w:rsid w:val="00DD37EB"/>
    <w:rsid w:val="00DD3EBC"/>
    <w:rsid w:val="00DD3F04"/>
    <w:rsid w:val="00DD41F3"/>
    <w:rsid w:val="00DD4573"/>
    <w:rsid w:val="00DD493F"/>
    <w:rsid w:val="00DD497D"/>
    <w:rsid w:val="00DD4B64"/>
    <w:rsid w:val="00DD4F3E"/>
    <w:rsid w:val="00DD661A"/>
    <w:rsid w:val="00DD7507"/>
    <w:rsid w:val="00DE0642"/>
    <w:rsid w:val="00DE0A5C"/>
    <w:rsid w:val="00DE0E19"/>
    <w:rsid w:val="00DE0FD5"/>
    <w:rsid w:val="00DE139E"/>
    <w:rsid w:val="00DE16B4"/>
    <w:rsid w:val="00DE205C"/>
    <w:rsid w:val="00DE25E6"/>
    <w:rsid w:val="00DE29A8"/>
    <w:rsid w:val="00DE2EAB"/>
    <w:rsid w:val="00DE34BB"/>
    <w:rsid w:val="00DE34BC"/>
    <w:rsid w:val="00DE4808"/>
    <w:rsid w:val="00DE4A2E"/>
    <w:rsid w:val="00DE50F0"/>
    <w:rsid w:val="00DE56D5"/>
    <w:rsid w:val="00DE56E6"/>
    <w:rsid w:val="00DE5C26"/>
    <w:rsid w:val="00DE6126"/>
    <w:rsid w:val="00DE65E5"/>
    <w:rsid w:val="00DE6996"/>
    <w:rsid w:val="00DE701A"/>
    <w:rsid w:val="00DE7A16"/>
    <w:rsid w:val="00DE7E8A"/>
    <w:rsid w:val="00DE7F27"/>
    <w:rsid w:val="00DF0A04"/>
    <w:rsid w:val="00DF0A8F"/>
    <w:rsid w:val="00DF1D10"/>
    <w:rsid w:val="00DF256A"/>
    <w:rsid w:val="00DF2976"/>
    <w:rsid w:val="00DF2EDE"/>
    <w:rsid w:val="00DF322E"/>
    <w:rsid w:val="00DF3C72"/>
    <w:rsid w:val="00DF3FF8"/>
    <w:rsid w:val="00DF4565"/>
    <w:rsid w:val="00DF49F2"/>
    <w:rsid w:val="00DF5764"/>
    <w:rsid w:val="00DF63F0"/>
    <w:rsid w:val="00DF69C3"/>
    <w:rsid w:val="00DF6AEC"/>
    <w:rsid w:val="00DF6E4C"/>
    <w:rsid w:val="00DF6EB6"/>
    <w:rsid w:val="00DF6F46"/>
    <w:rsid w:val="00DF6F74"/>
    <w:rsid w:val="00DF76DB"/>
    <w:rsid w:val="00DF79B5"/>
    <w:rsid w:val="00E0056D"/>
    <w:rsid w:val="00E00C90"/>
    <w:rsid w:val="00E014BD"/>
    <w:rsid w:val="00E029AA"/>
    <w:rsid w:val="00E029C4"/>
    <w:rsid w:val="00E02AFC"/>
    <w:rsid w:val="00E030BB"/>
    <w:rsid w:val="00E03436"/>
    <w:rsid w:val="00E03634"/>
    <w:rsid w:val="00E038A4"/>
    <w:rsid w:val="00E04312"/>
    <w:rsid w:val="00E043B7"/>
    <w:rsid w:val="00E0527B"/>
    <w:rsid w:val="00E056A3"/>
    <w:rsid w:val="00E05907"/>
    <w:rsid w:val="00E05B61"/>
    <w:rsid w:val="00E05C86"/>
    <w:rsid w:val="00E0632B"/>
    <w:rsid w:val="00E067F5"/>
    <w:rsid w:val="00E06DA3"/>
    <w:rsid w:val="00E071DD"/>
    <w:rsid w:val="00E077F1"/>
    <w:rsid w:val="00E07F3E"/>
    <w:rsid w:val="00E07FEC"/>
    <w:rsid w:val="00E105C4"/>
    <w:rsid w:val="00E107E4"/>
    <w:rsid w:val="00E108BF"/>
    <w:rsid w:val="00E10AB1"/>
    <w:rsid w:val="00E10BED"/>
    <w:rsid w:val="00E10C03"/>
    <w:rsid w:val="00E10E39"/>
    <w:rsid w:val="00E11CFC"/>
    <w:rsid w:val="00E12A26"/>
    <w:rsid w:val="00E134BB"/>
    <w:rsid w:val="00E13527"/>
    <w:rsid w:val="00E13558"/>
    <w:rsid w:val="00E136F6"/>
    <w:rsid w:val="00E13AE9"/>
    <w:rsid w:val="00E13FA1"/>
    <w:rsid w:val="00E1506F"/>
    <w:rsid w:val="00E153E0"/>
    <w:rsid w:val="00E15C58"/>
    <w:rsid w:val="00E15FD6"/>
    <w:rsid w:val="00E16351"/>
    <w:rsid w:val="00E16393"/>
    <w:rsid w:val="00E16CEF"/>
    <w:rsid w:val="00E16E61"/>
    <w:rsid w:val="00E173C6"/>
    <w:rsid w:val="00E1767E"/>
    <w:rsid w:val="00E17D79"/>
    <w:rsid w:val="00E17DD0"/>
    <w:rsid w:val="00E2002D"/>
    <w:rsid w:val="00E20295"/>
    <w:rsid w:val="00E20355"/>
    <w:rsid w:val="00E205B2"/>
    <w:rsid w:val="00E20A09"/>
    <w:rsid w:val="00E210EB"/>
    <w:rsid w:val="00E21428"/>
    <w:rsid w:val="00E2163C"/>
    <w:rsid w:val="00E217BA"/>
    <w:rsid w:val="00E21D33"/>
    <w:rsid w:val="00E21EB9"/>
    <w:rsid w:val="00E21FDF"/>
    <w:rsid w:val="00E22016"/>
    <w:rsid w:val="00E226D2"/>
    <w:rsid w:val="00E2289A"/>
    <w:rsid w:val="00E22B05"/>
    <w:rsid w:val="00E22E4F"/>
    <w:rsid w:val="00E23155"/>
    <w:rsid w:val="00E23320"/>
    <w:rsid w:val="00E237A6"/>
    <w:rsid w:val="00E239BC"/>
    <w:rsid w:val="00E23ED3"/>
    <w:rsid w:val="00E241D2"/>
    <w:rsid w:val="00E247C2"/>
    <w:rsid w:val="00E24A06"/>
    <w:rsid w:val="00E24AE7"/>
    <w:rsid w:val="00E24BAD"/>
    <w:rsid w:val="00E25103"/>
    <w:rsid w:val="00E253D9"/>
    <w:rsid w:val="00E258B8"/>
    <w:rsid w:val="00E25B24"/>
    <w:rsid w:val="00E25C6C"/>
    <w:rsid w:val="00E2648E"/>
    <w:rsid w:val="00E26C2B"/>
    <w:rsid w:val="00E26C54"/>
    <w:rsid w:val="00E26D8C"/>
    <w:rsid w:val="00E26EB0"/>
    <w:rsid w:val="00E27021"/>
    <w:rsid w:val="00E2738D"/>
    <w:rsid w:val="00E278EF"/>
    <w:rsid w:val="00E30572"/>
    <w:rsid w:val="00E30895"/>
    <w:rsid w:val="00E30996"/>
    <w:rsid w:val="00E30A23"/>
    <w:rsid w:val="00E30ABF"/>
    <w:rsid w:val="00E31375"/>
    <w:rsid w:val="00E31513"/>
    <w:rsid w:val="00E31570"/>
    <w:rsid w:val="00E31603"/>
    <w:rsid w:val="00E3179E"/>
    <w:rsid w:val="00E31C97"/>
    <w:rsid w:val="00E3204D"/>
    <w:rsid w:val="00E324A0"/>
    <w:rsid w:val="00E32E56"/>
    <w:rsid w:val="00E32FC2"/>
    <w:rsid w:val="00E33B45"/>
    <w:rsid w:val="00E33F13"/>
    <w:rsid w:val="00E342BE"/>
    <w:rsid w:val="00E34B0E"/>
    <w:rsid w:val="00E34C95"/>
    <w:rsid w:val="00E34D2C"/>
    <w:rsid w:val="00E352FD"/>
    <w:rsid w:val="00E35BC5"/>
    <w:rsid w:val="00E35D09"/>
    <w:rsid w:val="00E36045"/>
    <w:rsid w:val="00E36CB9"/>
    <w:rsid w:val="00E40191"/>
    <w:rsid w:val="00E40957"/>
    <w:rsid w:val="00E40AD1"/>
    <w:rsid w:val="00E41016"/>
    <w:rsid w:val="00E41728"/>
    <w:rsid w:val="00E41A3C"/>
    <w:rsid w:val="00E4213B"/>
    <w:rsid w:val="00E42778"/>
    <w:rsid w:val="00E427C9"/>
    <w:rsid w:val="00E427F1"/>
    <w:rsid w:val="00E42A46"/>
    <w:rsid w:val="00E42C00"/>
    <w:rsid w:val="00E433AD"/>
    <w:rsid w:val="00E43630"/>
    <w:rsid w:val="00E4391C"/>
    <w:rsid w:val="00E43A26"/>
    <w:rsid w:val="00E43BA9"/>
    <w:rsid w:val="00E4434E"/>
    <w:rsid w:val="00E444E3"/>
    <w:rsid w:val="00E44CD4"/>
    <w:rsid w:val="00E45690"/>
    <w:rsid w:val="00E45E79"/>
    <w:rsid w:val="00E46B21"/>
    <w:rsid w:val="00E46ED1"/>
    <w:rsid w:val="00E505E3"/>
    <w:rsid w:val="00E50A5E"/>
    <w:rsid w:val="00E511DC"/>
    <w:rsid w:val="00E5144E"/>
    <w:rsid w:val="00E51647"/>
    <w:rsid w:val="00E51808"/>
    <w:rsid w:val="00E5193F"/>
    <w:rsid w:val="00E52308"/>
    <w:rsid w:val="00E527BF"/>
    <w:rsid w:val="00E52AF8"/>
    <w:rsid w:val="00E52BBA"/>
    <w:rsid w:val="00E53404"/>
    <w:rsid w:val="00E5366B"/>
    <w:rsid w:val="00E53690"/>
    <w:rsid w:val="00E5382F"/>
    <w:rsid w:val="00E53E5D"/>
    <w:rsid w:val="00E54249"/>
    <w:rsid w:val="00E543F9"/>
    <w:rsid w:val="00E54712"/>
    <w:rsid w:val="00E5495F"/>
    <w:rsid w:val="00E55561"/>
    <w:rsid w:val="00E55970"/>
    <w:rsid w:val="00E55B75"/>
    <w:rsid w:val="00E55EF5"/>
    <w:rsid w:val="00E56167"/>
    <w:rsid w:val="00E564F0"/>
    <w:rsid w:val="00E56D17"/>
    <w:rsid w:val="00E56D91"/>
    <w:rsid w:val="00E573FE"/>
    <w:rsid w:val="00E57E7D"/>
    <w:rsid w:val="00E6011C"/>
    <w:rsid w:val="00E603CA"/>
    <w:rsid w:val="00E61BA0"/>
    <w:rsid w:val="00E62DCE"/>
    <w:rsid w:val="00E62F98"/>
    <w:rsid w:val="00E63077"/>
    <w:rsid w:val="00E637FF"/>
    <w:rsid w:val="00E63BEE"/>
    <w:rsid w:val="00E63EEE"/>
    <w:rsid w:val="00E64042"/>
    <w:rsid w:val="00E641BA"/>
    <w:rsid w:val="00E649F4"/>
    <w:rsid w:val="00E64C09"/>
    <w:rsid w:val="00E65FF1"/>
    <w:rsid w:val="00E6615D"/>
    <w:rsid w:val="00E6638B"/>
    <w:rsid w:val="00E667AD"/>
    <w:rsid w:val="00E66AE8"/>
    <w:rsid w:val="00E67325"/>
    <w:rsid w:val="00E67733"/>
    <w:rsid w:val="00E67B71"/>
    <w:rsid w:val="00E67B81"/>
    <w:rsid w:val="00E70EAA"/>
    <w:rsid w:val="00E71DB2"/>
    <w:rsid w:val="00E72068"/>
    <w:rsid w:val="00E720F1"/>
    <w:rsid w:val="00E72637"/>
    <w:rsid w:val="00E73283"/>
    <w:rsid w:val="00E738E1"/>
    <w:rsid w:val="00E73CAA"/>
    <w:rsid w:val="00E73DB7"/>
    <w:rsid w:val="00E73EC8"/>
    <w:rsid w:val="00E74684"/>
    <w:rsid w:val="00E748D5"/>
    <w:rsid w:val="00E74A92"/>
    <w:rsid w:val="00E751AF"/>
    <w:rsid w:val="00E754A4"/>
    <w:rsid w:val="00E758CC"/>
    <w:rsid w:val="00E75D6E"/>
    <w:rsid w:val="00E76663"/>
    <w:rsid w:val="00E76B81"/>
    <w:rsid w:val="00E77139"/>
    <w:rsid w:val="00E77241"/>
    <w:rsid w:val="00E773FD"/>
    <w:rsid w:val="00E77E67"/>
    <w:rsid w:val="00E80E30"/>
    <w:rsid w:val="00E81542"/>
    <w:rsid w:val="00E817B6"/>
    <w:rsid w:val="00E81A94"/>
    <w:rsid w:val="00E81F24"/>
    <w:rsid w:val="00E82429"/>
    <w:rsid w:val="00E82466"/>
    <w:rsid w:val="00E8251C"/>
    <w:rsid w:val="00E8265B"/>
    <w:rsid w:val="00E8273C"/>
    <w:rsid w:val="00E827B7"/>
    <w:rsid w:val="00E82907"/>
    <w:rsid w:val="00E82CE2"/>
    <w:rsid w:val="00E82D51"/>
    <w:rsid w:val="00E8340A"/>
    <w:rsid w:val="00E8357B"/>
    <w:rsid w:val="00E83690"/>
    <w:rsid w:val="00E83F58"/>
    <w:rsid w:val="00E845B2"/>
    <w:rsid w:val="00E8485F"/>
    <w:rsid w:val="00E84867"/>
    <w:rsid w:val="00E849C7"/>
    <w:rsid w:val="00E85179"/>
    <w:rsid w:val="00E85BC0"/>
    <w:rsid w:val="00E8671A"/>
    <w:rsid w:val="00E86D0C"/>
    <w:rsid w:val="00E86FC4"/>
    <w:rsid w:val="00E87122"/>
    <w:rsid w:val="00E8744D"/>
    <w:rsid w:val="00E87489"/>
    <w:rsid w:val="00E87A72"/>
    <w:rsid w:val="00E87B73"/>
    <w:rsid w:val="00E9049B"/>
    <w:rsid w:val="00E90929"/>
    <w:rsid w:val="00E90F9B"/>
    <w:rsid w:val="00E917D7"/>
    <w:rsid w:val="00E91B5C"/>
    <w:rsid w:val="00E91F74"/>
    <w:rsid w:val="00E92004"/>
    <w:rsid w:val="00E9285F"/>
    <w:rsid w:val="00E929CC"/>
    <w:rsid w:val="00E93634"/>
    <w:rsid w:val="00E93971"/>
    <w:rsid w:val="00E940B7"/>
    <w:rsid w:val="00E943EC"/>
    <w:rsid w:val="00E94659"/>
    <w:rsid w:val="00E94A9F"/>
    <w:rsid w:val="00E9504E"/>
    <w:rsid w:val="00E95325"/>
    <w:rsid w:val="00E95D04"/>
    <w:rsid w:val="00E95D18"/>
    <w:rsid w:val="00E95F5E"/>
    <w:rsid w:val="00E9616D"/>
    <w:rsid w:val="00E9629D"/>
    <w:rsid w:val="00E96871"/>
    <w:rsid w:val="00E969FB"/>
    <w:rsid w:val="00E96D10"/>
    <w:rsid w:val="00E97059"/>
    <w:rsid w:val="00E97300"/>
    <w:rsid w:val="00E9754A"/>
    <w:rsid w:val="00E975CE"/>
    <w:rsid w:val="00E9788B"/>
    <w:rsid w:val="00E97D87"/>
    <w:rsid w:val="00E97FE4"/>
    <w:rsid w:val="00EA053E"/>
    <w:rsid w:val="00EA05A9"/>
    <w:rsid w:val="00EA0BB2"/>
    <w:rsid w:val="00EA0BF2"/>
    <w:rsid w:val="00EA101D"/>
    <w:rsid w:val="00EA145F"/>
    <w:rsid w:val="00EA1547"/>
    <w:rsid w:val="00EA1A5F"/>
    <w:rsid w:val="00EA234E"/>
    <w:rsid w:val="00EA24BC"/>
    <w:rsid w:val="00EA24EF"/>
    <w:rsid w:val="00EA2F07"/>
    <w:rsid w:val="00EA32EA"/>
    <w:rsid w:val="00EA51D6"/>
    <w:rsid w:val="00EA531E"/>
    <w:rsid w:val="00EA5982"/>
    <w:rsid w:val="00EA5C49"/>
    <w:rsid w:val="00EA5C56"/>
    <w:rsid w:val="00EA6024"/>
    <w:rsid w:val="00EA61C1"/>
    <w:rsid w:val="00EA7369"/>
    <w:rsid w:val="00EA7578"/>
    <w:rsid w:val="00EA77AB"/>
    <w:rsid w:val="00EA77CA"/>
    <w:rsid w:val="00EA7868"/>
    <w:rsid w:val="00EA7E66"/>
    <w:rsid w:val="00EA7E99"/>
    <w:rsid w:val="00EB0AFA"/>
    <w:rsid w:val="00EB0DFA"/>
    <w:rsid w:val="00EB10F3"/>
    <w:rsid w:val="00EB1177"/>
    <w:rsid w:val="00EB11AB"/>
    <w:rsid w:val="00EB1664"/>
    <w:rsid w:val="00EB16C4"/>
    <w:rsid w:val="00EB1C9A"/>
    <w:rsid w:val="00EB1ECE"/>
    <w:rsid w:val="00EB21AE"/>
    <w:rsid w:val="00EB2442"/>
    <w:rsid w:val="00EB28ED"/>
    <w:rsid w:val="00EB2A26"/>
    <w:rsid w:val="00EB2B71"/>
    <w:rsid w:val="00EB3323"/>
    <w:rsid w:val="00EB335C"/>
    <w:rsid w:val="00EB39C9"/>
    <w:rsid w:val="00EB3B51"/>
    <w:rsid w:val="00EB3D28"/>
    <w:rsid w:val="00EB4123"/>
    <w:rsid w:val="00EB441C"/>
    <w:rsid w:val="00EB49C3"/>
    <w:rsid w:val="00EB4DE4"/>
    <w:rsid w:val="00EB4EC8"/>
    <w:rsid w:val="00EB517F"/>
    <w:rsid w:val="00EB52B7"/>
    <w:rsid w:val="00EB5564"/>
    <w:rsid w:val="00EB5D4B"/>
    <w:rsid w:val="00EB614A"/>
    <w:rsid w:val="00EB6903"/>
    <w:rsid w:val="00EB6C94"/>
    <w:rsid w:val="00EB6EC8"/>
    <w:rsid w:val="00EB7026"/>
    <w:rsid w:val="00EB7B2C"/>
    <w:rsid w:val="00EB7B65"/>
    <w:rsid w:val="00EB7BA6"/>
    <w:rsid w:val="00EB7F23"/>
    <w:rsid w:val="00EC068D"/>
    <w:rsid w:val="00EC0CA5"/>
    <w:rsid w:val="00EC1619"/>
    <w:rsid w:val="00EC213C"/>
    <w:rsid w:val="00EC23FD"/>
    <w:rsid w:val="00EC24AF"/>
    <w:rsid w:val="00EC262C"/>
    <w:rsid w:val="00EC2AA6"/>
    <w:rsid w:val="00EC36BE"/>
    <w:rsid w:val="00EC37BE"/>
    <w:rsid w:val="00EC3826"/>
    <w:rsid w:val="00EC385D"/>
    <w:rsid w:val="00EC3D33"/>
    <w:rsid w:val="00EC4406"/>
    <w:rsid w:val="00EC47DD"/>
    <w:rsid w:val="00EC4A66"/>
    <w:rsid w:val="00EC5B45"/>
    <w:rsid w:val="00EC62A7"/>
    <w:rsid w:val="00ED011A"/>
    <w:rsid w:val="00ED023B"/>
    <w:rsid w:val="00ED09A1"/>
    <w:rsid w:val="00ED0F39"/>
    <w:rsid w:val="00ED11E3"/>
    <w:rsid w:val="00ED18FC"/>
    <w:rsid w:val="00ED1BD7"/>
    <w:rsid w:val="00ED1D8F"/>
    <w:rsid w:val="00ED293A"/>
    <w:rsid w:val="00ED2E3B"/>
    <w:rsid w:val="00ED2F43"/>
    <w:rsid w:val="00ED347F"/>
    <w:rsid w:val="00ED3533"/>
    <w:rsid w:val="00ED3AD8"/>
    <w:rsid w:val="00ED3AE7"/>
    <w:rsid w:val="00ED40CA"/>
    <w:rsid w:val="00ED40DC"/>
    <w:rsid w:val="00ED4274"/>
    <w:rsid w:val="00ED42EF"/>
    <w:rsid w:val="00ED4399"/>
    <w:rsid w:val="00ED44F8"/>
    <w:rsid w:val="00ED4F78"/>
    <w:rsid w:val="00ED50E7"/>
    <w:rsid w:val="00ED53E9"/>
    <w:rsid w:val="00ED58CB"/>
    <w:rsid w:val="00ED598C"/>
    <w:rsid w:val="00ED5A68"/>
    <w:rsid w:val="00ED5AC8"/>
    <w:rsid w:val="00ED5AEA"/>
    <w:rsid w:val="00ED5C78"/>
    <w:rsid w:val="00ED5ED5"/>
    <w:rsid w:val="00ED5EFC"/>
    <w:rsid w:val="00ED5FF0"/>
    <w:rsid w:val="00ED6415"/>
    <w:rsid w:val="00ED6EF0"/>
    <w:rsid w:val="00ED70CB"/>
    <w:rsid w:val="00ED7111"/>
    <w:rsid w:val="00ED73B2"/>
    <w:rsid w:val="00ED76A7"/>
    <w:rsid w:val="00ED774A"/>
    <w:rsid w:val="00ED778D"/>
    <w:rsid w:val="00ED7EB0"/>
    <w:rsid w:val="00EE0987"/>
    <w:rsid w:val="00EE0E73"/>
    <w:rsid w:val="00EE214A"/>
    <w:rsid w:val="00EE22BA"/>
    <w:rsid w:val="00EE22F5"/>
    <w:rsid w:val="00EE237E"/>
    <w:rsid w:val="00EE28D3"/>
    <w:rsid w:val="00EE4BD2"/>
    <w:rsid w:val="00EE558D"/>
    <w:rsid w:val="00EE60B8"/>
    <w:rsid w:val="00EE67D9"/>
    <w:rsid w:val="00EE6DDD"/>
    <w:rsid w:val="00EE747A"/>
    <w:rsid w:val="00EE76F2"/>
    <w:rsid w:val="00EF0078"/>
    <w:rsid w:val="00EF0496"/>
    <w:rsid w:val="00EF0DBA"/>
    <w:rsid w:val="00EF0FE1"/>
    <w:rsid w:val="00EF1114"/>
    <w:rsid w:val="00EF1165"/>
    <w:rsid w:val="00EF18D0"/>
    <w:rsid w:val="00EF1F79"/>
    <w:rsid w:val="00EF1F7E"/>
    <w:rsid w:val="00EF1FD9"/>
    <w:rsid w:val="00EF2753"/>
    <w:rsid w:val="00EF359D"/>
    <w:rsid w:val="00EF35AC"/>
    <w:rsid w:val="00EF36AB"/>
    <w:rsid w:val="00EF36C2"/>
    <w:rsid w:val="00EF3A01"/>
    <w:rsid w:val="00EF3A3A"/>
    <w:rsid w:val="00EF4581"/>
    <w:rsid w:val="00EF45F2"/>
    <w:rsid w:val="00EF46CB"/>
    <w:rsid w:val="00EF485F"/>
    <w:rsid w:val="00EF4B0C"/>
    <w:rsid w:val="00EF4BCC"/>
    <w:rsid w:val="00EF50E0"/>
    <w:rsid w:val="00EF51DF"/>
    <w:rsid w:val="00EF55F2"/>
    <w:rsid w:val="00EF5AC9"/>
    <w:rsid w:val="00EF5B07"/>
    <w:rsid w:val="00EF6550"/>
    <w:rsid w:val="00EF6555"/>
    <w:rsid w:val="00EF6EE7"/>
    <w:rsid w:val="00EF709C"/>
    <w:rsid w:val="00EF747A"/>
    <w:rsid w:val="00EF7BFE"/>
    <w:rsid w:val="00EF7E5D"/>
    <w:rsid w:val="00EF7EF4"/>
    <w:rsid w:val="00EF7FE1"/>
    <w:rsid w:val="00F003D0"/>
    <w:rsid w:val="00F009E1"/>
    <w:rsid w:val="00F00B2C"/>
    <w:rsid w:val="00F00F60"/>
    <w:rsid w:val="00F01384"/>
    <w:rsid w:val="00F01EE6"/>
    <w:rsid w:val="00F01EF4"/>
    <w:rsid w:val="00F0269C"/>
    <w:rsid w:val="00F029EA"/>
    <w:rsid w:val="00F02AED"/>
    <w:rsid w:val="00F02EDB"/>
    <w:rsid w:val="00F031F1"/>
    <w:rsid w:val="00F03B61"/>
    <w:rsid w:val="00F03D3E"/>
    <w:rsid w:val="00F03DC7"/>
    <w:rsid w:val="00F04EF4"/>
    <w:rsid w:val="00F05018"/>
    <w:rsid w:val="00F05747"/>
    <w:rsid w:val="00F05932"/>
    <w:rsid w:val="00F05D4B"/>
    <w:rsid w:val="00F05DC6"/>
    <w:rsid w:val="00F062C4"/>
    <w:rsid w:val="00F06956"/>
    <w:rsid w:val="00F07185"/>
    <w:rsid w:val="00F07198"/>
    <w:rsid w:val="00F07397"/>
    <w:rsid w:val="00F074EE"/>
    <w:rsid w:val="00F07574"/>
    <w:rsid w:val="00F07707"/>
    <w:rsid w:val="00F0791E"/>
    <w:rsid w:val="00F10189"/>
    <w:rsid w:val="00F101A6"/>
    <w:rsid w:val="00F10715"/>
    <w:rsid w:val="00F1078F"/>
    <w:rsid w:val="00F115A6"/>
    <w:rsid w:val="00F11A6B"/>
    <w:rsid w:val="00F121EB"/>
    <w:rsid w:val="00F12288"/>
    <w:rsid w:val="00F1233B"/>
    <w:rsid w:val="00F12890"/>
    <w:rsid w:val="00F1299D"/>
    <w:rsid w:val="00F12F31"/>
    <w:rsid w:val="00F13178"/>
    <w:rsid w:val="00F1329A"/>
    <w:rsid w:val="00F1356A"/>
    <w:rsid w:val="00F1463A"/>
    <w:rsid w:val="00F14756"/>
    <w:rsid w:val="00F14D76"/>
    <w:rsid w:val="00F150B6"/>
    <w:rsid w:val="00F156C7"/>
    <w:rsid w:val="00F15814"/>
    <w:rsid w:val="00F15DBA"/>
    <w:rsid w:val="00F166D6"/>
    <w:rsid w:val="00F16BD5"/>
    <w:rsid w:val="00F16E1D"/>
    <w:rsid w:val="00F1715C"/>
    <w:rsid w:val="00F17163"/>
    <w:rsid w:val="00F171FD"/>
    <w:rsid w:val="00F17587"/>
    <w:rsid w:val="00F17AB4"/>
    <w:rsid w:val="00F2064C"/>
    <w:rsid w:val="00F20CB3"/>
    <w:rsid w:val="00F2117F"/>
    <w:rsid w:val="00F2118C"/>
    <w:rsid w:val="00F21730"/>
    <w:rsid w:val="00F2179E"/>
    <w:rsid w:val="00F22030"/>
    <w:rsid w:val="00F22052"/>
    <w:rsid w:val="00F22139"/>
    <w:rsid w:val="00F22242"/>
    <w:rsid w:val="00F2274D"/>
    <w:rsid w:val="00F227A8"/>
    <w:rsid w:val="00F22895"/>
    <w:rsid w:val="00F23632"/>
    <w:rsid w:val="00F236D3"/>
    <w:rsid w:val="00F23A1F"/>
    <w:rsid w:val="00F258FA"/>
    <w:rsid w:val="00F2610A"/>
    <w:rsid w:val="00F2668B"/>
    <w:rsid w:val="00F268C6"/>
    <w:rsid w:val="00F2712A"/>
    <w:rsid w:val="00F272A7"/>
    <w:rsid w:val="00F27319"/>
    <w:rsid w:val="00F2740D"/>
    <w:rsid w:val="00F27854"/>
    <w:rsid w:val="00F27A88"/>
    <w:rsid w:val="00F27DD1"/>
    <w:rsid w:val="00F27F79"/>
    <w:rsid w:val="00F3063D"/>
    <w:rsid w:val="00F30649"/>
    <w:rsid w:val="00F306F6"/>
    <w:rsid w:val="00F30CB2"/>
    <w:rsid w:val="00F30E84"/>
    <w:rsid w:val="00F31860"/>
    <w:rsid w:val="00F3198F"/>
    <w:rsid w:val="00F31A22"/>
    <w:rsid w:val="00F32275"/>
    <w:rsid w:val="00F32370"/>
    <w:rsid w:val="00F323DF"/>
    <w:rsid w:val="00F32694"/>
    <w:rsid w:val="00F326E4"/>
    <w:rsid w:val="00F32801"/>
    <w:rsid w:val="00F33296"/>
    <w:rsid w:val="00F33682"/>
    <w:rsid w:val="00F33F42"/>
    <w:rsid w:val="00F343E3"/>
    <w:rsid w:val="00F344AD"/>
    <w:rsid w:val="00F345F7"/>
    <w:rsid w:val="00F3504C"/>
    <w:rsid w:val="00F3524D"/>
    <w:rsid w:val="00F3548B"/>
    <w:rsid w:val="00F35723"/>
    <w:rsid w:val="00F35C38"/>
    <w:rsid w:val="00F36342"/>
    <w:rsid w:val="00F364A2"/>
    <w:rsid w:val="00F36625"/>
    <w:rsid w:val="00F36B10"/>
    <w:rsid w:val="00F36E2D"/>
    <w:rsid w:val="00F37306"/>
    <w:rsid w:val="00F3734D"/>
    <w:rsid w:val="00F3754F"/>
    <w:rsid w:val="00F37643"/>
    <w:rsid w:val="00F37DEB"/>
    <w:rsid w:val="00F41146"/>
    <w:rsid w:val="00F411E0"/>
    <w:rsid w:val="00F41531"/>
    <w:rsid w:val="00F41A0C"/>
    <w:rsid w:val="00F41A9D"/>
    <w:rsid w:val="00F41BBB"/>
    <w:rsid w:val="00F41F50"/>
    <w:rsid w:val="00F42039"/>
    <w:rsid w:val="00F428FC"/>
    <w:rsid w:val="00F42DDA"/>
    <w:rsid w:val="00F430C9"/>
    <w:rsid w:val="00F430E7"/>
    <w:rsid w:val="00F4342D"/>
    <w:rsid w:val="00F43694"/>
    <w:rsid w:val="00F43B45"/>
    <w:rsid w:val="00F43C4B"/>
    <w:rsid w:val="00F43CDE"/>
    <w:rsid w:val="00F44146"/>
    <w:rsid w:val="00F445A6"/>
    <w:rsid w:val="00F44682"/>
    <w:rsid w:val="00F44CA2"/>
    <w:rsid w:val="00F45271"/>
    <w:rsid w:val="00F45396"/>
    <w:rsid w:val="00F4588A"/>
    <w:rsid w:val="00F458FD"/>
    <w:rsid w:val="00F45FFF"/>
    <w:rsid w:val="00F461BB"/>
    <w:rsid w:val="00F462E6"/>
    <w:rsid w:val="00F46607"/>
    <w:rsid w:val="00F4683C"/>
    <w:rsid w:val="00F475F6"/>
    <w:rsid w:val="00F4786B"/>
    <w:rsid w:val="00F47CBB"/>
    <w:rsid w:val="00F50319"/>
    <w:rsid w:val="00F50C6B"/>
    <w:rsid w:val="00F51274"/>
    <w:rsid w:val="00F5221B"/>
    <w:rsid w:val="00F52783"/>
    <w:rsid w:val="00F52836"/>
    <w:rsid w:val="00F52971"/>
    <w:rsid w:val="00F53966"/>
    <w:rsid w:val="00F539FF"/>
    <w:rsid w:val="00F53A80"/>
    <w:rsid w:val="00F53DF8"/>
    <w:rsid w:val="00F540DB"/>
    <w:rsid w:val="00F54A81"/>
    <w:rsid w:val="00F54E27"/>
    <w:rsid w:val="00F554BF"/>
    <w:rsid w:val="00F557B8"/>
    <w:rsid w:val="00F55819"/>
    <w:rsid w:val="00F5594E"/>
    <w:rsid w:val="00F5598D"/>
    <w:rsid w:val="00F55EAE"/>
    <w:rsid w:val="00F56293"/>
    <w:rsid w:val="00F565E1"/>
    <w:rsid w:val="00F5694A"/>
    <w:rsid w:val="00F576BA"/>
    <w:rsid w:val="00F57AA8"/>
    <w:rsid w:val="00F60453"/>
    <w:rsid w:val="00F60503"/>
    <w:rsid w:val="00F606AA"/>
    <w:rsid w:val="00F60A7D"/>
    <w:rsid w:val="00F61198"/>
    <w:rsid w:val="00F625D3"/>
    <w:rsid w:val="00F62831"/>
    <w:rsid w:val="00F629D5"/>
    <w:rsid w:val="00F62F60"/>
    <w:rsid w:val="00F637BD"/>
    <w:rsid w:val="00F63823"/>
    <w:rsid w:val="00F63E06"/>
    <w:rsid w:val="00F6436D"/>
    <w:rsid w:val="00F64496"/>
    <w:rsid w:val="00F64718"/>
    <w:rsid w:val="00F64B59"/>
    <w:rsid w:val="00F64F12"/>
    <w:rsid w:val="00F6577D"/>
    <w:rsid w:val="00F65881"/>
    <w:rsid w:val="00F65B36"/>
    <w:rsid w:val="00F66961"/>
    <w:rsid w:val="00F66C87"/>
    <w:rsid w:val="00F66EC6"/>
    <w:rsid w:val="00F67605"/>
    <w:rsid w:val="00F67919"/>
    <w:rsid w:val="00F67D9B"/>
    <w:rsid w:val="00F7079A"/>
    <w:rsid w:val="00F7137F"/>
    <w:rsid w:val="00F714E6"/>
    <w:rsid w:val="00F71579"/>
    <w:rsid w:val="00F71D26"/>
    <w:rsid w:val="00F72A50"/>
    <w:rsid w:val="00F72A51"/>
    <w:rsid w:val="00F72C75"/>
    <w:rsid w:val="00F745F1"/>
    <w:rsid w:val="00F74EDA"/>
    <w:rsid w:val="00F76038"/>
    <w:rsid w:val="00F761FE"/>
    <w:rsid w:val="00F763D2"/>
    <w:rsid w:val="00F76635"/>
    <w:rsid w:val="00F76808"/>
    <w:rsid w:val="00F76841"/>
    <w:rsid w:val="00F76D2B"/>
    <w:rsid w:val="00F80277"/>
    <w:rsid w:val="00F805CD"/>
    <w:rsid w:val="00F80672"/>
    <w:rsid w:val="00F80742"/>
    <w:rsid w:val="00F8097A"/>
    <w:rsid w:val="00F80B90"/>
    <w:rsid w:val="00F8119B"/>
    <w:rsid w:val="00F81420"/>
    <w:rsid w:val="00F81A2F"/>
    <w:rsid w:val="00F81C58"/>
    <w:rsid w:val="00F82072"/>
    <w:rsid w:val="00F8274E"/>
    <w:rsid w:val="00F829B8"/>
    <w:rsid w:val="00F82DF2"/>
    <w:rsid w:val="00F82F59"/>
    <w:rsid w:val="00F8355E"/>
    <w:rsid w:val="00F83935"/>
    <w:rsid w:val="00F83F98"/>
    <w:rsid w:val="00F8476A"/>
    <w:rsid w:val="00F84791"/>
    <w:rsid w:val="00F85BDF"/>
    <w:rsid w:val="00F85E7A"/>
    <w:rsid w:val="00F8743E"/>
    <w:rsid w:val="00F87861"/>
    <w:rsid w:val="00F879D3"/>
    <w:rsid w:val="00F87F3B"/>
    <w:rsid w:val="00F90501"/>
    <w:rsid w:val="00F908B5"/>
    <w:rsid w:val="00F90CC0"/>
    <w:rsid w:val="00F90EF9"/>
    <w:rsid w:val="00F91031"/>
    <w:rsid w:val="00F91248"/>
    <w:rsid w:val="00F912FC"/>
    <w:rsid w:val="00F91DFF"/>
    <w:rsid w:val="00F91EAE"/>
    <w:rsid w:val="00F92F10"/>
    <w:rsid w:val="00F9336C"/>
    <w:rsid w:val="00F936C3"/>
    <w:rsid w:val="00F94041"/>
    <w:rsid w:val="00F94228"/>
    <w:rsid w:val="00F94353"/>
    <w:rsid w:val="00F9455C"/>
    <w:rsid w:val="00F94E15"/>
    <w:rsid w:val="00F94ED0"/>
    <w:rsid w:val="00F94F66"/>
    <w:rsid w:val="00F94F9B"/>
    <w:rsid w:val="00F960E1"/>
    <w:rsid w:val="00F96516"/>
    <w:rsid w:val="00F96637"/>
    <w:rsid w:val="00F96731"/>
    <w:rsid w:val="00F96746"/>
    <w:rsid w:val="00F967BC"/>
    <w:rsid w:val="00F96C11"/>
    <w:rsid w:val="00F96D5B"/>
    <w:rsid w:val="00F96E46"/>
    <w:rsid w:val="00F971A1"/>
    <w:rsid w:val="00F971D3"/>
    <w:rsid w:val="00F97594"/>
    <w:rsid w:val="00F976C0"/>
    <w:rsid w:val="00F97F69"/>
    <w:rsid w:val="00FA01E4"/>
    <w:rsid w:val="00FA0B88"/>
    <w:rsid w:val="00FA0F22"/>
    <w:rsid w:val="00FA1A99"/>
    <w:rsid w:val="00FA1B86"/>
    <w:rsid w:val="00FA1EB0"/>
    <w:rsid w:val="00FA202D"/>
    <w:rsid w:val="00FA2267"/>
    <w:rsid w:val="00FA239C"/>
    <w:rsid w:val="00FA23E3"/>
    <w:rsid w:val="00FA2455"/>
    <w:rsid w:val="00FA2669"/>
    <w:rsid w:val="00FA2FDF"/>
    <w:rsid w:val="00FA31BA"/>
    <w:rsid w:val="00FA3422"/>
    <w:rsid w:val="00FA387A"/>
    <w:rsid w:val="00FA3FFB"/>
    <w:rsid w:val="00FA43F8"/>
    <w:rsid w:val="00FA48D1"/>
    <w:rsid w:val="00FA4A97"/>
    <w:rsid w:val="00FA5040"/>
    <w:rsid w:val="00FA53DF"/>
    <w:rsid w:val="00FA546C"/>
    <w:rsid w:val="00FA5C6D"/>
    <w:rsid w:val="00FA61AE"/>
    <w:rsid w:val="00FA634B"/>
    <w:rsid w:val="00FA6444"/>
    <w:rsid w:val="00FA6CAC"/>
    <w:rsid w:val="00FA6D6B"/>
    <w:rsid w:val="00FA717C"/>
    <w:rsid w:val="00FA7367"/>
    <w:rsid w:val="00FA73EA"/>
    <w:rsid w:val="00FA748B"/>
    <w:rsid w:val="00FA776B"/>
    <w:rsid w:val="00FA7CFF"/>
    <w:rsid w:val="00FA7F5E"/>
    <w:rsid w:val="00FB0173"/>
    <w:rsid w:val="00FB01AA"/>
    <w:rsid w:val="00FB0395"/>
    <w:rsid w:val="00FB09C5"/>
    <w:rsid w:val="00FB0E10"/>
    <w:rsid w:val="00FB0EBC"/>
    <w:rsid w:val="00FB2147"/>
    <w:rsid w:val="00FB239F"/>
    <w:rsid w:val="00FB2589"/>
    <w:rsid w:val="00FB2617"/>
    <w:rsid w:val="00FB295A"/>
    <w:rsid w:val="00FB46DB"/>
    <w:rsid w:val="00FB474B"/>
    <w:rsid w:val="00FB48DF"/>
    <w:rsid w:val="00FB4F94"/>
    <w:rsid w:val="00FB55CB"/>
    <w:rsid w:val="00FB562E"/>
    <w:rsid w:val="00FB5FB4"/>
    <w:rsid w:val="00FB6213"/>
    <w:rsid w:val="00FB63C4"/>
    <w:rsid w:val="00FB6418"/>
    <w:rsid w:val="00FB6C47"/>
    <w:rsid w:val="00FB73E9"/>
    <w:rsid w:val="00FB7AF1"/>
    <w:rsid w:val="00FC07BC"/>
    <w:rsid w:val="00FC0B94"/>
    <w:rsid w:val="00FC0D39"/>
    <w:rsid w:val="00FC1287"/>
    <w:rsid w:val="00FC14AC"/>
    <w:rsid w:val="00FC15F5"/>
    <w:rsid w:val="00FC1832"/>
    <w:rsid w:val="00FC1A2C"/>
    <w:rsid w:val="00FC1F12"/>
    <w:rsid w:val="00FC245E"/>
    <w:rsid w:val="00FC31C8"/>
    <w:rsid w:val="00FC3B5C"/>
    <w:rsid w:val="00FC4296"/>
    <w:rsid w:val="00FC4357"/>
    <w:rsid w:val="00FC4BD3"/>
    <w:rsid w:val="00FC4C2F"/>
    <w:rsid w:val="00FC4C3F"/>
    <w:rsid w:val="00FC5424"/>
    <w:rsid w:val="00FC63E4"/>
    <w:rsid w:val="00FC6429"/>
    <w:rsid w:val="00FC69A6"/>
    <w:rsid w:val="00FC6CE0"/>
    <w:rsid w:val="00FC6DC2"/>
    <w:rsid w:val="00FC7156"/>
    <w:rsid w:val="00FC71DB"/>
    <w:rsid w:val="00FC78B4"/>
    <w:rsid w:val="00FC7972"/>
    <w:rsid w:val="00FC7AB8"/>
    <w:rsid w:val="00FD056C"/>
    <w:rsid w:val="00FD0792"/>
    <w:rsid w:val="00FD0F0E"/>
    <w:rsid w:val="00FD124D"/>
    <w:rsid w:val="00FD1ECF"/>
    <w:rsid w:val="00FD2066"/>
    <w:rsid w:val="00FD2628"/>
    <w:rsid w:val="00FD2B01"/>
    <w:rsid w:val="00FD2C9D"/>
    <w:rsid w:val="00FD3607"/>
    <w:rsid w:val="00FD44AD"/>
    <w:rsid w:val="00FD49E7"/>
    <w:rsid w:val="00FD4DB6"/>
    <w:rsid w:val="00FD4FA8"/>
    <w:rsid w:val="00FD5004"/>
    <w:rsid w:val="00FD536B"/>
    <w:rsid w:val="00FD55D4"/>
    <w:rsid w:val="00FD57BB"/>
    <w:rsid w:val="00FD58CB"/>
    <w:rsid w:val="00FD5A68"/>
    <w:rsid w:val="00FD5F5B"/>
    <w:rsid w:val="00FD60F0"/>
    <w:rsid w:val="00FD6792"/>
    <w:rsid w:val="00FD6BFA"/>
    <w:rsid w:val="00FD751F"/>
    <w:rsid w:val="00FD7BE4"/>
    <w:rsid w:val="00FD7F96"/>
    <w:rsid w:val="00FE03EC"/>
    <w:rsid w:val="00FE04F6"/>
    <w:rsid w:val="00FE0785"/>
    <w:rsid w:val="00FE0A4D"/>
    <w:rsid w:val="00FE0E20"/>
    <w:rsid w:val="00FE0EB3"/>
    <w:rsid w:val="00FE1817"/>
    <w:rsid w:val="00FE187F"/>
    <w:rsid w:val="00FE1AF0"/>
    <w:rsid w:val="00FE2770"/>
    <w:rsid w:val="00FE28D9"/>
    <w:rsid w:val="00FE2992"/>
    <w:rsid w:val="00FE2C4F"/>
    <w:rsid w:val="00FE37D3"/>
    <w:rsid w:val="00FE4744"/>
    <w:rsid w:val="00FE48E0"/>
    <w:rsid w:val="00FE4931"/>
    <w:rsid w:val="00FE4C94"/>
    <w:rsid w:val="00FE571E"/>
    <w:rsid w:val="00FE5959"/>
    <w:rsid w:val="00FE5E50"/>
    <w:rsid w:val="00FE6E4E"/>
    <w:rsid w:val="00FE7557"/>
    <w:rsid w:val="00FE76FC"/>
    <w:rsid w:val="00FE7A4C"/>
    <w:rsid w:val="00FE7F7C"/>
    <w:rsid w:val="00FF0879"/>
    <w:rsid w:val="00FF0933"/>
    <w:rsid w:val="00FF0E20"/>
    <w:rsid w:val="00FF0EB3"/>
    <w:rsid w:val="00FF1BF0"/>
    <w:rsid w:val="00FF2BEE"/>
    <w:rsid w:val="00FF2D8E"/>
    <w:rsid w:val="00FF302A"/>
    <w:rsid w:val="00FF303B"/>
    <w:rsid w:val="00FF340B"/>
    <w:rsid w:val="00FF3438"/>
    <w:rsid w:val="00FF38AD"/>
    <w:rsid w:val="00FF41C0"/>
    <w:rsid w:val="00FF4326"/>
    <w:rsid w:val="00FF4603"/>
    <w:rsid w:val="00FF4873"/>
    <w:rsid w:val="00FF4C7E"/>
    <w:rsid w:val="00FF5053"/>
    <w:rsid w:val="00FF540E"/>
    <w:rsid w:val="00FF58B9"/>
    <w:rsid w:val="00FF5B15"/>
    <w:rsid w:val="00FF5F38"/>
    <w:rsid w:val="00FF619D"/>
    <w:rsid w:val="00FF6750"/>
    <w:rsid w:val="00FF692D"/>
    <w:rsid w:val="00FF6E06"/>
    <w:rsid w:val="00FF6E3C"/>
    <w:rsid w:val="00FF6F8D"/>
    <w:rsid w:val="00FF753E"/>
    <w:rsid w:val="00FF7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5FD45"/>
  <w15:docId w15:val="{EDE665C7-BC53-4AC6-9FD2-5C0BAE61A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FA387A"/>
    <w:pPr>
      <w:spacing w:line="360" w:lineRule="auto"/>
      <w:ind w:firstLine="709"/>
      <w:jc w:val="both"/>
    </w:pPr>
    <w:rPr>
      <w:rFonts w:ascii="Times New Roman" w:hAnsi="Times New Roman"/>
      <w:sz w:val="24"/>
      <w:szCs w:val="28"/>
      <w:lang w:eastAsia="en-US"/>
    </w:rPr>
  </w:style>
  <w:style w:type="paragraph" w:styleId="10">
    <w:name w:val="heading 1"/>
    <w:aliases w:val="1. Заголовок,Заголовок 1 Знак2,Знак15 Знак1,Заголовок 1 Знак Знак,Знак15 Знак Знак1,Заголовок 1 Знак1 Знак,Знак15 Знак Знак Знак,Head 1 Знак Знак,????????? 1 Знак Знак,Заголовок параграфа (1.) Знак Знак,Section Знак Знак,h1,Header 1,анкета1"/>
    <w:basedOn w:val="a6"/>
    <w:next w:val="a6"/>
    <w:link w:val="13"/>
    <w:qFormat/>
    <w:rsid w:val="00923DDB"/>
    <w:pPr>
      <w:keepNext/>
      <w:keepLines/>
      <w:pageBreakBefore/>
      <w:numPr>
        <w:numId w:val="1"/>
      </w:numPr>
      <w:spacing w:before="240" w:after="120"/>
      <w:jc w:val="left"/>
      <w:outlineLvl w:val="0"/>
    </w:pPr>
    <w:rPr>
      <w:rFonts w:eastAsia="Times New Roman"/>
      <w:b/>
      <w:sz w:val="32"/>
      <w:szCs w:val="32"/>
    </w:rPr>
  </w:style>
  <w:style w:type="paragraph" w:styleId="20">
    <w:name w:val="heading 2"/>
    <w:aliases w:val="H2,h2,Numbered text 3,ç2,Heading 2 Hidden,CHS,H2-Heading 2,l2,Header2,22,heading2,list2,A,A.B.C.,list 2,Heading2,Heading Indent No L2,UNDERRUBRIK 1-2,Fonctionnalité,Titre 21,t2.T2,Table2,ITT t2,H2-Heading 21,Header 21,l21,Header21,h21,221"/>
    <w:basedOn w:val="a6"/>
    <w:next w:val="a6"/>
    <w:link w:val="21"/>
    <w:qFormat/>
    <w:rsid w:val="00C36E7B"/>
    <w:pPr>
      <w:keepNext/>
      <w:keepLines/>
      <w:numPr>
        <w:ilvl w:val="1"/>
        <w:numId w:val="1"/>
      </w:numPr>
      <w:spacing w:before="240" w:after="120"/>
      <w:outlineLvl w:val="1"/>
    </w:pPr>
    <w:rPr>
      <w:rFonts w:eastAsia="Times New Roman"/>
      <w:b/>
      <w:sz w:val="30"/>
      <w:szCs w:val="30"/>
    </w:rPr>
  </w:style>
  <w:style w:type="paragraph" w:styleId="31">
    <w:name w:val="heading 3"/>
    <w:aliases w:val="г) Пункт,3 уровень"/>
    <w:basedOn w:val="a6"/>
    <w:next w:val="a6"/>
    <w:link w:val="32"/>
    <w:qFormat/>
    <w:rsid w:val="00853E69"/>
    <w:pPr>
      <w:keepNext/>
      <w:keepLines/>
      <w:numPr>
        <w:ilvl w:val="2"/>
        <w:numId w:val="1"/>
      </w:numPr>
      <w:spacing w:before="120" w:after="120"/>
      <w:outlineLvl w:val="2"/>
    </w:pPr>
    <w:rPr>
      <w:rFonts w:eastAsia="Times New Roman"/>
      <w:b/>
    </w:rPr>
  </w:style>
  <w:style w:type="paragraph" w:styleId="40">
    <w:name w:val="heading 4"/>
    <w:basedOn w:val="a6"/>
    <w:next w:val="a6"/>
    <w:link w:val="41"/>
    <w:qFormat/>
    <w:rsid w:val="000C0EEB"/>
    <w:pPr>
      <w:keepNext/>
      <w:numPr>
        <w:ilvl w:val="3"/>
        <w:numId w:val="1"/>
      </w:numPr>
      <w:spacing w:before="40"/>
      <w:ind w:left="862" w:hanging="862"/>
      <w:outlineLvl w:val="3"/>
    </w:pPr>
    <w:rPr>
      <w:rFonts w:ascii="Calibri Light" w:eastAsia="Times New Roman" w:hAnsi="Calibri Light"/>
      <w:i/>
      <w:iCs/>
    </w:rPr>
  </w:style>
  <w:style w:type="paragraph" w:styleId="50">
    <w:name w:val="heading 5"/>
    <w:aliases w:val="Формат приложения 5"/>
    <w:basedOn w:val="a6"/>
    <w:next w:val="a6"/>
    <w:link w:val="51"/>
    <w:qFormat/>
    <w:rsid w:val="00817634"/>
    <w:pPr>
      <w:keepNext/>
      <w:keepLines/>
      <w:numPr>
        <w:ilvl w:val="4"/>
        <w:numId w:val="1"/>
      </w:numPr>
      <w:spacing w:before="40"/>
      <w:outlineLvl w:val="4"/>
    </w:pPr>
    <w:rPr>
      <w:rFonts w:eastAsia="Times New Roman"/>
      <w:i/>
    </w:rPr>
  </w:style>
  <w:style w:type="paragraph" w:styleId="6">
    <w:name w:val="heading 6"/>
    <w:aliases w:val="Знак10 Знак"/>
    <w:basedOn w:val="a6"/>
    <w:next w:val="a6"/>
    <w:link w:val="60"/>
    <w:qFormat/>
    <w:rsid w:val="00EE558D"/>
    <w:pPr>
      <w:keepNext/>
      <w:keepLines/>
      <w:numPr>
        <w:ilvl w:val="5"/>
        <w:numId w:val="1"/>
      </w:numPr>
      <w:spacing w:before="40"/>
      <w:outlineLvl w:val="5"/>
    </w:pPr>
    <w:rPr>
      <w:rFonts w:ascii="Calibri Light" w:eastAsia="Times New Roman" w:hAnsi="Calibri Light"/>
      <w:color w:val="1F4D78"/>
    </w:rPr>
  </w:style>
  <w:style w:type="paragraph" w:styleId="7">
    <w:name w:val="heading 7"/>
    <w:aliases w:val="Знак9,Знак9 Знак"/>
    <w:basedOn w:val="a6"/>
    <w:next w:val="a6"/>
    <w:link w:val="70"/>
    <w:qFormat/>
    <w:rsid w:val="00EE558D"/>
    <w:pPr>
      <w:keepNext/>
      <w:keepLines/>
      <w:numPr>
        <w:ilvl w:val="6"/>
        <w:numId w:val="1"/>
      </w:numPr>
      <w:spacing w:before="40"/>
      <w:outlineLvl w:val="6"/>
    </w:pPr>
    <w:rPr>
      <w:rFonts w:ascii="Calibri Light" w:eastAsia="Times New Roman" w:hAnsi="Calibri Light"/>
      <w:i/>
      <w:iCs/>
      <w:color w:val="1F4D78"/>
    </w:rPr>
  </w:style>
  <w:style w:type="paragraph" w:styleId="8">
    <w:name w:val="heading 8"/>
    <w:aliases w:val="Знак8,Знак8 Знак"/>
    <w:basedOn w:val="a6"/>
    <w:next w:val="a6"/>
    <w:link w:val="80"/>
    <w:qFormat/>
    <w:rsid w:val="00EE558D"/>
    <w:pPr>
      <w:keepNext/>
      <w:keepLines/>
      <w:numPr>
        <w:ilvl w:val="7"/>
        <w:numId w:val="1"/>
      </w:numPr>
      <w:spacing w:before="40"/>
      <w:outlineLvl w:val="7"/>
    </w:pPr>
    <w:rPr>
      <w:rFonts w:ascii="Calibri Light" w:eastAsia="Times New Roman" w:hAnsi="Calibri Light"/>
      <w:color w:val="272727"/>
      <w:sz w:val="21"/>
      <w:szCs w:val="21"/>
    </w:rPr>
  </w:style>
  <w:style w:type="paragraph" w:styleId="9">
    <w:name w:val="heading 9"/>
    <w:aliases w:val="Заголовок 9 Знак Знак,Заголовок 9 Знак Знак Знак,Знак7,Знак7 Знак"/>
    <w:basedOn w:val="a6"/>
    <w:next w:val="a6"/>
    <w:link w:val="90"/>
    <w:qFormat/>
    <w:rsid w:val="00EE558D"/>
    <w:pPr>
      <w:keepNext/>
      <w:keepLines/>
      <w:numPr>
        <w:ilvl w:val="8"/>
        <w:numId w:val="1"/>
      </w:numPr>
      <w:spacing w:before="40"/>
      <w:outlineLvl w:val="8"/>
    </w:pPr>
    <w:rPr>
      <w:rFonts w:ascii="Calibri Light" w:eastAsia="Times New Roman" w:hAnsi="Calibri Light"/>
      <w:i/>
      <w:iCs/>
      <w:color w:val="272727"/>
      <w:sz w:val="21"/>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3">
    <w:name w:val="Заголовок 1 Знак"/>
    <w:aliases w:val="1. Заголовок Знак,Заголовок 1 Знак2 Знак,Знак15 Знак1 Знак,Заголовок 1 Знак Знак Знак,Знак15 Знак Знак1 Знак,Заголовок 1 Знак1 Знак Знак,Знак15 Знак Знак Знак Знак,Head 1 Знак Знак Знак,????????? 1 Знак Знак Знак,Section Знак Знак Знак"/>
    <w:link w:val="10"/>
    <w:rsid w:val="0013583F"/>
    <w:rPr>
      <w:rFonts w:ascii="Times New Roman" w:eastAsia="Times New Roman" w:hAnsi="Times New Roman"/>
      <w:b/>
      <w:sz w:val="32"/>
      <w:szCs w:val="32"/>
      <w:lang w:eastAsia="en-US"/>
    </w:rPr>
  </w:style>
  <w:style w:type="character" w:customStyle="1" w:styleId="21">
    <w:name w:val="Заголовок 2 Знак"/>
    <w:aliases w:val="H2 Знак,h2 Знак,Numbered text 3 Знак,ç2 Знак,Heading 2 Hidden Знак,CHS Знак,H2-Heading 2 Знак,l2 Знак,Header2 Знак,22 Знак,heading2 Знак,list2 Знак,A Знак,A.B.C. Знак,list 2 Знак,Heading2 Знак,Heading Indent No L2 Знак,Titre 21 Знак"/>
    <w:link w:val="20"/>
    <w:rsid w:val="0013583F"/>
    <w:rPr>
      <w:rFonts w:ascii="Times New Roman" w:eastAsia="Times New Roman" w:hAnsi="Times New Roman"/>
      <w:b/>
      <w:sz w:val="30"/>
      <w:szCs w:val="30"/>
      <w:lang w:eastAsia="en-US"/>
    </w:rPr>
  </w:style>
  <w:style w:type="character" w:customStyle="1" w:styleId="32">
    <w:name w:val="Заголовок 3 Знак"/>
    <w:aliases w:val="г) Пункт Знак,3 уровень Знак"/>
    <w:link w:val="31"/>
    <w:rsid w:val="0013583F"/>
    <w:rPr>
      <w:rFonts w:ascii="Times New Roman" w:eastAsia="Times New Roman" w:hAnsi="Times New Roman"/>
      <w:b/>
      <w:sz w:val="24"/>
      <w:szCs w:val="28"/>
      <w:lang w:eastAsia="en-US"/>
    </w:rPr>
  </w:style>
  <w:style w:type="character" w:customStyle="1" w:styleId="41">
    <w:name w:val="Заголовок 4 Знак"/>
    <w:link w:val="40"/>
    <w:rsid w:val="0013583F"/>
    <w:rPr>
      <w:rFonts w:ascii="Calibri Light" w:eastAsia="Times New Roman" w:hAnsi="Calibri Light"/>
      <w:i/>
      <w:iCs/>
      <w:sz w:val="24"/>
      <w:szCs w:val="28"/>
      <w:lang w:eastAsia="en-US"/>
    </w:rPr>
  </w:style>
  <w:style w:type="character" w:customStyle="1" w:styleId="51">
    <w:name w:val="Заголовок 5 Знак"/>
    <w:aliases w:val="Формат приложения 5 Знак"/>
    <w:link w:val="50"/>
    <w:rsid w:val="0013583F"/>
    <w:rPr>
      <w:rFonts w:ascii="Times New Roman" w:eastAsia="Times New Roman" w:hAnsi="Times New Roman"/>
      <w:i/>
      <w:sz w:val="24"/>
      <w:szCs w:val="28"/>
      <w:lang w:eastAsia="en-US"/>
    </w:rPr>
  </w:style>
  <w:style w:type="character" w:customStyle="1" w:styleId="60">
    <w:name w:val="Заголовок 6 Знак"/>
    <w:aliases w:val="Знак10 Знак Знак"/>
    <w:link w:val="6"/>
    <w:rsid w:val="0013583F"/>
    <w:rPr>
      <w:rFonts w:ascii="Calibri Light" w:eastAsia="Times New Roman" w:hAnsi="Calibri Light"/>
      <w:color w:val="1F4D78"/>
      <w:sz w:val="24"/>
      <w:szCs w:val="28"/>
      <w:lang w:eastAsia="en-US"/>
    </w:rPr>
  </w:style>
  <w:style w:type="character" w:customStyle="1" w:styleId="70">
    <w:name w:val="Заголовок 7 Знак"/>
    <w:aliases w:val="Знак9 Знак1,Знак9 Знак Знак"/>
    <w:link w:val="7"/>
    <w:rsid w:val="0013583F"/>
    <w:rPr>
      <w:rFonts w:ascii="Calibri Light" w:eastAsia="Times New Roman" w:hAnsi="Calibri Light"/>
      <w:i/>
      <w:iCs/>
      <w:color w:val="1F4D78"/>
      <w:sz w:val="24"/>
      <w:szCs w:val="28"/>
      <w:lang w:eastAsia="en-US"/>
    </w:rPr>
  </w:style>
  <w:style w:type="character" w:customStyle="1" w:styleId="80">
    <w:name w:val="Заголовок 8 Знак"/>
    <w:aliases w:val="Знак8 Знак1,Знак8 Знак Знак"/>
    <w:link w:val="8"/>
    <w:rsid w:val="0013583F"/>
    <w:rPr>
      <w:rFonts w:ascii="Calibri Light" w:eastAsia="Times New Roman" w:hAnsi="Calibri Light"/>
      <w:color w:val="272727"/>
      <w:sz w:val="21"/>
      <w:szCs w:val="21"/>
      <w:lang w:eastAsia="en-US"/>
    </w:rPr>
  </w:style>
  <w:style w:type="character" w:customStyle="1" w:styleId="90">
    <w:name w:val="Заголовок 9 Знак"/>
    <w:aliases w:val="Заголовок 9 Знак Знак Знак1,Заголовок 9 Знак Знак Знак Знак,Знак7 Знак1,Знак7 Знак Знак"/>
    <w:link w:val="9"/>
    <w:rsid w:val="0013583F"/>
    <w:rPr>
      <w:rFonts w:ascii="Calibri Light" w:eastAsia="Times New Roman" w:hAnsi="Calibri Light"/>
      <w:i/>
      <w:iCs/>
      <w:color w:val="272727"/>
      <w:sz w:val="21"/>
      <w:szCs w:val="21"/>
      <w:lang w:eastAsia="en-US"/>
    </w:rPr>
  </w:style>
  <w:style w:type="paragraph" w:customStyle="1" w:styleId="a0">
    <w:name w:val="_Список буквы"/>
    <w:basedOn w:val="aa"/>
    <w:link w:val="ab"/>
    <w:qFormat/>
    <w:rsid w:val="001745A5"/>
    <w:pPr>
      <w:numPr>
        <w:numId w:val="4"/>
      </w:numPr>
      <w:ind w:left="0" w:firstLine="709"/>
    </w:pPr>
  </w:style>
  <w:style w:type="paragraph" w:customStyle="1" w:styleId="ac">
    <w:name w:val="_Рисунок название перед Источником"/>
    <w:basedOn w:val="ad"/>
    <w:link w:val="ae"/>
    <w:qFormat/>
    <w:rsid w:val="001359D8"/>
    <w:pPr>
      <w:keepNext/>
      <w:spacing w:after="120"/>
    </w:pPr>
    <w:rPr>
      <w:sz w:val="28"/>
    </w:rPr>
  </w:style>
  <w:style w:type="character" w:customStyle="1" w:styleId="ab">
    <w:name w:val="_Список буквы Знак"/>
    <w:link w:val="a0"/>
    <w:rsid w:val="001745A5"/>
    <w:rPr>
      <w:rFonts w:ascii="Times New Roman" w:hAnsi="Times New Roman"/>
      <w:sz w:val="24"/>
      <w:szCs w:val="24"/>
      <w:lang w:eastAsia="en-US"/>
    </w:rPr>
  </w:style>
  <w:style w:type="paragraph" w:customStyle="1" w:styleId="af">
    <w:name w:val="_Туаблица текст перед Источником"/>
    <w:basedOn w:val="af0"/>
    <w:link w:val="af1"/>
    <w:qFormat/>
    <w:rsid w:val="00BA02AC"/>
    <w:pPr>
      <w:keepNext/>
    </w:pPr>
  </w:style>
  <w:style w:type="character" w:customStyle="1" w:styleId="ae">
    <w:name w:val="_Рисунок название перед Источником Знак"/>
    <w:link w:val="ac"/>
    <w:rsid w:val="001359D8"/>
    <w:rPr>
      <w:rFonts w:ascii="Times New Roman" w:eastAsia="Calibri" w:hAnsi="Times New Roman" w:cs="Times New Roman"/>
      <w:b w:val="0"/>
      <w:sz w:val="28"/>
      <w:szCs w:val="24"/>
    </w:rPr>
  </w:style>
  <w:style w:type="paragraph" w:customStyle="1" w:styleId="af2">
    <w:name w:val="_Таблица текст по правому перед Источником"/>
    <w:basedOn w:val="af3"/>
    <w:link w:val="af4"/>
    <w:qFormat/>
    <w:rsid w:val="00BA02AC"/>
    <w:pPr>
      <w:keepNext/>
    </w:pPr>
  </w:style>
  <w:style w:type="character" w:customStyle="1" w:styleId="af1">
    <w:name w:val="_Туаблица текст перед Источником Знак"/>
    <w:link w:val="af"/>
    <w:rsid w:val="00BA02AC"/>
    <w:rPr>
      <w:rFonts w:ascii="Times New Roman" w:hAnsi="Times New Roman"/>
      <w:sz w:val="24"/>
      <w:szCs w:val="24"/>
    </w:rPr>
  </w:style>
  <w:style w:type="paragraph" w:customStyle="1" w:styleId="af5">
    <w:name w:val="_Заголок без нумерации"/>
    <w:next w:val="aa"/>
    <w:link w:val="af6"/>
    <w:qFormat/>
    <w:rsid w:val="00275C49"/>
    <w:pPr>
      <w:keepNext/>
      <w:spacing w:before="240" w:after="240" w:line="259" w:lineRule="auto"/>
      <w:ind w:left="431"/>
    </w:pPr>
    <w:rPr>
      <w:rFonts w:ascii="Times New Roman" w:eastAsia="Times New Roman" w:hAnsi="Times New Roman"/>
      <w:sz w:val="32"/>
      <w:szCs w:val="32"/>
    </w:rPr>
  </w:style>
  <w:style w:type="paragraph" w:customStyle="1" w:styleId="14">
    <w:name w:val="_Заголовок_1"/>
    <w:next w:val="aa"/>
    <w:link w:val="15"/>
    <w:qFormat/>
    <w:rsid w:val="00C82F61"/>
    <w:pPr>
      <w:keepLines/>
      <w:pageBreakBefore/>
      <w:ind w:firstLine="709"/>
      <w:jc w:val="both"/>
      <w:outlineLvl w:val="0"/>
    </w:pPr>
    <w:rPr>
      <w:rFonts w:ascii="Times New Roman" w:eastAsia="Times New Roman" w:hAnsi="Times New Roman"/>
      <w:caps/>
      <w:sz w:val="28"/>
      <w:szCs w:val="32"/>
      <w:lang w:eastAsia="en-US"/>
    </w:rPr>
  </w:style>
  <w:style w:type="paragraph" w:styleId="af7">
    <w:name w:val="footnote text"/>
    <w:aliases w:val="Schriftart: 9 pt,Schriftart: 10 pt,Schriftart: 8 pt,Текст сноски Знак1 Знак,Текст сноски Знак Знак Знак,Footnote Text Char Знак Знак,Footnote Text Char Знак,Текст сноски-FN,PGP FootNote,Footnote Text Char2,Знак,тс,fn,Fußn,Знак10,Referenc,ft"/>
    <w:basedOn w:val="a6"/>
    <w:link w:val="af8"/>
    <w:uiPriority w:val="99"/>
    <w:unhideWhenUsed/>
    <w:rsid w:val="000B253E"/>
    <w:pPr>
      <w:spacing w:line="240" w:lineRule="auto"/>
    </w:pPr>
    <w:rPr>
      <w:sz w:val="20"/>
      <w:szCs w:val="20"/>
    </w:rPr>
  </w:style>
  <w:style w:type="character" w:customStyle="1" w:styleId="af4">
    <w:name w:val="_Таблица текст по правому перед Источником Знак"/>
    <w:link w:val="af2"/>
    <w:rsid w:val="00BA02AC"/>
    <w:rPr>
      <w:rFonts w:ascii="Times New Roman" w:hAnsi="Times New Roman"/>
      <w:sz w:val="24"/>
      <w:szCs w:val="20"/>
    </w:rPr>
  </w:style>
  <w:style w:type="character" w:customStyle="1" w:styleId="af8">
    <w:name w:val="Текст сноски Знак"/>
    <w:aliases w:val="Schriftart: 9 pt Знак,Schriftart: 10 pt Знак,Schriftart: 8 pt Знак,Текст сноски Знак1 Знак Знак,Текст сноски Знак Знак Знак Знак,Footnote Text Char Знак Знак Знак,Footnote Text Char Знак Знак1,Текст сноски-FN Знак,PGP FootNote Знак"/>
    <w:link w:val="af7"/>
    <w:uiPriority w:val="99"/>
    <w:rsid w:val="000B253E"/>
    <w:rPr>
      <w:rFonts w:ascii="Times New Roman" w:hAnsi="Times New Roman"/>
      <w:sz w:val="20"/>
      <w:szCs w:val="20"/>
    </w:rPr>
  </w:style>
  <w:style w:type="character" w:styleId="af9">
    <w:name w:val="footnote reference"/>
    <w:aliases w:val="Знак сноски 1,Знак сноски-FN,Ciae niinee-FN,Referencia nota al pie,зс,SUPERS,fr,Used by Word for Help footnote symbols,Ciae niinee 1,Ссылка на сноску 45,Appel note de bas de page,-E Fußnotenzeichen,анкета сноска,Odwołanie przypisu,Ref,сноска"/>
    <w:uiPriority w:val="99"/>
    <w:unhideWhenUsed/>
    <w:rsid w:val="000B253E"/>
    <w:rPr>
      <w:vertAlign w:val="superscript"/>
    </w:rPr>
  </w:style>
  <w:style w:type="paragraph" w:styleId="16">
    <w:name w:val="toc 1"/>
    <w:basedOn w:val="a6"/>
    <w:next w:val="a6"/>
    <w:autoRedefine/>
    <w:uiPriority w:val="39"/>
    <w:qFormat/>
    <w:rsid w:val="008B314B"/>
    <w:pPr>
      <w:tabs>
        <w:tab w:val="left" w:pos="851"/>
        <w:tab w:val="left" w:pos="1134"/>
        <w:tab w:val="right" w:leader="dot" w:pos="9214"/>
      </w:tabs>
      <w:spacing w:after="100"/>
      <w:ind w:left="-142" w:right="140" w:firstLine="568"/>
    </w:pPr>
  </w:style>
  <w:style w:type="paragraph" w:styleId="22">
    <w:name w:val="toc 2"/>
    <w:basedOn w:val="a6"/>
    <w:next w:val="a6"/>
    <w:autoRedefine/>
    <w:uiPriority w:val="39"/>
    <w:qFormat/>
    <w:rsid w:val="008B314B"/>
    <w:pPr>
      <w:tabs>
        <w:tab w:val="left" w:pos="851"/>
        <w:tab w:val="left" w:pos="1134"/>
        <w:tab w:val="left" w:pos="1540"/>
        <w:tab w:val="right" w:leader="dot" w:pos="9214"/>
      </w:tabs>
      <w:spacing w:after="100"/>
      <w:ind w:left="-142" w:right="140" w:firstLine="568"/>
    </w:pPr>
  </w:style>
  <w:style w:type="paragraph" w:styleId="33">
    <w:name w:val="toc 3"/>
    <w:basedOn w:val="a6"/>
    <w:next w:val="a6"/>
    <w:autoRedefine/>
    <w:uiPriority w:val="39"/>
    <w:qFormat/>
    <w:rsid w:val="00DF63F0"/>
    <w:pPr>
      <w:tabs>
        <w:tab w:val="left" w:pos="2029"/>
        <w:tab w:val="right" w:leader="dot" w:pos="9344"/>
      </w:tabs>
      <w:spacing w:line="240" w:lineRule="auto"/>
      <w:ind w:firstLine="426"/>
    </w:pPr>
  </w:style>
  <w:style w:type="character" w:styleId="afa">
    <w:name w:val="annotation reference"/>
    <w:uiPriority w:val="99"/>
    <w:unhideWhenUsed/>
    <w:rsid w:val="000B253E"/>
    <w:rPr>
      <w:sz w:val="16"/>
      <w:szCs w:val="16"/>
    </w:rPr>
  </w:style>
  <w:style w:type="paragraph" w:styleId="afb">
    <w:name w:val="annotation text"/>
    <w:basedOn w:val="a6"/>
    <w:link w:val="afc"/>
    <w:uiPriority w:val="99"/>
    <w:unhideWhenUsed/>
    <w:rsid w:val="000B253E"/>
    <w:pPr>
      <w:spacing w:line="240" w:lineRule="auto"/>
    </w:pPr>
    <w:rPr>
      <w:sz w:val="20"/>
      <w:szCs w:val="20"/>
    </w:rPr>
  </w:style>
  <w:style w:type="character" w:customStyle="1" w:styleId="afc">
    <w:name w:val="Текст примечания Знак"/>
    <w:link w:val="afb"/>
    <w:uiPriority w:val="99"/>
    <w:rsid w:val="000B253E"/>
    <w:rPr>
      <w:rFonts w:ascii="Times New Roman" w:hAnsi="Times New Roman"/>
      <w:sz w:val="20"/>
      <w:szCs w:val="20"/>
    </w:rPr>
  </w:style>
  <w:style w:type="paragraph" w:styleId="afd">
    <w:name w:val="annotation subject"/>
    <w:basedOn w:val="afb"/>
    <w:next w:val="afb"/>
    <w:link w:val="afe"/>
    <w:uiPriority w:val="99"/>
    <w:semiHidden/>
    <w:unhideWhenUsed/>
    <w:rsid w:val="000B253E"/>
    <w:rPr>
      <w:b/>
      <w:bCs/>
    </w:rPr>
  </w:style>
  <w:style w:type="character" w:customStyle="1" w:styleId="afe">
    <w:name w:val="Тема примечания Знак"/>
    <w:link w:val="afd"/>
    <w:uiPriority w:val="99"/>
    <w:semiHidden/>
    <w:rsid w:val="000B253E"/>
    <w:rPr>
      <w:rFonts w:ascii="Times New Roman" w:hAnsi="Times New Roman"/>
      <w:b/>
      <w:bCs/>
      <w:sz w:val="20"/>
      <w:szCs w:val="20"/>
    </w:rPr>
  </w:style>
  <w:style w:type="paragraph" w:styleId="aff">
    <w:name w:val="Balloon Text"/>
    <w:basedOn w:val="a6"/>
    <w:link w:val="aff0"/>
    <w:unhideWhenUsed/>
    <w:rsid w:val="000B253E"/>
    <w:pPr>
      <w:spacing w:line="240" w:lineRule="auto"/>
    </w:pPr>
    <w:rPr>
      <w:rFonts w:ascii="Segoe UI" w:hAnsi="Segoe UI"/>
      <w:sz w:val="18"/>
      <w:szCs w:val="18"/>
    </w:rPr>
  </w:style>
  <w:style w:type="character" w:customStyle="1" w:styleId="aff0">
    <w:name w:val="Текст выноски Знак"/>
    <w:link w:val="aff"/>
    <w:rsid w:val="000B253E"/>
    <w:rPr>
      <w:rFonts w:ascii="Segoe UI" w:hAnsi="Segoe UI" w:cs="Segoe UI"/>
      <w:sz w:val="18"/>
      <w:szCs w:val="18"/>
    </w:rPr>
  </w:style>
  <w:style w:type="paragraph" w:customStyle="1" w:styleId="aff1">
    <w:name w:val="_Таблица текст компактный"/>
    <w:basedOn w:val="af0"/>
    <w:link w:val="aff2"/>
    <w:qFormat/>
    <w:rsid w:val="000B253E"/>
    <w:rPr>
      <w:lang w:eastAsia="ru-RU"/>
    </w:rPr>
  </w:style>
  <w:style w:type="character" w:styleId="aff3">
    <w:name w:val="Hyperlink"/>
    <w:unhideWhenUsed/>
    <w:rsid w:val="00447EB1"/>
    <w:rPr>
      <w:color w:val="0563C1"/>
      <w:u w:val="single"/>
    </w:rPr>
  </w:style>
  <w:style w:type="character" w:customStyle="1" w:styleId="aff2">
    <w:name w:val="_Таблица текст компактный Знак"/>
    <w:link w:val="aff1"/>
    <w:rsid w:val="000B253E"/>
    <w:rPr>
      <w:rFonts w:ascii="Times New Roman" w:hAnsi="Times New Roman"/>
      <w:sz w:val="24"/>
      <w:szCs w:val="24"/>
      <w:lang w:eastAsia="ru-RU"/>
    </w:rPr>
  </w:style>
  <w:style w:type="paragraph" w:styleId="aff4">
    <w:name w:val="header"/>
    <w:basedOn w:val="a6"/>
    <w:link w:val="aff5"/>
    <w:uiPriority w:val="99"/>
    <w:unhideWhenUsed/>
    <w:rsid w:val="0067565D"/>
    <w:pPr>
      <w:tabs>
        <w:tab w:val="center" w:pos="4677"/>
        <w:tab w:val="right" w:pos="9355"/>
      </w:tabs>
      <w:spacing w:line="240" w:lineRule="auto"/>
    </w:pPr>
    <w:rPr>
      <w:sz w:val="28"/>
    </w:rPr>
  </w:style>
  <w:style w:type="character" w:customStyle="1" w:styleId="aff5">
    <w:name w:val="Верхний колонтитул Знак"/>
    <w:link w:val="aff4"/>
    <w:uiPriority w:val="99"/>
    <w:rsid w:val="0067565D"/>
    <w:rPr>
      <w:rFonts w:ascii="Times New Roman" w:hAnsi="Times New Roman"/>
      <w:sz w:val="28"/>
      <w:szCs w:val="28"/>
    </w:rPr>
  </w:style>
  <w:style w:type="paragraph" w:styleId="aff6">
    <w:name w:val="footer"/>
    <w:basedOn w:val="a6"/>
    <w:link w:val="aff7"/>
    <w:uiPriority w:val="99"/>
    <w:unhideWhenUsed/>
    <w:rsid w:val="0067565D"/>
    <w:pPr>
      <w:tabs>
        <w:tab w:val="center" w:pos="4677"/>
        <w:tab w:val="right" w:pos="9355"/>
      </w:tabs>
      <w:spacing w:line="240" w:lineRule="auto"/>
    </w:pPr>
    <w:rPr>
      <w:sz w:val="28"/>
    </w:rPr>
  </w:style>
  <w:style w:type="character" w:customStyle="1" w:styleId="aff7">
    <w:name w:val="Нижний колонтитул Знак"/>
    <w:link w:val="aff6"/>
    <w:uiPriority w:val="99"/>
    <w:rsid w:val="0067565D"/>
    <w:rPr>
      <w:rFonts w:ascii="Times New Roman" w:hAnsi="Times New Roman"/>
      <w:sz w:val="28"/>
      <w:szCs w:val="28"/>
    </w:rPr>
  </w:style>
  <w:style w:type="table" w:styleId="aff8">
    <w:name w:val="Table Grid"/>
    <w:basedOn w:val="a8"/>
    <w:uiPriority w:val="59"/>
    <w:rsid w:val="00DF6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Revision"/>
    <w:hidden/>
    <w:uiPriority w:val="99"/>
    <w:semiHidden/>
    <w:rsid w:val="00ED09A1"/>
    <w:rPr>
      <w:rFonts w:ascii="Times New Roman" w:hAnsi="Times New Roman"/>
      <w:sz w:val="28"/>
      <w:szCs w:val="28"/>
      <w:lang w:eastAsia="en-US"/>
    </w:rPr>
  </w:style>
  <w:style w:type="paragraph" w:styleId="42">
    <w:name w:val="toc 4"/>
    <w:basedOn w:val="a6"/>
    <w:next w:val="a6"/>
    <w:autoRedefine/>
    <w:uiPriority w:val="39"/>
    <w:rsid w:val="005014C3"/>
    <w:pPr>
      <w:tabs>
        <w:tab w:val="left" w:pos="1760"/>
        <w:tab w:val="right" w:leader="dot" w:pos="9345"/>
      </w:tabs>
      <w:spacing w:before="100" w:after="100" w:line="259" w:lineRule="auto"/>
      <w:ind w:left="1276" w:firstLine="0"/>
      <w:jc w:val="left"/>
    </w:pPr>
    <w:rPr>
      <w:rFonts w:eastAsia="Times New Roman"/>
      <w:szCs w:val="22"/>
      <w:lang w:eastAsia="ru-RU"/>
    </w:rPr>
  </w:style>
  <w:style w:type="paragraph" w:styleId="52">
    <w:name w:val="toc 5"/>
    <w:basedOn w:val="a6"/>
    <w:next w:val="a6"/>
    <w:autoRedefine/>
    <w:uiPriority w:val="39"/>
    <w:rsid w:val="000F3716"/>
    <w:pPr>
      <w:spacing w:before="100" w:after="100" w:line="259" w:lineRule="auto"/>
      <w:ind w:left="879" w:firstLine="0"/>
      <w:jc w:val="left"/>
    </w:pPr>
    <w:rPr>
      <w:rFonts w:eastAsia="Times New Roman"/>
      <w:szCs w:val="22"/>
      <w:lang w:eastAsia="ru-RU"/>
    </w:rPr>
  </w:style>
  <w:style w:type="paragraph" w:styleId="61">
    <w:name w:val="toc 6"/>
    <w:basedOn w:val="a6"/>
    <w:next w:val="a6"/>
    <w:autoRedefine/>
    <w:uiPriority w:val="39"/>
    <w:rsid w:val="000F3716"/>
    <w:pPr>
      <w:spacing w:before="100" w:after="100" w:line="259" w:lineRule="auto"/>
      <w:ind w:left="1100" w:firstLine="0"/>
      <w:jc w:val="left"/>
    </w:pPr>
    <w:rPr>
      <w:rFonts w:eastAsia="Times New Roman"/>
      <w:szCs w:val="22"/>
      <w:lang w:eastAsia="ru-RU"/>
    </w:rPr>
  </w:style>
  <w:style w:type="paragraph" w:styleId="71">
    <w:name w:val="toc 7"/>
    <w:basedOn w:val="a6"/>
    <w:next w:val="a6"/>
    <w:autoRedefine/>
    <w:uiPriority w:val="39"/>
    <w:rsid w:val="004A1DBC"/>
    <w:pPr>
      <w:spacing w:after="100" w:line="259" w:lineRule="auto"/>
      <w:ind w:left="1320" w:firstLine="0"/>
      <w:jc w:val="left"/>
    </w:pPr>
    <w:rPr>
      <w:rFonts w:ascii="Calibri" w:eastAsia="Times New Roman" w:hAnsi="Calibri"/>
      <w:sz w:val="22"/>
      <w:szCs w:val="22"/>
      <w:lang w:eastAsia="ru-RU"/>
    </w:rPr>
  </w:style>
  <w:style w:type="paragraph" w:styleId="81">
    <w:name w:val="toc 8"/>
    <w:basedOn w:val="a6"/>
    <w:next w:val="a6"/>
    <w:autoRedefine/>
    <w:uiPriority w:val="39"/>
    <w:rsid w:val="004A1DBC"/>
    <w:pPr>
      <w:spacing w:after="100" w:line="259" w:lineRule="auto"/>
      <w:ind w:left="1540" w:firstLine="0"/>
      <w:jc w:val="left"/>
    </w:pPr>
    <w:rPr>
      <w:rFonts w:ascii="Calibri" w:eastAsia="Times New Roman" w:hAnsi="Calibri"/>
      <w:sz w:val="22"/>
      <w:szCs w:val="22"/>
      <w:lang w:eastAsia="ru-RU"/>
    </w:rPr>
  </w:style>
  <w:style w:type="paragraph" w:styleId="91">
    <w:name w:val="toc 9"/>
    <w:basedOn w:val="a6"/>
    <w:next w:val="a6"/>
    <w:autoRedefine/>
    <w:uiPriority w:val="39"/>
    <w:rsid w:val="004A1DBC"/>
    <w:pPr>
      <w:spacing w:after="100" w:line="259" w:lineRule="auto"/>
      <w:ind w:left="1760" w:firstLine="0"/>
      <w:jc w:val="left"/>
    </w:pPr>
    <w:rPr>
      <w:rFonts w:ascii="Calibri" w:eastAsia="Times New Roman" w:hAnsi="Calibri"/>
      <w:sz w:val="22"/>
      <w:szCs w:val="22"/>
      <w:lang w:eastAsia="ru-RU"/>
    </w:rPr>
  </w:style>
  <w:style w:type="paragraph" w:customStyle="1" w:styleId="affa">
    <w:name w:val="_Источник"/>
    <w:basedOn w:val="a6"/>
    <w:link w:val="affb"/>
    <w:uiPriority w:val="99"/>
    <w:qFormat/>
    <w:rsid w:val="00BA02AC"/>
    <w:pPr>
      <w:keepLines/>
      <w:spacing w:after="360" w:line="240" w:lineRule="auto"/>
      <w:ind w:firstLine="2694"/>
      <w:jc w:val="right"/>
    </w:pPr>
    <w:rPr>
      <w:i/>
      <w:szCs w:val="24"/>
    </w:rPr>
  </w:style>
  <w:style w:type="character" w:customStyle="1" w:styleId="affb">
    <w:name w:val="_Источник Знак"/>
    <w:link w:val="affa"/>
    <w:uiPriority w:val="99"/>
    <w:rsid w:val="00BA02AC"/>
    <w:rPr>
      <w:rFonts w:ascii="Times New Roman" w:hAnsi="Times New Roman"/>
      <w:i/>
      <w:sz w:val="24"/>
      <w:szCs w:val="24"/>
    </w:rPr>
  </w:style>
  <w:style w:type="paragraph" w:customStyle="1" w:styleId="aa">
    <w:name w:val="_Обычный"/>
    <w:link w:val="affc"/>
    <w:qFormat/>
    <w:rsid w:val="00FA387A"/>
    <w:pPr>
      <w:spacing w:line="360" w:lineRule="auto"/>
      <w:ind w:firstLine="709"/>
      <w:jc w:val="both"/>
    </w:pPr>
    <w:rPr>
      <w:rFonts w:ascii="Times New Roman" w:hAnsi="Times New Roman"/>
      <w:sz w:val="24"/>
      <w:szCs w:val="24"/>
      <w:lang w:eastAsia="en-US"/>
    </w:rPr>
  </w:style>
  <w:style w:type="character" w:customStyle="1" w:styleId="affc">
    <w:name w:val="_Обычный Знак"/>
    <w:link w:val="aa"/>
    <w:rsid w:val="00FA387A"/>
    <w:rPr>
      <w:rFonts w:ascii="Times New Roman" w:hAnsi="Times New Roman"/>
      <w:sz w:val="24"/>
      <w:szCs w:val="24"/>
      <w:lang w:eastAsia="en-US" w:bidi="ar-SA"/>
    </w:rPr>
  </w:style>
  <w:style w:type="paragraph" w:customStyle="1" w:styleId="affd">
    <w:name w:val="_Обычный перед списком"/>
    <w:basedOn w:val="a6"/>
    <w:link w:val="affe"/>
    <w:uiPriority w:val="99"/>
    <w:qFormat/>
    <w:rsid w:val="00573EF9"/>
    <w:pPr>
      <w:keepNext/>
      <w:ind w:firstLine="720"/>
    </w:pPr>
    <w:rPr>
      <w:sz w:val="28"/>
    </w:rPr>
  </w:style>
  <w:style w:type="character" w:customStyle="1" w:styleId="affe">
    <w:name w:val="_Обычный перед списком Знак"/>
    <w:link w:val="affd"/>
    <w:uiPriority w:val="99"/>
    <w:rsid w:val="00760E44"/>
    <w:rPr>
      <w:rFonts w:ascii="Times New Roman" w:hAnsi="Times New Roman"/>
      <w:sz w:val="28"/>
      <w:szCs w:val="28"/>
    </w:rPr>
  </w:style>
  <w:style w:type="paragraph" w:customStyle="1" w:styleId="afff">
    <w:name w:val="_Рисунок"/>
    <w:next w:val="aa"/>
    <w:link w:val="afff0"/>
    <w:uiPriority w:val="99"/>
    <w:qFormat/>
    <w:rsid w:val="008170CB"/>
    <w:pPr>
      <w:keepNext/>
      <w:spacing w:before="240" w:line="259" w:lineRule="auto"/>
      <w:jc w:val="center"/>
    </w:pPr>
    <w:rPr>
      <w:rFonts w:ascii="Times New Roman" w:hAnsi="Times New Roman"/>
      <w:noProof/>
      <w:sz w:val="24"/>
      <w:szCs w:val="24"/>
    </w:rPr>
  </w:style>
  <w:style w:type="character" w:customStyle="1" w:styleId="afff0">
    <w:name w:val="_Рисунок Знак"/>
    <w:link w:val="afff"/>
    <w:uiPriority w:val="99"/>
    <w:rsid w:val="008170CB"/>
    <w:rPr>
      <w:rFonts w:ascii="Times New Roman" w:hAnsi="Times New Roman"/>
      <w:noProof/>
      <w:sz w:val="24"/>
      <w:szCs w:val="24"/>
      <w:lang w:eastAsia="ru-RU" w:bidi="ar-SA"/>
    </w:rPr>
  </w:style>
  <w:style w:type="paragraph" w:customStyle="1" w:styleId="ad">
    <w:name w:val="_Рисунок название"/>
    <w:basedOn w:val="aa"/>
    <w:link w:val="afff1"/>
    <w:uiPriority w:val="99"/>
    <w:qFormat/>
    <w:rsid w:val="00E93971"/>
    <w:pPr>
      <w:ind w:firstLine="0"/>
      <w:jc w:val="center"/>
    </w:pPr>
  </w:style>
  <w:style w:type="character" w:customStyle="1" w:styleId="afff1">
    <w:name w:val="_Рисунок название Знак"/>
    <w:link w:val="ad"/>
    <w:uiPriority w:val="99"/>
    <w:locked/>
    <w:rsid w:val="00E93971"/>
    <w:rPr>
      <w:rFonts w:ascii="Times New Roman" w:hAnsi="Times New Roman"/>
      <w:sz w:val="24"/>
      <w:szCs w:val="24"/>
      <w:lang w:eastAsia="en-US"/>
    </w:rPr>
  </w:style>
  <w:style w:type="paragraph" w:customStyle="1" w:styleId="afff2">
    <w:name w:val="_Сноска текст"/>
    <w:basedOn w:val="a6"/>
    <w:link w:val="afff3"/>
    <w:qFormat/>
    <w:rsid w:val="0013583F"/>
    <w:pPr>
      <w:spacing w:line="240" w:lineRule="auto"/>
      <w:ind w:firstLine="0"/>
    </w:pPr>
    <w:rPr>
      <w:rFonts w:eastAsia="Times New Roman"/>
      <w:sz w:val="20"/>
      <w:szCs w:val="24"/>
      <w:lang w:eastAsia="zh-CN"/>
    </w:rPr>
  </w:style>
  <w:style w:type="character" w:customStyle="1" w:styleId="afff3">
    <w:name w:val="_Сноска текст Знак"/>
    <w:link w:val="afff2"/>
    <w:rsid w:val="0013583F"/>
    <w:rPr>
      <w:rFonts w:ascii="Times New Roman" w:eastAsia="Times New Roman" w:hAnsi="Times New Roman"/>
      <w:sz w:val="20"/>
      <w:szCs w:val="24"/>
      <w:lang w:eastAsia="zh-CN"/>
    </w:rPr>
  </w:style>
  <w:style w:type="paragraph" w:customStyle="1" w:styleId="afff4">
    <w:name w:val="_Содержание"/>
    <w:basedOn w:val="a6"/>
    <w:link w:val="afff5"/>
    <w:qFormat/>
    <w:rsid w:val="00E26D8C"/>
    <w:pPr>
      <w:ind w:firstLine="425"/>
      <w:jc w:val="center"/>
    </w:pPr>
    <w:rPr>
      <w:caps/>
      <w:sz w:val="28"/>
      <w:szCs w:val="32"/>
    </w:rPr>
  </w:style>
  <w:style w:type="character" w:customStyle="1" w:styleId="afff5">
    <w:name w:val="_Содержание Знак"/>
    <w:link w:val="afff4"/>
    <w:rsid w:val="00E26D8C"/>
    <w:rPr>
      <w:rFonts w:ascii="Times New Roman" w:hAnsi="Times New Roman"/>
      <w:caps/>
      <w:sz w:val="28"/>
      <w:szCs w:val="32"/>
    </w:rPr>
  </w:style>
  <w:style w:type="paragraph" w:customStyle="1" w:styleId="afff6">
    <w:name w:val="_Список цифры"/>
    <w:basedOn w:val="a6"/>
    <w:link w:val="afff7"/>
    <w:qFormat/>
    <w:rsid w:val="00FA387A"/>
    <w:pPr>
      <w:ind w:firstLine="0"/>
      <w:contextualSpacing/>
    </w:pPr>
  </w:style>
  <w:style w:type="character" w:customStyle="1" w:styleId="afff7">
    <w:name w:val="_Список цифры Знак"/>
    <w:link w:val="afff6"/>
    <w:uiPriority w:val="99"/>
    <w:rsid w:val="00FA387A"/>
    <w:rPr>
      <w:rFonts w:ascii="Times New Roman" w:hAnsi="Times New Roman"/>
      <w:sz w:val="24"/>
      <w:szCs w:val="28"/>
      <w:lang w:eastAsia="en-US"/>
    </w:rPr>
  </w:style>
  <w:style w:type="paragraph" w:customStyle="1" w:styleId="a">
    <w:name w:val="_Список тире"/>
    <w:basedOn w:val="a6"/>
    <w:link w:val="afff8"/>
    <w:qFormat/>
    <w:rsid w:val="00E93971"/>
    <w:pPr>
      <w:numPr>
        <w:numId w:val="2"/>
      </w:numPr>
      <w:contextualSpacing/>
    </w:pPr>
  </w:style>
  <w:style w:type="character" w:customStyle="1" w:styleId="afff8">
    <w:name w:val="_Список тире Знак"/>
    <w:link w:val="a"/>
    <w:rsid w:val="00E93971"/>
    <w:rPr>
      <w:rFonts w:ascii="Times New Roman" w:hAnsi="Times New Roman"/>
      <w:sz w:val="24"/>
      <w:szCs w:val="28"/>
      <w:lang w:eastAsia="en-US"/>
    </w:rPr>
  </w:style>
  <w:style w:type="paragraph" w:customStyle="1" w:styleId="afff9">
    <w:name w:val="_Таблица название"/>
    <w:basedOn w:val="a6"/>
    <w:link w:val="afffa"/>
    <w:qFormat/>
    <w:rsid w:val="00321310"/>
    <w:pPr>
      <w:keepNext/>
      <w:ind w:firstLine="0"/>
    </w:pPr>
    <w:rPr>
      <w:iCs/>
      <w:noProof/>
      <w:szCs w:val="24"/>
    </w:rPr>
  </w:style>
  <w:style w:type="character" w:customStyle="1" w:styleId="afffa">
    <w:name w:val="_Таблица название Знак"/>
    <w:link w:val="afff9"/>
    <w:rsid w:val="00321310"/>
    <w:rPr>
      <w:rFonts w:ascii="Times New Roman" w:hAnsi="Times New Roman"/>
      <w:iCs/>
      <w:noProof/>
      <w:sz w:val="24"/>
      <w:szCs w:val="24"/>
    </w:rPr>
  </w:style>
  <w:style w:type="paragraph" w:customStyle="1" w:styleId="af0">
    <w:name w:val="_Таблица текст"/>
    <w:basedOn w:val="aa"/>
    <w:link w:val="afffb"/>
    <w:qFormat/>
    <w:rsid w:val="00252382"/>
    <w:pPr>
      <w:spacing w:line="240" w:lineRule="auto"/>
      <w:ind w:firstLine="0"/>
      <w:jc w:val="left"/>
    </w:pPr>
  </w:style>
  <w:style w:type="character" w:customStyle="1" w:styleId="afffb">
    <w:name w:val="_Таблица текст Знак"/>
    <w:link w:val="af0"/>
    <w:rsid w:val="00252382"/>
    <w:rPr>
      <w:rFonts w:ascii="Times New Roman" w:hAnsi="Times New Roman"/>
      <w:sz w:val="24"/>
      <w:szCs w:val="24"/>
    </w:rPr>
  </w:style>
  <w:style w:type="paragraph" w:customStyle="1" w:styleId="afffc">
    <w:name w:val="_Таблица шапка"/>
    <w:basedOn w:val="a6"/>
    <w:link w:val="afffd"/>
    <w:qFormat/>
    <w:rsid w:val="00275C49"/>
    <w:pPr>
      <w:keepNext/>
      <w:spacing w:before="60" w:after="60" w:line="240" w:lineRule="auto"/>
      <w:ind w:firstLine="0"/>
      <w:jc w:val="center"/>
    </w:pPr>
    <w:rPr>
      <w:rFonts w:eastAsia="Times New Roman"/>
      <w:color w:val="000000"/>
      <w:szCs w:val="20"/>
      <w:lang w:eastAsia="ru-RU"/>
    </w:rPr>
  </w:style>
  <w:style w:type="character" w:customStyle="1" w:styleId="afffd">
    <w:name w:val="_Таблица шапка Знак"/>
    <w:link w:val="afffc"/>
    <w:rsid w:val="00275C49"/>
    <w:rPr>
      <w:rFonts w:ascii="Times New Roman" w:eastAsia="Times New Roman" w:hAnsi="Times New Roman" w:cs="Times New Roman"/>
      <w:color w:val="000000"/>
      <w:sz w:val="24"/>
      <w:szCs w:val="20"/>
      <w:lang w:eastAsia="ru-RU"/>
    </w:rPr>
  </w:style>
  <w:style w:type="paragraph" w:customStyle="1" w:styleId="afffe">
    <w:name w:val="_Внутренний Заголовок"/>
    <w:next w:val="aa"/>
    <w:link w:val="affff"/>
    <w:qFormat/>
    <w:rsid w:val="00FB73E9"/>
    <w:pPr>
      <w:keepNext/>
      <w:spacing w:before="120" w:after="160"/>
      <w:ind w:left="709"/>
    </w:pPr>
    <w:rPr>
      <w:rFonts w:ascii="Times New Roman" w:hAnsi="Times New Roman"/>
      <w:b/>
      <w:sz w:val="28"/>
      <w:szCs w:val="24"/>
    </w:rPr>
  </w:style>
  <w:style w:type="character" w:customStyle="1" w:styleId="affff">
    <w:name w:val="_Внутренний Заголовок Знак"/>
    <w:link w:val="afffe"/>
    <w:rsid w:val="00FB73E9"/>
    <w:rPr>
      <w:rFonts w:ascii="Times New Roman" w:hAnsi="Times New Roman"/>
      <w:b/>
      <w:sz w:val="28"/>
      <w:szCs w:val="24"/>
      <w:lang w:bidi="ar-SA"/>
    </w:rPr>
  </w:style>
  <w:style w:type="paragraph" w:customStyle="1" w:styleId="affff0">
    <w:name w:val="_Обычный после таблицы"/>
    <w:basedOn w:val="a6"/>
    <w:link w:val="affff1"/>
    <w:uiPriority w:val="99"/>
    <w:qFormat/>
    <w:rsid w:val="00460590"/>
  </w:style>
  <w:style w:type="character" w:customStyle="1" w:styleId="affff1">
    <w:name w:val="_Обычный после таблицы Знак"/>
    <w:link w:val="affff0"/>
    <w:uiPriority w:val="99"/>
    <w:rsid w:val="00460590"/>
    <w:rPr>
      <w:rFonts w:ascii="Times New Roman" w:hAnsi="Times New Roman"/>
      <w:sz w:val="24"/>
      <w:szCs w:val="28"/>
      <w:lang w:eastAsia="en-US"/>
    </w:rPr>
  </w:style>
  <w:style w:type="paragraph" w:customStyle="1" w:styleId="affff2">
    <w:name w:val="_Таблица текст выделение"/>
    <w:basedOn w:val="af0"/>
    <w:link w:val="affff3"/>
    <w:qFormat/>
    <w:rsid w:val="00275C49"/>
    <w:rPr>
      <w:lang w:eastAsia="ru-RU"/>
    </w:rPr>
  </w:style>
  <w:style w:type="character" w:customStyle="1" w:styleId="affff3">
    <w:name w:val="_Таблица текст выделение Знак"/>
    <w:link w:val="affff2"/>
    <w:rsid w:val="00275C49"/>
    <w:rPr>
      <w:rFonts w:ascii="Times New Roman" w:hAnsi="Times New Roman"/>
      <w:sz w:val="24"/>
      <w:szCs w:val="24"/>
      <w:lang w:eastAsia="ru-RU"/>
    </w:rPr>
  </w:style>
  <w:style w:type="character" w:customStyle="1" w:styleId="af6">
    <w:name w:val="_Заголок без нумерации Знак"/>
    <w:link w:val="af5"/>
    <w:rsid w:val="00275C49"/>
    <w:rPr>
      <w:rFonts w:ascii="Times New Roman" w:eastAsia="Times New Roman" w:hAnsi="Times New Roman"/>
      <w:sz w:val="32"/>
      <w:szCs w:val="32"/>
      <w:lang w:bidi="ar-SA"/>
    </w:rPr>
  </w:style>
  <w:style w:type="paragraph" w:customStyle="1" w:styleId="affff4">
    <w:name w:val="_Аннотация"/>
    <w:basedOn w:val="20"/>
    <w:next w:val="aa"/>
    <w:link w:val="affff5"/>
    <w:qFormat/>
    <w:rsid w:val="00FC07BC"/>
    <w:pPr>
      <w:numPr>
        <w:ilvl w:val="0"/>
        <w:numId w:val="0"/>
      </w:numPr>
      <w:spacing w:before="0" w:after="0" w:line="240" w:lineRule="auto"/>
      <w:ind w:firstLine="709"/>
    </w:pPr>
    <w:rPr>
      <w:b w:val="0"/>
      <w:caps/>
      <w:sz w:val="28"/>
    </w:rPr>
  </w:style>
  <w:style w:type="character" w:customStyle="1" w:styleId="affff5">
    <w:name w:val="_Аннотация Знак"/>
    <w:link w:val="affff4"/>
    <w:rsid w:val="00FC07BC"/>
    <w:rPr>
      <w:rFonts w:ascii="Times New Roman" w:eastAsia="Times New Roman" w:hAnsi="Times New Roman"/>
      <w:caps/>
      <w:sz w:val="28"/>
      <w:szCs w:val="30"/>
      <w:lang w:eastAsia="en-US"/>
    </w:rPr>
  </w:style>
  <w:style w:type="paragraph" w:customStyle="1" w:styleId="af3">
    <w:name w:val="_Таблица текст по правому"/>
    <w:basedOn w:val="af0"/>
    <w:link w:val="affff6"/>
    <w:qFormat/>
    <w:rsid w:val="00BA02AC"/>
    <w:pPr>
      <w:ind w:right="57"/>
      <w:jc w:val="right"/>
    </w:pPr>
    <w:rPr>
      <w:szCs w:val="20"/>
    </w:rPr>
  </w:style>
  <w:style w:type="character" w:customStyle="1" w:styleId="affff6">
    <w:name w:val="_Таблица текст по правому Знак"/>
    <w:link w:val="af3"/>
    <w:rsid w:val="00BA02AC"/>
    <w:rPr>
      <w:rFonts w:ascii="Times New Roman" w:hAnsi="Times New Roman"/>
      <w:sz w:val="24"/>
      <w:szCs w:val="20"/>
    </w:rPr>
  </w:style>
  <w:style w:type="paragraph" w:customStyle="1" w:styleId="23">
    <w:name w:val="_Заголовок_2"/>
    <w:next w:val="aa"/>
    <w:link w:val="24"/>
    <w:qFormat/>
    <w:rsid w:val="00BC4C85"/>
    <w:pPr>
      <w:jc w:val="both"/>
      <w:outlineLvl w:val="1"/>
    </w:pPr>
    <w:rPr>
      <w:rFonts w:ascii="Times New Roman" w:eastAsia="Times New Roman" w:hAnsi="Times New Roman"/>
      <w:sz w:val="28"/>
      <w:szCs w:val="32"/>
      <w:lang w:eastAsia="en-US"/>
    </w:rPr>
  </w:style>
  <w:style w:type="character" w:customStyle="1" w:styleId="15">
    <w:name w:val="_Заголовок_1 Знак"/>
    <w:link w:val="14"/>
    <w:rsid w:val="00C82F61"/>
    <w:rPr>
      <w:rFonts w:ascii="Times New Roman" w:eastAsia="Times New Roman" w:hAnsi="Times New Roman"/>
      <w:caps/>
      <w:sz w:val="28"/>
      <w:szCs w:val="32"/>
      <w:lang w:eastAsia="en-US"/>
    </w:rPr>
  </w:style>
  <w:style w:type="paragraph" w:customStyle="1" w:styleId="30">
    <w:name w:val="_Заголовок_3"/>
    <w:next w:val="aa"/>
    <w:link w:val="34"/>
    <w:qFormat/>
    <w:rsid w:val="0022601B"/>
    <w:pPr>
      <w:numPr>
        <w:ilvl w:val="2"/>
        <w:numId w:val="3"/>
      </w:numPr>
      <w:jc w:val="both"/>
      <w:outlineLvl w:val="2"/>
    </w:pPr>
    <w:rPr>
      <w:rFonts w:ascii="Times New Roman" w:eastAsia="Times New Roman" w:hAnsi="Times New Roman"/>
      <w:sz w:val="28"/>
      <w:szCs w:val="32"/>
      <w:lang w:eastAsia="en-US"/>
    </w:rPr>
  </w:style>
  <w:style w:type="character" w:customStyle="1" w:styleId="24">
    <w:name w:val="_Заголовок_2 Знак"/>
    <w:link w:val="23"/>
    <w:rsid w:val="00BC4C85"/>
    <w:rPr>
      <w:rFonts w:ascii="Times New Roman" w:eastAsia="Times New Roman" w:hAnsi="Times New Roman"/>
      <w:sz w:val="28"/>
      <w:szCs w:val="32"/>
      <w:lang w:eastAsia="en-US"/>
    </w:rPr>
  </w:style>
  <w:style w:type="paragraph" w:customStyle="1" w:styleId="4">
    <w:name w:val="_Заголовок_4"/>
    <w:basedOn w:val="30"/>
    <w:next w:val="aa"/>
    <w:link w:val="43"/>
    <w:qFormat/>
    <w:rsid w:val="00DB43AC"/>
    <w:pPr>
      <w:numPr>
        <w:ilvl w:val="3"/>
      </w:numPr>
      <w:ind w:left="0" w:firstLine="709"/>
      <w:outlineLvl w:val="3"/>
    </w:pPr>
  </w:style>
  <w:style w:type="character" w:customStyle="1" w:styleId="34">
    <w:name w:val="_Заголовок_3 Знак"/>
    <w:link w:val="30"/>
    <w:rsid w:val="0022601B"/>
    <w:rPr>
      <w:rFonts w:ascii="Times New Roman" w:eastAsia="Times New Roman" w:hAnsi="Times New Roman"/>
      <w:sz w:val="28"/>
      <w:szCs w:val="32"/>
      <w:lang w:eastAsia="en-US"/>
    </w:rPr>
  </w:style>
  <w:style w:type="paragraph" w:customStyle="1" w:styleId="53">
    <w:name w:val="_Заголовок_5"/>
    <w:basedOn w:val="14"/>
    <w:next w:val="aa"/>
    <w:link w:val="54"/>
    <w:qFormat/>
    <w:rsid w:val="00F4588A"/>
    <w:pPr>
      <w:pageBreakBefore w:val="0"/>
      <w:numPr>
        <w:ilvl w:val="4"/>
      </w:numPr>
      <w:ind w:firstLine="709"/>
      <w:outlineLvl w:val="4"/>
    </w:pPr>
    <w:rPr>
      <w:i/>
    </w:rPr>
  </w:style>
  <w:style w:type="character" w:customStyle="1" w:styleId="43">
    <w:name w:val="_Заголовок_4 Знак"/>
    <w:link w:val="4"/>
    <w:rsid w:val="00DB43AC"/>
    <w:rPr>
      <w:rFonts w:ascii="Times New Roman" w:eastAsia="Times New Roman" w:hAnsi="Times New Roman"/>
      <w:sz w:val="28"/>
      <w:szCs w:val="32"/>
      <w:lang w:eastAsia="en-US"/>
    </w:rPr>
  </w:style>
  <w:style w:type="paragraph" w:customStyle="1" w:styleId="62">
    <w:name w:val="_Заголовок_6"/>
    <w:basedOn w:val="14"/>
    <w:next w:val="aa"/>
    <w:link w:val="63"/>
    <w:qFormat/>
    <w:rsid w:val="00275C49"/>
    <w:pPr>
      <w:pageBreakBefore w:val="0"/>
      <w:numPr>
        <w:ilvl w:val="5"/>
      </w:numPr>
      <w:spacing w:before="200" w:after="240" w:line="264" w:lineRule="auto"/>
      <w:ind w:firstLine="709"/>
      <w:outlineLvl w:val="5"/>
    </w:pPr>
    <w:rPr>
      <w:i/>
    </w:rPr>
  </w:style>
  <w:style w:type="character" w:customStyle="1" w:styleId="54">
    <w:name w:val="_Заголовок_5 Знак"/>
    <w:link w:val="53"/>
    <w:rsid w:val="00F4588A"/>
    <w:rPr>
      <w:rFonts w:ascii="Times New Roman" w:eastAsia="Times New Roman" w:hAnsi="Times New Roman"/>
      <w:i/>
      <w:caps/>
      <w:sz w:val="28"/>
      <w:szCs w:val="32"/>
      <w:lang w:eastAsia="en-US"/>
    </w:rPr>
  </w:style>
  <w:style w:type="character" w:customStyle="1" w:styleId="63">
    <w:name w:val="_Заголовок_6 Знак"/>
    <w:link w:val="62"/>
    <w:rsid w:val="00275C49"/>
    <w:rPr>
      <w:rFonts w:ascii="Times New Roman" w:eastAsia="Times New Roman" w:hAnsi="Times New Roman"/>
      <w:i/>
      <w:caps/>
      <w:sz w:val="32"/>
      <w:szCs w:val="32"/>
      <w:lang w:eastAsia="en-US"/>
    </w:rPr>
  </w:style>
  <w:style w:type="paragraph" w:styleId="affff7">
    <w:name w:val="caption"/>
    <w:aliases w:val="Название Табл/Рис,Название рисунка,диаграммы Знак,Название объекта таблица Знак,Caption Char Знак,Caption Char1 Char Знак,Caption Char Char Char Знак,Caption Char1 Знак,Caption Char Char Знак,Caption Char2 Char Знак,Рисунок"/>
    <w:basedOn w:val="a6"/>
    <w:next w:val="a6"/>
    <w:link w:val="affff8"/>
    <w:unhideWhenUsed/>
    <w:qFormat/>
    <w:rsid w:val="0054786D"/>
    <w:pPr>
      <w:spacing w:after="200" w:line="240" w:lineRule="auto"/>
    </w:pPr>
    <w:rPr>
      <w:i/>
      <w:iCs/>
      <w:color w:val="44546A"/>
      <w:sz w:val="18"/>
      <w:szCs w:val="18"/>
    </w:rPr>
  </w:style>
  <w:style w:type="numbering" w:customStyle="1" w:styleId="17">
    <w:name w:val="Нет списка1"/>
    <w:next w:val="a9"/>
    <w:uiPriority w:val="99"/>
    <w:semiHidden/>
    <w:unhideWhenUsed/>
    <w:rsid w:val="00D01130"/>
  </w:style>
  <w:style w:type="paragraph" w:customStyle="1" w:styleId="affff9">
    <w:name w:val="_Приложение название"/>
    <w:next w:val="aa"/>
    <w:link w:val="affffa"/>
    <w:qFormat/>
    <w:rsid w:val="00D01130"/>
    <w:pPr>
      <w:spacing w:after="160" w:line="259" w:lineRule="auto"/>
      <w:jc w:val="center"/>
    </w:pPr>
    <w:rPr>
      <w:rFonts w:ascii="Times New Roman" w:hAnsi="Times New Roman"/>
      <w:b/>
      <w:sz w:val="26"/>
      <w:szCs w:val="24"/>
    </w:rPr>
  </w:style>
  <w:style w:type="character" w:customStyle="1" w:styleId="affffa">
    <w:name w:val="_Приложение название Знак"/>
    <w:link w:val="affff9"/>
    <w:rsid w:val="00D01130"/>
    <w:rPr>
      <w:rFonts w:ascii="Times New Roman" w:hAnsi="Times New Roman"/>
      <w:b/>
      <w:sz w:val="26"/>
      <w:szCs w:val="24"/>
      <w:lang w:bidi="ar-SA"/>
    </w:rPr>
  </w:style>
  <w:style w:type="paragraph" w:customStyle="1" w:styleId="a4">
    <w:name w:val="_Приложение номер"/>
    <w:next w:val="aa"/>
    <w:link w:val="affffb"/>
    <w:qFormat/>
    <w:rsid w:val="00F4588A"/>
    <w:pPr>
      <w:keepLines/>
      <w:pageBreakBefore/>
      <w:numPr>
        <w:numId w:val="5"/>
      </w:numPr>
      <w:spacing w:after="160" w:line="360" w:lineRule="auto"/>
      <w:jc w:val="center"/>
      <w:outlineLvl w:val="1"/>
    </w:pPr>
    <w:rPr>
      <w:rFonts w:ascii="Times New Roman" w:eastAsia="Times New Roman" w:hAnsi="Times New Roman"/>
      <w:sz w:val="28"/>
      <w:szCs w:val="26"/>
      <w:lang w:eastAsia="en-US"/>
    </w:rPr>
  </w:style>
  <w:style w:type="character" w:customStyle="1" w:styleId="affffb">
    <w:name w:val="_Приложение номер Знак"/>
    <w:link w:val="a4"/>
    <w:rsid w:val="00F4588A"/>
    <w:rPr>
      <w:rFonts w:ascii="Times New Roman" w:eastAsia="Times New Roman" w:hAnsi="Times New Roman"/>
      <w:sz w:val="28"/>
      <w:szCs w:val="26"/>
      <w:lang w:eastAsia="en-US"/>
    </w:rPr>
  </w:style>
  <w:style w:type="paragraph" w:customStyle="1" w:styleId="affffc">
    <w:name w:val="_ПРИЛОЖЕНИЯ слово"/>
    <w:basedOn w:val="aa"/>
    <w:link w:val="affffd"/>
    <w:qFormat/>
    <w:rsid w:val="00D01130"/>
    <w:pPr>
      <w:spacing w:before="5000"/>
      <w:ind w:firstLine="0"/>
      <w:jc w:val="center"/>
      <w:outlineLvl w:val="0"/>
    </w:pPr>
    <w:rPr>
      <w:sz w:val="28"/>
      <w:szCs w:val="28"/>
    </w:rPr>
  </w:style>
  <w:style w:type="character" w:customStyle="1" w:styleId="affffd">
    <w:name w:val="_ПРИЛОЖЕНИЯ слово Знак"/>
    <w:link w:val="affffc"/>
    <w:rsid w:val="00D01130"/>
    <w:rPr>
      <w:rFonts w:ascii="Times New Roman" w:hAnsi="Times New Roman"/>
      <w:sz w:val="28"/>
      <w:szCs w:val="28"/>
    </w:rPr>
  </w:style>
  <w:style w:type="paragraph" w:customStyle="1" w:styleId="affffe">
    <w:name w:val="_Таблица текст перед Источником"/>
    <w:basedOn w:val="af0"/>
    <w:link w:val="afffff"/>
    <w:qFormat/>
    <w:rsid w:val="00D01130"/>
    <w:pPr>
      <w:keepNext/>
      <w:spacing w:before="60" w:after="60"/>
      <w:ind w:left="57"/>
    </w:pPr>
    <w:rPr>
      <w:szCs w:val="26"/>
    </w:rPr>
  </w:style>
  <w:style w:type="character" w:customStyle="1" w:styleId="afffff">
    <w:name w:val="_Таблица текст перед Источником Знак"/>
    <w:link w:val="affffe"/>
    <w:rsid w:val="00D01130"/>
    <w:rPr>
      <w:rFonts w:ascii="Times New Roman" w:hAnsi="Times New Roman"/>
      <w:sz w:val="24"/>
      <w:szCs w:val="26"/>
    </w:rPr>
  </w:style>
  <w:style w:type="paragraph" w:customStyle="1" w:styleId="-">
    <w:name w:val="_Титульный Москва-год"/>
    <w:basedOn w:val="a6"/>
    <w:link w:val="-0"/>
    <w:qFormat/>
    <w:rsid w:val="00D01130"/>
    <w:pPr>
      <w:ind w:firstLine="0"/>
      <w:jc w:val="center"/>
    </w:pPr>
    <w:rPr>
      <w:sz w:val="28"/>
    </w:rPr>
  </w:style>
  <w:style w:type="character" w:customStyle="1" w:styleId="-0">
    <w:name w:val="_Титульный Москва-год Знак"/>
    <w:link w:val="-"/>
    <w:rsid w:val="00D01130"/>
    <w:rPr>
      <w:rFonts w:ascii="Times New Roman" w:hAnsi="Times New Roman"/>
      <w:sz w:val="28"/>
      <w:szCs w:val="28"/>
    </w:rPr>
  </w:style>
  <w:style w:type="paragraph" w:customStyle="1" w:styleId="afffff0">
    <w:name w:val="_Титульный Название работы"/>
    <w:basedOn w:val="a6"/>
    <w:next w:val="aa"/>
    <w:link w:val="afffff1"/>
    <w:qFormat/>
    <w:rsid w:val="00D01130"/>
    <w:pPr>
      <w:ind w:firstLine="0"/>
      <w:jc w:val="center"/>
    </w:pPr>
    <w:rPr>
      <w:caps/>
      <w:sz w:val="26"/>
      <w:szCs w:val="26"/>
    </w:rPr>
  </w:style>
  <w:style w:type="character" w:customStyle="1" w:styleId="afffff1">
    <w:name w:val="_Титульный Название работы Знак"/>
    <w:link w:val="afffff0"/>
    <w:rsid w:val="00D01130"/>
    <w:rPr>
      <w:rFonts w:ascii="Times New Roman" w:hAnsi="Times New Roman"/>
      <w:caps/>
      <w:sz w:val="26"/>
      <w:szCs w:val="26"/>
    </w:rPr>
  </w:style>
  <w:style w:type="paragraph" w:customStyle="1" w:styleId="afffff2">
    <w:name w:val="_Титульный Реквизиты"/>
    <w:basedOn w:val="a6"/>
    <w:link w:val="afffff3"/>
    <w:qFormat/>
    <w:rsid w:val="00D01130"/>
    <w:pPr>
      <w:ind w:firstLine="0"/>
      <w:jc w:val="center"/>
    </w:pPr>
    <w:rPr>
      <w:sz w:val="16"/>
      <w:szCs w:val="16"/>
    </w:rPr>
  </w:style>
  <w:style w:type="character" w:customStyle="1" w:styleId="afffff3">
    <w:name w:val="_Титульный Реквизиты Знак"/>
    <w:link w:val="afffff2"/>
    <w:rsid w:val="00D01130"/>
    <w:rPr>
      <w:rFonts w:ascii="Times New Roman" w:hAnsi="Times New Roman"/>
      <w:sz w:val="16"/>
      <w:szCs w:val="16"/>
    </w:rPr>
  </w:style>
  <w:style w:type="paragraph" w:customStyle="1" w:styleId="afffff4">
    <w:name w:val="_Титульный Шапка"/>
    <w:link w:val="afffff5"/>
    <w:qFormat/>
    <w:rsid w:val="00D01130"/>
    <w:pPr>
      <w:spacing w:after="160" w:line="259" w:lineRule="auto"/>
      <w:ind w:firstLine="34"/>
    </w:pPr>
    <w:rPr>
      <w:rFonts w:ascii="Times New Roman" w:hAnsi="Times New Roman"/>
      <w:sz w:val="26"/>
      <w:szCs w:val="26"/>
    </w:rPr>
  </w:style>
  <w:style w:type="character" w:customStyle="1" w:styleId="afffff5">
    <w:name w:val="_Титульный Шапка Знак"/>
    <w:link w:val="afffff4"/>
    <w:rsid w:val="00D01130"/>
    <w:rPr>
      <w:rFonts w:ascii="Times New Roman" w:hAnsi="Times New Roman"/>
      <w:sz w:val="26"/>
      <w:szCs w:val="26"/>
      <w:lang w:bidi="ar-SA"/>
    </w:rPr>
  </w:style>
  <w:style w:type="paragraph" w:customStyle="1" w:styleId="afffff6">
    <w:name w:val="_Формула"/>
    <w:link w:val="afffff7"/>
    <w:qFormat/>
    <w:rsid w:val="00D01130"/>
    <w:pPr>
      <w:spacing w:after="160" w:line="259" w:lineRule="auto"/>
      <w:jc w:val="center"/>
    </w:pPr>
    <w:rPr>
      <w:rFonts w:ascii="Cambria Math" w:hAnsi="Cambria Math"/>
      <w:i/>
      <w:sz w:val="26"/>
      <w:szCs w:val="26"/>
    </w:rPr>
  </w:style>
  <w:style w:type="character" w:customStyle="1" w:styleId="afffff7">
    <w:name w:val="_Формула Знак"/>
    <w:link w:val="afffff6"/>
    <w:rsid w:val="00D01130"/>
    <w:rPr>
      <w:rFonts w:ascii="Cambria Math" w:hAnsi="Cambria Math"/>
      <w:i/>
      <w:sz w:val="26"/>
      <w:szCs w:val="26"/>
      <w:lang w:bidi="ar-SA"/>
    </w:rPr>
  </w:style>
  <w:style w:type="paragraph" w:styleId="afffff8">
    <w:name w:val="List Paragraph"/>
    <w:aliases w:val="List Paragraph,Булит,Маркер,Bullet Number,Нумерованый список,List Paragraph1,Bullet List,FooterText,numbered,lp1,название,Paragraphe de liste1,Bullet 1,Use Case List Paragraph,Абзац списка 2,ПАРАГРАФ,список 1,Абзац списка1,Глава"/>
    <w:basedOn w:val="a6"/>
    <w:link w:val="afffff9"/>
    <w:uiPriority w:val="34"/>
    <w:qFormat/>
    <w:rsid w:val="005F4C5F"/>
    <w:pPr>
      <w:ind w:left="720"/>
      <w:contextualSpacing/>
    </w:pPr>
  </w:style>
  <w:style w:type="paragraph" w:customStyle="1" w:styleId="18">
    <w:name w:val="1 Текст"/>
    <w:basedOn w:val="afffff8"/>
    <w:qFormat/>
    <w:rsid w:val="00D01130"/>
    <w:pPr>
      <w:ind w:left="0"/>
    </w:pPr>
    <w:rPr>
      <w:sz w:val="26"/>
      <w:szCs w:val="22"/>
    </w:rPr>
  </w:style>
  <w:style w:type="paragraph" w:customStyle="1" w:styleId="12">
    <w:name w:val="1_ур_списка"/>
    <w:basedOn w:val="afffff8"/>
    <w:link w:val="19"/>
    <w:semiHidden/>
    <w:qFormat/>
    <w:rsid w:val="00D01130"/>
    <w:pPr>
      <w:numPr>
        <w:numId w:val="6"/>
      </w:numPr>
      <w:ind w:left="851"/>
    </w:pPr>
    <w:rPr>
      <w:sz w:val="26"/>
      <w:szCs w:val="26"/>
    </w:rPr>
  </w:style>
  <w:style w:type="character" w:customStyle="1" w:styleId="19">
    <w:name w:val="1_ур_списка Знак"/>
    <w:link w:val="12"/>
    <w:semiHidden/>
    <w:rsid w:val="00D01130"/>
    <w:rPr>
      <w:rFonts w:ascii="Times New Roman" w:hAnsi="Times New Roman"/>
      <w:sz w:val="26"/>
      <w:szCs w:val="26"/>
      <w:lang w:eastAsia="en-US"/>
    </w:rPr>
  </w:style>
  <w:style w:type="paragraph" w:customStyle="1" w:styleId="SenderInformation">
    <w:name w:val="Sender Information"/>
    <w:rsid w:val="00D01130"/>
    <w:pPr>
      <w:pBdr>
        <w:top w:val="nil"/>
        <w:left w:val="nil"/>
        <w:bottom w:val="nil"/>
        <w:right w:val="nil"/>
        <w:between w:val="nil"/>
        <w:bar w:val="nil"/>
      </w:pBdr>
      <w:tabs>
        <w:tab w:val="left" w:pos="6400"/>
      </w:tabs>
      <w:jc w:val="right"/>
    </w:pPr>
    <w:rPr>
      <w:rFonts w:ascii="Baskerville" w:eastAsia="Arial Unicode MS" w:hAnsi="Arial Unicode MS" w:cs="Arial Unicode MS"/>
      <w:color w:val="000000"/>
      <w:sz w:val="22"/>
      <w:szCs w:val="22"/>
      <w:u w:color="000000"/>
      <w:bdr w:val="nil"/>
      <w:lang w:val="en-US"/>
    </w:rPr>
  </w:style>
  <w:style w:type="character" w:customStyle="1" w:styleId="affff8">
    <w:name w:val="Название объекта Знак"/>
    <w:aliases w:val="Название Табл/Рис Знак,Название рисунка Знак,диаграммы Знак Знак,Название объекта таблица Знак Знак,Caption Char Знак Знак,Caption Char1 Char Знак Знак,Caption Char Char Char Знак Знак,Caption Char1 Знак Знак,Рисунок Знак"/>
    <w:link w:val="affff7"/>
    <w:rsid w:val="00D01130"/>
    <w:rPr>
      <w:rFonts w:ascii="Times New Roman" w:hAnsi="Times New Roman"/>
      <w:i/>
      <w:iCs/>
      <w:color w:val="44546A"/>
      <w:sz w:val="18"/>
      <w:szCs w:val="18"/>
    </w:rPr>
  </w:style>
  <w:style w:type="table" w:customStyle="1" w:styleId="1a">
    <w:name w:val="Сетка таблицы1"/>
    <w:basedOn w:val="a8"/>
    <w:next w:val="aff8"/>
    <w:uiPriority w:val="39"/>
    <w:rsid w:val="00D01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
    <w:uiPriority w:val="99"/>
    <w:rsid w:val="00D01130"/>
    <w:pPr>
      <w:numPr>
        <w:numId w:val="6"/>
      </w:numPr>
    </w:pPr>
  </w:style>
  <w:style w:type="paragraph" w:customStyle="1" w:styleId="Default">
    <w:name w:val="Default"/>
    <w:uiPriority w:val="99"/>
    <w:rsid w:val="00D01130"/>
    <w:pPr>
      <w:autoSpaceDE w:val="0"/>
      <w:autoSpaceDN w:val="0"/>
      <w:adjustRightInd w:val="0"/>
    </w:pPr>
    <w:rPr>
      <w:rFonts w:ascii="AKKOCA+Arial" w:hAnsi="AKKOCA+Arial" w:cs="AKKOCA+Arial"/>
      <w:color w:val="000000"/>
      <w:sz w:val="24"/>
      <w:szCs w:val="24"/>
      <w:lang w:eastAsia="en-US"/>
    </w:rPr>
  </w:style>
  <w:style w:type="character" w:customStyle="1" w:styleId="A60">
    <w:name w:val="A6"/>
    <w:uiPriority w:val="99"/>
    <w:rsid w:val="00D01130"/>
    <w:rPr>
      <w:rFonts w:cs="Warnock Pro"/>
      <w:color w:val="000000"/>
      <w:sz w:val="12"/>
      <w:szCs w:val="12"/>
    </w:rPr>
  </w:style>
  <w:style w:type="character" w:customStyle="1" w:styleId="1b">
    <w:name w:val="Упомянуть1"/>
    <w:uiPriority w:val="99"/>
    <w:semiHidden/>
    <w:unhideWhenUsed/>
    <w:rsid w:val="00D01130"/>
    <w:rPr>
      <w:color w:val="2B579A"/>
      <w:shd w:val="clear" w:color="auto" w:fill="E6E6E6"/>
    </w:rPr>
  </w:style>
  <w:style w:type="character" w:styleId="afffffa">
    <w:name w:val="line number"/>
    <w:basedOn w:val="a7"/>
    <w:uiPriority w:val="99"/>
    <w:semiHidden/>
    <w:unhideWhenUsed/>
    <w:rsid w:val="00D01130"/>
  </w:style>
  <w:style w:type="character" w:customStyle="1" w:styleId="1c">
    <w:name w:val="Просмотренная гиперссылка1"/>
    <w:uiPriority w:val="99"/>
    <w:semiHidden/>
    <w:unhideWhenUsed/>
    <w:rsid w:val="00D01130"/>
    <w:rPr>
      <w:color w:val="954F72"/>
      <w:u w:val="single"/>
    </w:rPr>
  </w:style>
  <w:style w:type="paragraph" w:customStyle="1" w:styleId="1d">
    <w:name w:val="Обычный (веб)1"/>
    <w:basedOn w:val="a6"/>
    <w:next w:val="afffffb"/>
    <w:uiPriority w:val="99"/>
    <w:semiHidden/>
    <w:unhideWhenUsed/>
    <w:rsid w:val="00D01130"/>
    <w:pPr>
      <w:spacing w:before="100" w:beforeAutospacing="1" w:after="100" w:afterAutospacing="1" w:line="240" w:lineRule="auto"/>
      <w:ind w:firstLine="0"/>
      <w:jc w:val="left"/>
    </w:pPr>
    <w:rPr>
      <w:rFonts w:eastAsia="Times New Roman"/>
      <w:szCs w:val="24"/>
      <w:lang w:eastAsia="ru-RU"/>
    </w:rPr>
  </w:style>
  <w:style w:type="paragraph" w:customStyle="1" w:styleId="Pa0">
    <w:name w:val="Pa0"/>
    <w:basedOn w:val="Default"/>
    <w:next w:val="Default"/>
    <w:uiPriority w:val="99"/>
    <w:rsid w:val="00D01130"/>
    <w:pPr>
      <w:spacing w:line="241" w:lineRule="atLeast"/>
    </w:pPr>
    <w:rPr>
      <w:rFonts w:ascii="EC Square Sans Pro" w:hAnsi="EC Square Sans Pro" w:cs="Times New Roman"/>
      <w:color w:val="auto"/>
    </w:rPr>
  </w:style>
  <w:style w:type="character" w:customStyle="1" w:styleId="A31">
    <w:name w:val="A3+1"/>
    <w:uiPriority w:val="99"/>
    <w:rsid w:val="00D01130"/>
    <w:rPr>
      <w:rFonts w:cs="EC Square Sans Pro"/>
      <w:b/>
      <w:bCs/>
      <w:color w:val="000000"/>
      <w:sz w:val="60"/>
      <w:szCs w:val="60"/>
    </w:rPr>
  </w:style>
  <w:style w:type="character" w:customStyle="1" w:styleId="A41">
    <w:name w:val="A4+1"/>
    <w:uiPriority w:val="99"/>
    <w:rsid w:val="00D01130"/>
    <w:rPr>
      <w:rFonts w:cs="EC Square Sans Pro"/>
      <w:i/>
      <w:iCs/>
      <w:color w:val="000000"/>
      <w:sz w:val="34"/>
      <w:szCs w:val="34"/>
    </w:rPr>
  </w:style>
  <w:style w:type="paragraph" w:customStyle="1" w:styleId="a5">
    <w:name w:val="Нумерация"/>
    <w:basedOn w:val="afffff8"/>
    <w:link w:val="afffffc"/>
    <w:qFormat/>
    <w:rsid w:val="00D01130"/>
    <w:pPr>
      <w:numPr>
        <w:numId w:val="7"/>
      </w:numPr>
    </w:pPr>
    <w:rPr>
      <w:sz w:val="26"/>
      <w:szCs w:val="26"/>
    </w:rPr>
  </w:style>
  <w:style w:type="character" w:customStyle="1" w:styleId="afffff9">
    <w:name w:val="Абзац списка Знак"/>
    <w:aliases w:val="List Paragraph Знак,Булит Знак,Маркер Знак,Bullet Number Знак,Нумерованый список Знак,List Paragraph1 Знак,Bullet List Знак,FooterText Знак,numbered Знак,lp1 Знак,название Знак,Paragraphe de liste1 Знак,Bullet 1 Знак,ПАРАГРАФ Знак"/>
    <w:link w:val="afffff8"/>
    <w:uiPriority w:val="34"/>
    <w:rsid w:val="005F4C5F"/>
    <w:rPr>
      <w:rFonts w:ascii="Times New Roman" w:hAnsi="Times New Roman"/>
      <w:sz w:val="24"/>
      <w:szCs w:val="28"/>
    </w:rPr>
  </w:style>
  <w:style w:type="character" w:customStyle="1" w:styleId="afffffc">
    <w:name w:val="Нумерация Знак"/>
    <w:link w:val="a5"/>
    <w:rsid w:val="00D01130"/>
    <w:rPr>
      <w:rFonts w:ascii="Times New Roman" w:hAnsi="Times New Roman"/>
      <w:sz w:val="26"/>
      <w:szCs w:val="26"/>
      <w:lang w:eastAsia="en-US"/>
    </w:rPr>
  </w:style>
  <w:style w:type="character" w:customStyle="1" w:styleId="apple-converted-space">
    <w:name w:val="apple-converted-space"/>
    <w:basedOn w:val="a7"/>
    <w:rsid w:val="00D01130"/>
  </w:style>
  <w:style w:type="character" w:styleId="afffffd">
    <w:name w:val="FollowedHyperlink"/>
    <w:unhideWhenUsed/>
    <w:rsid w:val="00D01130"/>
    <w:rPr>
      <w:color w:val="954F72"/>
      <w:u w:val="single"/>
    </w:rPr>
  </w:style>
  <w:style w:type="paragraph" w:styleId="afffffb">
    <w:name w:val="Normal (Web)"/>
    <w:aliases w:val="Обычный (веб) Знак Знак Знак Знак Знак2,Обычный (Web)1,Обычный (веб) Знак1,Обычный (веб) Знак Знак,Обычный (веб) Знак1 Знак Знак,Обычный (веб) Знак Знак Знак Знак Знак,Обычный (веб) Знак1 Знак,Обычный (веб) Знак Знак Знак"/>
    <w:basedOn w:val="a6"/>
    <w:link w:val="afffffe"/>
    <w:uiPriority w:val="99"/>
    <w:unhideWhenUsed/>
    <w:rsid w:val="00D01130"/>
    <w:rPr>
      <w:szCs w:val="24"/>
    </w:rPr>
  </w:style>
  <w:style w:type="table" w:customStyle="1" w:styleId="25">
    <w:name w:val="Сетка таблицы2"/>
    <w:basedOn w:val="a8"/>
    <w:next w:val="aff8"/>
    <w:uiPriority w:val="59"/>
    <w:rsid w:val="00EC3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9"/>
    <w:uiPriority w:val="99"/>
    <w:semiHidden/>
    <w:unhideWhenUsed/>
    <w:rsid w:val="00E827B7"/>
  </w:style>
  <w:style w:type="table" w:customStyle="1" w:styleId="35">
    <w:name w:val="Сетка таблицы3"/>
    <w:basedOn w:val="a8"/>
    <w:next w:val="aff8"/>
    <w:uiPriority w:val="59"/>
    <w:rsid w:val="00E827B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8"/>
    <w:next w:val="aff8"/>
    <w:uiPriority w:val="59"/>
    <w:rsid w:val="00E827B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8"/>
    <w:next w:val="aff8"/>
    <w:uiPriority w:val="59"/>
    <w:rsid w:val="00E827B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8"/>
    <w:next w:val="aff8"/>
    <w:uiPriority w:val="59"/>
    <w:rsid w:val="00E827B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9"/>
    <w:uiPriority w:val="99"/>
    <w:semiHidden/>
    <w:unhideWhenUsed/>
    <w:rsid w:val="0082489E"/>
  </w:style>
  <w:style w:type="table" w:customStyle="1" w:styleId="44">
    <w:name w:val="Сетка таблицы4"/>
    <w:basedOn w:val="a8"/>
    <w:next w:val="aff8"/>
    <w:uiPriority w:val="59"/>
    <w:rsid w:val="0082489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8"/>
    <w:next w:val="aff8"/>
    <w:uiPriority w:val="59"/>
    <w:rsid w:val="0082489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8"/>
    <w:next w:val="aff8"/>
    <w:uiPriority w:val="59"/>
    <w:rsid w:val="0082489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8"/>
    <w:next w:val="aff8"/>
    <w:uiPriority w:val="59"/>
    <w:rsid w:val="0082489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9"/>
    <w:uiPriority w:val="99"/>
    <w:semiHidden/>
    <w:unhideWhenUsed/>
    <w:rsid w:val="00BF3877"/>
  </w:style>
  <w:style w:type="paragraph" w:styleId="affffff">
    <w:name w:val="TOC Heading"/>
    <w:basedOn w:val="10"/>
    <w:next w:val="a6"/>
    <w:uiPriority w:val="39"/>
    <w:unhideWhenUsed/>
    <w:qFormat/>
    <w:rsid w:val="00BF3877"/>
    <w:pPr>
      <w:spacing w:before="360"/>
      <w:ind w:left="720" w:hanging="360"/>
      <w:contextualSpacing/>
      <w:jc w:val="both"/>
      <w:outlineLvl w:val="9"/>
    </w:pPr>
    <w:rPr>
      <w:rFonts w:eastAsia="MS Gothic"/>
      <w:sz w:val="28"/>
      <w:szCs w:val="28"/>
      <w:lang w:eastAsia="ru-RU"/>
    </w:rPr>
  </w:style>
  <w:style w:type="paragraph" w:customStyle="1" w:styleId="ConsPlusNormal">
    <w:name w:val="ConsPlusNormal"/>
    <w:link w:val="ConsPlusNormal0"/>
    <w:rsid w:val="00BF3877"/>
    <w:pPr>
      <w:widowControl w:val="0"/>
      <w:autoSpaceDE w:val="0"/>
      <w:autoSpaceDN w:val="0"/>
      <w:adjustRightInd w:val="0"/>
      <w:ind w:firstLine="720"/>
    </w:pPr>
    <w:rPr>
      <w:rFonts w:ascii="Arial" w:eastAsia="Times New Roman" w:hAnsi="Arial" w:cs="Arial"/>
    </w:rPr>
  </w:style>
  <w:style w:type="table" w:customStyle="1" w:styleId="1e">
    <w:name w:val="Летша1"/>
    <w:basedOn w:val="a8"/>
    <w:next w:val="aff8"/>
    <w:uiPriority w:val="59"/>
    <w:rsid w:val="00BF38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Табличный текст"/>
    <w:basedOn w:val="a6"/>
    <w:link w:val="affffff1"/>
    <w:qFormat/>
    <w:rsid w:val="00BF3877"/>
    <w:pPr>
      <w:spacing w:line="240" w:lineRule="auto"/>
      <w:ind w:firstLine="0"/>
      <w:jc w:val="left"/>
    </w:pPr>
    <w:rPr>
      <w:sz w:val="28"/>
    </w:rPr>
  </w:style>
  <w:style w:type="character" w:customStyle="1" w:styleId="affffff1">
    <w:name w:val="Табличный текст Знак"/>
    <w:link w:val="affffff0"/>
    <w:rsid w:val="00BF3877"/>
    <w:rPr>
      <w:rFonts w:ascii="Times New Roman" w:hAnsi="Times New Roman"/>
      <w:sz w:val="28"/>
      <w:szCs w:val="28"/>
      <w:lang w:eastAsia="en-US"/>
    </w:rPr>
  </w:style>
  <w:style w:type="paragraph" w:customStyle="1" w:styleId="1f">
    <w:name w:val="Заголовок1"/>
    <w:basedOn w:val="a6"/>
    <w:next w:val="a6"/>
    <w:link w:val="affffff2"/>
    <w:uiPriority w:val="10"/>
    <w:qFormat/>
    <w:rsid w:val="00BF3877"/>
    <w:pPr>
      <w:spacing w:line="240" w:lineRule="auto"/>
      <w:ind w:firstLine="0"/>
      <w:contextualSpacing/>
      <w:jc w:val="center"/>
    </w:pPr>
    <w:rPr>
      <w:rFonts w:eastAsia="Times New Roman"/>
      <w:b/>
      <w:spacing w:val="-10"/>
      <w:kern w:val="28"/>
      <w:sz w:val="32"/>
      <w:szCs w:val="32"/>
    </w:rPr>
  </w:style>
  <w:style w:type="character" w:customStyle="1" w:styleId="affffff2">
    <w:name w:val="Заголовок Знак"/>
    <w:link w:val="1f"/>
    <w:uiPriority w:val="10"/>
    <w:rsid w:val="00BF3877"/>
    <w:rPr>
      <w:rFonts w:ascii="Times New Roman" w:eastAsia="Times New Roman" w:hAnsi="Times New Roman"/>
      <w:b/>
      <w:spacing w:val="-10"/>
      <w:kern w:val="28"/>
      <w:sz w:val="32"/>
      <w:szCs w:val="32"/>
      <w:lang w:eastAsia="en-US"/>
    </w:rPr>
  </w:style>
  <w:style w:type="paragraph" w:styleId="affffff3">
    <w:name w:val="Body Text Indent"/>
    <w:aliases w:val="Основной текст 1,Основной текст с отступом Знак Знак,Нумерованный список !!,Надин стиль,Основной текст без отступа"/>
    <w:basedOn w:val="a6"/>
    <w:link w:val="affffff4"/>
    <w:rsid w:val="00BF3877"/>
    <w:pPr>
      <w:tabs>
        <w:tab w:val="left" w:pos="-299"/>
        <w:tab w:val="left" w:pos="709"/>
        <w:tab w:val="left" w:pos="9498"/>
        <w:tab w:val="left" w:pos="9765"/>
      </w:tabs>
      <w:spacing w:line="240" w:lineRule="auto"/>
      <w:jc w:val="left"/>
    </w:pPr>
    <w:rPr>
      <w:rFonts w:eastAsia="Times New Roman"/>
      <w:sz w:val="20"/>
      <w:szCs w:val="20"/>
    </w:rPr>
  </w:style>
  <w:style w:type="character" w:customStyle="1" w:styleId="affffff4">
    <w:name w:val="Основной текст с отступом Знак"/>
    <w:aliases w:val="Основной текст 1 Знак,Основной текст с отступом Знак Знак Знак,Нумерованный список !! Знак,Надин стиль Знак,Основной текст без отступа Знак"/>
    <w:link w:val="affffff3"/>
    <w:rsid w:val="00BF3877"/>
    <w:rPr>
      <w:rFonts w:ascii="Times New Roman" w:eastAsia="Times New Roman" w:hAnsi="Times New Roman"/>
    </w:rPr>
  </w:style>
  <w:style w:type="character" w:customStyle="1" w:styleId="1f0">
    <w:name w:val="Стиль1 Знак"/>
    <w:rsid w:val="00BF3877"/>
    <w:rPr>
      <w:rFonts w:ascii="Times New Roman" w:hAnsi="Times New Roman"/>
      <w:iCs/>
      <w:sz w:val="24"/>
      <w:szCs w:val="18"/>
    </w:rPr>
  </w:style>
  <w:style w:type="character" w:customStyle="1" w:styleId="affffff5">
    <w:name w:val="Схема документа Знак"/>
    <w:link w:val="affffff6"/>
    <w:rsid w:val="00BF3877"/>
    <w:rPr>
      <w:rFonts w:ascii="Tahoma" w:hAnsi="Tahoma" w:cs="Tahoma"/>
      <w:sz w:val="16"/>
      <w:szCs w:val="16"/>
    </w:rPr>
  </w:style>
  <w:style w:type="paragraph" w:customStyle="1" w:styleId="1f1">
    <w:name w:val="Схема документа1"/>
    <w:basedOn w:val="a6"/>
    <w:next w:val="affffff6"/>
    <w:uiPriority w:val="99"/>
    <w:unhideWhenUsed/>
    <w:rsid w:val="00BF3877"/>
    <w:pPr>
      <w:spacing w:line="240" w:lineRule="auto"/>
      <w:ind w:firstLine="0"/>
      <w:jc w:val="left"/>
    </w:pPr>
    <w:rPr>
      <w:rFonts w:ascii="Tahoma" w:hAnsi="Tahoma" w:cs="Tahoma"/>
      <w:sz w:val="16"/>
      <w:szCs w:val="16"/>
    </w:rPr>
  </w:style>
  <w:style w:type="character" w:customStyle="1" w:styleId="1f2">
    <w:name w:val="Неразрешенное упоминание1"/>
    <w:uiPriority w:val="99"/>
    <w:semiHidden/>
    <w:unhideWhenUsed/>
    <w:rsid w:val="00BF3877"/>
    <w:rPr>
      <w:color w:val="808080"/>
      <w:shd w:val="clear" w:color="auto" w:fill="E6E6E6"/>
    </w:rPr>
  </w:style>
  <w:style w:type="character" w:customStyle="1" w:styleId="affffff7">
    <w:name w:val="Основной текст Знак"/>
    <w:link w:val="affffff8"/>
    <w:rsid w:val="00BF3877"/>
    <w:rPr>
      <w:rFonts w:ascii="Times New Roman" w:hAnsi="Times New Roman" w:cs="Times New Roman"/>
      <w:b/>
      <w:bCs/>
      <w:spacing w:val="-10"/>
      <w:sz w:val="26"/>
      <w:szCs w:val="26"/>
      <w:shd w:val="clear" w:color="auto" w:fill="FFFFFF"/>
    </w:rPr>
  </w:style>
  <w:style w:type="paragraph" w:customStyle="1" w:styleId="bodytext1">
    <w:name w:val="body text1"/>
    <w:basedOn w:val="a6"/>
    <w:next w:val="affffff8"/>
    <w:rsid w:val="00BF3877"/>
    <w:pPr>
      <w:widowControl w:val="0"/>
      <w:shd w:val="clear" w:color="auto" w:fill="FFFFFF"/>
      <w:spacing w:before="420" w:after="1080" w:line="240" w:lineRule="atLeast"/>
      <w:ind w:hanging="2060"/>
    </w:pPr>
    <w:rPr>
      <w:b/>
      <w:bCs/>
      <w:spacing w:val="-10"/>
      <w:sz w:val="26"/>
      <w:szCs w:val="26"/>
    </w:rPr>
  </w:style>
  <w:style w:type="character" w:customStyle="1" w:styleId="1f3">
    <w:name w:val="Основной текст Знак1"/>
    <w:uiPriority w:val="99"/>
    <w:semiHidden/>
    <w:rsid w:val="00BF3877"/>
    <w:rPr>
      <w:rFonts w:ascii="Times New Roman" w:eastAsia="MS Mincho" w:hAnsi="Times New Roman"/>
      <w:sz w:val="28"/>
      <w:szCs w:val="28"/>
    </w:rPr>
  </w:style>
  <w:style w:type="character" w:customStyle="1" w:styleId="BodyTextChar1">
    <w:name w:val="Body Text Char1"/>
    <w:uiPriority w:val="99"/>
    <w:semiHidden/>
    <w:rsid w:val="00BF3877"/>
  </w:style>
  <w:style w:type="paragraph" w:customStyle="1" w:styleId="27">
    <w:name w:val="Стиль2"/>
    <w:basedOn w:val="affffff9"/>
    <w:next w:val="10"/>
    <w:link w:val="28"/>
    <w:rsid w:val="00BF3877"/>
    <w:pPr>
      <w:spacing w:after="0"/>
      <w:jc w:val="left"/>
      <w:outlineLvl w:val="9"/>
    </w:pPr>
    <w:rPr>
      <w:rFonts w:ascii="Times New Roman" w:hAnsi="Times New Roman"/>
      <w:b/>
      <w:bCs/>
      <w:i/>
      <w:iCs/>
      <w:sz w:val="18"/>
      <w:szCs w:val="18"/>
    </w:rPr>
  </w:style>
  <w:style w:type="paragraph" w:styleId="affffff9">
    <w:name w:val="Subtitle"/>
    <w:basedOn w:val="a6"/>
    <w:link w:val="affffffa"/>
    <w:qFormat/>
    <w:rsid w:val="00BF3877"/>
    <w:pPr>
      <w:spacing w:after="60" w:line="240" w:lineRule="auto"/>
      <w:ind w:firstLine="0"/>
      <w:jc w:val="center"/>
      <w:outlineLvl w:val="1"/>
    </w:pPr>
    <w:rPr>
      <w:rFonts w:ascii="Arial" w:eastAsia="Times New Roman" w:hAnsi="Arial"/>
      <w:szCs w:val="24"/>
    </w:rPr>
  </w:style>
  <w:style w:type="character" w:customStyle="1" w:styleId="affffffa">
    <w:name w:val="Подзаголовок Знак"/>
    <w:link w:val="affffff9"/>
    <w:rsid w:val="00BF3877"/>
    <w:rPr>
      <w:rFonts w:ascii="Arial" w:eastAsia="Times New Roman" w:hAnsi="Arial"/>
      <w:sz w:val="24"/>
      <w:szCs w:val="24"/>
      <w:lang w:eastAsia="en-US"/>
    </w:rPr>
  </w:style>
  <w:style w:type="paragraph" w:customStyle="1" w:styleId="MMTitle">
    <w:name w:val="MM Title"/>
    <w:basedOn w:val="1f"/>
    <w:rsid w:val="00BF3877"/>
    <w:pPr>
      <w:spacing w:before="240" w:after="60"/>
      <w:contextualSpacing w:val="0"/>
      <w:outlineLvl w:val="0"/>
    </w:pPr>
    <w:rPr>
      <w:rFonts w:ascii="Arial" w:hAnsi="Arial"/>
      <w:bCs/>
      <w:spacing w:val="0"/>
    </w:rPr>
  </w:style>
  <w:style w:type="paragraph" w:customStyle="1" w:styleId="MMTopic1">
    <w:name w:val="MM Topic 1"/>
    <w:basedOn w:val="10"/>
    <w:rsid w:val="00BF3877"/>
    <w:pPr>
      <w:keepLines w:val="0"/>
      <w:pageBreakBefore w:val="0"/>
      <w:numPr>
        <w:numId w:val="8"/>
      </w:numPr>
      <w:spacing w:after="60" w:line="240" w:lineRule="auto"/>
    </w:pPr>
    <w:rPr>
      <w:rFonts w:ascii="Arial" w:hAnsi="Arial"/>
      <w:bCs/>
      <w:kern w:val="32"/>
    </w:rPr>
  </w:style>
  <w:style w:type="paragraph" w:customStyle="1" w:styleId="MMTopic2">
    <w:name w:val="MM Topic 2"/>
    <w:basedOn w:val="20"/>
    <w:rsid w:val="00BF3877"/>
    <w:pPr>
      <w:keepLines w:val="0"/>
      <w:numPr>
        <w:numId w:val="8"/>
      </w:numPr>
      <w:spacing w:after="60" w:line="240" w:lineRule="auto"/>
      <w:jc w:val="left"/>
    </w:pPr>
    <w:rPr>
      <w:rFonts w:ascii="Arial" w:hAnsi="Arial"/>
      <w:bCs/>
      <w:i/>
      <w:iCs/>
      <w:sz w:val="28"/>
      <w:szCs w:val="28"/>
    </w:rPr>
  </w:style>
  <w:style w:type="paragraph" w:customStyle="1" w:styleId="MMTopic3">
    <w:name w:val="MM Topic 3"/>
    <w:basedOn w:val="31"/>
    <w:rsid w:val="00BF3877"/>
    <w:pPr>
      <w:keepLines w:val="0"/>
      <w:numPr>
        <w:numId w:val="8"/>
      </w:numPr>
      <w:tabs>
        <w:tab w:val="clear" w:pos="-720"/>
      </w:tabs>
      <w:spacing w:before="240" w:after="60" w:line="240" w:lineRule="auto"/>
      <w:ind w:left="2933" w:hanging="180"/>
      <w:jc w:val="left"/>
    </w:pPr>
    <w:rPr>
      <w:rFonts w:ascii="Arial" w:hAnsi="Arial"/>
      <w:bCs/>
      <w:color w:val="000000"/>
      <w:sz w:val="26"/>
      <w:szCs w:val="26"/>
    </w:rPr>
  </w:style>
  <w:style w:type="paragraph" w:customStyle="1" w:styleId="MMTopic4">
    <w:name w:val="MM Topic 4"/>
    <w:basedOn w:val="40"/>
    <w:rsid w:val="00BF3877"/>
    <w:pPr>
      <w:keepNext w:val="0"/>
      <w:numPr>
        <w:numId w:val="8"/>
      </w:numPr>
      <w:spacing w:before="240" w:after="60" w:line="240" w:lineRule="auto"/>
      <w:ind w:left="3653" w:hanging="360"/>
      <w:contextualSpacing/>
      <w:jc w:val="left"/>
    </w:pPr>
    <w:rPr>
      <w:rFonts w:ascii="Times New Roman" w:eastAsia="Calibri" w:hAnsi="Times New Roman"/>
      <w:bCs/>
      <w:color w:val="000000"/>
    </w:rPr>
  </w:style>
  <w:style w:type="paragraph" w:customStyle="1" w:styleId="MMEmpty">
    <w:name w:val="MM Empty"/>
    <w:basedOn w:val="a6"/>
    <w:rsid w:val="00BF3877"/>
    <w:pPr>
      <w:spacing w:line="240" w:lineRule="auto"/>
      <w:ind w:firstLine="0"/>
      <w:jc w:val="left"/>
    </w:pPr>
    <w:rPr>
      <w:rFonts w:eastAsia="Times New Roman"/>
      <w:szCs w:val="24"/>
    </w:rPr>
  </w:style>
  <w:style w:type="paragraph" w:customStyle="1" w:styleId="MMResource">
    <w:name w:val="MM Resource"/>
    <w:basedOn w:val="a6"/>
    <w:rsid w:val="00BF3877"/>
    <w:pPr>
      <w:spacing w:line="240" w:lineRule="auto"/>
      <w:ind w:firstLine="0"/>
      <w:jc w:val="left"/>
    </w:pPr>
    <w:rPr>
      <w:rFonts w:eastAsia="Times New Roman"/>
      <w:szCs w:val="24"/>
    </w:rPr>
  </w:style>
  <w:style w:type="paragraph" w:customStyle="1" w:styleId="MMTopic5">
    <w:name w:val="MM Topic 5"/>
    <w:basedOn w:val="50"/>
    <w:rsid w:val="00BF3877"/>
    <w:pPr>
      <w:keepNext w:val="0"/>
      <w:keepLines w:val="0"/>
      <w:numPr>
        <w:numId w:val="8"/>
      </w:numPr>
      <w:spacing w:before="240" w:after="60" w:line="240" w:lineRule="auto"/>
      <w:jc w:val="left"/>
    </w:pPr>
    <w:rPr>
      <w:b/>
      <w:bCs/>
      <w:iCs/>
      <w:sz w:val="26"/>
      <w:szCs w:val="26"/>
    </w:rPr>
  </w:style>
  <w:style w:type="paragraph" w:customStyle="1" w:styleId="MMTopic6">
    <w:name w:val="MM Topic 6"/>
    <w:basedOn w:val="6"/>
    <w:rsid w:val="00BF3877"/>
    <w:pPr>
      <w:keepNext w:val="0"/>
      <w:keepLines w:val="0"/>
      <w:numPr>
        <w:ilvl w:val="0"/>
        <w:numId w:val="0"/>
      </w:numPr>
      <w:spacing w:before="240" w:after="60" w:line="240" w:lineRule="auto"/>
      <w:jc w:val="left"/>
    </w:pPr>
    <w:rPr>
      <w:rFonts w:ascii="Times New Roman" w:hAnsi="Times New Roman"/>
      <w:b/>
      <w:bCs/>
      <w:color w:val="auto"/>
      <w:sz w:val="22"/>
      <w:szCs w:val="22"/>
    </w:rPr>
  </w:style>
  <w:style w:type="character" w:styleId="affffffb">
    <w:name w:val="page number"/>
    <w:rsid w:val="00BF3877"/>
  </w:style>
  <w:style w:type="character" w:customStyle="1" w:styleId="FootnoteTextChar">
    <w:name w:val="Footnote Text Char"/>
    <w:aliases w:val="Текст сноски Знак1 Знак Char,Текст сноски Знак Знак Знак Char,Footnote Text Char Знак Знак Char,Footnote Text Char Знак Char,Текст сноски-FN Char,PGP FootNote Char"/>
    <w:uiPriority w:val="99"/>
    <w:semiHidden/>
    <w:rsid w:val="00BF3877"/>
    <w:rPr>
      <w:sz w:val="20"/>
      <w:szCs w:val="20"/>
    </w:rPr>
  </w:style>
  <w:style w:type="paragraph" w:styleId="affffffc">
    <w:name w:val="Plain Text"/>
    <w:basedOn w:val="a6"/>
    <w:link w:val="affffffd"/>
    <w:rsid w:val="00BF3877"/>
    <w:pPr>
      <w:spacing w:line="240" w:lineRule="auto"/>
      <w:ind w:firstLine="0"/>
      <w:jc w:val="left"/>
    </w:pPr>
    <w:rPr>
      <w:rFonts w:ascii="Courier New" w:eastAsia="Times New Roman" w:hAnsi="Courier New"/>
      <w:sz w:val="20"/>
      <w:szCs w:val="20"/>
    </w:rPr>
  </w:style>
  <w:style w:type="character" w:customStyle="1" w:styleId="affffffd">
    <w:name w:val="Текст Знак"/>
    <w:link w:val="affffffc"/>
    <w:rsid w:val="00BF3877"/>
    <w:rPr>
      <w:rFonts w:ascii="Courier New" w:eastAsia="Times New Roman" w:hAnsi="Courier New"/>
      <w:lang w:eastAsia="en-US"/>
    </w:rPr>
  </w:style>
  <w:style w:type="paragraph" w:styleId="29">
    <w:name w:val="Body Text Indent 2"/>
    <w:basedOn w:val="a6"/>
    <w:link w:val="2a"/>
    <w:rsid w:val="00BF3877"/>
    <w:pPr>
      <w:spacing w:line="240" w:lineRule="auto"/>
      <w:ind w:firstLine="708"/>
    </w:pPr>
    <w:rPr>
      <w:rFonts w:eastAsia="Times New Roman"/>
      <w:sz w:val="26"/>
      <w:szCs w:val="24"/>
    </w:rPr>
  </w:style>
  <w:style w:type="character" w:customStyle="1" w:styleId="2a">
    <w:name w:val="Основной текст с отступом 2 Знак"/>
    <w:link w:val="29"/>
    <w:rsid w:val="00BF3877"/>
    <w:rPr>
      <w:rFonts w:ascii="Times New Roman" w:eastAsia="Times New Roman" w:hAnsi="Times New Roman"/>
      <w:sz w:val="26"/>
      <w:szCs w:val="24"/>
    </w:rPr>
  </w:style>
  <w:style w:type="paragraph" w:styleId="37">
    <w:name w:val="Body Text Indent 3"/>
    <w:aliases w:val="дисер"/>
    <w:basedOn w:val="a6"/>
    <w:link w:val="38"/>
    <w:rsid w:val="00BF3877"/>
    <w:pPr>
      <w:spacing w:after="120" w:line="240" w:lineRule="auto"/>
      <w:ind w:left="283" w:firstLine="0"/>
      <w:jc w:val="left"/>
    </w:pPr>
    <w:rPr>
      <w:rFonts w:eastAsia="Times New Roman"/>
      <w:sz w:val="16"/>
      <w:szCs w:val="16"/>
    </w:rPr>
  </w:style>
  <w:style w:type="character" w:customStyle="1" w:styleId="38">
    <w:name w:val="Основной текст с отступом 3 Знак"/>
    <w:aliases w:val="дисер Знак"/>
    <w:link w:val="37"/>
    <w:rsid w:val="00BF3877"/>
    <w:rPr>
      <w:rFonts w:ascii="Times New Roman" w:eastAsia="Times New Roman" w:hAnsi="Times New Roman"/>
      <w:sz w:val="16"/>
      <w:szCs w:val="16"/>
      <w:lang w:eastAsia="en-US"/>
    </w:rPr>
  </w:style>
  <w:style w:type="paragraph" w:customStyle="1" w:styleId="2b">
    <w:name w:val="2"/>
    <w:basedOn w:val="a6"/>
    <w:rsid w:val="00BF3877"/>
    <w:pPr>
      <w:spacing w:after="160" w:line="240" w:lineRule="exact"/>
      <w:ind w:firstLine="0"/>
    </w:pPr>
    <w:rPr>
      <w:rFonts w:eastAsia="Times New Roman"/>
      <w:szCs w:val="20"/>
      <w:lang w:val="en-US"/>
    </w:rPr>
  </w:style>
  <w:style w:type="paragraph" w:customStyle="1" w:styleId="111">
    <w:name w:val="Знак Знак1 Знак Знак Знак Знак Знак Знак1 Знак Знак Знак Знак"/>
    <w:basedOn w:val="a6"/>
    <w:rsid w:val="00BF3877"/>
    <w:pPr>
      <w:spacing w:after="160" w:line="240" w:lineRule="exact"/>
      <w:ind w:firstLine="0"/>
      <w:jc w:val="left"/>
    </w:pPr>
    <w:rPr>
      <w:rFonts w:eastAsia="Times New Roman"/>
      <w:sz w:val="20"/>
      <w:szCs w:val="20"/>
      <w:lang w:eastAsia="zh-CN"/>
    </w:rPr>
  </w:style>
  <w:style w:type="paragraph" w:customStyle="1" w:styleId="xl25">
    <w:name w:val="xl25"/>
    <w:basedOn w:val="a6"/>
    <w:rsid w:val="00BF3877"/>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Arial Unicode MS"/>
      <w:szCs w:val="24"/>
      <w:lang w:eastAsia="ru-RU"/>
    </w:rPr>
  </w:style>
  <w:style w:type="paragraph" w:customStyle="1" w:styleId="xl27">
    <w:name w:val="xl27"/>
    <w:basedOn w:val="a6"/>
    <w:rsid w:val="00BF3877"/>
    <w:pPr>
      <w:pBdr>
        <w:bottom w:val="single" w:sz="4" w:space="0" w:color="auto"/>
        <w:right w:val="single" w:sz="4" w:space="0" w:color="auto"/>
      </w:pBdr>
      <w:spacing w:before="100" w:beforeAutospacing="1" w:after="100" w:afterAutospacing="1" w:line="240" w:lineRule="auto"/>
      <w:ind w:firstLine="0"/>
      <w:jc w:val="center"/>
      <w:textAlignment w:val="center"/>
    </w:pPr>
    <w:rPr>
      <w:rFonts w:eastAsia="Arial Unicode MS"/>
      <w:szCs w:val="24"/>
      <w:lang w:eastAsia="ru-RU"/>
    </w:rPr>
  </w:style>
  <w:style w:type="paragraph" w:customStyle="1" w:styleId="xl33">
    <w:name w:val="xl33"/>
    <w:basedOn w:val="a6"/>
    <w:rsid w:val="00BF3877"/>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Arial Unicode MS"/>
      <w:b/>
      <w:bCs/>
      <w:szCs w:val="24"/>
      <w:lang w:eastAsia="ru-RU"/>
    </w:rPr>
  </w:style>
  <w:style w:type="paragraph" w:customStyle="1" w:styleId="1f4">
    <w:name w:val="Обычный1"/>
    <w:rsid w:val="00BF3877"/>
    <w:pPr>
      <w:spacing w:before="100" w:after="100"/>
    </w:pPr>
    <w:rPr>
      <w:rFonts w:ascii="Times New Roman" w:eastAsia="Times New Roman" w:hAnsi="Times New Roman"/>
      <w:snapToGrid w:val="0"/>
      <w:sz w:val="24"/>
    </w:rPr>
  </w:style>
  <w:style w:type="paragraph" w:customStyle="1" w:styleId="PEStylePara1">
    <w:name w:val="PEStylePara1"/>
    <w:basedOn w:val="a6"/>
    <w:next w:val="a6"/>
    <w:rsid w:val="00BF3877"/>
    <w:pPr>
      <w:spacing w:line="240" w:lineRule="auto"/>
      <w:ind w:firstLine="0"/>
    </w:pPr>
    <w:rPr>
      <w:rFonts w:ascii="Courier New" w:eastAsia="Times New Roman" w:hAnsi="Courier New" w:cs="Courier New"/>
      <w:sz w:val="20"/>
      <w:szCs w:val="20"/>
      <w:lang w:eastAsia="ru-RU"/>
    </w:rPr>
  </w:style>
  <w:style w:type="character" w:customStyle="1" w:styleId="PEStyleFont6">
    <w:name w:val="PEStyleFont6"/>
    <w:rsid w:val="00BF3877"/>
    <w:rPr>
      <w:rFonts w:ascii="Arial CYR" w:hAnsi="Arial CYR" w:cs="Arial CYR" w:hint="default"/>
      <w:b/>
      <w:bCs w:val="0"/>
      <w:strike w:val="0"/>
      <w:dstrike w:val="0"/>
      <w:spacing w:val="0"/>
      <w:position w:val="0"/>
      <w:sz w:val="16"/>
      <w:szCs w:val="16"/>
      <w:u w:val="none"/>
      <w:effect w:val="none"/>
    </w:rPr>
  </w:style>
  <w:style w:type="character" w:customStyle="1" w:styleId="PEStyleFont8">
    <w:name w:val="PEStyleFont8"/>
    <w:rsid w:val="00BF3877"/>
    <w:rPr>
      <w:rFonts w:ascii="Arial CYR" w:hAnsi="Arial CYR" w:cs="Arial CYR" w:hint="default"/>
      <w:strike w:val="0"/>
      <w:dstrike w:val="0"/>
      <w:spacing w:val="0"/>
      <w:position w:val="0"/>
      <w:sz w:val="16"/>
      <w:szCs w:val="16"/>
      <w:u w:val="none"/>
      <w:effect w:val="none"/>
    </w:rPr>
  </w:style>
  <w:style w:type="paragraph" w:customStyle="1" w:styleId="affffffe">
    <w:name w:val="Знак Знак Знак"/>
    <w:basedOn w:val="a6"/>
    <w:autoRedefine/>
    <w:rsid w:val="00BF3877"/>
    <w:pPr>
      <w:spacing w:after="160" w:line="240" w:lineRule="exact"/>
      <w:ind w:firstLine="0"/>
      <w:jc w:val="left"/>
    </w:pPr>
    <w:rPr>
      <w:rFonts w:eastAsia="SimSun"/>
      <w:b/>
      <w:szCs w:val="24"/>
      <w:lang w:val="en-US"/>
    </w:rPr>
  </w:style>
  <w:style w:type="paragraph" w:customStyle="1" w:styleId="Style1">
    <w:name w:val="Style1"/>
    <w:basedOn w:val="a6"/>
    <w:rsid w:val="00BF3877"/>
    <w:pPr>
      <w:widowControl w:val="0"/>
      <w:autoSpaceDE w:val="0"/>
      <w:autoSpaceDN w:val="0"/>
      <w:adjustRightInd w:val="0"/>
      <w:spacing w:line="414" w:lineRule="exact"/>
      <w:ind w:firstLine="540"/>
    </w:pPr>
    <w:rPr>
      <w:rFonts w:eastAsia="Times New Roman"/>
      <w:szCs w:val="24"/>
      <w:lang w:eastAsia="ru-RU"/>
    </w:rPr>
  </w:style>
  <w:style w:type="character" w:customStyle="1" w:styleId="FontStyle87">
    <w:name w:val="Font Style87"/>
    <w:rsid w:val="00BF3877"/>
    <w:rPr>
      <w:rFonts w:ascii="Times New Roman" w:hAnsi="Times New Roman" w:cs="Times New Roman"/>
      <w:sz w:val="22"/>
      <w:szCs w:val="22"/>
    </w:rPr>
  </w:style>
  <w:style w:type="character" w:customStyle="1" w:styleId="FontStyle55">
    <w:name w:val="Font Style55"/>
    <w:rsid w:val="00BF3877"/>
    <w:rPr>
      <w:rFonts w:ascii="Times New Roman" w:hAnsi="Times New Roman" w:cs="Times New Roman"/>
      <w:b/>
      <w:bCs/>
      <w:sz w:val="22"/>
      <w:szCs w:val="22"/>
    </w:rPr>
  </w:style>
  <w:style w:type="paragraph" w:customStyle="1" w:styleId="Style8">
    <w:name w:val="Style8"/>
    <w:basedOn w:val="a6"/>
    <w:rsid w:val="00BF3877"/>
    <w:pPr>
      <w:widowControl w:val="0"/>
      <w:autoSpaceDE w:val="0"/>
      <w:autoSpaceDN w:val="0"/>
      <w:adjustRightInd w:val="0"/>
      <w:spacing w:line="315" w:lineRule="exact"/>
      <w:ind w:firstLine="0"/>
      <w:jc w:val="center"/>
    </w:pPr>
    <w:rPr>
      <w:rFonts w:eastAsia="Times New Roman"/>
      <w:szCs w:val="24"/>
      <w:lang w:eastAsia="ru-RU"/>
    </w:rPr>
  </w:style>
  <w:style w:type="character" w:customStyle="1" w:styleId="FontStyle56">
    <w:name w:val="Font Style56"/>
    <w:rsid w:val="00BF3877"/>
    <w:rPr>
      <w:rFonts w:ascii="Times New Roman" w:hAnsi="Times New Roman" w:cs="Times New Roman"/>
      <w:b/>
      <w:bCs/>
      <w:i/>
      <w:iCs/>
      <w:sz w:val="22"/>
      <w:szCs w:val="22"/>
    </w:rPr>
  </w:style>
  <w:style w:type="paragraph" w:customStyle="1" w:styleId="afffffff">
    <w:name w:val="Основной текст док."/>
    <w:basedOn w:val="a6"/>
    <w:link w:val="afffffff0"/>
    <w:rsid w:val="00BF3877"/>
    <w:pPr>
      <w:spacing w:before="60" w:after="60"/>
      <w:ind w:firstLine="567"/>
    </w:pPr>
    <w:rPr>
      <w:rFonts w:ascii="Arial" w:eastAsia="Times New Roman" w:hAnsi="Arial"/>
      <w:szCs w:val="20"/>
    </w:rPr>
  </w:style>
  <w:style w:type="character" w:customStyle="1" w:styleId="afffffff0">
    <w:name w:val="Основной текст док. Знак"/>
    <w:link w:val="afffffff"/>
    <w:rsid w:val="00BF3877"/>
    <w:rPr>
      <w:rFonts w:ascii="Arial" w:eastAsia="Times New Roman" w:hAnsi="Arial"/>
      <w:sz w:val="24"/>
    </w:rPr>
  </w:style>
  <w:style w:type="character" w:customStyle="1" w:styleId="author1">
    <w:name w:val="author1"/>
    <w:rsid w:val="00BF3877"/>
    <w:rPr>
      <w:strike w:val="0"/>
      <w:dstrike w:val="0"/>
      <w:vanish w:val="0"/>
      <w:webHidden w:val="0"/>
      <w:color w:val="006697"/>
      <w:u w:val="none"/>
      <w:effect w:val="none"/>
      <w:specVanish/>
    </w:rPr>
  </w:style>
  <w:style w:type="paragraph" w:customStyle="1" w:styleId="Style2">
    <w:name w:val="Style2"/>
    <w:basedOn w:val="a6"/>
    <w:rsid w:val="00BF3877"/>
    <w:pPr>
      <w:widowControl w:val="0"/>
      <w:autoSpaceDE w:val="0"/>
      <w:autoSpaceDN w:val="0"/>
      <w:adjustRightInd w:val="0"/>
      <w:spacing w:line="415" w:lineRule="exact"/>
      <w:ind w:firstLine="540"/>
      <w:jc w:val="left"/>
    </w:pPr>
    <w:rPr>
      <w:rFonts w:eastAsia="Times New Roman"/>
      <w:szCs w:val="24"/>
      <w:lang w:eastAsia="ru-RU"/>
    </w:rPr>
  </w:style>
  <w:style w:type="character" w:customStyle="1" w:styleId="2c">
    <w:name w:val="Заголовок №2_"/>
    <w:link w:val="2d"/>
    <w:rsid w:val="00BF3877"/>
    <w:rPr>
      <w:shd w:val="clear" w:color="auto" w:fill="FFFFFF"/>
    </w:rPr>
  </w:style>
  <w:style w:type="paragraph" w:customStyle="1" w:styleId="2d">
    <w:name w:val="Заголовок №2"/>
    <w:basedOn w:val="a6"/>
    <w:link w:val="2c"/>
    <w:rsid w:val="00BF3877"/>
    <w:pPr>
      <w:shd w:val="clear" w:color="auto" w:fill="FFFFFF"/>
      <w:spacing w:before="60" w:line="259" w:lineRule="exact"/>
      <w:ind w:firstLine="0"/>
      <w:outlineLvl w:val="1"/>
    </w:pPr>
    <w:rPr>
      <w:rFonts w:ascii="Calibri" w:hAnsi="Calibri"/>
      <w:sz w:val="20"/>
      <w:szCs w:val="20"/>
    </w:rPr>
  </w:style>
  <w:style w:type="character" w:customStyle="1" w:styleId="280">
    <w:name w:val="Основной текст (28)"/>
    <w:rsid w:val="00BF3877"/>
    <w:rPr>
      <w:rFonts w:ascii="Times New Roman" w:eastAsia="Times New Roman" w:hAnsi="Times New Roman" w:cs="Times New Roman"/>
      <w:b w:val="0"/>
      <w:bCs w:val="0"/>
      <w:i w:val="0"/>
      <w:iCs w:val="0"/>
      <w:smallCaps w:val="0"/>
      <w:strike w:val="0"/>
      <w:spacing w:val="0"/>
      <w:sz w:val="22"/>
      <w:szCs w:val="22"/>
      <w:u w:val="single"/>
      <w:lang w:val="en-US"/>
    </w:rPr>
  </w:style>
  <w:style w:type="character" w:customStyle="1" w:styleId="281">
    <w:name w:val="Основной текст (28) + Курсив"/>
    <w:rsid w:val="00BF3877"/>
    <w:rPr>
      <w:rFonts w:ascii="Times New Roman" w:eastAsia="Times New Roman" w:hAnsi="Times New Roman" w:cs="Times New Roman"/>
      <w:b w:val="0"/>
      <w:bCs w:val="0"/>
      <w:i/>
      <w:iCs/>
      <w:smallCaps w:val="0"/>
      <w:strike w:val="0"/>
      <w:spacing w:val="0"/>
      <w:sz w:val="22"/>
      <w:szCs w:val="22"/>
    </w:rPr>
  </w:style>
  <w:style w:type="character" w:customStyle="1" w:styleId="paragraph">
    <w:name w:val="paragraph"/>
    <w:rsid w:val="00BF3877"/>
  </w:style>
  <w:style w:type="paragraph" w:customStyle="1" w:styleId="rvps2">
    <w:name w:val="rvps2"/>
    <w:basedOn w:val="a6"/>
    <w:rsid w:val="00BF3877"/>
    <w:pPr>
      <w:spacing w:before="100" w:beforeAutospacing="1" w:after="100" w:afterAutospacing="1" w:line="240" w:lineRule="auto"/>
      <w:ind w:firstLine="0"/>
      <w:jc w:val="left"/>
    </w:pPr>
    <w:rPr>
      <w:rFonts w:eastAsia="Times New Roman"/>
      <w:color w:val="000000"/>
      <w:szCs w:val="24"/>
      <w:lang w:eastAsia="ru-RU"/>
    </w:rPr>
  </w:style>
  <w:style w:type="character" w:customStyle="1" w:styleId="rvts6">
    <w:name w:val="rvts6"/>
    <w:rsid w:val="00BF3877"/>
  </w:style>
  <w:style w:type="paragraph" w:customStyle="1" w:styleId="rvps3">
    <w:name w:val="rvps3"/>
    <w:basedOn w:val="a6"/>
    <w:rsid w:val="00BF3877"/>
    <w:pPr>
      <w:spacing w:before="100" w:beforeAutospacing="1" w:after="100" w:afterAutospacing="1" w:line="240" w:lineRule="auto"/>
      <w:ind w:firstLine="0"/>
      <w:jc w:val="left"/>
    </w:pPr>
    <w:rPr>
      <w:rFonts w:eastAsia="Times New Roman"/>
      <w:color w:val="000000"/>
      <w:szCs w:val="24"/>
      <w:lang w:eastAsia="ru-RU"/>
    </w:rPr>
  </w:style>
  <w:style w:type="character" w:customStyle="1" w:styleId="rvts7">
    <w:name w:val="rvts7"/>
    <w:rsid w:val="00BF3877"/>
  </w:style>
  <w:style w:type="paragraph" w:customStyle="1" w:styleId="ConsPlusCell">
    <w:name w:val="ConsPlusCell"/>
    <w:rsid w:val="00BF3877"/>
    <w:pPr>
      <w:widowControl w:val="0"/>
      <w:autoSpaceDE w:val="0"/>
      <w:autoSpaceDN w:val="0"/>
      <w:adjustRightInd w:val="0"/>
    </w:pPr>
    <w:rPr>
      <w:rFonts w:ascii="Arial" w:eastAsia="Times New Roman" w:hAnsi="Arial" w:cs="Arial"/>
    </w:rPr>
  </w:style>
  <w:style w:type="character" w:styleId="afffffff1">
    <w:name w:val="Emphasis"/>
    <w:qFormat/>
    <w:rsid w:val="00BF3877"/>
    <w:rPr>
      <w:i/>
      <w:iCs/>
    </w:rPr>
  </w:style>
  <w:style w:type="paragraph" w:customStyle="1" w:styleId="TabCentre">
    <w:name w:val="TabCentre"/>
    <w:rsid w:val="00BF3877"/>
    <w:pPr>
      <w:widowControl w:val="0"/>
      <w:jc w:val="center"/>
    </w:pPr>
    <w:rPr>
      <w:rFonts w:ascii="Times New Roman" w:eastAsia="Times New Roman" w:hAnsi="Times New Roman"/>
      <w:snapToGrid w:val="0"/>
      <w:sz w:val="26"/>
    </w:rPr>
  </w:style>
  <w:style w:type="paragraph" w:customStyle="1" w:styleId="ConsNonformat">
    <w:name w:val="ConsNonformat"/>
    <w:rsid w:val="00BF3877"/>
    <w:pPr>
      <w:widowControl w:val="0"/>
    </w:pPr>
    <w:rPr>
      <w:rFonts w:ascii="Courier New" w:eastAsia="Times New Roman" w:hAnsi="Courier New"/>
      <w:snapToGrid w:val="0"/>
    </w:rPr>
  </w:style>
  <w:style w:type="paragraph" w:styleId="HTML">
    <w:name w:val="HTML Preformatted"/>
    <w:basedOn w:val="a6"/>
    <w:link w:val="HTML0"/>
    <w:rsid w:val="00BF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Courier New" w:hAnsi="Courier New"/>
      <w:sz w:val="20"/>
      <w:szCs w:val="20"/>
    </w:rPr>
  </w:style>
  <w:style w:type="character" w:customStyle="1" w:styleId="HTML0">
    <w:name w:val="Стандартный HTML Знак"/>
    <w:link w:val="HTML"/>
    <w:rsid w:val="00BF3877"/>
    <w:rPr>
      <w:rFonts w:ascii="Courier New" w:eastAsia="Courier New" w:hAnsi="Courier New"/>
    </w:rPr>
  </w:style>
  <w:style w:type="paragraph" w:styleId="2e">
    <w:name w:val="Body Text 2"/>
    <w:basedOn w:val="a6"/>
    <w:link w:val="2f"/>
    <w:unhideWhenUsed/>
    <w:rsid w:val="00BF3877"/>
    <w:pPr>
      <w:spacing w:after="120" w:line="480" w:lineRule="auto"/>
      <w:ind w:firstLine="0"/>
      <w:jc w:val="left"/>
    </w:pPr>
    <w:rPr>
      <w:szCs w:val="20"/>
    </w:rPr>
  </w:style>
  <w:style w:type="character" w:customStyle="1" w:styleId="2f">
    <w:name w:val="Основной текст 2 Знак"/>
    <w:link w:val="2e"/>
    <w:rsid w:val="00BF3877"/>
    <w:rPr>
      <w:rFonts w:ascii="Times New Roman" w:hAnsi="Times New Roman"/>
      <w:sz w:val="24"/>
    </w:rPr>
  </w:style>
  <w:style w:type="paragraph" w:customStyle="1" w:styleId="ConsPlusNonformat">
    <w:name w:val="ConsPlusNonformat"/>
    <w:uiPriority w:val="99"/>
    <w:rsid w:val="00BF3877"/>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BF3877"/>
    <w:pPr>
      <w:widowControl w:val="0"/>
      <w:autoSpaceDE w:val="0"/>
      <w:autoSpaceDN w:val="0"/>
      <w:adjustRightInd w:val="0"/>
    </w:pPr>
    <w:rPr>
      <w:rFonts w:ascii="Arial" w:eastAsia="Times New Roman" w:hAnsi="Arial" w:cs="Arial"/>
      <w:b/>
      <w:bCs/>
      <w:sz w:val="16"/>
      <w:szCs w:val="16"/>
    </w:rPr>
  </w:style>
  <w:style w:type="character" w:customStyle="1" w:styleId="FontStyle61">
    <w:name w:val="Font Style61"/>
    <w:rsid w:val="00BF3877"/>
    <w:rPr>
      <w:rFonts w:ascii="Times New Roman" w:hAnsi="Times New Roman" w:cs="Times New Roman"/>
      <w:b/>
      <w:bCs/>
      <w:sz w:val="14"/>
      <w:szCs w:val="14"/>
    </w:rPr>
  </w:style>
  <w:style w:type="paragraph" w:customStyle="1" w:styleId="Style36">
    <w:name w:val="Style36"/>
    <w:basedOn w:val="a6"/>
    <w:rsid w:val="00BF3877"/>
    <w:pPr>
      <w:widowControl w:val="0"/>
      <w:autoSpaceDE w:val="0"/>
      <w:autoSpaceDN w:val="0"/>
      <w:adjustRightInd w:val="0"/>
      <w:spacing w:line="240" w:lineRule="auto"/>
      <w:ind w:firstLine="0"/>
      <w:jc w:val="left"/>
    </w:pPr>
    <w:rPr>
      <w:rFonts w:eastAsia="Times New Roman"/>
      <w:szCs w:val="24"/>
      <w:lang w:eastAsia="ru-RU"/>
    </w:rPr>
  </w:style>
  <w:style w:type="paragraph" w:customStyle="1" w:styleId="Style43">
    <w:name w:val="Style43"/>
    <w:basedOn w:val="a6"/>
    <w:rsid w:val="00BF3877"/>
    <w:pPr>
      <w:widowControl w:val="0"/>
      <w:autoSpaceDE w:val="0"/>
      <w:autoSpaceDN w:val="0"/>
      <w:adjustRightInd w:val="0"/>
      <w:spacing w:line="192" w:lineRule="exact"/>
      <w:ind w:firstLine="0"/>
      <w:jc w:val="center"/>
    </w:pPr>
    <w:rPr>
      <w:rFonts w:eastAsia="Times New Roman"/>
      <w:szCs w:val="24"/>
      <w:lang w:eastAsia="ru-RU"/>
    </w:rPr>
  </w:style>
  <w:style w:type="character" w:customStyle="1" w:styleId="FontStyle59">
    <w:name w:val="Font Style59"/>
    <w:rsid w:val="00BF3877"/>
    <w:rPr>
      <w:rFonts w:ascii="Times New Roman" w:hAnsi="Times New Roman" w:cs="Times New Roman"/>
      <w:sz w:val="14"/>
      <w:szCs w:val="14"/>
    </w:rPr>
  </w:style>
  <w:style w:type="paragraph" w:customStyle="1" w:styleId="Style39">
    <w:name w:val="Style39"/>
    <w:basedOn w:val="a6"/>
    <w:rsid w:val="00BF3877"/>
    <w:pPr>
      <w:widowControl w:val="0"/>
      <w:autoSpaceDE w:val="0"/>
      <w:autoSpaceDN w:val="0"/>
      <w:adjustRightInd w:val="0"/>
      <w:spacing w:line="202" w:lineRule="exact"/>
      <w:ind w:firstLine="0"/>
      <w:jc w:val="left"/>
    </w:pPr>
    <w:rPr>
      <w:rFonts w:eastAsia="Times New Roman"/>
      <w:szCs w:val="24"/>
      <w:lang w:eastAsia="ru-RU"/>
    </w:rPr>
  </w:style>
  <w:style w:type="paragraph" w:customStyle="1" w:styleId="Style29">
    <w:name w:val="Style29"/>
    <w:basedOn w:val="a6"/>
    <w:rsid w:val="00BF3877"/>
    <w:pPr>
      <w:widowControl w:val="0"/>
      <w:autoSpaceDE w:val="0"/>
      <w:autoSpaceDN w:val="0"/>
      <w:adjustRightInd w:val="0"/>
      <w:spacing w:line="240" w:lineRule="auto"/>
      <w:ind w:firstLine="0"/>
      <w:jc w:val="left"/>
    </w:pPr>
    <w:rPr>
      <w:rFonts w:eastAsia="Times New Roman"/>
      <w:szCs w:val="24"/>
      <w:lang w:eastAsia="ru-RU"/>
    </w:rPr>
  </w:style>
  <w:style w:type="character" w:customStyle="1" w:styleId="FontStyle60">
    <w:name w:val="Font Style60"/>
    <w:rsid w:val="00BF3877"/>
    <w:rPr>
      <w:rFonts w:ascii="Times New Roman" w:hAnsi="Times New Roman" w:cs="Times New Roman"/>
      <w:sz w:val="22"/>
      <w:szCs w:val="22"/>
    </w:rPr>
  </w:style>
  <w:style w:type="paragraph" w:customStyle="1" w:styleId="Style41">
    <w:name w:val="Style41"/>
    <w:basedOn w:val="a6"/>
    <w:rsid w:val="00BF3877"/>
    <w:pPr>
      <w:widowControl w:val="0"/>
      <w:autoSpaceDE w:val="0"/>
      <w:autoSpaceDN w:val="0"/>
      <w:adjustRightInd w:val="0"/>
      <w:spacing w:line="240" w:lineRule="auto"/>
      <w:ind w:firstLine="0"/>
      <w:jc w:val="left"/>
    </w:pPr>
    <w:rPr>
      <w:rFonts w:eastAsia="Times New Roman"/>
      <w:szCs w:val="24"/>
      <w:lang w:eastAsia="ru-RU"/>
    </w:rPr>
  </w:style>
  <w:style w:type="character" w:customStyle="1" w:styleId="FontStyle65">
    <w:name w:val="Font Style65"/>
    <w:rsid w:val="00BF3877"/>
    <w:rPr>
      <w:rFonts w:ascii="Times New Roman" w:hAnsi="Times New Roman" w:cs="Times New Roman"/>
      <w:b/>
      <w:bCs/>
      <w:sz w:val="12"/>
      <w:szCs w:val="12"/>
    </w:rPr>
  </w:style>
  <w:style w:type="paragraph" w:customStyle="1" w:styleId="1f5">
    <w:name w:val="1"/>
    <w:basedOn w:val="a6"/>
    <w:autoRedefine/>
    <w:rsid w:val="00BF3877"/>
    <w:pPr>
      <w:spacing w:after="160" w:line="240" w:lineRule="exact"/>
      <w:ind w:firstLine="0"/>
      <w:jc w:val="left"/>
    </w:pPr>
    <w:rPr>
      <w:rFonts w:eastAsia="SimSun"/>
      <w:b/>
      <w:szCs w:val="24"/>
      <w:lang w:val="en-US"/>
    </w:rPr>
  </w:style>
  <w:style w:type="paragraph" w:customStyle="1" w:styleId="afffffff2">
    <w:name w:val="Таблицы (моноширинный)"/>
    <w:basedOn w:val="a6"/>
    <w:next w:val="a6"/>
    <w:rsid w:val="00BF3877"/>
    <w:pPr>
      <w:widowControl w:val="0"/>
      <w:autoSpaceDE w:val="0"/>
      <w:autoSpaceDN w:val="0"/>
      <w:adjustRightInd w:val="0"/>
      <w:spacing w:line="240" w:lineRule="auto"/>
      <w:ind w:firstLine="0"/>
    </w:pPr>
    <w:rPr>
      <w:rFonts w:ascii="Courier New" w:eastAsia="Times New Roman" w:hAnsi="Courier New" w:cs="Courier New"/>
      <w:sz w:val="20"/>
      <w:szCs w:val="20"/>
      <w:lang w:eastAsia="ru-RU"/>
    </w:rPr>
  </w:style>
  <w:style w:type="paragraph" w:customStyle="1" w:styleId="afffffff3">
    <w:name w:val="Òåêñò"/>
    <w:basedOn w:val="a6"/>
    <w:rsid w:val="00BF3877"/>
    <w:pPr>
      <w:spacing w:line="240" w:lineRule="auto"/>
      <w:ind w:firstLine="0"/>
      <w:jc w:val="left"/>
    </w:pPr>
    <w:rPr>
      <w:rFonts w:ascii="Antique Olive" w:eastAsia="Courier New" w:hAnsi="Antique Olive"/>
      <w:color w:val="000000"/>
      <w:sz w:val="22"/>
      <w:szCs w:val="20"/>
      <w:lang w:val="en-GB" w:eastAsia="ru-RU"/>
    </w:rPr>
  </w:style>
  <w:style w:type="paragraph" w:styleId="afffffff4">
    <w:name w:val="No Spacing"/>
    <w:aliases w:val="Заголовки"/>
    <w:link w:val="afffffff5"/>
    <w:uiPriority w:val="1"/>
    <w:qFormat/>
    <w:rsid w:val="00BF3877"/>
    <w:pPr>
      <w:ind w:firstLine="720"/>
    </w:pPr>
    <w:rPr>
      <w:sz w:val="22"/>
      <w:szCs w:val="22"/>
      <w:lang w:eastAsia="en-US"/>
    </w:rPr>
  </w:style>
  <w:style w:type="paragraph" w:customStyle="1" w:styleId="ConsNormal">
    <w:name w:val="ConsNormal"/>
    <w:rsid w:val="00BF3877"/>
    <w:pPr>
      <w:widowControl w:val="0"/>
      <w:autoSpaceDE w:val="0"/>
      <w:autoSpaceDN w:val="0"/>
      <w:adjustRightInd w:val="0"/>
      <w:ind w:firstLine="720"/>
    </w:pPr>
    <w:rPr>
      <w:rFonts w:ascii="Arial" w:eastAsia="Times New Roman" w:hAnsi="Arial" w:cs="Arial"/>
      <w:lang w:eastAsia="en-US"/>
    </w:rPr>
  </w:style>
  <w:style w:type="paragraph" w:customStyle="1" w:styleId="afffffff6">
    <w:name w:val="текст"/>
    <w:basedOn w:val="a6"/>
    <w:autoRedefine/>
    <w:rsid w:val="00BF3877"/>
    <w:pPr>
      <w:spacing w:before="120" w:after="120" w:line="240" w:lineRule="auto"/>
      <w:ind w:right="28" w:firstLine="0"/>
    </w:pPr>
    <w:rPr>
      <w:rFonts w:eastAsia="Times New Roman" w:cs="TimesCY"/>
      <w:spacing w:val="1"/>
      <w:szCs w:val="22"/>
      <w:lang w:eastAsia="ru-RU"/>
    </w:rPr>
  </w:style>
  <w:style w:type="paragraph" w:styleId="afffffff7">
    <w:name w:val="Block Text"/>
    <w:basedOn w:val="a6"/>
    <w:rsid w:val="00BF3877"/>
    <w:pPr>
      <w:spacing w:line="240" w:lineRule="auto"/>
      <w:ind w:left="252" w:right="-45" w:firstLine="0"/>
      <w:jc w:val="left"/>
    </w:pPr>
    <w:rPr>
      <w:rFonts w:eastAsia="Times New Roman"/>
      <w:szCs w:val="24"/>
      <w:lang w:eastAsia="ru-RU"/>
    </w:rPr>
  </w:style>
  <w:style w:type="character" w:styleId="afffffff8">
    <w:name w:val="Strong"/>
    <w:qFormat/>
    <w:rsid w:val="00BF3877"/>
    <w:rPr>
      <w:b/>
      <w:bCs/>
    </w:rPr>
  </w:style>
  <w:style w:type="paragraph" w:styleId="39">
    <w:name w:val="Body Text 3"/>
    <w:basedOn w:val="a6"/>
    <w:link w:val="3a"/>
    <w:rsid w:val="00BF3877"/>
    <w:pPr>
      <w:spacing w:after="120" w:line="240" w:lineRule="auto"/>
      <w:ind w:firstLine="0"/>
      <w:jc w:val="left"/>
    </w:pPr>
    <w:rPr>
      <w:rFonts w:eastAsia="Times New Roman"/>
      <w:smallCaps/>
      <w:sz w:val="16"/>
      <w:szCs w:val="16"/>
    </w:rPr>
  </w:style>
  <w:style w:type="character" w:customStyle="1" w:styleId="3a">
    <w:name w:val="Основной текст 3 Знак"/>
    <w:link w:val="39"/>
    <w:rsid w:val="00BF3877"/>
    <w:rPr>
      <w:rFonts w:ascii="Times New Roman" w:eastAsia="Times New Roman" w:hAnsi="Times New Roman"/>
      <w:smallCaps/>
      <w:sz w:val="16"/>
      <w:szCs w:val="16"/>
    </w:rPr>
  </w:style>
  <w:style w:type="paragraph" w:customStyle="1" w:styleId="3b">
    <w:name w:val="Обычный (веб)3"/>
    <w:basedOn w:val="a6"/>
    <w:rsid w:val="00BF3877"/>
    <w:pPr>
      <w:spacing w:before="200" w:after="200" w:line="240" w:lineRule="auto"/>
      <w:ind w:left="200" w:right="200" w:firstLine="0"/>
      <w:jc w:val="left"/>
    </w:pPr>
    <w:rPr>
      <w:rFonts w:eastAsia="Times New Roman"/>
      <w:szCs w:val="24"/>
      <w:lang w:eastAsia="ru-RU"/>
    </w:rPr>
  </w:style>
  <w:style w:type="paragraph" w:customStyle="1" w:styleId="aji5m00">
    <w:name w:val="aji5m0_0"/>
    <w:basedOn w:val="a6"/>
    <w:rsid w:val="00BF3877"/>
    <w:pPr>
      <w:spacing w:line="240" w:lineRule="auto"/>
      <w:ind w:firstLine="600"/>
    </w:pPr>
    <w:rPr>
      <w:rFonts w:eastAsia="Times New Roman"/>
      <w:szCs w:val="24"/>
      <w:lang w:eastAsia="ru-RU"/>
    </w:rPr>
  </w:style>
  <w:style w:type="paragraph" w:customStyle="1" w:styleId="u">
    <w:name w:val="u"/>
    <w:basedOn w:val="a6"/>
    <w:rsid w:val="00BF3877"/>
    <w:pPr>
      <w:spacing w:line="240" w:lineRule="auto"/>
      <w:ind w:firstLine="284"/>
    </w:pPr>
    <w:rPr>
      <w:rFonts w:eastAsia="Times New Roman"/>
      <w:color w:val="000000"/>
      <w:szCs w:val="24"/>
      <w:lang w:eastAsia="ru-RU"/>
    </w:rPr>
  </w:style>
  <w:style w:type="paragraph" w:customStyle="1" w:styleId="222">
    <w:name w:val="222"/>
    <w:basedOn w:val="a6"/>
    <w:rsid w:val="00BF3877"/>
    <w:pPr>
      <w:spacing w:line="240" w:lineRule="auto"/>
      <w:ind w:left="851" w:firstLine="0"/>
      <w:jc w:val="left"/>
    </w:pPr>
    <w:rPr>
      <w:rFonts w:ascii="Times New Roman CYR" w:eastAsia="Times New Roman" w:hAnsi="Times New Roman CYR"/>
      <w:sz w:val="20"/>
      <w:szCs w:val="20"/>
      <w:lang w:eastAsia="ru-RU"/>
    </w:rPr>
  </w:style>
  <w:style w:type="paragraph" w:customStyle="1" w:styleId="xl46">
    <w:name w:val="xl46"/>
    <w:basedOn w:val="a6"/>
    <w:rsid w:val="00BF3877"/>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47">
    <w:name w:val="xl47"/>
    <w:basedOn w:val="a6"/>
    <w:rsid w:val="00BF3877"/>
    <w:pPr>
      <w:spacing w:before="100" w:beforeAutospacing="1" w:after="100" w:afterAutospacing="1" w:line="240" w:lineRule="auto"/>
      <w:ind w:firstLine="0"/>
      <w:jc w:val="left"/>
    </w:pPr>
    <w:rPr>
      <w:rFonts w:eastAsia="Times New Roman"/>
      <w:szCs w:val="24"/>
      <w:lang w:eastAsia="ru-RU"/>
    </w:rPr>
  </w:style>
  <w:style w:type="paragraph" w:customStyle="1" w:styleId="xl24">
    <w:name w:val="xl24"/>
    <w:basedOn w:val="a6"/>
    <w:rsid w:val="00BF3877"/>
    <w:pPr>
      <w:spacing w:before="100" w:beforeAutospacing="1" w:after="100" w:afterAutospacing="1" w:line="240" w:lineRule="auto"/>
      <w:ind w:firstLine="0"/>
      <w:jc w:val="left"/>
      <w:textAlignment w:val="top"/>
    </w:pPr>
    <w:rPr>
      <w:rFonts w:eastAsia="Times New Roman"/>
      <w:szCs w:val="24"/>
      <w:lang w:eastAsia="ru-RU"/>
    </w:rPr>
  </w:style>
  <w:style w:type="paragraph" w:customStyle="1" w:styleId="xl26">
    <w:name w:val="xl26"/>
    <w:basedOn w:val="a6"/>
    <w:rsid w:val="00BF3877"/>
    <w:pPr>
      <w:spacing w:before="100" w:beforeAutospacing="1" w:after="100" w:afterAutospacing="1" w:line="240" w:lineRule="auto"/>
      <w:ind w:firstLine="0"/>
      <w:jc w:val="left"/>
    </w:pPr>
    <w:rPr>
      <w:rFonts w:eastAsia="Times New Roman"/>
      <w:szCs w:val="24"/>
      <w:lang w:eastAsia="ru-RU"/>
    </w:rPr>
  </w:style>
  <w:style w:type="paragraph" w:customStyle="1" w:styleId="xl28">
    <w:name w:val="xl28"/>
    <w:basedOn w:val="a6"/>
    <w:rsid w:val="00BF3877"/>
    <w:pP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xl29">
    <w:name w:val="xl29"/>
    <w:basedOn w:val="a6"/>
    <w:rsid w:val="00BF3877"/>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 w:val="22"/>
      <w:szCs w:val="22"/>
      <w:lang w:eastAsia="ru-RU"/>
    </w:rPr>
  </w:style>
  <w:style w:type="paragraph" w:customStyle="1" w:styleId="xl30">
    <w:name w:val="xl30"/>
    <w:basedOn w:val="a6"/>
    <w:rsid w:val="00BF3877"/>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szCs w:val="22"/>
      <w:lang w:eastAsia="ru-RU"/>
    </w:rPr>
  </w:style>
  <w:style w:type="paragraph" w:customStyle="1" w:styleId="xl31">
    <w:name w:val="xl31"/>
    <w:basedOn w:val="a6"/>
    <w:rsid w:val="00BF3877"/>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 w:val="22"/>
      <w:szCs w:val="22"/>
      <w:lang w:eastAsia="ru-RU"/>
    </w:rPr>
  </w:style>
  <w:style w:type="paragraph" w:customStyle="1" w:styleId="xl32">
    <w:name w:val="xl32"/>
    <w:basedOn w:val="a6"/>
    <w:rsid w:val="00BF3877"/>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2"/>
      <w:szCs w:val="22"/>
      <w:lang w:eastAsia="ru-RU"/>
    </w:rPr>
  </w:style>
  <w:style w:type="paragraph" w:customStyle="1" w:styleId="xl34">
    <w:name w:val="xl34"/>
    <w:basedOn w:val="a6"/>
    <w:rsid w:val="00BF387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 w:val="22"/>
      <w:szCs w:val="22"/>
      <w:lang w:eastAsia="ru-RU"/>
    </w:rPr>
  </w:style>
  <w:style w:type="paragraph" w:customStyle="1" w:styleId="xl35">
    <w:name w:val="xl35"/>
    <w:basedOn w:val="a6"/>
    <w:rsid w:val="00BF3877"/>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2"/>
      <w:szCs w:val="22"/>
      <w:lang w:eastAsia="ru-RU"/>
    </w:rPr>
  </w:style>
  <w:style w:type="paragraph" w:customStyle="1" w:styleId="xl36">
    <w:name w:val="xl36"/>
    <w:basedOn w:val="a6"/>
    <w:rsid w:val="00BF387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22"/>
      <w:szCs w:val="22"/>
      <w:lang w:eastAsia="ru-RU"/>
    </w:rPr>
  </w:style>
  <w:style w:type="paragraph" w:customStyle="1" w:styleId="xl37">
    <w:name w:val="xl37"/>
    <w:basedOn w:val="a6"/>
    <w:rsid w:val="00BF387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b/>
      <w:bCs/>
      <w:sz w:val="22"/>
      <w:szCs w:val="22"/>
      <w:lang w:eastAsia="ru-RU"/>
    </w:rPr>
  </w:style>
  <w:style w:type="paragraph" w:customStyle="1" w:styleId="xl38">
    <w:name w:val="xl38"/>
    <w:basedOn w:val="a6"/>
    <w:rsid w:val="00BF387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b/>
      <w:bCs/>
      <w:sz w:val="22"/>
      <w:szCs w:val="22"/>
      <w:lang w:eastAsia="ru-RU"/>
    </w:rPr>
  </w:style>
  <w:style w:type="paragraph" w:customStyle="1" w:styleId="xl39">
    <w:name w:val="xl39"/>
    <w:basedOn w:val="a6"/>
    <w:rsid w:val="00BF3877"/>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xl40">
    <w:name w:val="xl40"/>
    <w:basedOn w:val="a6"/>
    <w:rsid w:val="00BF3877"/>
    <w:pPr>
      <w:pBdr>
        <w:left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xl41">
    <w:name w:val="xl41"/>
    <w:basedOn w:val="a6"/>
    <w:rsid w:val="00BF3877"/>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 w:val="22"/>
      <w:szCs w:val="22"/>
      <w:lang w:eastAsia="ru-RU"/>
    </w:rPr>
  </w:style>
  <w:style w:type="paragraph" w:customStyle="1" w:styleId="xl42">
    <w:name w:val="xl42"/>
    <w:basedOn w:val="a6"/>
    <w:rsid w:val="00BF3877"/>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 w:val="22"/>
      <w:szCs w:val="22"/>
      <w:lang w:eastAsia="ru-RU"/>
    </w:rPr>
  </w:style>
  <w:style w:type="paragraph" w:customStyle="1" w:styleId="xl43">
    <w:name w:val="xl43"/>
    <w:basedOn w:val="a6"/>
    <w:rsid w:val="00BF3877"/>
    <w:pPr>
      <w:pBdr>
        <w:top w:val="single" w:sz="4" w:space="0" w:color="auto"/>
        <w:lef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44">
    <w:name w:val="xl44"/>
    <w:basedOn w:val="a6"/>
    <w:rsid w:val="00BF3877"/>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xl45">
    <w:name w:val="xl45"/>
    <w:basedOn w:val="a6"/>
    <w:rsid w:val="00BF3877"/>
    <w:pPr>
      <w:pBdr>
        <w:top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xl48">
    <w:name w:val="xl48"/>
    <w:basedOn w:val="a6"/>
    <w:rsid w:val="00BF3877"/>
    <w:pPr>
      <w:pBdr>
        <w:left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xl49">
    <w:name w:val="xl49"/>
    <w:basedOn w:val="a6"/>
    <w:rsid w:val="00BF3877"/>
    <w:pP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xl50">
    <w:name w:val="xl50"/>
    <w:basedOn w:val="a6"/>
    <w:rsid w:val="00BF3877"/>
    <w:pPr>
      <w:pBdr>
        <w:left w:val="single" w:sz="4" w:space="0" w:color="auto"/>
        <w:bottom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51">
    <w:name w:val="xl51"/>
    <w:basedOn w:val="a6"/>
    <w:rsid w:val="00BF3877"/>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xl52">
    <w:name w:val="xl52"/>
    <w:basedOn w:val="a6"/>
    <w:rsid w:val="00BF3877"/>
    <w:pPr>
      <w:pBdr>
        <w:bottom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xl53">
    <w:name w:val="xl53"/>
    <w:basedOn w:val="a6"/>
    <w:rsid w:val="00BF3877"/>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xl54">
    <w:name w:val="xl54"/>
    <w:basedOn w:val="a6"/>
    <w:rsid w:val="00BF3877"/>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xl55">
    <w:name w:val="xl55"/>
    <w:basedOn w:val="a6"/>
    <w:rsid w:val="00BF3877"/>
    <w:pPr>
      <w:pBdr>
        <w:top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xl56">
    <w:name w:val="xl56"/>
    <w:basedOn w:val="a6"/>
    <w:rsid w:val="00BF3877"/>
    <w:pPr>
      <w:pBdr>
        <w:lef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57">
    <w:name w:val="xl57"/>
    <w:basedOn w:val="a6"/>
    <w:rsid w:val="00BF3877"/>
    <w:pPr>
      <w:spacing w:before="100" w:beforeAutospacing="1" w:after="100" w:afterAutospacing="1" w:line="240" w:lineRule="auto"/>
      <w:ind w:firstLine="0"/>
      <w:jc w:val="center"/>
    </w:pPr>
    <w:rPr>
      <w:rFonts w:eastAsia="Times New Roman"/>
      <w:b/>
      <w:bCs/>
      <w:sz w:val="22"/>
      <w:szCs w:val="22"/>
      <w:lang w:eastAsia="ru-RU"/>
    </w:rPr>
  </w:style>
  <w:style w:type="paragraph" w:customStyle="1" w:styleId="xl58">
    <w:name w:val="xl58"/>
    <w:basedOn w:val="a6"/>
    <w:rsid w:val="00BF3877"/>
    <w:pPr>
      <w:spacing w:before="100" w:beforeAutospacing="1" w:after="100" w:afterAutospacing="1" w:line="240" w:lineRule="auto"/>
      <w:ind w:firstLine="0"/>
      <w:jc w:val="left"/>
      <w:textAlignment w:val="top"/>
    </w:pPr>
    <w:rPr>
      <w:rFonts w:eastAsia="Times New Roman"/>
      <w:b/>
      <w:bCs/>
      <w:sz w:val="22"/>
      <w:szCs w:val="22"/>
      <w:lang w:eastAsia="ru-RU"/>
    </w:rPr>
  </w:style>
  <w:style w:type="paragraph" w:customStyle="1" w:styleId="xl59">
    <w:name w:val="xl59"/>
    <w:basedOn w:val="a6"/>
    <w:rsid w:val="00BF3877"/>
    <w:pPr>
      <w:spacing w:before="100" w:beforeAutospacing="1" w:after="100" w:afterAutospacing="1" w:line="240" w:lineRule="auto"/>
      <w:ind w:firstLine="0"/>
      <w:jc w:val="center"/>
      <w:textAlignment w:val="top"/>
    </w:pPr>
    <w:rPr>
      <w:rFonts w:eastAsia="Times New Roman"/>
      <w:b/>
      <w:bCs/>
      <w:sz w:val="22"/>
      <w:szCs w:val="22"/>
      <w:lang w:eastAsia="ru-RU"/>
    </w:rPr>
  </w:style>
  <w:style w:type="paragraph" w:customStyle="1" w:styleId="xl60">
    <w:name w:val="xl60"/>
    <w:basedOn w:val="a6"/>
    <w:rsid w:val="00BF3877"/>
    <w:pPr>
      <w:spacing w:before="100" w:beforeAutospacing="1" w:after="100" w:afterAutospacing="1" w:line="240" w:lineRule="auto"/>
      <w:ind w:firstLine="0"/>
      <w:jc w:val="center"/>
      <w:textAlignment w:val="top"/>
    </w:pPr>
    <w:rPr>
      <w:rFonts w:eastAsia="Times New Roman"/>
      <w:b/>
      <w:bCs/>
      <w:szCs w:val="24"/>
      <w:lang w:eastAsia="ru-RU"/>
    </w:rPr>
  </w:style>
  <w:style w:type="paragraph" w:customStyle="1" w:styleId="211">
    <w:name w:val="Основной текст 21"/>
    <w:basedOn w:val="a6"/>
    <w:rsid w:val="00BF3877"/>
    <w:pPr>
      <w:spacing w:line="240" w:lineRule="auto"/>
      <w:ind w:firstLine="851"/>
    </w:pPr>
    <w:rPr>
      <w:rFonts w:eastAsia="Times New Roman"/>
      <w:sz w:val="26"/>
      <w:szCs w:val="20"/>
      <w:lang w:eastAsia="ru-RU"/>
    </w:rPr>
  </w:style>
  <w:style w:type="paragraph" w:customStyle="1" w:styleId="xl17">
    <w:name w:val="xl17"/>
    <w:basedOn w:val="a6"/>
    <w:rsid w:val="00BF3877"/>
    <w:pPr>
      <w:spacing w:before="100" w:beforeAutospacing="1" w:after="100" w:afterAutospacing="1" w:line="240" w:lineRule="auto"/>
      <w:ind w:firstLine="0"/>
      <w:jc w:val="left"/>
    </w:pPr>
    <w:rPr>
      <w:rFonts w:eastAsia="Times New Roman"/>
      <w:sz w:val="21"/>
      <w:szCs w:val="21"/>
      <w:lang w:eastAsia="ru-RU"/>
    </w:rPr>
  </w:style>
  <w:style w:type="paragraph" w:customStyle="1" w:styleId="xl18">
    <w:name w:val="xl18"/>
    <w:basedOn w:val="a6"/>
    <w:rsid w:val="00BF3877"/>
    <w:pPr>
      <w:spacing w:before="100" w:beforeAutospacing="1" w:after="100" w:afterAutospacing="1" w:line="240" w:lineRule="auto"/>
      <w:ind w:firstLine="0"/>
      <w:jc w:val="left"/>
    </w:pPr>
    <w:rPr>
      <w:rFonts w:eastAsia="Times New Roman"/>
      <w:sz w:val="25"/>
      <w:szCs w:val="25"/>
      <w:lang w:eastAsia="ru-RU"/>
    </w:rPr>
  </w:style>
  <w:style w:type="paragraph" w:customStyle="1" w:styleId="xl19">
    <w:name w:val="xl19"/>
    <w:basedOn w:val="a6"/>
    <w:rsid w:val="00BF3877"/>
    <w:pPr>
      <w:pBdr>
        <w:top w:val="single" w:sz="4" w:space="0" w:color="auto"/>
      </w:pBdr>
      <w:spacing w:before="100" w:beforeAutospacing="1" w:after="100" w:afterAutospacing="1" w:line="240" w:lineRule="auto"/>
      <w:ind w:firstLine="0"/>
      <w:jc w:val="left"/>
    </w:pPr>
    <w:rPr>
      <w:rFonts w:eastAsia="Times New Roman"/>
      <w:sz w:val="21"/>
      <w:szCs w:val="21"/>
      <w:lang w:eastAsia="ru-RU"/>
    </w:rPr>
  </w:style>
  <w:style w:type="paragraph" w:customStyle="1" w:styleId="xl20">
    <w:name w:val="xl20"/>
    <w:basedOn w:val="a6"/>
    <w:rsid w:val="00BF3877"/>
    <w:pPr>
      <w:spacing w:before="100" w:beforeAutospacing="1" w:after="100" w:afterAutospacing="1" w:line="240" w:lineRule="auto"/>
      <w:ind w:firstLine="0"/>
      <w:jc w:val="left"/>
    </w:pPr>
    <w:rPr>
      <w:rFonts w:eastAsia="Times New Roman"/>
      <w:sz w:val="18"/>
      <w:szCs w:val="18"/>
      <w:lang w:eastAsia="ru-RU"/>
    </w:rPr>
  </w:style>
  <w:style w:type="paragraph" w:customStyle="1" w:styleId="xl21">
    <w:name w:val="xl21"/>
    <w:basedOn w:val="a6"/>
    <w:rsid w:val="00BF3877"/>
    <w:pPr>
      <w:spacing w:before="100" w:beforeAutospacing="1" w:after="100" w:afterAutospacing="1" w:line="240" w:lineRule="auto"/>
      <w:ind w:firstLine="0"/>
      <w:jc w:val="left"/>
    </w:pPr>
    <w:rPr>
      <w:rFonts w:ascii="Arial" w:eastAsia="Times New Roman" w:hAnsi="Arial" w:cs="Arial"/>
      <w:sz w:val="18"/>
      <w:szCs w:val="18"/>
      <w:lang w:eastAsia="ru-RU"/>
    </w:rPr>
  </w:style>
  <w:style w:type="paragraph" w:customStyle="1" w:styleId="xl22">
    <w:name w:val="xl22"/>
    <w:basedOn w:val="a6"/>
    <w:rsid w:val="00BF387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1"/>
      <w:szCs w:val="21"/>
      <w:lang w:eastAsia="ru-RU"/>
    </w:rPr>
  </w:style>
  <w:style w:type="paragraph" w:customStyle="1" w:styleId="xl23">
    <w:name w:val="xl23"/>
    <w:basedOn w:val="a6"/>
    <w:rsid w:val="00BF387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18"/>
      <w:szCs w:val="18"/>
      <w:lang w:eastAsia="ru-RU"/>
    </w:rPr>
  </w:style>
  <w:style w:type="paragraph" w:customStyle="1" w:styleId="xl61">
    <w:name w:val="xl61"/>
    <w:basedOn w:val="a6"/>
    <w:rsid w:val="00BF3877"/>
    <w:pPr>
      <w:pBdr>
        <w:left w:val="single" w:sz="4" w:space="0" w:color="auto"/>
        <w:bottom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1">
    <w:name w:val="абзац-Онедрах"/>
    <w:basedOn w:val="a6"/>
    <w:rsid w:val="00BF3877"/>
    <w:pPr>
      <w:spacing w:line="288" w:lineRule="auto"/>
    </w:pPr>
    <w:rPr>
      <w:rFonts w:eastAsia="Times New Roman"/>
      <w:color w:val="0000FF"/>
      <w:sz w:val="32"/>
      <w:szCs w:val="20"/>
      <w:lang w:eastAsia="ru-RU"/>
    </w:rPr>
  </w:style>
  <w:style w:type="paragraph" w:customStyle="1" w:styleId="afffffff9">
    <w:name w:val="название статью"/>
    <w:basedOn w:val="afffffffa"/>
    <w:rsid w:val="00BF3877"/>
    <w:pPr>
      <w:ind w:left="680" w:hanging="680"/>
      <w:jc w:val="center"/>
    </w:pPr>
    <w:rPr>
      <w:color w:val="0000FF"/>
    </w:rPr>
  </w:style>
  <w:style w:type="paragraph" w:customStyle="1" w:styleId="afffffffa">
    <w:name w:val="Статья"/>
    <w:basedOn w:val="a6"/>
    <w:rsid w:val="00BF3877"/>
    <w:pPr>
      <w:tabs>
        <w:tab w:val="left" w:pos="567"/>
        <w:tab w:val="left" w:pos="2835"/>
      </w:tabs>
      <w:suppressAutoHyphens/>
      <w:spacing w:before="360" w:after="120" w:line="240" w:lineRule="auto"/>
      <w:ind w:left="2552" w:hanging="1559"/>
      <w:jc w:val="left"/>
    </w:pPr>
    <w:rPr>
      <w:rFonts w:ascii="Arial" w:eastAsia="Times New Roman" w:hAnsi="Arial"/>
      <w:b/>
      <w:color w:val="800000"/>
      <w:sz w:val="32"/>
      <w:szCs w:val="20"/>
      <w:lang w:eastAsia="ru-RU"/>
    </w:rPr>
  </w:style>
  <w:style w:type="paragraph" w:customStyle="1" w:styleId="1f6">
    <w:name w:val="Статья 1"/>
    <w:basedOn w:val="afffffffa"/>
    <w:rsid w:val="00BF3877"/>
    <w:pPr>
      <w:ind w:left="2127" w:hanging="1276"/>
    </w:pPr>
  </w:style>
  <w:style w:type="paragraph" w:customStyle="1" w:styleId="afffffffb">
    <w:name w:val="ПРИОРИТЕТ"/>
    <w:basedOn w:val="a6"/>
    <w:rsid w:val="00BF3877"/>
    <w:pPr>
      <w:spacing w:line="240" w:lineRule="auto"/>
      <w:ind w:firstLine="0"/>
    </w:pPr>
    <w:rPr>
      <w:rFonts w:eastAsia="Times New Roman"/>
      <w:b/>
      <w:caps/>
      <w:sz w:val="26"/>
      <w:szCs w:val="20"/>
      <w:lang w:eastAsia="ru-RU"/>
    </w:rPr>
  </w:style>
  <w:style w:type="paragraph" w:customStyle="1" w:styleId="-2">
    <w:name w:val="приоритет-2 уровень"/>
    <w:basedOn w:val="a6"/>
    <w:rsid w:val="00BF3877"/>
    <w:pPr>
      <w:spacing w:line="240" w:lineRule="auto"/>
      <w:ind w:firstLine="0"/>
    </w:pPr>
    <w:rPr>
      <w:rFonts w:eastAsia="Times New Roman"/>
      <w:b/>
      <w:smallCaps/>
      <w:szCs w:val="20"/>
      <w:lang w:eastAsia="ru-RU"/>
    </w:rPr>
  </w:style>
  <w:style w:type="paragraph" w:customStyle="1" w:styleId="3c">
    <w:name w:val="приоритет 3 уровень"/>
    <w:basedOn w:val="a6"/>
    <w:rsid w:val="00BF3877"/>
    <w:pPr>
      <w:spacing w:line="240" w:lineRule="auto"/>
      <w:ind w:firstLine="0"/>
    </w:pPr>
    <w:rPr>
      <w:rFonts w:eastAsia="Times New Roman"/>
      <w:b/>
      <w:sz w:val="26"/>
      <w:szCs w:val="20"/>
      <w:lang w:eastAsia="ru-RU"/>
    </w:rPr>
  </w:style>
  <w:style w:type="paragraph" w:customStyle="1" w:styleId="afffffffc">
    <w:name w:val="Подчеркивание строки"/>
    <w:basedOn w:val="a6"/>
    <w:rsid w:val="00BF3877"/>
    <w:pPr>
      <w:widowControl w:val="0"/>
      <w:pBdr>
        <w:bottom w:val="single" w:sz="4" w:space="1" w:color="auto"/>
      </w:pBdr>
      <w:tabs>
        <w:tab w:val="left" w:pos="90"/>
        <w:tab w:val="left" w:pos="2778"/>
      </w:tabs>
      <w:spacing w:line="240" w:lineRule="auto"/>
      <w:ind w:firstLine="0"/>
      <w:jc w:val="left"/>
    </w:pPr>
    <w:rPr>
      <w:rFonts w:eastAsia="Times New Roman"/>
      <w:b/>
      <w:snapToGrid w:val="0"/>
      <w:color w:val="000000"/>
      <w:sz w:val="20"/>
      <w:szCs w:val="20"/>
      <w:lang w:eastAsia="ru-RU"/>
    </w:rPr>
  </w:style>
  <w:style w:type="paragraph" w:customStyle="1" w:styleId="afffffffd">
    <w:name w:val="Граница"/>
    <w:basedOn w:val="a6"/>
    <w:rsid w:val="00BF3877"/>
    <w:pPr>
      <w:widowControl w:val="0"/>
      <w:pBdr>
        <w:top w:val="dashed" w:sz="4" w:space="1" w:color="auto"/>
      </w:pBdr>
      <w:tabs>
        <w:tab w:val="left" w:pos="90"/>
        <w:tab w:val="left" w:pos="1360"/>
        <w:tab w:val="left" w:pos="2211"/>
      </w:tabs>
      <w:spacing w:before="240" w:line="240" w:lineRule="auto"/>
      <w:ind w:firstLine="0"/>
      <w:jc w:val="left"/>
    </w:pPr>
    <w:rPr>
      <w:rFonts w:eastAsia="Times New Roman"/>
      <w:snapToGrid w:val="0"/>
      <w:color w:val="000000"/>
      <w:szCs w:val="20"/>
      <w:lang w:eastAsia="ru-RU"/>
    </w:rPr>
  </w:style>
  <w:style w:type="paragraph" w:customStyle="1" w:styleId="-3">
    <w:name w:val="агро-абзац"/>
    <w:basedOn w:val="29"/>
    <w:rsid w:val="00BF3877"/>
    <w:pPr>
      <w:spacing w:line="312" w:lineRule="auto"/>
      <w:ind w:firstLine="720"/>
    </w:pPr>
    <w:rPr>
      <w:snapToGrid w:val="0"/>
      <w:sz w:val="28"/>
      <w:szCs w:val="20"/>
    </w:rPr>
  </w:style>
  <w:style w:type="paragraph" w:customStyle="1" w:styleId="-98">
    <w:name w:val="адрес-98"/>
    <w:basedOn w:val="a6"/>
    <w:rsid w:val="00BF3877"/>
    <w:pPr>
      <w:spacing w:line="240" w:lineRule="auto"/>
      <w:ind w:left="1418" w:hanging="1418"/>
    </w:pPr>
    <w:rPr>
      <w:rFonts w:ascii="Courier New" w:eastAsia="Times New Roman" w:hAnsi="Courier New"/>
      <w:b/>
      <w:i/>
      <w:sz w:val="26"/>
      <w:szCs w:val="20"/>
      <w:lang w:eastAsia="ru-RU"/>
    </w:rPr>
  </w:style>
  <w:style w:type="paragraph" w:customStyle="1" w:styleId="afffffffe">
    <w:name w:val="подзаголовочек"/>
    <w:basedOn w:val="20"/>
    <w:rsid w:val="00BF3877"/>
    <w:pPr>
      <w:keepNext w:val="0"/>
      <w:keepLines w:val="0"/>
      <w:numPr>
        <w:ilvl w:val="0"/>
        <w:numId w:val="0"/>
      </w:numPr>
      <w:spacing w:before="120" w:after="0"/>
      <w:ind w:firstLine="720"/>
      <w:jc w:val="center"/>
    </w:pPr>
    <w:rPr>
      <w:b w:val="0"/>
      <w:i/>
      <w:sz w:val="24"/>
      <w:szCs w:val="20"/>
      <w:lang w:eastAsia="ru-RU"/>
    </w:rPr>
  </w:style>
  <w:style w:type="paragraph" w:customStyle="1" w:styleId="1f7">
    <w:name w:val="подзаголовочек 1"/>
    <w:basedOn w:val="afffffffe"/>
    <w:rsid w:val="00BF3877"/>
    <w:pPr>
      <w:spacing w:before="240" w:after="120" w:line="240" w:lineRule="auto"/>
    </w:pPr>
  </w:style>
  <w:style w:type="paragraph" w:customStyle="1" w:styleId="-980">
    <w:name w:val="адрес-98 сжатый"/>
    <w:basedOn w:val="-98"/>
    <w:rsid w:val="00BF3877"/>
    <w:rPr>
      <w:noProof/>
      <w:spacing w:val="-4"/>
    </w:rPr>
  </w:style>
  <w:style w:type="paragraph" w:customStyle="1" w:styleId="affffffff">
    <w:name w:val="сжатый в ячейке"/>
    <w:basedOn w:val="a6"/>
    <w:rsid w:val="00BF3877"/>
    <w:pPr>
      <w:spacing w:line="240" w:lineRule="auto"/>
      <w:ind w:firstLine="0"/>
      <w:jc w:val="center"/>
    </w:pPr>
    <w:rPr>
      <w:rFonts w:eastAsia="Times New Roman"/>
      <w:spacing w:val="-4"/>
      <w:szCs w:val="20"/>
      <w:lang w:eastAsia="ru-RU"/>
    </w:rPr>
  </w:style>
  <w:style w:type="paragraph" w:customStyle="1" w:styleId="affffffff0">
    <w:name w:val="ппп"/>
    <w:basedOn w:val="16"/>
    <w:rsid w:val="00BF3877"/>
    <w:pPr>
      <w:spacing w:after="0" w:line="240" w:lineRule="auto"/>
      <w:ind w:right="-369" w:firstLine="0"/>
      <w:jc w:val="center"/>
    </w:pPr>
    <w:rPr>
      <w:rFonts w:eastAsia="Times New Roman"/>
      <w:b/>
      <w:szCs w:val="24"/>
      <w:lang w:eastAsia="ru-RU"/>
    </w:rPr>
  </w:style>
  <w:style w:type="paragraph" w:customStyle="1" w:styleId="affffffff1">
    <w:name w:val="уплотнен"/>
    <w:basedOn w:val="20"/>
    <w:rsid w:val="00BF3877"/>
    <w:pPr>
      <w:keepLines w:val="0"/>
      <w:numPr>
        <w:ilvl w:val="0"/>
        <w:numId w:val="0"/>
      </w:numPr>
      <w:spacing w:before="0" w:after="0" w:line="240" w:lineRule="auto"/>
      <w:jc w:val="left"/>
    </w:pPr>
    <w:rPr>
      <w:b w:val="0"/>
      <w:snapToGrid w:val="0"/>
      <w:color w:val="000000"/>
      <w:spacing w:val="-4"/>
      <w:sz w:val="26"/>
      <w:szCs w:val="20"/>
      <w:lang w:eastAsia="ru-RU"/>
    </w:rPr>
  </w:style>
  <w:style w:type="paragraph" w:customStyle="1" w:styleId="affffffff2">
    <w:name w:val="субьект в оглавлении"/>
    <w:basedOn w:val="a6"/>
    <w:rsid w:val="00BF3877"/>
    <w:pPr>
      <w:spacing w:before="60" w:after="60" w:line="240" w:lineRule="auto"/>
      <w:ind w:firstLine="0"/>
      <w:jc w:val="center"/>
    </w:pPr>
    <w:rPr>
      <w:rFonts w:eastAsia="Times New Roman"/>
      <w:b/>
      <w:smallCaps/>
      <w:snapToGrid w:val="0"/>
      <w:color w:val="000000"/>
      <w:sz w:val="26"/>
      <w:szCs w:val="20"/>
      <w:lang w:eastAsia="ru-RU"/>
    </w:rPr>
  </w:style>
  <w:style w:type="paragraph" w:customStyle="1" w:styleId="affffffff3">
    <w:name w:val="абзац экспертов"/>
    <w:basedOn w:val="affffff3"/>
    <w:rsid w:val="00BF3877"/>
    <w:pPr>
      <w:tabs>
        <w:tab w:val="clear" w:pos="-299"/>
        <w:tab w:val="clear" w:pos="709"/>
        <w:tab w:val="clear" w:pos="9498"/>
        <w:tab w:val="clear" w:pos="9765"/>
      </w:tabs>
      <w:jc w:val="both"/>
    </w:pPr>
    <w:rPr>
      <w:sz w:val="28"/>
    </w:rPr>
  </w:style>
  <w:style w:type="paragraph" w:customStyle="1" w:styleId="affffffff4">
    <w:name w:val="Разделы плана"/>
    <w:basedOn w:val="10"/>
    <w:rsid w:val="00BF3877"/>
    <w:pPr>
      <w:keepLines w:val="0"/>
      <w:pageBreakBefore w:val="0"/>
      <w:numPr>
        <w:numId w:val="0"/>
      </w:numPr>
      <w:spacing w:line="240" w:lineRule="auto"/>
      <w:jc w:val="center"/>
    </w:pPr>
    <w:rPr>
      <w:sz w:val="36"/>
      <w:szCs w:val="20"/>
      <w:lang w:eastAsia="ru-RU"/>
    </w:rPr>
  </w:style>
  <w:style w:type="paragraph" w:customStyle="1" w:styleId="ConsTitle">
    <w:name w:val="ConsTitle"/>
    <w:rsid w:val="00BF3877"/>
    <w:pPr>
      <w:widowControl w:val="0"/>
    </w:pPr>
    <w:rPr>
      <w:rFonts w:ascii="Arial" w:eastAsia="Times New Roman" w:hAnsi="Arial"/>
      <w:b/>
      <w:snapToGrid w:val="0"/>
    </w:rPr>
  </w:style>
  <w:style w:type="paragraph" w:customStyle="1" w:styleId="140">
    <w:name w:val="Обычный + 14 пт"/>
    <w:aliases w:val="Черный,уплотненный на  0,3 пт"/>
    <w:basedOn w:val="a6"/>
    <w:rsid w:val="00BF3877"/>
    <w:pPr>
      <w:autoSpaceDE w:val="0"/>
      <w:autoSpaceDN w:val="0"/>
      <w:adjustRightInd w:val="0"/>
    </w:pPr>
    <w:rPr>
      <w:rFonts w:eastAsia="Times New Roman"/>
      <w:color w:val="000000"/>
      <w:spacing w:val="-6"/>
      <w:lang w:eastAsia="ru-RU"/>
    </w:rPr>
  </w:style>
  <w:style w:type="table" w:styleId="1f8">
    <w:name w:val="Table Grid 1"/>
    <w:basedOn w:val="a8"/>
    <w:rsid w:val="00BF387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fffff5">
    <w:name w:val="endnote text"/>
    <w:basedOn w:val="a6"/>
    <w:link w:val="affffffff6"/>
    <w:uiPriority w:val="99"/>
    <w:rsid w:val="00BF3877"/>
    <w:pPr>
      <w:spacing w:line="240" w:lineRule="auto"/>
      <w:ind w:firstLine="0"/>
      <w:jc w:val="left"/>
    </w:pPr>
    <w:rPr>
      <w:rFonts w:eastAsia="Times New Roman"/>
      <w:sz w:val="20"/>
      <w:szCs w:val="20"/>
    </w:rPr>
  </w:style>
  <w:style w:type="character" w:customStyle="1" w:styleId="affffffff6">
    <w:name w:val="Текст концевой сноски Знак"/>
    <w:link w:val="affffffff5"/>
    <w:uiPriority w:val="99"/>
    <w:rsid w:val="00BF3877"/>
    <w:rPr>
      <w:rFonts w:ascii="Times New Roman" w:eastAsia="Times New Roman" w:hAnsi="Times New Roman"/>
    </w:rPr>
  </w:style>
  <w:style w:type="character" w:styleId="affffffff7">
    <w:name w:val="endnote reference"/>
    <w:uiPriority w:val="99"/>
    <w:rsid w:val="00BF3877"/>
    <w:rPr>
      <w:vertAlign w:val="superscript"/>
    </w:rPr>
  </w:style>
  <w:style w:type="paragraph" w:customStyle="1" w:styleId="affffffff8">
    <w:name w:val="Нумерованный Список"/>
    <w:basedOn w:val="a6"/>
    <w:rsid w:val="00BF3877"/>
    <w:pPr>
      <w:spacing w:before="120" w:after="120" w:line="240" w:lineRule="auto"/>
      <w:ind w:firstLine="0"/>
    </w:pPr>
    <w:rPr>
      <w:rFonts w:eastAsia="Times New Roman"/>
      <w:szCs w:val="24"/>
      <w:lang w:eastAsia="ru-RU"/>
    </w:rPr>
  </w:style>
  <w:style w:type="paragraph" w:customStyle="1" w:styleId="font5">
    <w:name w:val="font5"/>
    <w:basedOn w:val="a6"/>
    <w:rsid w:val="00BF3877"/>
    <w:pPr>
      <w:spacing w:before="100" w:beforeAutospacing="1" w:after="100" w:afterAutospacing="1" w:line="240" w:lineRule="auto"/>
      <w:ind w:firstLine="0"/>
      <w:jc w:val="left"/>
    </w:pPr>
    <w:rPr>
      <w:rFonts w:ascii="Tahoma" w:eastAsia="Times New Roman" w:hAnsi="Tahoma" w:cs="Tahoma"/>
      <w:color w:val="000000"/>
      <w:sz w:val="18"/>
      <w:szCs w:val="18"/>
      <w:lang w:eastAsia="ru-RU"/>
    </w:rPr>
  </w:style>
  <w:style w:type="paragraph" w:customStyle="1" w:styleId="font6">
    <w:name w:val="font6"/>
    <w:basedOn w:val="a6"/>
    <w:rsid w:val="00BF3877"/>
    <w:pPr>
      <w:spacing w:before="100" w:beforeAutospacing="1" w:after="100" w:afterAutospacing="1" w:line="240" w:lineRule="auto"/>
      <w:ind w:firstLine="0"/>
      <w:jc w:val="left"/>
    </w:pPr>
    <w:rPr>
      <w:rFonts w:ascii="Tahoma" w:eastAsia="Times New Roman" w:hAnsi="Tahoma" w:cs="Tahoma"/>
      <w:b/>
      <w:bCs/>
      <w:color w:val="000000"/>
      <w:sz w:val="18"/>
      <w:szCs w:val="18"/>
      <w:lang w:eastAsia="ru-RU"/>
    </w:rPr>
  </w:style>
  <w:style w:type="paragraph" w:customStyle="1" w:styleId="font7">
    <w:name w:val="font7"/>
    <w:basedOn w:val="a6"/>
    <w:rsid w:val="00BF3877"/>
    <w:pPr>
      <w:spacing w:before="100" w:beforeAutospacing="1" w:after="100" w:afterAutospacing="1" w:line="240" w:lineRule="auto"/>
      <w:ind w:firstLine="0"/>
      <w:jc w:val="left"/>
    </w:pPr>
    <w:rPr>
      <w:rFonts w:ascii="Tahoma" w:eastAsia="Times New Roman" w:hAnsi="Tahoma" w:cs="Tahoma"/>
      <w:color w:val="000000"/>
      <w:sz w:val="18"/>
      <w:szCs w:val="18"/>
      <w:lang w:eastAsia="ru-RU"/>
    </w:rPr>
  </w:style>
  <w:style w:type="paragraph" w:customStyle="1" w:styleId="font8">
    <w:name w:val="font8"/>
    <w:basedOn w:val="a6"/>
    <w:rsid w:val="00BF3877"/>
    <w:pPr>
      <w:spacing w:before="100" w:beforeAutospacing="1" w:after="100" w:afterAutospacing="1" w:line="240" w:lineRule="auto"/>
      <w:ind w:firstLine="0"/>
      <w:jc w:val="left"/>
    </w:pPr>
    <w:rPr>
      <w:rFonts w:ascii="Tahoma" w:eastAsia="Times New Roman" w:hAnsi="Tahoma" w:cs="Tahoma"/>
      <w:b/>
      <w:bCs/>
      <w:color w:val="000000"/>
      <w:sz w:val="18"/>
      <w:szCs w:val="18"/>
      <w:lang w:eastAsia="ru-RU"/>
    </w:rPr>
  </w:style>
  <w:style w:type="paragraph" w:customStyle="1" w:styleId="xl68">
    <w:name w:val="xl68"/>
    <w:basedOn w:val="a6"/>
    <w:rsid w:val="00BF387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eastAsia="ru-RU"/>
    </w:rPr>
  </w:style>
  <w:style w:type="paragraph" w:customStyle="1" w:styleId="xl69">
    <w:name w:val="xl69"/>
    <w:basedOn w:val="a6"/>
    <w:rsid w:val="00BF387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70">
    <w:name w:val="xl70"/>
    <w:basedOn w:val="a6"/>
    <w:rsid w:val="00BF387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1">
    <w:name w:val="xl71"/>
    <w:basedOn w:val="a6"/>
    <w:rsid w:val="00BF3877"/>
    <w:pP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72">
    <w:name w:val="xl72"/>
    <w:basedOn w:val="a6"/>
    <w:rsid w:val="00BF387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eastAsia="Times New Roman" w:hAnsi="Calibri"/>
      <w:sz w:val="20"/>
      <w:szCs w:val="20"/>
      <w:lang w:eastAsia="ru-RU"/>
    </w:rPr>
  </w:style>
  <w:style w:type="paragraph" w:customStyle="1" w:styleId="affffffff9">
    <w:name w:val="Ссылка"/>
    <w:basedOn w:val="a6"/>
    <w:uiPriority w:val="99"/>
    <w:rsid w:val="00BF3877"/>
    <w:pPr>
      <w:spacing w:before="120" w:after="120" w:line="240" w:lineRule="auto"/>
      <w:ind w:firstLine="0"/>
    </w:pPr>
    <w:rPr>
      <w:rFonts w:eastAsia="Times New Roman"/>
      <w:sz w:val="22"/>
      <w:szCs w:val="22"/>
      <w:lang w:val="en-US" w:eastAsia="ru-RU"/>
    </w:rPr>
  </w:style>
  <w:style w:type="paragraph" w:customStyle="1" w:styleId="affffffffa">
    <w:name w:val="Таблица Шапка"/>
    <w:basedOn w:val="a6"/>
    <w:uiPriority w:val="99"/>
    <w:rsid w:val="00BF3877"/>
    <w:pPr>
      <w:spacing w:line="240" w:lineRule="auto"/>
      <w:ind w:firstLine="0"/>
      <w:jc w:val="center"/>
    </w:pPr>
    <w:rPr>
      <w:rFonts w:eastAsia="Times New Roman"/>
      <w:b/>
      <w:sz w:val="20"/>
      <w:szCs w:val="22"/>
      <w:lang w:eastAsia="ru-RU"/>
    </w:rPr>
  </w:style>
  <w:style w:type="paragraph" w:customStyle="1" w:styleId="affffffffb">
    <w:name w:val="Таблица Тело"/>
    <w:basedOn w:val="a6"/>
    <w:uiPriority w:val="99"/>
    <w:rsid w:val="00BF3877"/>
    <w:pPr>
      <w:spacing w:line="240" w:lineRule="auto"/>
      <w:ind w:firstLine="0"/>
      <w:jc w:val="left"/>
    </w:pPr>
    <w:rPr>
      <w:rFonts w:eastAsia="Times New Roman"/>
      <w:sz w:val="20"/>
      <w:szCs w:val="22"/>
      <w:lang w:eastAsia="ru-RU"/>
    </w:rPr>
  </w:style>
  <w:style w:type="character" w:customStyle="1" w:styleId="FontStyle26">
    <w:name w:val="Font Style26"/>
    <w:uiPriority w:val="99"/>
    <w:rsid w:val="00BF3877"/>
    <w:rPr>
      <w:rFonts w:ascii="Times New Roman" w:hAnsi="Times New Roman"/>
      <w:color w:val="000000"/>
      <w:sz w:val="22"/>
    </w:rPr>
  </w:style>
  <w:style w:type="paragraph" w:customStyle="1" w:styleId="zag3">
    <w:name w:val="zag3"/>
    <w:basedOn w:val="a6"/>
    <w:rsid w:val="00BF3877"/>
    <w:pPr>
      <w:spacing w:before="240" w:after="240" w:line="276" w:lineRule="auto"/>
      <w:jc w:val="center"/>
    </w:pPr>
    <w:rPr>
      <w:rFonts w:eastAsia="Times New Roman"/>
      <w:szCs w:val="22"/>
      <w:lang w:eastAsia="ru-RU"/>
    </w:rPr>
  </w:style>
  <w:style w:type="table" w:customStyle="1" w:styleId="1f9">
    <w:name w:val="Светлая заливка1"/>
    <w:basedOn w:val="a8"/>
    <w:uiPriority w:val="60"/>
    <w:rsid w:val="00BF3877"/>
    <w:rPr>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12">
    <w:name w:val="Заголовок 11"/>
    <w:basedOn w:val="40"/>
    <w:next w:val="a6"/>
    <w:uiPriority w:val="9"/>
    <w:qFormat/>
    <w:rsid w:val="00BF3877"/>
    <w:pPr>
      <w:keepNext w:val="0"/>
      <w:numPr>
        <w:ilvl w:val="0"/>
        <w:numId w:val="0"/>
      </w:numPr>
      <w:spacing w:before="0" w:line="240" w:lineRule="auto"/>
      <w:ind w:left="709"/>
      <w:contextualSpacing/>
    </w:pPr>
    <w:rPr>
      <w:rFonts w:ascii="Times New Roman" w:eastAsia="Calibri" w:hAnsi="Times New Roman"/>
      <w:b/>
      <w:i w:val="0"/>
      <w:iCs w:val="0"/>
      <w:color w:val="000000"/>
    </w:rPr>
  </w:style>
  <w:style w:type="paragraph" w:customStyle="1" w:styleId="212">
    <w:name w:val="Заголовок 21"/>
    <w:basedOn w:val="a6"/>
    <w:next w:val="a6"/>
    <w:uiPriority w:val="9"/>
    <w:unhideWhenUsed/>
    <w:qFormat/>
    <w:rsid w:val="00BF3877"/>
    <w:pPr>
      <w:keepNext/>
      <w:keepLines/>
      <w:spacing w:before="200" w:line="276" w:lineRule="auto"/>
      <w:ind w:firstLine="0"/>
      <w:jc w:val="left"/>
      <w:outlineLvl w:val="1"/>
    </w:pPr>
    <w:rPr>
      <w:rFonts w:eastAsia="Times New Roman"/>
      <w:b/>
      <w:bCs/>
      <w:sz w:val="32"/>
      <w:szCs w:val="26"/>
    </w:rPr>
  </w:style>
  <w:style w:type="paragraph" w:customStyle="1" w:styleId="311">
    <w:name w:val="Заголовок 31"/>
    <w:basedOn w:val="a6"/>
    <w:next w:val="a6"/>
    <w:uiPriority w:val="9"/>
    <w:semiHidden/>
    <w:unhideWhenUsed/>
    <w:qFormat/>
    <w:rsid w:val="00BF3877"/>
    <w:pPr>
      <w:keepNext/>
      <w:keepLines/>
      <w:spacing w:before="200" w:line="276" w:lineRule="auto"/>
      <w:ind w:firstLine="0"/>
      <w:jc w:val="left"/>
      <w:outlineLvl w:val="2"/>
    </w:pPr>
    <w:rPr>
      <w:rFonts w:ascii="Cambria" w:eastAsia="Times New Roman" w:hAnsi="Cambria"/>
      <w:b/>
      <w:bCs/>
      <w:color w:val="4F81BD"/>
      <w:szCs w:val="22"/>
    </w:rPr>
  </w:style>
  <w:style w:type="paragraph" w:customStyle="1" w:styleId="510">
    <w:name w:val="Заголовок 51"/>
    <w:basedOn w:val="a6"/>
    <w:next w:val="a6"/>
    <w:uiPriority w:val="9"/>
    <w:semiHidden/>
    <w:unhideWhenUsed/>
    <w:qFormat/>
    <w:rsid w:val="00BF3877"/>
    <w:pPr>
      <w:keepNext/>
      <w:keepLines/>
      <w:spacing w:before="200" w:line="276" w:lineRule="auto"/>
      <w:ind w:firstLine="0"/>
      <w:jc w:val="left"/>
      <w:outlineLvl w:val="4"/>
    </w:pPr>
    <w:rPr>
      <w:rFonts w:ascii="Cambria" w:eastAsia="Times New Roman" w:hAnsi="Cambria"/>
      <w:color w:val="243F60"/>
      <w:szCs w:val="22"/>
    </w:rPr>
  </w:style>
  <w:style w:type="numbering" w:customStyle="1" w:styleId="113">
    <w:name w:val="Нет списка11"/>
    <w:next w:val="a9"/>
    <w:uiPriority w:val="99"/>
    <w:semiHidden/>
    <w:unhideWhenUsed/>
    <w:rsid w:val="00BF3877"/>
  </w:style>
  <w:style w:type="character" w:customStyle="1" w:styleId="affffffffc">
    <w:name w:val="Цветовое выделение"/>
    <w:uiPriority w:val="99"/>
    <w:rsid w:val="00BF3877"/>
    <w:rPr>
      <w:b/>
      <w:color w:val="26282F"/>
    </w:rPr>
  </w:style>
  <w:style w:type="character" w:customStyle="1" w:styleId="affffffffd">
    <w:name w:val="Гипертекстовая ссылка"/>
    <w:uiPriority w:val="99"/>
    <w:rsid w:val="00BF3877"/>
    <w:rPr>
      <w:rFonts w:cs="Times New Roman"/>
      <w:b w:val="0"/>
      <w:color w:val="106BBE"/>
    </w:rPr>
  </w:style>
  <w:style w:type="paragraph" w:customStyle="1" w:styleId="affffffffe">
    <w:name w:val="Нормальный (таблица)"/>
    <w:basedOn w:val="a6"/>
    <w:next w:val="a6"/>
    <w:uiPriority w:val="99"/>
    <w:rsid w:val="00BF3877"/>
    <w:pPr>
      <w:widowControl w:val="0"/>
      <w:autoSpaceDE w:val="0"/>
      <w:autoSpaceDN w:val="0"/>
      <w:adjustRightInd w:val="0"/>
      <w:spacing w:line="240" w:lineRule="auto"/>
      <w:ind w:firstLine="0"/>
      <w:jc w:val="left"/>
    </w:pPr>
    <w:rPr>
      <w:rFonts w:eastAsia="Times New Roman" w:cs="Arial"/>
      <w:szCs w:val="26"/>
      <w:lang w:eastAsia="ru-RU"/>
    </w:rPr>
  </w:style>
  <w:style w:type="paragraph" w:customStyle="1" w:styleId="afffffffff">
    <w:name w:val="Прижатый влево"/>
    <w:basedOn w:val="a6"/>
    <w:next w:val="a6"/>
    <w:uiPriority w:val="99"/>
    <w:rsid w:val="00BF3877"/>
    <w:pPr>
      <w:widowControl w:val="0"/>
      <w:autoSpaceDE w:val="0"/>
      <w:autoSpaceDN w:val="0"/>
      <w:adjustRightInd w:val="0"/>
      <w:spacing w:line="240" w:lineRule="auto"/>
      <w:ind w:firstLine="0"/>
      <w:jc w:val="left"/>
    </w:pPr>
    <w:rPr>
      <w:rFonts w:eastAsia="Times New Roman" w:cs="Arial"/>
      <w:szCs w:val="26"/>
      <w:lang w:eastAsia="ru-RU"/>
    </w:rPr>
  </w:style>
  <w:style w:type="paragraph" w:customStyle="1" w:styleId="1fa">
    <w:name w:val="Заголовок оглавления1"/>
    <w:basedOn w:val="10"/>
    <w:next w:val="a6"/>
    <w:uiPriority w:val="39"/>
    <w:semiHidden/>
    <w:unhideWhenUsed/>
    <w:qFormat/>
    <w:rsid w:val="00BF3877"/>
    <w:pPr>
      <w:pageBreakBefore w:val="0"/>
      <w:numPr>
        <w:numId w:val="0"/>
      </w:numPr>
      <w:spacing w:before="480" w:after="0" w:line="276" w:lineRule="auto"/>
    </w:pPr>
    <w:rPr>
      <w:bCs/>
      <w:sz w:val="36"/>
      <w:szCs w:val="28"/>
      <w:lang w:eastAsia="ru-RU"/>
    </w:rPr>
  </w:style>
  <w:style w:type="character" w:customStyle="1" w:styleId="1fb">
    <w:name w:val="Гиперссылка1"/>
    <w:uiPriority w:val="99"/>
    <w:unhideWhenUsed/>
    <w:rsid w:val="00BF3877"/>
    <w:rPr>
      <w:color w:val="0000FF"/>
      <w:u w:val="single"/>
    </w:rPr>
  </w:style>
  <w:style w:type="table" w:customStyle="1" w:styleId="130">
    <w:name w:val="Сетка таблицы13"/>
    <w:basedOn w:val="a8"/>
    <w:next w:val="aff8"/>
    <w:uiPriority w:val="59"/>
    <w:rsid w:val="00BF38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Название объекта1"/>
    <w:basedOn w:val="a6"/>
    <w:next w:val="a6"/>
    <w:uiPriority w:val="35"/>
    <w:unhideWhenUsed/>
    <w:rsid w:val="00BF3877"/>
    <w:pPr>
      <w:spacing w:after="200" w:line="240" w:lineRule="auto"/>
      <w:ind w:firstLine="0"/>
      <w:jc w:val="left"/>
    </w:pPr>
    <w:rPr>
      <w:b/>
      <w:bCs/>
      <w:color w:val="4F81BD"/>
      <w:sz w:val="18"/>
      <w:szCs w:val="18"/>
    </w:rPr>
  </w:style>
  <w:style w:type="character" w:customStyle="1" w:styleId="114">
    <w:name w:val="Заголовок 1 Знак1"/>
    <w:uiPriority w:val="9"/>
    <w:rsid w:val="00BF3877"/>
    <w:rPr>
      <w:rFonts w:ascii="Cambria" w:eastAsia="Times New Roman" w:hAnsi="Cambria" w:cs="Times New Roman"/>
      <w:b/>
      <w:bCs/>
      <w:color w:val="365F91"/>
      <w:sz w:val="28"/>
      <w:szCs w:val="28"/>
    </w:rPr>
  </w:style>
  <w:style w:type="character" w:customStyle="1" w:styleId="213">
    <w:name w:val="Заголовок 2 Знак1"/>
    <w:uiPriority w:val="9"/>
    <w:semiHidden/>
    <w:rsid w:val="00BF3877"/>
    <w:rPr>
      <w:rFonts w:ascii="Cambria" w:eastAsia="Times New Roman" w:hAnsi="Cambria" w:cs="Times New Roman"/>
      <w:b/>
      <w:bCs/>
      <w:color w:val="4F81BD"/>
      <w:sz w:val="26"/>
      <w:szCs w:val="26"/>
    </w:rPr>
  </w:style>
  <w:style w:type="character" w:customStyle="1" w:styleId="511">
    <w:name w:val="Заголовок 5 Знак1"/>
    <w:uiPriority w:val="9"/>
    <w:semiHidden/>
    <w:rsid w:val="00BF3877"/>
    <w:rPr>
      <w:rFonts w:ascii="Cambria" w:eastAsia="Times New Roman" w:hAnsi="Cambria" w:cs="Times New Roman"/>
      <w:color w:val="243F60"/>
    </w:rPr>
  </w:style>
  <w:style w:type="character" w:customStyle="1" w:styleId="312">
    <w:name w:val="Заголовок 3 Знак1"/>
    <w:uiPriority w:val="9"/>
    <w:semiHidden/>
    <w:rsid w:val="00BF3877"/>
    <w:rPr>
      <w:rFonts w:ascii="Cambria" w:eastAsia="Times New Roman" w:hAnsi="Cambria" w:cs="Times New Roman"/>
      <w:b/>
      <w:bCs/>
      <w:color w:val="4F81BD"/>
    </w:rPr>
  </w:style>
  <w:style w:type="numbering" w:customStyle="1" w:styleId="214">
    <w:name w:val="Нет списка21"/>
    <w:next w:val="a9"/>
    <w:uiPriority w:val="99"/>
    <w:semiHidden/>
    <w:unhideWhenUsed/>
    <w:rsid w:val="00BF3877"/>
  </w:style>
  <w:style w:type="paragraph" w:customStyle="1" w:styleId="2f0">
    <w:name w:val="Заголовок оглавления2"/>
    <w:basedOn w:val="10"/>
    <w:next w:val="a6"/>
    <w:uiPriority w:val="39"/>
    <w:semiHidden/>
    <w:unhideWhenUsed/>
    <w:qFormat/>
    <w:rsid w:val="00BF3877"/>
    <w:pPr>
      <w:pageBreakBefore w:val="0"/>
      <w:numPr>
        <w:numId w:val="0"/>
      </w:numPr>
      <w:spacing w:before="480" w:after="0" w:line="276" w:lineRule="auto"/>
      <w:outlineLvl w:val="9"/>
    </w:pPr>
    <w:rPr>
      <w:rFonts w:ascii="Cambria" w:hAnsi="Cambria"/>
      <w:bCs/>
      <w:color w:val="365F91"/>
      <w:sz w:val="28"/>
      <w:szCs w:val="28"/>
      <w:lang w:eastAsia="ru-RU"/>
    </w:rPr>
  </w:style>
  <w:style w:type="table" w:customStyle="1" w:styleId="230">
    <w:name w:val="Сетка таблицы23"/>
    <w:basedOn w:val="a8"/>
    <w:next w:val="aff8"/>
    <w:uiPriority w:val="59"/>
    <w:rsid w:val="00BF38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1">
    <w:name w:val="Название объекта2"/>
    <w:basedOn w:val="a6"/>
    <w:next w:val="a6"/>
    <w:uiPriority w:val="35"/>
    <w:unhideWhenUsed/>
    <w:rsid w:val="00BF3877"/>
    <w:pPr>
      <w:spacing w:after="200" w:line="240" w:lineRule="auto"/>
      <w:ind w:firstLine="0"/>
      <w:jc w:val="left"/>
    </w:pPr>
    <w:rPr>
      <w:b/>
      <w:bCs/>
      <w:color w:val="4F81BD"/>
      <w:sz w:val="18"/>
      <w:szCs w:val="18"/>
    </w:rPr>
  </w:style>
  <w:style w:type="numbering" w:customStyle="1" w:styleId="313">
    <w:name w:val="Нет списка31"/>
    <w:next w:val="a9"/>
    <w:uiPriority w:val="99"/>
    <w:semiHidden/>
    <w:unhideWhenUsed/>
    <w:rsid w:val="00BF3877"/>
  </w:style>
  <w:style w:type="paragraph" w:customStyle="1" w:styleId="3d">
    <w:name w:val="Заголовок оглавления3"/>
    <w:basedOn w:val="10"/>
    <w:next w:val="a6"/>
    <w:uiPriority w:val="39"/>
    <w:semiHidden/>
    <w:unhideWhenUsed/>
    <w:qFormat/>
    <w:rsid w:val="00BF3877"/>
    <w:pPr>
      <w:pageBreakBefore w:val="0"/>
      <w:numPr>
        <w:numId w:val="0"/>
      </w:numPr>
      <w:spacing w:before="480" w:after="0" w:line="276" w:lineRule="auto"/>
      <w:outlineLvl w:val="9"/>
    </w:pPr>
    <w:rPr>
      <w:rFonts w:ascii="Cambria" w:hAnsi="Cambria"/>
      <w:bCs/>
      <w:color w:val="365F91"/>
      <w:sz w:val="28"/>
      <w:szCs w:val="28"/>
      <w:lang w:eastAsia="ru-RU"/>
    </w:rPr>
  </w:style>
  <w:style w:type="table" w:customStyle="1" w:styleId="330">
    <w:name w:val="Сетка таблицы33"/>
    <w:basedOn w:val="a8"/>
    <w:next w:val="aff8"/>
    <w:uiPriority w:val="59"/>
    <w:rsid w:val="00BF38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Название объекта3"/>
    <w:basedOn w:val="a6"/>
    <w:next w:val="a6"/>
    <w:uiPriority w:val="35"/>
    <w:unhideWhenUsed/>
    <w:qFormat/>
    <w:rsid w:val="00BF3877"/>
    <w:pPr>
      <w:spacing w:after="200" w:line="240" w:lineRule="auto"/>
      <w:ind w:firstLine="0"/>
      <w:jc w:val="left"/>
    </w:pPr>
    <w:rPr>
      <w:b/>
      <w:bCs/>
      <w:color w:val="4F81BD"/>
      <w:sz w:val="18"/>
      <w:szCs w:val="18"/>
    </w:rPr>
  </w:style>
  <w:style w:type="numbering" w:customStyle="1" w:styleId="410">
    <w:name w:val="Нет списка41"/>
    <w:next w:val="a9"/>
    <w:uiPriority w:val="99"/>
    <w:semiHidden/>
    <w:unhideWhenUsed/>
    <w:rsid w:val="00BF3877"/>
  </w:style>
  <w:style w:type="paragraph" w:customStyle="1" w:styleId="46">
    <w:name w:val="Заголовок оглавления4"/>
    <w:basedOn w:val="10"/>
    <w:next w:val="a6"/>
    <w:uiPriority w:val="39"/>
    <w:semiHidden/>
    <w:unhideWhenUsed/>
    <w:qFormat/>
    <w:rsid w:val="00BF3877"/>
    <w:pPr>
      <w:pageBreakBefore w:val="0"/>
      <w:numPr>
        <w:numId w:val="0"/>
      </w:numPr>
      <w:spacing w:before="480" w:after="0" w:line="276" w:lineRule="auto"/>
      <w:outlineLvl w:val="9"/>
    </w:pPr>
    <w:rPr>
      <w:rFonts w:ascii="Cambria" w:hAnsi="Cambria"/>
      <w:bCs/>
      <w:color w:val="365F91"/>
      <w:sz w:val="28"/>
      <w:szCs w:val="28"/>
      <w:lang w:eastAsia="ru-RU"/>
    </w:rPr>
  </w:style>
  <w:style w:type="table" w:customStyle="1" w:styleId="411">
    <w:name w:val="Сетка таблицы41"/>
    <w:basedOn w:val="a8"/>
    <w:next w:val="aff8"/>
    <w:uiPriority w:val="59"/>
    <w:rsid w:val="00BF38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7">
    <w:name w:val="Название объекта4"/>
    <w:basedOn w:val="a6"/>
    <w:next w:val="a6"/>
    <w:uiPriority w:val="35"/>
    <w:unhideWhenUsed/>
    <w:qFormat/>
    <w:rsid w:val="00BF3877"/>
    <w:pPr>
      <w:spacing w:after="200" w:line="240" w:lineRule="auto"/>
      <w:ind w:firstLine="0"/>
      <w:jc w:val="left"/>
    </w:pPr>
    <w:rPr>
      <w:b/>
      <w:bCs/>
      <w:color w:val="4F81BD"/>
      <w:sz w:val="18"/>
      <w:szCs w:val="18"/>
    </w:rPr>
  </w:style>
  <w:style w:type="numbering" w:customStyle="1" w:styleId="55">
    <w:name w:val="Нет списка5"/>
    <w:next w:val="a9"/>
    <w:uiPriority w:val="99"/>
    <w:semiHidden/>
    <w:unhideWhenUsed/>
    <w:rsid w:val="00BF3877"/>
  </w:style>
  <w:style w:type="paragraph" w:customStyle="1" w:styleId="56">
    <w:name w:val="Заголовок оглавления5"/>
    <w:basedOn w:val="10"/>
    <w:next w:val="a6"/>
    <w:uiPriority w:val="39"/>
    <w:semiHidden/>
    <w:unhideWhenUsed/>
    <w:qFormat/>
    <w:rsid w:val="00BF3877"/>
    <w:pPr>
      <w:pageBreakBefore w:val="0"/>
      <w:numPr>
        <w:numId w:val="0"/>
      </w:numPr>
      <w:spacing w:before="480" w:after="0" w:line="276" w:lineRule="auto"/>
      <w:outlineLvl w:val="9"/>
    </w:pPr>
    <w:rPr>
      <w:rFonts w:ascii="Cambria" w:hAnsi="Cambria"/>
      <w:bCs/>
      <w:color w:val="365F91"/>
      <w:sz w:val="28"/>
      <w:szCs w:val="28"/>
      <w:lang w:eastAsia="ru-RU"/>
    </w:rPr>
  </w:style>
  <w:style w:type="table" w:customStyle="1" w:styleId="57">
    <w:name w:val="Сетка таблицы5"/>
    <w:basedOn w:val="a8"/>
    <w:next w:val="aff8"/>
    <w:uiPriority w:val="59"/>
    <w:rsid w:val="00BF38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Название объекта5"/>
    <w:basedOn w:val="a6"/>
    <w:next w:val="a6"/>
    <w:uiPriority w:val="35"/>
    <w:unhideWhenUsed/>
    <w:qFormat/>
    <w:rsid w:val="00BF3877"/>
    <w:pPr>
      <w:spacing w:after="200" w:line="240" w:lineRule="auto"/>
      <w:ind w:firstLine="0"/>
      <w:jc w:val="left"/>
    </w:pPr>
    <w:rPr>
      <w:b/>
      <w:bCs/>
      <w:color w:val="4F81BD"/>
      <w:sz w:val="18"/>
      <w:szCs w:val="18"/>
    </w:rPr>
  </w:style>
  <w:style w:type="numbering" w:customStyle="1" w:styleId="64">
    <w:name w:val="Нет списка6"/>
    <w:next w:val="a9"/>
    <w:uiPriority w:val="99"/>
    <w:semiHidden/>
    <w:unhideWhenUsed/>
    <w:rsid w:val="00BF3877"/>
  </w:style>
  <w:style w:type="paragraph" w:customStyle="1" w:styleId="65">
    <w:name w:val="Заголовок оглавления6"/>
    <w:basedOn w:val="10"/>
    <w:next w:val="a6"/>
    <w:uiPriority w:val="39"/>
    <w:semiHidden/>
    <w:unhideWhenUsed/>
    <w:qFormat/>
    <w:rsid w:val="00BF3877"/>
    <w:pPr>
      <w:pageBreakBefore w:val="0"/>
      <w:numPr>
        <w:numId w:val="0"/>
      </w:numPr>
      <w:spacing w:before="480" w:after="0" w:line="276" w:lineRule="auto"/>
      <w:outlineLvl w:val="9"/>
    </w:pPr>
    <w:rPr>
      <w:rFonts w:ascii="Cambria" w:hAnsi="Cambria"/>
      <w:bCs/>
      <w:color w:val="365F91"/>
      <w:sz w:val="28"/>
      <w:szCs w:val="28"/>
      <w:lang w:eastAsia="ru-RU"/>
    </w:rPr>
  </w:style>
  <w:style w:type="table" w:customStyle="1" w:styleId="66">
    <w:name w:val="Сетка таблицы6"/>
    <w:basedOn w:val="a8"/>
    <w:next w:val="aff8"/>
    <w:uiPriority w:val="59"/>
    <w:rsid w:val="00BF38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7">
    <w:name w:val="Название объекта6"/>
    <w:basedOn w:val="a6"/>
    <w:next w:val="a6"/>
    <w:uiPriority w:val="35"/>
    <w:unhideWhenUsed/>
    <w:qFormat/>
    <w:rsid w:val="00BF3877"/>
    <w:pPr>
      <w:spacing w:after="200" w:line="240" w:lineRule="auto"/>
      <w:ind w:firstLine="0"/>
      <w:jc w:val="left"/>
    </w:pPr>
    <w:rPr>
      <w:b/>
      <w:bCs/>
      <w:color w:val="4F81BD"/>
      <w:sz w:val="18"/>
      <w:szCs w:val="18"/>
    </w:rPr>
  </w:style>
  <w:style w:type="numbering" w:customStyle="1" w:styleId="72">
    <w:name w:val="Нет списка7"/>
    <w:next w:val="a9"/>
    <w:uiPriority w:val="99"/>
    <w:semiHidden/>
    <w:unhideWhenUsed/>
    <w:rsid w:val="00BF3877"/>
  </w:style>
  <w:style w:type="paragraph" w:customStyle="1" w:styleId="73">
    <w:name w:val="Заголовок оглавления7"/>
    <w:basedOn w:val="10"/>
    <w:next w:val="a6"/>
    <w:uiPriority w:val="39"/>
    <w:semiHidden/>
    <w:unhideWhenUsed/>
    <w:qFormat/>
    <w:rsid w:val="00BF3877"/>
    <w:pPr>
      <w:pageBreakBefore w:val="0"/>
      <w:numPr>
        <w:numId w:val="0"/>
      </w:numPr>
      <w:spacing w:before="480" w:after="0" w:line="276" w:lineRule="auto"/>
      <w:outlineLvl w:val="9"/>
    </w:pPr>
    <w:rPr>
      <w:rFonts w:ascii="Cambria" w:hAnsi="Cambria"/>
      <w:bCs/>
      <w:color w:val="365F91"/>
      <w:sz w:val="28"/>
      <w:szCs w:val="28"/>
      <w:lang w:eastAsia="ru-RU"/>
    </w:rPr>
  </w:style>
  <w:style w:type="table" w:customStyle="1" w:styleId="74">
    <w:name w:val="Сетка таблицы7"/>
    <w:basedOn w:val="a8"/>
    <w:next w:val="aff8"/>
    <w:uiPriority w:val="59"/>
    <w:rsid w:val="00BF38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5">
    <w:name w:val="Название объекта7"/>
    <w:basedOn w:val="a6"/>
    <w:next w:val="a6"/>
    <w:uiPriority w:val="35"/>
    <w:unhideWhenUsed/>
    <w:qFormat/>
    <w:rsid w:val="00BF3877"/>
    <w:pPr>
      <w:spacing w:after="200" w:line="240" w:lineRule="auto"/>
      <w:ind w:firstLine="0"/>
      <w:jc w:val="left"/>
    </w:pPr>
    <w:rPr>
      <w:b/>
      <w:bCs/>
      <w:color w:val="4F81BD"/>
      <w:sz w:val="18"/>
      <w:szCs w:val="18"/>
    </w:rPr>
  </w:style>
  <w:style w:type="paragraph" w:customStyle="1" w:styleId="afffffffff0">
    <w:name w:val="Постановление"/>
    <w:basedOn w:val="a6"/>
    <w:rsid w:val="00BF3877"/>
    <w:pPr>
      <w:spacing w:line="240" w:lineRule="auto"/>
      <w:ind w:firstLine="0"/>
      <w:jc w:val="center"/>
    </w:pPr>
    <w:rPr>
      <w:rFonts w:eastAsia="Times New Roman"/>
      <w:spacing w:val="-14"/>
      <w:sz w:val="30"/>
      <w:szCs w:val="20"/>
      <w:lang w:eastAsia="ru-RU"/>
    </w:rPr>
  </w:style>
  <w:style w:type="paragraph" w:customStyle="1" w:styleId="1fd">
    <w:name w:val="Вертикальный отступ 1"/>
    <w:basedOn w:val="a6"/>
    <w:rsid w:val="00BF3877"/>
    <w:pPr>
      <w:spacing w:line="240" w:lineRule="auto"/>
      <w:ind w:firstLine="0"/>
      <w:jc w:val="center"/>
    </w:pPr>
    <w:rPr>
      <w:rFonts w:eastAsia="Times New Roman"/>
      <w:smallCaps/>
      <w:spacing w:val="14"/>
      <w:sz w:val="20"/>
      <w:szCs w:val="20"/>
      <w:lang w:eastAsia="ru-RU"/>
    </w:rPr>
  </w:style>
  <w:style w:type="paragraph" w:customStyle="1" w:styleId="afffffffff1">
    <w:name w:val="Номер"/>
    <w:basedOn w:val="a6"/>
    <w:rsid w:val="00BF3877"/>
    <w:pPr>
      <w:spacing w:line="240" w:lineRule="auto"/>
      <w:ind w:firstLine="0"/>
      <w:jc w:val="center"/>
    </w:pPr>
    <w:rPr>
      <w:rFonts w:eastAsia="Times New Roman"/>
      <w:szCs w:val="20"/>
      <w:lang w:eastAsia="ru-RU"/>
    </w:rPr>
  </w:style>
  <w:style w:type="paragraph" w:customStyle="1" w:styleId="afffffffff2">
    <w:name w:val="акт правительства вертикальный отступ"/>
    <w:basedOn w:val="a6"/>
    <w:rsid w:val="00BF3877"/>
    <w:pPr>
      <w:spacing w:line="240" w:lineRule="auto"/>
      <w:ind w:firstLine="0"/>
      <w:jc w:val="center"/>
    </w:pPr>
    <w:rPr>
      <w:rFonts w:eastAsia="Times New Roman"/>
      <w:szCs w:val="20"/>
      <w:lang w:val="en-US" w:eastAsia="ru-RU"/>
    </w:rPr>
  </w:style>
  <w:style w:type="paragraph" w:customStyle="1" w:styleId="1fe">
    <w:name w:val="акт правительства вертикальный отступ 1"/>
    <w:basedOn w:val="1fd"/>
    <w:rsid w:val="00BF3877"/>
  </w:style>
  <w:style w:type="paragraph" w:customStyle="1" w:styleId="3f">
    <w:name w:val="акт правительства заголовок 3"/>
    <w:basedOn w:val="31"/>
    <w:rsid w:val="00BF3877"/>
    <w:pPr>
      <w:keepLines w:val="0"/>
      <w:numPr>
        <w:ilvl w:val="0"/>
        <w:numId w:val="0"/>
      </w:numPr>
      <w:spacing w:before="0" w:after="60" w:line="240" w:lineRule="auto"/>
      <w:jc w:val="center"/>
    </w:pPr>
    <w:rPr>
      <w:color w:val="000000"/>
      <w:spacing w:val="-20"/>
      <w:sz w:val="36"/>
      <w:szCs w:val="20"/>
      <w:lang w:eastAsia="ru-RU"/>
    </w:rPr>
  </w:style>
  <w:style w:type="paragraph" w:customStyle="1" w:styleId="2f2">
    <w:name w:val="акт правительства отступ 2"/>
    <w:basedOn w:val="a6"/>
    <w:rsid w:val="00BF3877"/>
    <w:pPr>
      <w:spacing w:line="180" w:lineRule="exact"/>
      <w:ind w:firstLine="0"/>
      <w:jc w:val="center"/>
    </w:pPr>
    <w:rPr>
      <w:rFonts w:eastAsia="Times New Roman"/>
      <w:b/>
      <w:sz w:val="26"/>
      <w:szCs w:val="20"/>
      <w:lang w:eastAsia="ru-RU"/>
    </w:rPr>
  </w:style>
  <w:style w:type="character" w:styleId="afffffffff3">
    <w:name w:val="Placeholder Text"/>
    <w:uiPriority w:val="99"/>
    <w:semiHidden/>
    <w:rsid w:val="00BF3877"/>
    <w:rPr>
      <w:color w:val="808080"/>
    </w:rPr>
  </w:style>
  <w:style w:type="character" w:customStyle="1" w:styleId="1ff">
    <w:name w:val="Сильное выделение1"/>
    <w:uiPriority w:val="21"/>
    <w:rsid w:val="00BF3877"/>
    <w:rPr>
      <w:b/>
      <w:bCs/>
      <w:i/>
      <w:iCs/>
      <w:color w:val="5B9BD5"/>
    </w:rPr>
  </w:style>
  <w:style w:type="paragraph" w:customStyle="1" w:styleId="-4">
    <w:name w:val="Стиль бизнес-идей для Голубого Океана"/>
    <w:basedOn w:val="8"/>
    <w:link w:val="-5"/>
    <w:qFormat/>
    <w:rsid w:val="00BF3877"/>
    <w:pPr>
      <w:keepLines w:val="0"/>
      <w:numPr>
        <w:ilvl w:val="0"/>
        <w:numId w:val="0"/>
      </w:numPr>
      <w:spacing w:before="0"/>
      <w:jc w:val="left"/>
    </w:pPr>
    <w:rPr>
      <w:rFonts w:ascii="Times New Roman" w:hAnsi="Times New Roman"/>
      <w:sz w:val="28"/>
      <w:szCs w:val="24"/>
    </w:rPr>
  </w:style>
  <w:style w:type="character" w:customStyle="1" w:styleId="-5">
    <w:name w:val="Стиль бизнес-идей для Голубого Океана Знак"/>
    <w:link w:val="-4"/>
    <w:rsid w:val="00BF3877"/>
    <w:rPr>
      <w:rFonts w:ascii="Times New Roman" w:eastAsia="Times New Roman" w:hAnsi="Times New Roman"/>
      <w:color w:val="272727"/>
      <w:sz w:val="28"/>
      <w:szCs w:val="24"/>
    </w:rPr>
  </w:style>
  <w:style w:type="character" w:customStyle="1" w:styleId="article-text-description2">
    <w:name w:val="article-text-description2"/>
    <w:rsid w:val="00BF3877"/>
    <w:rPr>
      <w:rFonts w:ascii="Open Sans Condensed" w:hAnsi="Open Sans Condensed" w:hint="default"/>
      <w:b w:val="0"/>
      <w:bCs w:val="0"/>
      <w:vanish w:val="0"/>
      <w:webHidden w:val="0"/>
      <w:color w:val="666666"/>
      <w:sz w:val="21"/>
      <w:szCs w:val="21"/>
      <w:specVanish/>
    </w:rPr>
  </w:style>
  <w:style w:type="character" w:customStyle="1" w:styleId="hps">
    <w:name w:val="hps"/>
    <w:rsid w:val="00BF3877"/>
  </w:style>
  <w:style w:type="paragraph" w:customStyle="1" w:styleId="afffffffff4">
    <w:name w:val="= основной текст"/>
    <w:basedOn w:val="a6"/>
    <w:autoRedefine/>
    <w:qFormat/>
    <w:rsid w:val="00BF3877"/>
    <w:pPr>
      <w:spacing w:line="240" w:lineRule="auto"/>
      <w:ind w:firstLine="0"/>
    </w:pPr>
    <w:rPr>
      <w:szCs w:val="24"/>
      <w:lang w:eastAsia="ru-RU"/>
    </w:rPr>
  </w:style>
  <w:style w:type="table" w:customStyle="1" w:styleId="82">
    <w:name w:val="Сетка таблицы8"/>
    <w:basedOn w:val="a8"/>
    <w:next w:val="aff8"/>
    <w:uiPriority w:val="59"/>
    <w:rsid w:val="00BF38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8"/>
    <w:next w:val="aff8"/>
    <w:uiPriority w:val="59"/>
    <w:rsid w:val="00BF38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3">
    <w:name w:val="к) Рисунок 2"/>
    <w:basedOn w:val="a6"/>
    <w:link w:val="2f4"/>
    <w:qFormat/>
    <w:rsid w:val="00BF3877"/>
    <w:pPr>
      <w:keepNext/>
      <w:spacing w:before="240" w:after="120" w:line="240" w:lineRule="auto"/>
      <w:ind w:firstLine="0"/>
      <w:jc w:val="center"/>
    </w:pPr>
    <w:rPr>
      <w:rFonts w:eastAsia="Times New Roman"/>
      <w:noProof/>
      <w:szCs w:val="24"/>
    </w:rPr>
  </w:style>
  <w:style w:type="character" w:customStyle="1" w:styleId="2f4">
    <w:name w:val="к) Рисунок 2 Знак"/>
    <w:link w:val="2f3"/>
    <w:rsid w:val="00BF3877"/>
    <w:rPr>
      <w:rFonts w:ascii="Times New Roman" w:eastAsia="Times New Roman" w:hAnsi="Times New Roman"/>
      <w:noProof/>
      <w:sz w:val="24"/>
      <w:szCs w:val="24"/>
    </w:rPr>
  </w:style>
  <w:style w:type="paragraph" w:customStyle="1" w:styleId="a3">
    <w:name w:val="ж) Тире"/>
    <w:basedOn w:val="afffff8"/>
    <w:link w:val="afffffffff5"/>
    <w:qFormat/>
    <w:rsid w:val="00BF3877"/>
    <w:pPr>
      <w:numPr>
        <w:numId w:val="9"/>
      </w:numPr>
      <w:spacing w:before="120" w:after="120"/>
    </w:pPr>
    <w:rPr>
      <w:rFonts w:eastAsia="Times New Roman"/>
      <w:color w:val="000000"/>
      <w:szCs w:val="24"/>
    </w:rPr>
  </w:style>
  <w:style w:type="character" w:customStyle="1" w:styleId="afffffffff5">
    <w:name w:val="ж) Тире Знак"/>
    <w:link w:val="a3"/>
    <w:rsid w:val="00BF3877"/>
    <w:rPr>
      <w:rFonts w:ascii="Times New Roman" w:eastAsia="Times New Roman" w:hAnsi="Times New Roman"/>
      <w:color w:val="000000"/>
      <w:sz w:val="24"/>
      <w:szCs w:val="24"/>
      <w:lang w:eastAsia="en-US"/>
    </w:rPr>
  </w:style>
  <w:style w:type="character" w:customStyle="1" w:styleId="quot">
    <w:name w:val="quot"/>
    <w:rsid w:val="00BF3877"/>
  </w:style>
  <w:style w:type="numbering" w:customStyle="1" w:styleId="83">
    <w:name w:val="Нет списка8"/>
    <w:next w:val="a9"/>
    <w:uiPriority w:val="99"/>
    <w:semiHidden/>
    <w:unhideWhenUsed/>
    <w:rsid w:val="00BF3877"/>
  </w:style>
  <w:style w:type="character" w:customStyle="1" w:styleId="28">
    <w:name w:val="Стиль2 Знак"/>
    <w:link w:val="27"/>
    <w:rsid w:val="00BF3877"/>
    <w:rPr>
      <w:rFonts w:ascii="Times New Roman" w:eastAsia="Times New Roman" w:hAnsi="Times New Roman"/>
      <w:b/>
      <w:bCs/>
      <w:i/>
      <w:iCs/>
      <w:sz w:val="18"/>
      <w:szCs w:val="18"/>
      <w:lang w:eastAsia="en-US"/>
    </w:rPr>
  </w:style>
  <w:style w:type="table" w:customStyle="1" w:styleId="100">
    <w:name w:val="Сетка таблицы10"/>
    <w:basedOn w:val="a8"/>
    <w:next w:val="aff8"/>
    <w:rsid w:val="00BF3877"/>
    <w:rPr>
      <w:rFonts w:eastAsia="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Таблица простая 21"/>
    <w:basedOn w:val="a8"/>
    <w:uiPriority w:val="42"/>
    <w:rsid w:val="00BF3877"/>
    <w:rPr>
      <w:rFonts w:eastAsia="Times New Roman"/>
      <w:sz w:val="22"/>
      <w:szCs w:val="22"/>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ff0">
    <w:name w:val="Сетка таблицы светлая1"/>
    <w:basedOn w:val="a8"/>
    <w:uiPriority w:val="40"/>
    <w:rsid w:val="00BF3877"/>
    <w:rPr>
      <w:rFonts w:eastAsia="Times New Roman"/>
      <w:sz w:val="22"/>
      <w:szCs w:val="2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5">
    <w:name w:val="Сетка таблицы светлая11"/>
    <w:basedOn w:val="a8"/>
    <w:uiPriority w:val="40"/>
    <w:rsid w:val="00BF3877"/>
    <w:rPr>
      <w:rFonts w:eastAsia="Times New Roman"/>
      <w:sz w:val="22"/>
      <w:szCs w:val="22"/>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2f5">
    <w:name w:val="Неразрешенное упоминание2"/>
    <w:uiPriority w:val="99"/>
    <w:semiHidden/>
    <w:unhideWhenUsed/>
    <w:rsid w:val="00BF3877"/>
    <w:rPr>
      <w:color w:val="808080"/>
      <w:shd w:val="clear" w:color="auto" w:fill="E6E6E6"/>
    </w:rPr>
  </w:style>
  <w:style w:type="paragraph" w:customStyle="1" w:styleId="2">
    <w:name w:val="абзац список 2"/>
    <w:basedOn w:val="afffff8"/>
    <w:link w:val="2f6"/>
    <w:qFormat/>
    <w:rsid w:val="00BF3877"/>
    <w:pPr>
      <w:numPr>
        <w:ilvl w:val="1"/>
        <w:numId w:val="10"/>
      </w:numPr>
      <w:ind w:left="1418"/>
    </w:pPr>
    <w:rPr>
      <w:color w:val="000000"/>
      <w:sz w:val="26"/>
      <w:szCs w:val="26"/>
    </w:rPr>
  </w:style>
  <w:style w:type="paragraph" w:styleId="a2">
    <w:name w:val="List Bullet"/>
    <w:basedOn w:val="a6"/>
    <w:rsid w:val="00BF3877"/>
    <w:pPr>
      <w:numPr>
        <w:ilvl w:val="3"/>
        <w:numId w:val="11"/>
      </w:numPr>
      <w:spacing w:after="40" w:line="240" w:lineRule="auto"/>
      <w:jc w:val="left"/>
    </w:pPr>
    <w:rPr>
      <w:rFonts w:eastAsia="Times New Roman"/>
      <w:szCs w:val="20"/>
      <w:lang w:val="en-GB"/>
    </w:rPr>
  </w:style>
  <w:style w:type="character" w:customStyle="1" w:styleId="2f6">
    <w:name w:val="абзац список 2 Знак"/>
    <w:link w:val="2"/>
    <w:rsid w:val="00BF3877"/>
    <w:rPr>
      <w:rFonts w:ascii="Times New Roman" w:hAnsi="Times New Roman"/>
      <w:color w:val="000000"/>
      <w:sz w:val="26"/>
      <w:szCs w:val="26"/>
      <w:lang w:eastAsia="en-US"/>
    </w:rPr>
  </w:style>
  <w:style w:type="paragraph" w:styleId="3">
    <w:name w:val="List Bullet 3"/>
    <w:basedOn w:val="a6"/>
    <w:autoRedefine/>
    <w:rsid w:val="00BF3877"/>
    <w:pPr>
      <w:numPr>
        <w:ilvl w:val="5"/>
        <w:numId w:val="11"/>
      </w:numPr>
      <w:spacing w:after="120" w:line="240" w:lineRule="auto"/>
      <w:jc w:val="left"/>
    </w:pPr>
    <w:rPr>
      <w:rFonts w:eastAsia="Times New Roman"/>
      <w:szCs w:val="20"/>
      <w:lang w:val="en-GB"/>
    </w:rPr>
  </w:style>
  <w:style w:type="paragraph" w:styleId="5">
    <w:name w:val="List Number 5"/>
    <w:basedOn w:val="a6"/>
    <w:rsid w:val="00BF3877"/>
    <w:pPr>
      <w:numPr>
        <w:ilvl w:val="6"/>
        <w:numId w:val="11"/>
      </w:numPr>
      <w:spacing w:after="120" w:line="240" w:lineRule="auto"/>
      <w:jc w:val="left"/>
    </w:pPr>
    <w:rPr>
      <w:rFonts w:eastAsia="Times New Roman"/>
      <w:szCs w:val="20"/>
      <w:lang w:val="en-GB"/>
    </w:rPr>
  </w:style>
  <w:style w:type="paragraph" w:customStyle="1" w:styleId="afffffffff6">
    <w:name w:val="Основной текст (полужирный)"/>
    <w:basedOn w:val="5"/>
    <w:rsid w:val="00BF3877"/>
    <w:pPr>
      <w:keepNext/>
      <w:numPr>
        <w:ilvl w:val="0"/>
        <w:numId w:val="0"/>
      </w:numPr>
      <w:tabs>
        <w:tab w:val="num" w:pos="360"/>
      </w:tabs>
      <w:spacing w:before="240" w:after="0"/>
      <w:ind w:left="360" w:hanging="360"/>
    </w:pPr>
    <w:rPr>
      <w:b/>
      <w:szCs w:val="24"/>
      <w:lang w:eastAsia="ru-RU"/>
    </w:rPr>
  </w:style>
  <w:style w:type="paragraph" w:customStyle="1" w:styleId="1">
    <w:name w:val="Нумерованный (1)"/>
    <w:next w:val="affffff8"/>
    <w:rsid w:val="00BF3877"/>
    <w:pPr>
      <w:numPr>
        <w:ilvl w:val="1"/>
        <w:numId w:val="11"/>
      </w:numPr>
      <w:spacing w:before="120"/>
    </w:pPr>
    <w:rPr>
      <w:rFonts w:ascii="Times New Roman" w:eastAsia="Times New Roman" w:hAnsi="Times New Roman"/>
      <w:bCs/>
      <w:color w:val="000000"/>
      <w:sz w:val="24"/>
      <w:szCs w:val="24"/>
    </w:rPr>
  </w:style>
  <w:style w:type="paragraph" w:customStyle="1" w:styleId="a1">
    <w:name w:val="Нумерованный (a)"/>
    <w:basedOn w:val="1"/>
    <w:next w:val="affffff8"/>
    <w:rsid w:val="00BF3877"/>
    <w:pPr>
      <w:numPr>
        <w:ilvl w:val="2"/>
      </w:numPr>
    </w:pPr>
    <w:rPr>
      <w:u w:val="single"/>
    </w:rPr>
  </w:style>
  <w:style w:type="paragraph" w:customStyle="1" w:styleId="-6">
    <w:name w:val="Таблица - заголовки по центру"/>
    <w:basedOn w:val="a6"/>
    <w:next w:val="affffff8"/>
    <w:rsid w:val="00BF3877"/>
    <w:pPr>
      <w:keepNext/>
      <w:tabs>
        <w:tab w:val="num" w:pos="360"/>
      </w:tabs>
      <w:spacing w:before="120" w:after="60" w:line="240" w:lineRule="auto"/>
      <w:ind w:left="360" w:hanging="360"/>
      <w:jc w:val="center"/>
    </w:pPr>
    <w:rPr>
      <w:rFonts w:eastAsia="Times New Roman"/>
      <w:b/>
      <w:bCs/>
      <w:szCs w:val="24"/>
      <w:lang w:val="en-GB" w:eastAsia="ru-RU"/>
    </w:rPr>
  </w:style>
  <w:style w:type="character" w:customStyle="1" w:styleId="ConsPlusNormal0">
    <w:name w:val="ConsPlusNormal Знак"/>
    <w:link w:val="ConsPlusNormal"/>
    <w:rsid w:val="00BF3877"/>
    <w:rPr>
      <w:rFonts w:ascii="Arial" w:eastAsia="Times New Roman" w:hAnsi="Arial" w:cs="Arial"/>
      <w:lang w:val="ru-RU" w:eastAsia="ru-RU" w:bidi="ar-SA"/>
    </w:rPr>
  </w:style>
  <w:style w:type="paragraph" w:customStyle="1" w:styleId="1ff1">
    <w:name w:val="Знак Знак Знак1 Знак"/>
    <w:basedOn w:val="a6"/>
    <w:rsid w:val="00BF3877"/>
    <w:pPr>
      <w:spacing w:before="100" w:beforeAutospacing="1" w:after="100" w:afterAutospacing="1" w:line="240" w:lineRule="auto"/>
      <w:ind w:firstLine="0"/>
      <w:jc w:val="left"/>
    </w:pPr>
    <w:rPr>
      <w:rFonts w:ascii="Tahoma" w:eastAsia="Times New Roman" w:hAnsi="Tahoma"/>
      <w:sz w:val="20"/>
      <w:szCs w:val="20"/>
      <w:lang w:val="en-US"/>
    </w:rPr>
  </w:style>
  <w:style w:type="table" w:customStyle="1" w:styleId="1110">
    <w:name w:val="Сетка таблицы111"/>
    <w:basedOn w:val="a8"/>
    <w:next w:val="aff8"/>
    <w:uiPriority w:val="59"/>
    <w:rsid w:val="00BF38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8"/>
    <w:next w:val="aff8"/>
    <w:uiPriority w:val="59"/>
    <w:rsid w:val="00BF38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7">
    <w:name w:val="Обычный2"/>
    <w:rsid w:val="00BF3877"/>
    <w:pPr>
      <w:widowControl w:val="0"/>
      <w:spacing w:line="440" w:lineRule="auto"/>
      <w:ind w:firstLine="560"/>
      <w:jc w:val="both"/>
    </w:pPr>
    <w:rPr>
      <w:rFonts w:ascii="Times New Roman" w:eastAsia="Times New Roman" w:hAnsi="Times New Roman"/>
      <w:sz w:val="22"/>
    </w:rPr>
  </w:style>
  <w:style w:type="paragraph" w:customStyle="1" w:styleId="-7">
    <w:name w:val="!Рис-назв"/>
    <w:basedOn w:val="a6"/>
    <w:rsid w:val="00BF3877"/>
    <w:pPr>
      <w:ind w:firstLine="0"/>
      <w:jc w:val="center"/>
    </w:pPr>
    <w:rPr>
      <w:rFonts w:eastAsia="MS Mincho"/>
      <w:szCs w:val="24"/>
    </w:rPr>
  </w:style>
  <w:style w:type="paragraph" w:styleId="affffff6">
    <w:name w:val="Document Map"/>
    <w:basedOn w:val="a6"/>
    <w:link w:val="affffff5"/>
    <w:semiHidden/>
    <w:unhideWhenUsed/>
    <w:rsid w:val="00BF3877"/>
    <w:rPr>
      <w:rFonts w:ascii="Tahoma" w:hAnsi="Tahoma"/>
      <w:sz w:val="16"/>
      <w:szCs w:val="16"/>
    </w:rPr>
  </w:style>
  <w:style w:type="character" w:customStyle="1" w:styleId="1ff2">
    <w:name w:val="Схема документа Знак1"/>
    <w:uiPriority w:val="99"/>
    <w:semiHidden/>
    <w:rsid w:val="00BF3877"/>
    <w:rPr>
      <w:rFonts w:ascii="Segoe UI" w:hAnsi="Segoe UI" w:cs="Segoe UI"/>
      <w:sz w:val="16"/>
      <w:szCs w:val="16"/>
      <w:lang w:eastAsia="en-US"/>
    </w:rPr>
  </w:style>
  <w:style w:type="paragraph" w:styleId="affffff8">
    <w:name w:val="Body Text"/>
    <w:basedOn w:val="a6"/>
    <w:link w:val="affffff7"/>
    <w:unhideWhenUsed/>
    <w:rsid w:val="00BF3877"/>
    <w:pPr>
      <w:spacing w:after="120"/>
    </w:pPr>
    <w:rPr>
      <w:b/>
      <w:bCs/>
      <w:spacing w:val="-10"/>
      <w:sz w:val="26"/>
      <w:szCs w:val="26"/>
    </w:rPr>
  </w:style>
  <w:style w:type="character" w:customStyle="1" w:styleId="2f8">
    <w:name w:val="Основной текст Знак2"/>
    <w:uiPriority w:val="99"/>
    <w:semiHidden/>
    <w:rsid w:val="00BF3877"/>
    <w:rPr>
      <w:rFonts w:ascii="Times New Roman" w:hAnsi="Times New Roman"/>
      <w:sz w:val="28"/>
      <w:szCs w:val="28"/>
      <w:lang w:eastAsia="en-US"/>
    </w:rPr>
  </w:style>
  <w:style w:type="character" w:styleId="afffffffff7">
    <w:name w:val="Intense Emphasis"/>
    <w:uiPriority w:val="21"/>
    <w:rsid w:val="00BF3877"/>
    <w:rPr>
      <w:i/>
      <w:iCs/>
      <w:color w:val="4472C4"/>
    </w:rPr>
  </w:style>
  <w:style w:type="character" w:customStyle="1" w:styleId="afffffff5">
    <w:name w:val="Без интервала Знак"/>
    <w:aliases w:val="Заголовки Знак"/>
    <w:link w:val="afffffff4"/>
    <w:uiPriority w:val="1"/>
    <w:rsid w:val="00301E0A"/>
    <w:rPr>
      <w:sz w:val="22"/>
      <w:szCs w:val="22"/>
      <w:lang w:eastAsia="en-US" w:bidi="ar-SA"/>
    </w:rPr>
  </w:style>
  <w:style w:type="paragraph" w:customStyle="1" w:styleId="116">
    <w:name w:val="Текст сноски11"/>
    <w:aliases w:val="Текст сноски Знак Знак Char1,Texto de nota al pie Char1,Texto de nota al pie1,Текст сноски Знак Знак Char Char1,Schriftart: 9 pt1,Schriftart: 10 pt1,Schriftart: 8 pt1,single space1,Текст сноски Знак1 Знак1,Знак3 Знак1,Текст сноски-FN1"/>
    <w:basedOn w:val="a6"/>
    <w:uiPriority w:val="99"/>
    <w:rsid w:val="00F879D3"/>
    <w:pPr>
      <w:spacing w:line="240" w:lineRule="auto"/>
      <w:contextualSpacing/>
    </w:pPr>
    <w:rPr>
      <w:rFonts w:eastAsia="MS Mincho"/>
      <w:sz w:val="20"/>
      <w:szCs w:val="20"/>
    </w:rPr>
  </w:style>
  <w:style w:type="character" w:customStyle="1" w:styleId="afffffffff8">
    <w:name w:val="Неразрешенное упоминание"/>
    <w:uiPriority w:val="99"/>
    <w:semiHidden/>
    <w:unhideWhenUsed/>
    <w:rsid w:val="0020739D"/>
    <w:rPr>
      <w:color w:val="605E5C"/>
      <w:shd w:val="clear" w:color="auto" w:fill="E1DFDD"/>
    </w:rPr>
  </w:style>
  <w:style w:type="paragraph" w:customStyle="1" w:styleId="msonormal0">
    <w:name w:val="msonormal"/>
    <w:basedOn w:val="a6"/>
    <w:rsid w:val="006F1C91"/>
    <w:pPr>
      <w:spacing w:before="100" w:beforeAutospacing="1" w:after="100" w:afterAutospacing="1" w:line="240" w:lineRule="auto"/>
      <w:ind w:firstLine="0"/>
      <w:jc w:val="left"/>
    </w:pPr>
    <w:rPr>
      <w:rFonts w:eastAsia="Times New Roman"/>
      <w:szCs w:val="24"/>
      <w:lang w:eastAsia="ja-JP"/>
    </w:rPr>
  </w:style>
  <w:style w:type="paragraph" w:customStyle="1" w:styleId="xl73">
    <w:name w:val="xl73"/>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74">
    <w:name w:val="xl74"/>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szCs w:val="24"/>
      <w:lang w:eastAsia="ja-JP"/>
    </w:rPr>
  </w:style>
  <w:style w:type="paragraph" w:customStyle="1" w:styleId="xl75">
    <w:name w:val="xl75"/>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Cs w:val="24"/>
      <w:lang w:eastAsia="ja-JP"/>
    </w:rPr>
  </w:style>
  <w:style w:type="paragraph" w:customStyle="1" w:styleId="xl76">
    <w:name w:val="xl76"/>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77">
    <w:name w:val="xl77"/>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78">
    <w:name w:val="xl78"/>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79">
    <w:name w:val="xl79"/>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80">
    <w:name w:val="xl80"/>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81">
    <w:name w:val="xl81"/>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82">
    <w:name w:val="xl82"/>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83">
    <w:name w:val="xl83"/>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84">
    <w:name w:val="xl84"/>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85">
    <w:name w:val="xl85"/>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86">
    <w:name w:val="xl86"/>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87">
    <w:name w:val="xl87"/>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88">
    <w:name w:val="xl88"/>
    <w:basedOn w:val="a6"/>
    <w:rsid w:val="006F1C91"/>
    <w:pP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89">
    <w:name w:val="xl89"/>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Cs w:val="24"/>
      <w:lang w:eastAsia="ja-JP"/>
    </w:rPr>
  </w:style>
  <w:style w:type="paragraph" w:customStyle="1" w:styleId="xl90">
    <w:name w:val="xl90"/>
    <w:basedOn w:val="a6"/>
    <w:rsid w:val="006F1C91"/>
    <w:pPr>
      <w:spacing w:before="100" w:beforeAutospacing="1" w:after="100" w:afterAutospacing="1" w:line="240" w:lineRule="auto"/>
      <w:ind w:firstLine="0"/>
      <w:jc w:val="left"/>
      <w:textAlignment w:val="center"/>
    </w:pPr>
    <w:rPr>
      <w:rFonts w:eastAsia="Times New Roman"/>
      <w:szCs w:val="24"/>
      <w:lang w:eastAsia="ja-JP"/>
    </w:rPr>
  </w:style>
  <w:style w:type="paragraph" w:customStyle="1" w:styleId="xl91">
    <w:name w:val="xl91"/>
    <w:basedOn w:val="a6"/>
    <w:rsid w:val="006F1C91"/>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92">
    <w:name w:val="xl92"/>
    <w:basedOn w:val="a6"/>
    <w:rsid w:val="006F1C91"/>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93">
    <w:name w:val="xl93"/>
    <w:basedOn w:val="a6"/>
    <w:rsid w:val="006F1C91"/>
    <w:pPr>
      <w:shd w:val="clear" w:color="000000" w:fill="DDEBF7"/>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94">
    <w:name w:val="xl94"/>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i/>
      <w:iCs/>
      <w:szCs w:val="24"/>
      <w:lang w:eastAsia="ja-JP"/>
    </w:rPr>
  </w:style>
  <w:style w:type="paragraph" w:customStyle="1" w:styleId="xl95">
    <w:name w:val="xl95"/>
    <w:basedOn w:val="a6"/>
    <w:rsid w:val="006F1C91"/>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96">
    <w:name w:val="xl96"/>
    <w:basedOn w:val="a6"/>
    <w:rsid w:val="006F1C9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textAlignment w:val="center"/>
    </w:pPr>
    <w:rPr>
      <w:rFonts w:eastAsia="Times New Roman"/>
      <w:szCs w:val="24"/>
      <w:lang w:eastAsia="ja-JP"/>
    </w:rPr>
  </w:style>
  <w:style w:type="paragraph" w:customStyle="1" w:styleId="xl97">
    <w:name w:val="xl97"/>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Cs w:val="24"/>
      <w:lang w:eastAsia="ja-JP"/>
    </w:rPr>
  </w:style>
  <w:style w:type="paragraph" w:customStyle="1" w:styleId="xl98">
    <w:name w:val="xl98"/>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F0000"/>
      <w:szCs w:val="24"/>
      <w:lang w:eastAsia="ja-JP"/>
    </w:rPr>
  </w:style>
  <w:style w:type="paragraph" w:customStyle="1" w:styleId="xl99">
    <w:name w:val="xl99"/>
    <w:basedOn w:val="a6"/>
    <w:rsid w:val="006F1C91"/>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100">
    <w:name w:val="xl100"/>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101">
    <w:name w:val="xl101"/>
    <w:basedOn w:val="a6"/>
    <w:rsid w:val="006F1C91"/>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102">
    <w:name w:val="xl102"/>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103">
    <w:name w:val="xl103"/>
    <w:basedOn w:val="a6"/>
    <w:rsid w:val="006F1C91"/>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104">
    <w:name w:val="xl104"/>
    <w:basedOn w:val="a6"/>
    <w:rsid w:val="006F1C91"/>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105">
    <w:name w:val="xl105"/>
    <w:basedOn w:val="a6"/>
    <w:rsid w:val="006F1C9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textAlignment w:val="center"/>
    </w:pPr>
    <w:rPr>
      <w:rFonts w:eastAsia="Times New Roman"/>
      <w:szCs w:val="24"/>
      <w:lang w:eastAsia="ja-JP"/>
    </w:rPr>
  </w:style>
  <w:style w:type="paragraph" w:customStyle="1" w:styleId="xl106">
    <w:name w:val="xl106"/>
    <w:basedOn w:val="a6"/>
    <w:rsid w:val="006F1C9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left"/>
      <w:textAlignment w:val="center"/>
    </w:pPr>
    <w:rPr>
      <w:rFonts w:eastAsia="Times New Roman"/>
      <w:szCs w:val="24"/>
      <w:lang w:eastAsia="ja-JP"/>
    </w:rPr>
  </w:style>
  <w:style w:type="paragraph" w:customStyle="1" w:styleId="xl107">
    <w:name w:val="xl107"/>
    <w:basedOn w:val="a6"/>
    <w:rsid w:val="006F1C9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ind w:firstLine="0"/>
      <w:jc w:val="left"/>
      <w:textAlignment w:val="center"/>
    </w:pPr>
    <w:rPr>
      <w:rFonts w:eastAsia="Times New Roman"/>
      <w:szCs w:val="24"/>
      <w:lang w:eastAsia="ja-JP"/>
    </w:rPr>
  </w:style>
  <w:style w:type="paragraph" w:customStyle="1" w:styleId="xl108">
    <w:name w:val="xl108"/>
    <w:basedOn w:val="a6"/>
    <w:rsid w:val="006F1C9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109">
    <w:name w:val="xl109"/>
    <w:basedOn w:val="a6"/>
    <w:rsid w:val="006F1C9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110">
    <w:name w:val="xl110"/>
    <w:basedOn w:val="a6"/>
    <w:rsid w:val="006F1C9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rFonts w:eastAsia="Times New Roman"/>
      <w:szCs w:val="24"/>
      <w:lang w:eastAsia="ja-JP"/>
    </w:rPr>
  </w:style>
  <w:style w:type="paragraph" w:customStyle="1" w:styleId="xl111">
    <w:name w:val="xl111"/>
    <w:basedOn w:val="a6"/>
    <w:rsid w:val="006F1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Cs w:val="24"/>
      <w:lang w:eastAsia="ja-JP"/>
    </w:rPr>
  </w:style>
  <w:style w:type="paragraph" w:customStyle="1" w:styleId="a00">
    <w:name w:val="a0"/>
    <w:basedOn w:val="a6"/>
    <w:rsid w:val="000F4C17"/>
    <w:pPr>
      <w:spacing w:before="100" w:beforeAutospacing="1" w:after="100" w:afterAutospacing="1" w:line="240" w:lineRule="auto"/>
      <w:ind w:firstLine="0"/>
      <w:jc w:val="left"/>
    </w:pPr>
    <w:rPr>
      <w:szCs w:val="24"/>
      <w:lang w:eastAsia="ru-RU"/>
    </w:rPr>
  </w:style>
  <w:style w:type="character" w:customStyle="1" w:styleId="13pt1">
    <w:name w:val="Основной текст + 13 pt1"/>
    <w:aliases w:val="Интервал 0 pt17"/>
    <w:rsid w:val="00106CDC"/>
    <w:rPr>
      <w:rFonts w:ascii="Times New Roman" w:hAnsi="Times New Roman" w:cs="Times New Roman" w:hint="default"/>
      <w:strike w:val="0"/>
      <w:dstrike w:val="0"/>
      <w:color w:val="000000"/>
      <w:spacing w:val="1"/>
      <w:w w:val="100"/>
      <w:position w:val="0"/>
      <w:sz w:val="26"/>
      <w:u w:val="none"/>
      <w:effect w:val="none"/>
      <w:shd w:val="clear" w:color="auto" w:fill="FFFFFF"/>
      <w:lang w:val="ru-RU"/>
    </w:rPr>
  </w:style>
  <w:style w:type="paragraph" w:customStyle="1" w:styleId="xl65">
    <w:name w:val="xl65"/>
    <w:basedOn w:val="a6"/>
    <w:rsid w:val="00604F0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ja-JP"/>
    </w:rPr>
  </w:style>
  <w:style w:type="paragraph" w:customStyle="1" w:styleId="xl66">
    <w:name w:val="xl66"/>
    <w:basedOn w:val="a6"/>
    <w:rsid w:val="00604F0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eastAsia="ja-JP"/>
    </w:rPr>
  </w:style>
  <w:style w:type="paragraph" w:customStyle="1" w:styleId="xl67">
    <w:name w:val="xl67"/>
    <w:basedOn w:val="a6"/>
    <w:rsid w:val="00604F0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eastAsia="ja-JP"/>
    </w:rPr>
  </w:style>
  <w:style w:type="paragraph" w:customStyle="1" w:styleId="afffffffff9">
    <w:name w:val="Стиль"/>
    <w:basedOn w:val="a6"/>
    <w:uiPriority w:val="99"/>
    <w:rsid w:val="00CC0761"/>
    <w:pPr>
      <w:spacing w:after="160" w:line="240" w:lineRule="exact"/>
      <w:ind w:firstLine="0"/>
      <w:jc w:val="left"/>
    </w:pPr>
    <w:rPr>
      <w:rFonts w:ascii="Verdana" w:eastAsia="Times New Roman" w:hAnsi="Verdana" w:cs="Verdana"/>
      <w:sz w:val="20"/>
      <w:szCs w:val="20"/>
      <w:lang w:val="en-US"/>
    </w:rPr>
  </w:style>
  <w:style w:type="paragraph" w:customStyle="1" w:styleId="a10">
    <w:name w:val="a1"/>
    <w:basedOn w:val="a6"/>
    <w:rsid w:val="004508ED"/>
    <w:pPr>
      <w:spacing w:before="100" w:beforeAutospacing="1" w:after="100" w:afterAutospacing="1" w:line="240" w:lineRule="auto"/>
      <w:ind w:firstLine="0"/>
      <w:jc w:val="left"/>
    </w:pPr>
    <w:rPr>
      <w:rFonts w:eastAsia="Times New Roman"/>
      <w:szCs w:val="24"/>
      <w:lang w:eastAsia="ru-RU"/>
    </w:rPr>
  </w:style>
  <w:style w:type="character" w:customStyle="1" w:styleId="w">
    <w:name w:val="w"/>
    <w:basedOn w:val="a7"/>
    <w:rsid w:val="00B86E68"/>
  </w:style>
  <w:style w:type="table" w:customStyle="1" w:styleId="2f9">
    <w:name w:val="Светлая заливка2"/>
    <w:basedOn w:val="a8"/>
    <w:uiPriority w:val="60"/>
    <w:rsid w:val="009768C6"/>
    <w:rPr>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xtended-textshort">
    <w:name w:val="extended-text__short"/>
    <w:basedOn w:val="a7"/>
    <w:rsid w:val="009768C6"/>
  </w:style>
  <w:style w:type="character" w:customStyle="1" w:styleId="st">
    <w:name w:val="st"/>
    <w:basedOn w:val="a7"/>
    <w:rsid w:val="00870C3D"/>
  </w:style>
  <w:style w:type="paragraph" w:customStyle="1" w:styleId="unformattext">
    <w:name w:val="unformattext"/>
    <w:basedOn w:val="a6"/>
    <w:rsid w:val="00214947"/>
    <w:pPr>
      <w:spacing w:before="100" w:beforeAutospacing="1" w:after="100" w:afterAutospacing="1" w:line="240" w:lineRule="auto"/>
      <w:ind w:firstLine="0"/>
      <w:jc w:val="left"/>
    </w:pPr>
    <w:rPr>
      <w:rFonts w:eastAsia="Times New Roman"/>
      <w:szCs w:val="24"/>
      <w:lang w:eastAsia="ru-RU"/>
    </w:rPr>
  </w:style>
  <w:style w:type="paragraph" w:customStyle="1" w:styleId="formattext">
    <w:name w:val="formattext"/>
    <w:basedOn w:val="a6"/>
    <w:rsid w:val="00214947"/>
    <w:pPr>
      <w:spacing w:before="100" w:beforeAutospacing="1" w:after="100" w:afterAutospacing="1" w:line="240" w:lineRule="auto"/>
      <w:ind w:firstLine="0"/>
      <w:jc w:val="left"/>
    </w:pPr>
    <w:rPr>
      <w:rFonts w:eastAsia="Times New Roman"/>
      <w:szCs w:val="24"/>
      <w:lang w:eastAsia="ru-RU"/>
    </w:rPr>
  </w:style>
  <w:style w:type="character" w:customStyle="1" w:styleId="afffffffffa">
    <w:name w:val="Основной текст_"/>
    <w:basedOn w:val="a7"/>
    <w:link w:val="221"/>
    <w:rsid w:val="006C07E2"/>
    <w:rPr>
      <w:rFonts w:ascii="Times New Roman" w:eastAsia="Times New Roman" w:hAnsi="Times New Roman"/>
      <w:sz w:val="27"/>
      <w:szCs w:val="27"/>
      <w:shd w:val="clear" w:color="auto" w:fill="FFFFFF"/>
    </w:rPr>
  </w:style>
  <w:style w:type="paragraph" w:customStyle="1" w:styleId="221">
    <w:name w:val="Основной текст22"/>
    <w:basedOn w:val="a6"/>
    <w:link w:val="afffffffffa"/>
    <w:rsid w:val="006C07E2"/>
    <w:pPr>
      <w:shd w:val="clear" w:color="auto" w:fill="FFFFFF"/>
      <w:spacing w:line="0" w:lineRule="atLeast"/>
      <w:ind w:firstLine="0"/>
      <w:jc w:val="left"/>
    </w:pPr>
    <w:rPr>
      <w:rFonts w:eastAsia="Times New Roman"/>
      <w:sz w:val="27"/>
      <w:szCs w:val="27"/>
      <w:lang w:eastAsia="ru-RU"/>
    </w:rPr>
  </w:style>
  <w:style w:type="character" w:customStyle="1" w:styleId="FontStyle101">
    <w:name w:val="Font Style101"/>
    <w:rsid w:val="008F5B6F"/>
    <w:rPr>
      <w:rFonts w:ascii="Times New Roman" w:hAnsi="Times New Roman" w:cs="Times New Roman" w:hint="default"/>
      <w:sz w:val="18"/>
      <w:szCs w:val="18"/>
    </w:rPr>
  </w:style>
  <w:style w:type="paragraph" w:customStyle="1" w:styleId="3f0">
    <w:name w:val="çàãîëîâîê 3"/>
    <w:basedOn w:val="a6"/>
    <w:next w:val="a6"/>
    <w:rsid w:val="00B8510B"/>
    <w:pPr>
      <w:keepNext/>
      <w:spacing w:line="240" w:lineRule="auto"/>
      <w:ind w:firstLine="0"/>
      <w:jc w:val="left"/>
    </w:pPr>
    <w:rPr>
      <w:rFonts w:eastAsia="Times New Roman"/>
      <w:b/>
      <w:sz w:val="28"/>
      <w:szCs w:val="20"/>
      <w:lang w:eastAsia="ru-RU"/>
    </w:rPr>
  </w:style>
  <w:style w:type="paragraph" w:customStyle="1" w:styleId="1ff3">
    <w:name w:val="заголовок 1"/>
    <w:basedOn w:val="a6"/>
    <w:next w:val="a6"/>
    <w:rsid w:val="00B8510B"/>
    <w:pPr>
      <w:keepNext/>
      <w:widowControl w:val="0"/>
      <w:tabs>
        <w:tab w:val="left" w:pos="4428"/>
      </w:tabs>
      <w:spacing w:line="240" w:lineRule="auto"/>
      <w:ind w:firstLine="0"/>
      <w:jc w:val="center"/>
    </w:pPr>
    <w:rPr>
      <w:rFonts w:ascii="Wide Latin" w:eastAsia="Wide Latin" w:hAnsi="Wide Latin"/>
      <w:szCs w:val="20"/>
      <w:lang w:eastAsia="ru-RU"/>
    </w:rPr>
  </w:style>
  <w:style w:type="paragraph" w:styleId="afffffffffb">
    <w:name w:val="Title"/>
    <w:basedOn w:val="a6"/>
    <w:link w:val="1ff4"/>
    <w:qFormat/>
    <w:rsid w:val="00B8510B"/>
    <w:pPr>
      <w:spacing w:line="240" w:lineRule="auto"/>
      <w:ind w:firstLine="0"/>
      <w:jc w:val="center"/>
    </w:pPr>
    <w:rPr>
      <w:rFonts w:eastAsia="Times New Roman"/>
      <w:sz w:val="28"/>
      <w:szCs w:val="24"/>
      <w:lang w:eastAsia="ru-RU"/>
    </w:rPr>
  </w:style>
  <w:style w:type="character" w:customStyle="1" w:styleId="1ff4">
    <w:name w:val="Заголовок Знак1"/>
    <w:basedOn w:val="a7"/>
    <w:link w:val="afffffffffb"/>
    <w:rsid w:val="00B8510B"/>
    <w:rPr>
      <w:rFonts w:ascii="Times New Roman" w:eastAsia="Times New Roman" w:hAnsi="Times New Roman"/>
      <w:sz w:val="28"/>
      <w:szCs w:val="24"/>
    </w:rPr>
  </w:style>
  <w:style w:type="character" w:customStyle="1" w:styleId="Web">
    <w:name w:val="Обычный (Web) Знак Знак Знак Знак Знак Знак Знак"/>
    <w:aliases w:val="Обычный (Web),Обычный (веб) Знак2 Знак,Обычный (веб) Знак Знак1 Знак,Обычный (веб) Знак1 Знак Знак Знак2,Обычный (веб) Знак Знак Знак Знак Знак2 Знак"/>
    <w:rsid w:val="00B8510B"/>
    <w:rPr>
      <w:rFonts w:ascii="Courier New" w:hAnsi="Courier New" w:cs="Courier New"/>
      <w:sz w:val="24"/>
      <w:szCs w:val="24"/>
      <w:lang w:val="ru-RU" w:eastAsia="ru-RU" w:bidi="ar-SA"/>
    </w:rPr>
  </w:style>
  <w:style w:type="character" w:customStyle="1" w:styleId="afffffe">
    <w:name w:val="Обычный (веб) Знак"/>
    <w:aliases w:val="Обычный (веб) Знак Знак Знак Знак Знак2 Знак1,Обычный (Web)1 Знак,Обычный (веб) Знак1 Знак1,Обычный (веб) Знак Знак Знак1,Обычный (веб) Знак1 Знак Знак Знак,Обычный (веб) Знак Знак Знак Знак Знак Знак,Обычный (веб) Знак1 Знак Знак1"/>
    <w:link w:val="afffffb"/>
    <w:uiPriority w:val="99"/>
    <w:rsid w:val="00B8510B"/>
    <w:rPr>
      <w:rFonts w:ascii="Times New Roman" w:hAnsi="Times New Roman"/>
      <w:sz w:val="24"/>
      <w:szCs w:val="24"/>
      <w:lang w:eastAsia="en-US"/>
    </w:rPr>
  </w:style>
  <w:style w:type="paragraph" w:customStyle="1" w:styleId="afffffffffc">
    <w:name w:val="_АБЗАЦ_"/>
    <w:basedOn w:val="a6"/>
    <w:rsid w:val="00B8510B"/>
    <w:pPr>
      <w:ind w:firstLine="567"/>
    </w:pPr>
    <w:rPr>
      <w:rFonts w:eastAsia="Times New Roman"/>
      <w:szCs w:val="24"/>
      <w:lang w:eastAsia="ru-RU"/>
    </w:rPr>
  </w:style>
  <w:style w:type="paragraph" w:customStyle="1" w:styleId="314">
    <w:name w:val="Основной текст 31"/>
    <w:basedOn w:val="a6"/>
    <w:rsid w:val="00B8510B"/>
    <w:pPr>
      <w:spacing w:line="240" w:lineRule="auto"/>
      <w:ind w:firstLine="0"/>
    </w:pPr>
    <w:rPr>
      <w:rFonts w:eastAsia="Times New Roman"/>
      <w:sz w:val="28"/>
      <w:szCs w:val="20"/>
      <w:lang w:eastAsia="ru-RU"/>
    </w:rPr>
  </w:style>
  <w:style w:type="paragraph" w:customStyle="1" w:styleId="doctxt">
    <w:name w:val="doctxt"/>
    <w:basedOn w:val="a6"/>
    <w:rsid w:val="00B8510B"/>
    <w:pPr>
      <w:spacing w:before="24" w:line="240" w:lineRule="auto"/>
      <w:ind w:firstLine="162"/>
    </w:pPr>
    <w:rPr>
      <w:rFonts w:ascii="Tahoma" w:eastAsia="Times New Roman" w:hAnsi="Tahoma" w:cs="Tahoma"/>
      <w:sz w:val="20"/>
      <w:szCs w:val="20"/>
      <w:lang w:eastAsia="ru-RU"/>
    </w:rPr>
  </w:style>
  <w:style w:type="paragraph" w:customStyle="1" w:styleId="afffffffffd">
    <w:name w:val="Знак Знак Знак Знак"/>
    <w:basedOn w:val="a6"/>
    <w:rsid w:val="00B8510B"/>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CharChar">
    <w:name w:val="Char Знак Знак Char Знак Знак Знак Знак Знак Знак Знак Знак Знак Знак Знак Знак Знак Знак Знак Знак"/>
    <w:basedOn w:val="a6"/>
    <w:rsid w:val="00B8510B"/>
    <w:pPr>
      <w:spacing w:line="240" w:lineRule="auto"/>
      <w:ind w:firstLine="0"/>
      <w:jc w:val="left"/>
    </w:pPr>
    <w:rPr>
      <w:rFonts w:ascii="Verdana" w:eastAsia="Times New Roman" w:hAnsi="Verdana" w:cs="Verdana"/>
      <w:sz w:val="20"/>
      <w:szCs w:val="20"/>
      <w:lang w:val="en-US"/>
    </w:rPr>
  </w:style>
  <w:style w:type="paragraph" w:customStyle="1" w:styleId="afffffffffe">
    <w:name w:val="раздилитель сноски"/>
    <w:basedOn w:val="a6"/>
    <w:next w:val="af7"/>
    <w:rsid w:val="00B8510B"/>
    <w:pPr>
      <w:spacing w:after="120" w:line="240" w:lineRule="auto"/>
      <w:ind w:firstLine="0"/>
    </w:pPr>
    <w:rPr>
      <w:rFonts w:eastAsia="Times New Roman"/>
      <w:szCs w:val="20"/>
      <w:lang w:val="en-US" w:eastAsia="ru-RU"/>
    </w:rPr>
  </w:style>
  <w:style w:type="paragraph" w:customStyle="1" w:styleId="msonormalcxspmiddle">
    <w:name w:val="msonormalcxspmiddle"/>
    <w:basedOn w:val="a6"/>
    <w:rsid w:val="00B8510B"/>
    <w:pPr>
      <w:spacing w:before="100" w:beforeAutospacing="1" w:after="100" w:afterAutospacing="1" w:line="240" w:lineRule="auto"/>
      <w:ind w:firstLine="0"/>
      <w:jc w:val="left"/>
    </w:pPr>
    <w:rPr>
      <w:rFonts w:eastAsia="Times New Roman"/>
      <w:szCs w:val="24"/>
      <w:lang w:eastAsia="ru-RU"/>
    </w:rPr>
  </w:style>
  <w:style w:type="paragraph" w:customStyle="1" w:styleId="affffffffff">
    <w:name w:val="Знак Знак Знак Знак Знак Знак"/>
    <w:basedOn w:val="a6"/>
    <w:rsid w:val="00B8510B"/>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216">
    <w:name w:val="Основной текст с отступом 21"/>
    <w:basedOn w:val="a6"/>
    <w:rsid w:val="00B8510B"/>
    <w:pPr>
      <w:spacing w:line="240" w:lineRule="auto"/>
    </w:pPr>
    <w:rPr>
      <w:rFonts w:eastAsia="Times New Roman"/>
      <w:sz w:val="28"/>
      <w:szCs w:val="20"/>
      <w:lang w:eastAsia="ru-RU"/>
    </w:rPr>
  </w:style>
  <w:style w:type="paragraph" w:customStyle="1" w:styleId="1ff5">
    <w:name w:val="Основной текст1"/>
    <w:basedOn w:val="1f4"/>
    <w:rsid w:val="00B8510B"/>
    <w:pPr>
      <w:spacing w:before="0" w:after="0"/>
      <w:jc w:val="center"/>
    </w:pPr>
    <w:rPr>
      <w:b/>
      <w:snapToGrid/>
      <w:sz w:val="32"/>
    </w:rPr>
  </w:style>
  <w:style w:type="paragraph" w:customStyle="1" w:styleId="1ff6">
    <w:name w:val="Знак Знак Знак Знак1"/>
    <w:basedOn w:val="a6"/>
    <w:rsid w:val="00B8510B"/>
    <w:pPr>
      <w:spacing w:after="160" w:line="240" w:lineRule="exact"/>
      <w:ind w:firstLine="0"/>
      <w:jc w:val="left"/>
    </w:pPr>
    <w:rPr>
      <w:rFonts w:ascii="Verdana" w:eastAsia="Times New Roman" w:hAnsi="Verdana"/>
      <w:sz w:val="20"/>
      <w:szCs w:val="20"/>
      <w:lang w:val="en-US"/>
    </w:rPr>
  </w:style>
  <w:style w:type="paragraph" w:customStyle="1" w:styleId="affffffffff0">
    <w:name w:val="Знак Знак Знак Знак Знак Знак Знак Знак Знак Знак Знак Знак Знак Знак Знак Знак Знак Знак Знак Знак Знак Знак Знак Знак Знак"/>
    <w:basedOn w:val="a6"/>
    <w:rsid w:val="00B8510B"/>
    <w:pPr>
      <w:spacing w:after="160" w:line="240" w:lineRule="exact"/>
      <w:ind w:firstLine="0"/>
      <w:jc w:val="left"/>
    </w:pPr>
    <w:rPr>
      <w:rFonts w:ascii="Verdana" w:eastAsia="Times New Roman" w:hAnsi="Verdana"/>
      <w:sz w:val="20"/>
      <w:szCs w:val="20"/>
      <w:lang w:val="en-US"/>
    </w:rPr>
  </w:style>
  <w:style w:type="paragraph" w:customStyle="1" w:styleId="59">
    <w:name w:val="çàãîëîâîê 5"/>
    <w:basedOn w:val="a6"/>
    <w:next w:val="a6"/>
    <w:rsid w:val="00B8510B"/>
    <w:pPr>
      <w:keepNext/>
      <w:spacing w:line="240" w:lineRule="auto"/>
      <w:ind w:firstLine="720"/>
    </w:pPr>
    <w:rPr>
      <w:rFonts w:eastAsia="Times New Roman"/>
      <w:sz w:val="28"/>
      <w:szCs w:val="20"/>
      <w:lang w:eastAsia="ru-RU"/>
    </w:rPr>
  </w:style>
  <w:style w:type="paragraph" w:customStyle="1" w:styleId="117">
    <w:name w:val="Знак Знак Знак1 Знак1"/>
    <w:basedOn w:val="a6"/>
    <w:rsid w:val="00B8510B"/>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fffff1">
    <w:name w:val="Ос"/>
    <w:rsid w:val="00B8510B"/>
    <w:pPr>
      <w:ind w:left="850"/>
      <w:jc w:val="both"/>
    </w:pPr>
    <w:rPr>
      <w:rFonts w:ascii="TimesET" w:eastAsia="Times New Roman" w:hAnsi="TimesET"/>
      <w:snapToGrid w:val="0"/>
      <w:sz w:val="18"/>
    </w:rPr>
  </w:style>
  <w:style w:type="paragraph" w:customStyle="1" w:styleId="321">
    <w:name w:val="Основной текст 32"/>
    <w:basedOn w:val="a6"/>
    <w:rsid w:val="00B8510B"/>
    <w:pPr>
      <w:spacing w:line="240" w:lineRule="auto"/>
      <w:ind w:firstLine="0"/>
      <w:jc w:val="left"/>
    </w:pPr>
    <w:rPr>
      <w:rFonts w:eastAsia="Times New Roman"/>
      <w:sz w:val="28"/>
      <w:szCs w:val="20"/>
      <w:lang w:val="en-US" w:eastAsia="ru-RU"/>
    </w:rPr>
  </w:style>
  <w:style w:type="paragraph" w:customStyle="1" w:styleId="newstext">
    <w:name w:val="newstext"/>
    <w:basedOn w:val="a6"/>
    <w:rsid w:val="00B8510B"/>
    <w:pPr>
      <w:spacing w:before="100" w:beforeAutospacing="1" w:after="100" w:afterAutospacing="1" w:line="240" w:lineRule="auto"/>
      <w:ind w:firstLine="375"/>
      <w:jc w:val="left"/>
    </w:pPr>
    <w:rPr>
      <w:rFonts w:ascii="Verdana" w:eastAsia="Times New Roman" w:hAnsi="Verdana"/>
      <w:color w:val="330033"/>
      <w:sz w:val="18"/>
      <w:szCs w:val="18"/>
      <w:lang w:eastAsia="ru-RU"/>
    </w:rPr>
  </w:style>
  <w:style w:type="paragraph" w:customStyle="1" w:styleId="affffffffff2">
    <w:name w:val="Таблица"/>
    <w:basedOn w:val="a6"/>
    <w:rsid w:val="00B8510B"/>
    <w:pPr>
      <w:widowControl w:val="0"/>
      <w:spacing w:line="264" w:lineRule="auto"/>
      <w:ind w:firstLine="0"/>
    </w:pPr>
    <w:rPr>
      <w:rFonts w:eastAsia="Times New Roman"/>
      <w:szCs w:val="20"/>
      <w:lang w:eastAsia="ru-RU"/>
    </w:rPr>
  </w:style>
  <w:style w:type="paragraph" w:customStyle="1" w:styleId="affffffffff3">
    <w:name w:val="Левый столбец таблицы"/>
    <w:basedOn w:val="a6"/>
    <w:next w:val="affffffffff2"/>
    <w:rsid w:val="00B8510B"/>
    <w:pPr>
      <w:spacing w:line="240" w:lineRule="auto"/>
      <w:ind w:firstLine="0"/>
      <w:jc w:val="left"/>
    </w:pPr>
    <w:rPr>
      <w:rFonts w:eastAsia="Times New Roman"/>
      <w:szCs w:val="20"/>
      <w:lang w:eastAsia="ru-RU"/>
    </w:rPr>
  </w:style>
  <w:style w:type="paragraph" w:customStyle="1" w:styleId="2110">
    <w:name w:val="Знак2 Знак Знак1 Знак1 Знак Знак Знак Знак Знак Знак Знак Знак Знак Знак Знак Знак"/>
    <w:basedOn w:val="a6"/>
    <w:rsid w:val="00B8510B"/>
    <w:pPr>
      <w:spacing w:after="160" w:line="240" w:lineRule="exact"/>
      <w:ind w:firstLine="0"/>
      <w:jc w:val="left"/>
    </w:pPr>
    <w:rPr>
      <w:rFonts w:ascii="Verdana" w:eastAsia="Times New Roman" w:hAnsi="Verdana"/>
      <w:sz w:val="20"/>
      <w:szCs w:val="20"/>
      <w:lang w:val="en-US"/>
    </w:rPr>
  </w:style>
  <w:style w:type="paragraph" w:customStyle="1" w:styleId="1ff7">
    <w:name w:val="Знак1 Знак Знак Знак"/>
    <w:basedOn w:val="a6"/>
    <w:rsid w:val="00B8510B"/>
    <w:pPr>
      <w:spacing w:line="240" w:lineRule="auto"/>
      <w:ind w:firstLine="0"/>
      <w:jc w:val="left"/>
    </w:pPr>
    <w:rPr>
      <w:rFonts w:ascii="Verdana" w:eastAsia="Times New Roman" w:hAnsi="Verdana" w:cs="Verdana"/>
      <w:sz w:val="20"/>
      <w:szCs w:val="20"/>
      <w:lang w:val="en-US"/>
    </w:rPr>
  </w:style>
  <w:style w:type="paragraph" w:customStyle="1" w:styleId="315">
    <w:name w:val="Основной текст с отступом 31"/>
    <w:basedOn w:val="a6"/>
    <w:rsid w:val="00B8510B"/>
    <w:pPr>
      <w:spacing w:line="240" w:lineRule="auto"/>
    </w:pPr>
    <w:rPr>
      <w:rFonts w:eastAsia="Times New Roman"/>
      <w:szCs w:val="20"/>
      <w:lang w:eastAsia="ru-RU"/>
    </w:rPr>
  </w:style>
  <w:style w:type="paragraph" w:customStyle="1" w:styleId="A11">
    <w:name w:val="A1"/>
    <w:basedOn w:val="a6"/>
    <w:rsid w:val="00B8510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jc w:val="left"/>
    </w:pPr>
    <w:rPr>
      <w:rFonts w:ascii="Courier New" w:eastAsia="Times New Roman" w:hAnsi="Courier New"/>
      <w:sz w:val="20"/>
      <w:szCs w:val="20"/>
      <w:lang w:eastAsia="ru-RU"/>
    </w:rPr>
  </w:style>
  <w:style w:type="character" w:customStyle="1" w:styleId="Style14ptItalic">
    <w:name w:val="Style 14 pt Italic"/>
    <w:rsid w:val="00B8510B"/>
    <w:rPr>
      <w:rFonts w:cs="Times New Roman"/>
      <w:i/>
      <w:iCs/>
      <w:sz w:val="22"/>
      <w:szCs w:val="22"/>
    </w:rPr>
  </w:style>
  <w:style w:type="paragraph" w:customStyle="1" w:styleId="1ff8">
    <w:name w:val="Знак1"/>
    <w:basedOn w:val="a6"/>
    <w:rsid w:val="00B8510B"/>
    <w:pPr>
      <w:spacing w:line="240" w:lineRule="auto"/>
      <w:ind w:firstLine="0"/>
      <w:jc w:val="left"/>
    </w:pPr>
    <w:rPr>
      <w:rFonts w:ascii="Verdana" w:eastAsia="Times New Roman" w:hAnsi="Verdana" w:cs="Verdana"/>
      <w:sz w:val="20"/>
      <w:szCs w:val="20"/>
      <w:lang w:val="en-US"/>
    </w:rPr>
  </w:style>
  <w:style w:type="paragraph" w:customStyle="1" w:styleId="IndexList">
    <w:name w:val="Index List"/>
    <w:basedOn w:val="29"/>
    <w:rsid w:val="00B8510B"/>
    <w:pPr>
      <w:numPr>
        <w:numId w:val="28"/>
      </w:numPr>
      <w:spacing w:before="120" w:after="20" w:line="264" w:lineRule="auto"/>
    </w:pPr>
    <w:rPr>
      <w:b/>
      <w:bCs/>
      <w:sz w:val="24"/>
      <w:lang w:eastAsia="ru-RU"/>
    </w:rPr>
  </w:style>
  <w:style w:type="character" w:customStyle="1" w:styleId="v121">
    <w:name w:val="v121"/>
    <w:rsid w:val="00B8510B"/>
    <w:rPr>
      <w:rFonts w:ascii="Verdana" w:hAnsi="Verdana" w:hint="default"/>
      <w:sz w:val="18"/>
      <w:szCs w:val="18"/>
    </w:rPr>
  </w:style>
  <w:style w:type="paragraph" w:customStyle="1" w:styleId="style10">
    <w:name w:val="style10"/>
    <w:basedOn w:val="a6"/>
    <w:rsid w:val="00B8510B"/>
    <w:pPr>
      <w:spacing w:before="100" w:beforeAutospacing="1" w:after="100" w:afterAutospacing="1" w:line="240" w:lineRule="auto"/>
      <w:ind w:firstLine="0"/>
      <w:jc w:val="left"/>
    </w:pPr>
    <w:rPr>
      <w:rFonts w:eastAsia="Times New Roman"/>
      <w:szCs w:val="24"/>
      <w:lang w:eastAsia="ru-RU"/>
    </w:rPr>
  </w:style>
  <w:style w:type="paragraph" w:customStyle="1" w:styleId="1ff9">
    <w:name w:val="Знак Знак Знак1"/>
    <w:basedOn w:val="a6"/>
    <w:rsid w:val="00B8510B"/>
    <w:pPr>
      <w:spacing w:after="160" w:line="240" w:lineRule="exact"/>
      <w:ind w:firstLine="0"/>
      <w:jc w:val="left"/>
    </w:pPr>
    <w:rPr>
      <w:rFonts w:ascii="Verdana" w:eastAsia="Times New Roman" w:hAnsi="Verdana"/>
      <w:sz w:val="20"/>
      <w:szCs w:val="20"/>
      <w:lang w:val="en-US"/>
    </w:rPr>
  </w:style>
  <w:style w:type="paragraph" w:customStyle="1" w:styleId="rvps698610">
    <w:name w:val="rvps698610"/>
    <w:basedOn w:val="a6"/>
    <w:rsid w:val="00B8510B"/>
    <w:pPr>
      <w:spacing w:after="150" w:line="240" w:lineRule="auto"/>
      <w:ind w:right="300" w:firstLine="0"/>
      <w:jc w:val="left"/>
    </w:pPr>
    <w:rPr>
      <w:rFonts w:ascii="Arial" w:eastAsia="Times New Roman" w:hAnsi="Arial"/>
      <w:color w:val="000000"/>
      <w:sz w:val="18"/>
      <w:szCs w:val="20"/>
      <w:lang w:eastAsia="ru-RU"/>
    </w:rPr>
  </w:style>
  <w:style w:type="paragraph" w:customStyle="1" w:styleId="21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6"/>
    <w:rsid w:val="00B8510B"/>
    <w:pPr>
      <w:spacing w:before="100" w:beforeAutospacing="1" w:after="100" w:afterAutospacing="1" w:line="240" w:lineRule="auto"/>
      <w:ind w:firstLine="0"/>
    </w:pPr>
    <w:rPr>
      <w:rFonts w:ascii="Tahoma" w:eastAsia="Times New Roman" w:hAnsi="Tahoma"/>
      <w:sz w:val="20"/>
      <w:szCs w:val="20"/>
      <w:lang w:val="en-US"/>
    </w:rPr>
  </w:style>
  <w:style w:type="paragraph" w:customStyle="1" w:styleId="CharChar4">
    <w:name w:val="Char Char4 Знак Знак Знак"/>
    <w:basedOn w:val="a6"/>
    <w:rsid w:val="00B8510B"/>
    <w:pPr>
      <w:spacing w:after="160" w:line="240" w:lineRule="exact"/>
      <w:ind w:firstLine="0"/>
      <w:jc w:val="left"/>
    </w:pPr>
    <w:rPr>
      <w:rFonts w:ascii="Verdana" w:eastAsia="Times New Roman" w:hAnsi="Verdana"/>
      <w:sz w:val="20"/>
      <w:szCs w:val="20"/>
      <w:lang w:val="en-US"/>
    </w:rPr>
  </w:style>
  <w:style w:type="paragraph" w:customStyle="1" w:styleId="affffffffff4">
    <w:name w:val="Знак Знак Знак Знак Знак Знак Знак Знак Знак Знак Знак Знак Знак"/>
    <w:basedOn w:val="a6"/>
    <w:rsid w:val="00B8510B"/>
    <w:pPr>
      <w:spacing w:line="240" w:lineRule="auto"/>
      <w:ind w:firstLine="0"/>
      <w:jc w:val="left"/>
    </w:pPr>
    <w:rPr>
      <w:rFonts w:ascii="Verdana" w:eastAsia="Times New Roman" w:hAnsi="Verdana" w:cs="Verdana"/>
      <w:sz w:val="20"/>
      <w:szCs w:val="20"/>
      <w:lang w:val="en-US"/>
    </w:rPr>
  </w:style>
  <w:style w:type="paragraph" w:customStyle="1" w:styleId="322">
    <w:name w:val="Основной текст с отступом 32"/>
    <w:basedOn w:val="a6"/>
    <w:rsid w:val="00B8510B"/>
    <w:pPr>
      <w:shd w:val="clear" w:color="auto" w:fill="FFFFFF"/>
      <w:suppressAutoHyphens/>
      <w:spacing w:line="240" w:lineRule="auto"/>
      <w:ind w:firstLine="585"/>
    </w:pPr>
    <w:rPr>
      <w:rFonts w:eastAsia="Times New Roman"/>
      <w:color w:val="000000"/>
      <w:lang w:eastAsia="ar-SA"/>
    </w:rPr>
  </w:style>
  <w:style w:type="paragraph" w:customStyle="1" w:styleId="affffffffff5">
    <w:name w:val="Ц Обычный"/>
    <w:basedOn w:val="a6"/>
    <w:link w:val="affffffffff6"/>
    <w:rsid w:val="00B8510B"/>
    <w:pPr>
      <w:suppressAutoHyphens/>
      <w:ind w:firstLine="720"/>
    </w:pPr>
    <w:rPr>
      <w:rFonts w:ascii="Verdana" w:eastAsia="Times New Roman" w:hAnsi="Verdana"/>
      <w:iCs/>
      <w:color w:val="000000"/>
      <w:szCs w:val="24"/>
      <w:lang w:eastAsia="ar-SA"/>
    </w:rPr>
  </w:style>
  <w:style w:type="character" w:customStyle="1" w:styleId="affffffffff6">
    <w:name w:val="Ц Обычный Знак"/>
    <w:link w:val="affffffffff5"/>
    <w:rsid w:val="00B8510B"/>
    <w:rPr>
      <w:rFonts w:ascii="Verdana" w:eastAsia="Times New Roman" w:hAnsi="Verdana"/>
      <w:iCs/>
      <w:color w:val="000000"/>
      <w:sz w:val="24"/>
      <w:szCs w:val="24"/>
      <w:lang w:eastAsia="ar-SA"/>
    </w:rPr>
  </w:style>
  <w:style w:type="character" w:customStyle="1" w:styleId="FontStyle18">
    <w:name w:val="Font Style18"/>
    <w:rsid w:val="00B8510B"/>
    <w:rPr>
      <w:rFonts w:ascii="Times New Roman" w:hAnsi="Times New Roman" w:cs="Times New Roman" w:hint="default"/>
      <w:sz w:val="26"/>
      <w:szCs w:val="26"/>
    </w:rPr>
  </w:style>
  <w:style w:type="paragraph" w:customStyle="1" w:styleId="Style9">
    <w:name w:val="Style9"/>
    <w:basedOn w:val="a6"/>
    <w:rsid w:val="00B8510B"/>
    <w:pPr>
      <w:widowControl w:val="0"/>
      <w:autoSpaceDE w:val="0"/>
      <w:autoSpaceDN w:val="0"/>
      <w:adjustRightInd w:val="0"/>
      <w:spacing w:line="324" w:lineRule="exact"/>
      <w:ind w:firstLine="4790"/>
      <w:jc w:val="left"/>
    </w:pPr>
    <w:rPr>
      <w:rFonts w:eastAsia="Times New Roman"/>
      <w:szCs w:val="24"/>
      <w:lang w:eastAsia="ru-RU"/>
    </w:rPr>
  </w:style>
  <w:style w:type="paragraph" w:customStyle="1" w:styleId="Standard">
    <w:name w:val="Standard"/>
    <w:rsid w:val="00B8510B"/>
    <w:pPr>
      <w:autoSpaceDN w:val="0"/>
      <w:textAlignment w:val="baseline"/>
    </w:pPr>
    <w:rPr>
      <w:rFonts w:ascii="Times New Roman" w:eastAsia="Times New Roman" w:hAnsi="Times New Roman"/>
      <w:kern w:val="3"/>
      <w:sz w:val="24"/>
      <w:szCs w:val="24"/>
    </w:rPr>
  </w:style>
  <w:style w:type="paragraph" w:customStyle="1" w:styleId="western">
    <w:name w:val="western"/>
    <w:basedOn w:val="a6"/>
    <w:rsid w:val="00B8510B"/>
    <w:pPr>
      <w:spacing w:before="100" w:beforeAutospacing="1" w:after="100" w:afterAutospacing="1" w:line="240" w:lineRule="auto"/>
      <w:ind w:firstLine="0"/>
      <w:jc w:val="left"/>
    </w:pPr>
    <w:rPr>
      <w:rFonts w:eastAsia="Times New Roman"/>
      <w:szCs w:val="24"/>
      <w:lang w:eastAsia="ru-RU"/>
    </w:rPr>
  </w:style>
  <w:style w:type="paragraph" w:customStyle="1" w:styleId="text">
    <w:name w:val="text"/>
    <w:basedOn w:val="a6"/>
    <w:rsid w:val="00B8510B"/>
    <w:pPr>
      <w:spacing w:before="100" w:beforeAutospacing="1" w:after="100" w:afterAutospacing="1" w:line="240" w:lineRule="auto"/>
      <w:ind w:firstLine="0"/>
      <w:jc w:val="left"/>
    </w:pPr>
    <w:rPr>
      <w:rFonts w:eastAsia="Times New Roman"/>
      <w:color w:val="000000"/>
      <w:sz w:val="22"/>
      <w:szCs w:val="22"/>
      <w:lang w:eastAsia="ru-RU"/>
    </w:rPr>
  </w:style>
  <w:style w:type="paragraph" w:customStyle="1" w:styleId="3110">
    <w:name w:val="Основной текст с отступом 311"/>
    <w:basedOn w:val="a6"/>
    <w:rsid w:val="00B8510B"/>
    <w:pPr>
      <w:suppressAutoHyphens/>
      <w:spacing w:after="120" w:line="240" w:lineRule="auto"/>
      <w:ind w:left="283" w:firstLine="0"/>
      <w:jc w:val="left"/>
    </w:pPr>
    <w:rPr>
      <w:rFonts w:eastAsia="Times New Roman"/>
      <w:sz w:val="16"/>
      <w:szCs w:val="16"/>
      <w:lang w:eastAsia="ar-SA"/>
    </w:rPr>
  </w:style>
  <w:style w:type="paragraph" w:customStyle="1" w:styleId="p">
    <w:name w:val="_p"/>
    <w:autoRedefine/>
    <w:qFormat/>
    <w:rsid w:val="008C2D87"/>
    <w:pPr>
      <w:ind w:firstLine="567"/>
      <w:jc w:val="both"/>
    </w:pPr>
    <w:rPr>
      <w:rFonts w:ascii="Times New Roman" w:eastAsia="Times New Roman" w:hAnsi="Times New Roman"/>
      <w:sz w:val="28"/>
      <w:szCs w:val="22"/>
    </w:rPr>
  </w:style>
  <w:style w:type="character" w:customStyle="1" w:styleId="extended-textfull">
    <w:name w:val="extended-text__full"/>
    <w:basedOn w:val="a7"/>
    <w:uiPriority w:val="99"/>
    <w:rsid w:val="00B65C81"/>
    <w:rPr>
      <w:rFonts w:cs="Times New Roman"/>
    </w:rPr>
  </w:style>
  <w:style w:type="character" w:customStyle="1" w:styleId="file">
    <w:name w:val="file"/>
    <w:basedOn w:val="a7"/>
    <w:rsid w:val="00664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5312">
      <w:bodyDiv w:val="1"/>
      <w:marLeft w:val="0"/>
      <w:marRight w:val="0"/>
      <w:marTop w:val="0"/>
      <w:marBottom w:val="0"/>
      <w:divBdr>
        <w:top w:val="none" w:sz="0" w:space="0" w:color="auto"/>
        <w:left w:val="none" w:sz="0" w:space="0" w:color="auto"/>
        <w:bottom w:val="none" w:sz="0" w:space="0" w:color="auto"/>
        <w:right w:val="none" w:sz="0" w:space="0" w:color="auto"/>
      </w:divBdr>
    </w:div>
    <w:div w:id="14310389">
      <w:bodyDiv w:val="1"/>
      <w:marLeft w:val="0"/>
      <w:marRight w:val="0"/>
      <w:marTop w:val="0"/>
      <w:marBottom w:val="0"/>
      <w:divBdr>
        <w:top w:val="none" w:sz="0" w:space="0" w:color="auto"/>
        <w:left w:val="none" w:sz="0" w:space="0" w:color="auto"/>
        <w:bottom w:val="none" w:sz="0" w:space="0" w:color="auto"/>
        <w:right w:val="none" w:sz="0" w:space="0" w:color="auto"/>
      </w:divBdr>
    </w:div>
    <w:div w:id="18969105">
      <w:bodyDiv w:val="1"/>
      <w:marLeft w:val="0"/>
      <w:marRight w:val="0"/>
      <w:marTop w:val="0"/>
      <w:marBottom w:val="0"/>
      <w:divBdr>
        <w:top w:val="none" w:sz="0" w:space="0" w:color="auto"/>
        <w:left w:val="none" w:sz="0" w:space="0" w:color="auto"/>
        <w:bottom w:val="none" w:sz="0" w:space="0" w:color="auto"/>
        <w:right w:val="none" w:sz="0" w:space="0" w:color="auto"/>
      </w:divBdr>
    </w:div>
    <w:div w:id="19622486">
      <w:bodyDiv w:val="1"/>
      <w:marLeft w:val="0"/>
      <w:marRight w:val="0"/>
      <w:marTop w:val="0"/>
      <w:marBottom w:val="0"/>
      <w:divBdr>
        <w:top w:val="none" w:sz="0" w:space="0" w:color="auto"/>
        <w:left w:val="none" w:sz="0" w:space="0" w:color="auto"/>
        <w:bottom w:val="none" w:sz="0" w:space="0" w:color="auto"/>
        <w:right w:val="none" w:sz="0" w:space="0" w:color="auto"/>
      </w:divBdr>
      <w:divsChild>
        <w:div w:id="11491793">
          <w:marLeft w:val="562"/>
          <w:marRight w:val="0"/>
          <w:marTop w:val="0"/>
          <w:marBottom w:val="80"/>
          <w:divBdr>
            <w:top w:val="none" w:sz="0" w:space="0" w:color="auto"/>
            <w:left w:val="none" w:sz="0" w:space="0" w:color="auto"/>
            <w:bottom w:val="none" w:sz="0" w:space="0" w:color="auto"/>
            <w:right w:val="none" w:sz="0" w:space="0" w:color="auto"/>
          </w:divBdr>
        </w:div>
        <w:div w:id="219948172">
          <w:marLeft w:val="562"/>
          <w:marRight w:val="0"/>
          <w:marTop w:val="0"/>
          <w:marBottom w:val="80"/>
          <w:divBdr>
            <w:top w:val="none" w:sz="0" w:space="0" w:color="auto"/>
            <w:left w:val="none" w:sz="0" w:space="0" w:color="auto"/>
            <w:bottom w:val="none" w:sz="0" w:space="0" w:color="auto"/>
            <w:right w:val="none" w:sz="0" w:space="0" w:color="auto"/>
          </w:divBdr>
        </w:div>
        <w:div w:id="528178174">
          <w:marLeft w:val="562"/>
          <w:marRight w:val="0"/>
          <w:marTop w:val="0"/>
          <w:marBottom w:val="80"/>
          <w:divBdr>
            <w:top w:val="none" w:sz="0" w:space="0" w:color="auto"/>
            <w:left w:val="none" w:sz="0" w:space="0" w:color="auto"/>
            <w:bottom w:val="none" w:sz="0" w:space="0" w:color="auto"/>
            <w:right w:val="none" w:sz="0" w:space="0" w:color="auto"/>
          </w:divBdr>
        </w:div>
        <w:div w:id="1344085478">
          <w:marLeft w:val="562"/>
          <w:marRight w:val="0"/>
          <w:marTop w:val="0"/>
          <w:marBottom w:val="80"/>
          <w:divBdr>
            <w:top w:val="none" w:sz="0" w:space="0" w:color="auto"/>
            <w:left w:val="none" w:sz="0" w:space="0" w:color="auto"/>
            <w:bottom w:val="none" w:sz="0" w:space="0" w:color="auto"/>
            <w:right w:val="none" w:sz="0" w:space="0" w:color="auto"/>
          </w:divBdr>
        </w:div>
        <w:div w:id="2058317267">
          <w:marLeft w:val="562"/>
          <w:marRight w:val="0"/>
          <w:marTop w:val="0"/>
          <w:marBottom w:val="80"/>
          <w:divBdr>
            <w:top w:val="none" w:sz="0" w:space="0" w:color="auto"/>
            <w:left w:val="none" w:sz="0" w:space="0" w:color="auto"/>
            <w:bottom w:val="none" w:sz="0" w:space="0" w:color="auto"/>
            <w:right w:val="none" w:sz="0" w:space="0" w:color="auto"/>
          </w:divBdr>
        </w:div>
      </w:divsChild>
    </w:div>
    <w:div w:id="24672942">
      <w:bodyDiv w:val="1"/>
      <w:marLeft w:val="0"/>
      <w:marRight w:val="0"/>
      <w:marTop w:val="0"/>
      <w:marBottom w:val="0"/>
      <w:divBdr>
        <w:top w:val="none" w:sz="0" w:space="0" w:color="auto"/>
        <w:left w:val="none" w:sz="0" w:space="0" w:color="auto"/>
        <w:bottom w:val="none" w:sz="0" w:space="0" w:color="auto"/>
        <w:right w:val="none" w:sz="0" w:space="0" w:color="auto"/>
      </w:divBdr>
    </w:div>
    <w:div w:id="29191041">
      <w:bodyDiv w:val="1"/>
      <w:marLeft w:val="0"/>
      <w:marRight w:val="0"/>
      <w:marTop w:val="0"/>
      <w:marBottom w:val="0"/>
      <w:divBdr>
        <w:top w:val="none" w:sz="0" w:space="0" w:color="auto"/>
        <w:left w:val="none" w:sz="0" w:space="0" w:color="auto"/>
        <w:bottom w:val="none" w:sz="0" w:space="0" w:color="auto"/>
        <w:right w:val="none" w:sz="0" w:space="0" w:color="auto"/>
      </w:divBdr>
      <w:divsChild>
        <w:div w:id="197355715">
          <w:marLeft w:val="389"/>
          <w:marRight w:val="0"/>
          <w:marTop w:val="0"/>
          <w:marBottom w:val="0"/>
          <w:divBdr>
            <w:top w:val="none" w:sz="0" w:space="0" w:color="auto"/>
            <w:left w:val="none" w:sz="0" w:space="0" w:color="auto"/>
            <w:bottom w:val="none" w:sz="0" w:space="0" w:color="auto"/>
            <w:right w:val="none" w:sz="0" w:space="0" w:color="auto"/>
          </w:divBdr>
        </w:div>
        <w:div w:id="423066287">
          <w:marLeft w:val="389"/>
          <w:marRight w:val="0"/>
          <w:marTop w:val="0"/>
          <w:marBottom w:val="0"/>
          <w:divBdr>
            <w:top w:val="none" w:sz="0" w:space="0" w:color="auto"/>
            <w:left w:val="none" w:sz="0" w:space="0" w:color="auto"/>
            <w:bottom w:val="none" w:sz="0" w:space="0" w:color="auto"/>
            <w:right w:val="none" w:sz="0" w:space="0" w:color="auto"/>
          </w:divBdr>
        </w:div>
        <w:div w:id="439372415">
          <w:marLeft w:val="389"/>
          <w:marRight w:val="0"/>
          <w:marTop w:val="0"/>
          <w:marBottom w:val="0"/>
          <w:divBdr>
            <w:top w:val="none" w:sz="0" w:space="0" w:color="auto"/>
            <w:left w:val="none" w:sz="0" w:space="0" w:color="auto"/>
            <w:bottom w:val="none" w:sz="0" w:space="0" w:color="auto"/>
            <w:right w:val="none" w:sz="0" w:space="0" w:color="auto"/>
          </w:divBdr>
        </w:div>
        <w:div w:id="587157398">
          <w:marLeft w:val="389"/>
          <w:marRight w:val="0"/>
          <w:marTop w:val="0"/>
          <w:marBottom w:val="0"/>
          <w:divBdr>
            <w:top w:val="none" w:sz="0" w:space="0" w:color="auto"/>
            <w:left w:val="none" w:sz="0" w:space="0" w:color="auto"/>
            <w:bottom w:val="none" w:sz="0" w:space="0" w:color="auto"/>
            <w:right w:val="none" w:sz="0" w:space="0" w:color="auto"/>
          </w:divBdr>
        </w:div>
        <w:div w:id="609818423">
          <w:marLeft w:val="389"/>
          <w:marRight w:val="0"/>
          <w:marTop w:val="0"/>
          <w:marBottom w:val="0"/>
          <w:divBdr>
            <w:top w:val="none" w:sz="0" w:space="0" w:color="auto"/>
            <w:left w:val="none" w:sz="0" w:space="0" w:color="auto"/>
            <w:bottom w:val="none" w:sz="0" w:space="0" w:color="auto"/>
            <w:right w:val="none" w:sz="0" w:space="0" w:color="auto"/>
          </w:divBdr>
        </w:div>
        <w:div w:id="617218368">
          <w:marLeft w:val="389"/>
          <w:marRight w:val="0"/>
          <w:marTop w:val="0"/>
          <w:marBottom w:val="0"/>
          <w:divBdr>
            <w:top w:val="none" w:sz="0" w:space="0" w:color="auto"/>
            <w:left w:val="none" w:sz="0" w:space="0" w:color="auto"/>
            <w:bottom w:val="none" w:sz="0" w:space="0" w:color="auto"/>
            <w:right w:val="none" w:sz="0" w:space="0" w:color="auto"/>
          </w:divBdr>
        </w:div>
        <w:div w:id="638651246">
          <w:marLeft w:val="389"/>
          <w:marRight w:val="0"/>
          <w:marTop w:val="0"/>
          <w:marBottom w:val="0"/>
          <w:divBdr>
            <w:top w:val="none" w:sz="0" w:space="0" w:color="auto"/>
            <w:left w:val="none" w:sz="0" w:space="0" w:color="auto"/>
            <w:bottom w:val="none" w:sz="0" w:space="0" w:color="auto"/>
            <w:right w:val="none" w:sz="0" w:space="0" w:color="auto"/>
          </w:divBdr>
        </w:div>
        <w:div w:id="650253048">
          <w:marLeft w:val="389"/>
          <w:marRight w:val="0"/>
          <w:marTop w:val="0"/>
          <w:marBottom w:val="0"/>
          <w:divBdr>
            <w:top w:val="none" w:sz="0" w:space="0" w:color="auto"/>
            <w:left w:val="none" w:sz="0" w:space="0" w:color="auto"/>
            <w:bottom w:val="none" w:sz="0" w:space="0" w:color="auto"/>
            <w:right w:val="none" w:sz="0" w:space="0" w:color="auto"/>
          </w:divBdr>
        </w:div>
        <w:div w:id="651447564">
          <w:marLeft w:val="389"/>
          <w:marRight w:val="0"/>
          <w:marTop w:val="0"/>
          <w:marBottom w:val="0"/>
          <w:divBdr>
            <w:top w:val="none" w:sz="0" w:space="0" w:color="auto"/>
            <w:left w:val="none" w:sz="0" w:space="0" w:color="auto"/>
            <w:bottom w:val="none" w:sz="0" w:space="0" w:color="auto"/>
            <w:right w:val="none" w:sz="0" w:space="0" w:color="auto"/>
          </w:divBdr>
        </w:div>
        <w:div w:id="681324544">
          <w:marLeft w:val="389"/>
          <w:marRight w:val="0"/>
          <w:marTop w:val="0"/>
          <w:marBottom w:val="0"/>
          <w:divBdr>
            <w:top w:val="none" w:sz="0" w:space="0" w:color="auto"/>
            <w:left w:val="none" w:sz="0" w:space="0" w:color="auto"/>
            <w:bottom w:val="none" w:sz="0" w:space="0" w:color="auto"/>
            <w:right w:val="none" w:sz="0" w:space="0" w:color="auto"/>
          </w:divBdr>
        </w:div>
        <w:div w:id="688457056">
          <w:marLeft w:val="389"/>
          <w:marRight w:val="0"/>
          <w:marTop w:val="0"/>
          <w:marBottom w:val="0"/>
          <w:divBdr>
            <w:top w:val="none" w:sz="0" w:space="0" w:color="auto"/>
            <w:left w:val="none" w:sz="0" w:space="0" w:color="auto"/>
            <w:bottom w:val="none" w:sz="0" w:space="0" w:color="auto"/>
            <w:right w:val="none" w:sz="0" w:space="0" w:color="auto"/>
          </w:divBdr>
        </w:div>
        <w:div w:id="729959600">
          <w:marLeft w:val="389"/>
          <w:marRight w:val="0"/>
          <w:marTop w:val="0"/>
          <w:marBottom w:val="0"/>
          <w:divBdr>
            <w:top w:val="none" w:sz="0" w:space="0" w:color="auto"/>
            <w:left w:val="none" w:sz="0" w:space="0" w:color="auto"/>
            <w:bottom w:val="none" w:sz="0" w:space="0" w:color="auto"/>
            <w:right w:val="none" w:sz="0" w:space="0" w:color="auto"/>
          </w:divBdr>
        </w:div>
        <w:div w:id="740106910">
          <w:marLeft w:val="389"/>
          <w:marRight w:val="0"/>
          <w:marTop w:val="0"/>
          <w:marBottom w:val="0"/>
          <w:divBdr>
            <w:top w:val="none" w:sz="0" w:space="0" w:color="auto"/>
            <w:left w:val="none" w:sz="0" w:space="0" w:color="auto"/>
            <w:bottom w:val="none" w:sz="0" w:space="0" w:color="auto"/>
            <w:right w:val="none" w:sz="0" w:space="0" w:color="auto"/>
          </w:divBdr>
        </w:div>
        <w:div w:id="882407804">
          <w:marLeft w:val="389"/>
          <w:marRight w:val="0"/>
          <w:marTop w:val="0"/>
          <w:marBottom w:val="0"/>
          <w:divBdr>
            <w:top w:val="none" w:sz="0" w:space="0" w:color="auto"/>
            <w:left w:val="none" w:sz="0" w:space="0" w:color="auto"/>
            <w:bottom w:val="none" w:sz="0" w:space="0" w:color="auto"/>
            <w:right w:val="none" w:sz="0" w:space="0" w:color="auto"/>
          </w:divBdr>
        </w:div>
        <w:div w:id="907881300">
          <w:marLeft w:val="389"/>
          <w:marRight w:val="0"/>
          <w:marTop w:val="0"/>
          <w:marBottom w:val="0"/>
          <w:divBdr>
            <w:top w:val="none" w:sz="0" w:space="0" w:color="auto"/>
            <w:left w:val="none" w:sz="0" w:space="0" w:color="auto"/>
            <w:bottom w:val="none" w:sz="0" w:space="0" w:color="auto"/>
            <w:right w:val="none" w:sz="0" w:space="0" w:color="auto"/>
          </w:divBdr>
        </w:div>
        <w:div w:id="1013457133">
          <w:marLeft w:val="389"/>
          <w:marRight w:val="0"/>
          <w:marTop w:val="0"/>
          <w:marBottom w:val="0"/>
          <w:divBdr>
            <w:top w:val="none" w:sz="0" w:space="0" w:color="auto"/>
            <w:left w:val="none" w:sz="0" w:space="0" w:color="auto"/>
            <w:bottom w:val="none" w:sz="0" w:space="0" w:color="auto"/>
            <w:right w:val="none" w:sz="0" w:space="0" w:color="auto"/>
          </w:divBdr>
        </w:div>
        <w:div w:id="1216772551">
          <w:marLeft w:val="389"/>
          <w:marRight w:val="0"/>
          <w:marTop w:val="0"/>
          <w:marBottom w:val="0"/>
          <w:divBdr>
            <w:top w:val="none" w:sz="0" w:space="0" w:color="auto"/>
            <w:left w:val="none" w:sz="0" w:space="0" w:color="auto"/>
            <w:bottom w:val="none" w:sz="0" w:space="0" w:color="auto"/>
            <w:right w:val="none" w:sz="0" w:space="0" w:color="auto"/>
          </w:divBdr>
        </w:div>
        <w:div w:id="1259100933">
          <w:marLeft w:val="389"/>
          <w:marRight w:val="0"/>
          <w:marTop w:val="0"/>
          <w:marBottom w:val="0"/>
          <w:divBdr>
            <w:top w:val="none" w:sz="0" w:space="0" w:color="auto"/>
            <w:left w:val="none" w:sz="0" w:space="0" w:color="auto"/>
            <w:bottom w:val="none" w:sz="0" w:space="0" w:color="auto"/>
            <w:right w:val="none" w:sz="0" w:space="0" w:color="auto"/>
          </w:divBdr>
        </w:div>
        <w:div w:id="1374960588">
          <w:marLeft w:val="389"/>
          <w:marRight w:val="0"/>
          <w:marTop w:val="0"/>
          <w:marBottom w:val="0"/>
          <w:divBdr>
            <w:top w:val="none" w:sz="0" w:space="0" w:color="auto"/>
            <w:left w:val="none" w:sz="0" w:space="0" w:color="auto"/>
            <w:bottom w:val="none" w:sz="0" w:space="0" w:color="auto"/>
            <w:right w:val="none" w:sz="0" w:space="0" w:color="auto"/>
          </w:divBdr>
        </w:div>
        <w:div w:id="1641690032">
          <w:marLeft w:val="389"/>
          <w:marRight w:val="0"/>
          <w:marTop w:val="0"/>
          <w:marBottom w:val="0"/>
          <w:divBdr>
            <w:top w:val="none" w:sz="0" w:space="0" w:color="auto"/>
            <w:left w:val="none" w:sz="0" w:space="0" w:color="auto"/>
            <w:bottom w:val="none" w:sz="0" w:space="0" w:color="auto"/>
            <w:right w:val="none" w:sz="0" w:space="0" w:color="auto"/>
          </w:divBdr>
        </w:div>
        <w:div w:id="1830436098">
          <w:marLeft w:val="389"/>
          <w:marRight w:val="0"/>
          <w:marTop w:val="0"/>
          <w:marBottom w:val="0"/>
          <w:divBdr>
            <w:top w:val="none" w:sz="0" w:space="0" w:color="auto"/>
            <w:left w:val="none" w:sz="0" w:space="0" w:color="auto"/>
            <w:bottom w:val="none" w:sz="0" w:space="0" w:color="auto"/>
            <w:right w:val="none" w:sz="0" w:space="0" w:color="auto"/>
          </w:divBdr>
        </w:div>
        <w:div w:id="1964262562">
          <w:marLeft w:val="389"/>
          <w:marRight w:val="0"/>
          <w:marTop w:val="0"/>
          <w:marBottom w:val="0"/>
          <w:divBdr>
            <w:top w:val="none" w:sz="0" w:space="0" w:color="auto"/>
            <w:left w:val="none" w:sz="0" w:space="0" w:color="auto"/>
            <w:bottom w:val="none" w:sz="0" w:space="0" w:color="auto"/>
            <w:right w:val="none" w:sz="0" w:space="0" w:color="auto"/>
          </w:divBdr>
        </w:div>
        <w:div w:id="2019234069">
          <w:marLeft w:val="389"/>
          <w:marRight w:val="0"/>
          <w:marTop w:val="0"/>
          <w:marBottom w:val="0"/>
          <w:divBdr>
            <w:top w:val="none" w:sz="0" w:space="0" w:color="auto"/>
            <w:left w:val="none" w:sz="0" w:space="0" w:color="auto"/>
            <w:bottom w:val="none" w:sz="0" w:space="0" w:color="auto"/>
            <w:right w:val="none" w:sz="0" w:space="0" w:color="auto"/>
          </w:divBdr>
        </w:div>
        <w:div w:id="2079011806">
          <w:marLeft w:val="389"/>
          <w:marRight w:val="0"/>
          <w:marTop w:val="0"/>
          <w:marBottom w:val="0"/>
          <w:divBdr>
            <w:top w:val="none" w:sz="0" w:space="0" w:color="auto"/>
            <w:left w:val="none" w:sz="0" w:space="0" w:color="auto"/>
            <w:bottom w:val="none" w:sz="0" w:space="0" w:color="auto"/>
            <w:right w:val="none" w:sz="0" w:space="0" w:color="auto"/>
          </w:divBdr>
        </w:div>
        <w:div w:id="2108185889">
          <w:marLeft w:val="389"/>
          <w:marRight w:val="0"/>
          <w:marTop w:val="0"/>
          <w:marBottom w:val="0"/>
          <w:divBdr>
            <w:top w:val="none" w:sz="0" w:space="0" w:color="auto"/>
            <w:left w:val="none" w:sz="0" w:space="0" w:color="auto"/>
            <w:bottom w:val="none" w:sz="0" w:space="0" w:color="auto"/>
            <w:right w:val="none" w:sz="0" w:space="0" w:color="auto"/>
          </w:divBdr>
        </w:div>
      </w:divsChild>
    </w:div>
    <w:div w:id="50620247">
      <w:bodyDiv w:val="1"/>
      <w:marLeft w:val="0"/>
      <w:marRight w:val="0"/>
      <w:marTop w:val="0"/>
      <w:marBottom w:val="0"/>
      <w:divBdr>
        <w:top w:val="none" w:sz="0" w:space="0" w:color="auto"/>
        <w:left w:val="none" w:sz="0" w:space="0" w:color="auto"/>
        <w:bottom w:val="none" w:sz="0" w:space="0" w:color="auto"/>
        <w:right w:val="none" w:sz="0" w:space="0" w:color="auto"/>
      </w:divBdr>
    </w:div>
    <w:div w:id="60635811">
      <w:bodyDiv w:val="1"/>
      <w:marLeft w:val="0"/>
      <w:marRight w:val="0"/>
      <w:marTop w:val="0"/>
      <w:marBottom w:val="0"/>
      <w:divBdr>
        <w:top w:val="none" w:sz="0" w:space="0" w:color="auto"/>
        <w:left w:val="none" w:sz="0" w:space="0" w:color="auto"/>
        <w:bottom w:val="none" w:sz="0" w:space="0" w:color="auto"/>
        <w:right w:val="none" w:sz="0" w:space="0" w:color="auto"/>
      </w:divBdr>
    </w:div>
    <w:div w:id="75519565">
      <w:bodyDiv w:val="1"/>
      <w:marLeft w:val="0"/>
      <w:marRight w:val="0"/>
      <w:marTop w:val="0"/>
      <w:marBottom w:val="0"/>
      <w:divBdr>
        <w:top w:val="none" w:sz="0" w:space="0" w:color="auto"/>
        <w:left w:val="none" w:sz="0" w:space="0" w:color="auto"/>
        <w:bottom w:val="none" w:sz="0" w:space="0" w:color="auto"/>
        <w:right w:val="none" w:sz="0" w:space="0" w:color="auto"/>
      </w:divBdr>
      <w:divsChild>
        <w:div w:id="21639972">
          <w:marLeft w:val="274"/>
          <w:marRight w:val="0"/>
          <w:marTop w:val="0"/>
          <w:marBottom w:val="120"/>
          <w:divBdr>
            <w:top w:val="none" w:sz="0" w:space="0" w:color="auto"/>
            <w:left w:val="none" w:sz="0" w:space="0" w:color="auto"/>
            <w:bottom w:val="none" w:sz="0" w:space="0" w:color="auto"/>
            <w:right w:val="none" w:sz="0" w:space="0" w:color="auto"/>
          </w:divBdr>
        </w:div>
        <w:div w:id="247351941">
          <w:marLeft w:val="274"/>
          <w:marRight w:val="0"/>
          <w:marTop w:val="0"/>
          <w:marBottom w:val="120"/>
          <w:divBdr>
            <w:top w:val="none" w:sz="0" w:space="0" w:color="auto"/>
            <w:left w:val="none" w:sz="0" w:space="0" w:color="auto"/>
            <w:bottom w:val="none" w:sz="0" w:space="0" w:color="auto"/>
            <w:right w:val="none" w:sz="0" w:space="0" w:color="auto"/>
          </w:divBdr>
        </w:div>
        <w:div w:id="2009137899">
          <w:marLeft w:val="274"/>
          <w:marRight w:val="0"/>
          <w:marTop w:val="0"/>
          <w:marBottom w:val="120"/>
          <w:divBdr>
            <w:top w:val="none" w:sz="0" w:space="0" w:color="auto"/>
            <w:left w:val="none" w:sz="0" w:space="0" w:color="auto"/>
            <w:bottom w:val="none" w:sz="0" w:space="0" w:color="auto"/>
            <w:right w:val="none" w:sz="0" w:space="0" w:color="auto"/>
          </w:divBdr>
        </w:div>
      </w:divsChild>
    </w:div>
    <w:div w:id="80444878">
      <w:bodyDiv w:val="1"/>
      <w:marLeft w:val="0"/>
      <w:marRight w:val="0"/>
      <w:marTop w:val="0"/>
      <w:marBottom w:val="0"/>
      <w:divBdr>
        <w:top w:val="none" w:sz="0" w:space="0" w:color="auto"/>
        <w:left w:val="none" w:sz="0" w:space="0" w:color="auto"/>
        <w:bottom w:val="none" w:sz="0" w:space="0" w:color="auto"/>
        <w:right w:val="none" w:sz="0" w:space="0" w:color="auto"/>
      </w:divBdr>
    </w:div>
    <w:div w:id="86855909">
      <w:bodyDiv w:val="1"/>
      <w:marLeft w:val="0"/>
      <w:marRight w:val="0"/>
      <w:marTop w:val="0"/>
      <w:marBottom w:val="0"/>
      <w:divBdr>
        <w:top w:val="none" w:sz="0" w:space="0" w:color="auto"/>
        <w:left w:val="none" w:sz="0" w:space="0" w:color="auto"/>
        <w:bottom w:val="none" w:sz="0" w:space="0" w:color="auto"/>
        <w:right w:val="none" w:sz="0" w:space="0" w:color="auto"/>
      </w:divBdr>
    </w:div>
    <w:div w:id="96800555">
      <w:bodyDiv w:val="1"/>
      <w:marLeft w:val="0"/>
      <w:marRight w:val="0"/>
      <w:marTop w:val="0"/>
      <w:marBottom w:val="0"/>
      <w:divBdr>
        <w:top w:val="none" w:sz="0" w:space="0" w:color="auto"/>
        <w:left w:val="none" w:sz="0" w:space="0" w:color="auto"/>
        <w:bottom w:val="none" w:sz="0" w:space="0" w:color="auto"/>
        <w:right w:val="none" w:sz="0" w:space="0" w:color="auto"/>
      </w:divBdr>
    </w:div>
    <w:div w:id="121655552">
      <w:bodyDiv w:val="1"/>
      <w:marLeft w:val="0"/>
      <w:marRight w:val="0"/>
      <w:marTop w:val="0"/>
      <w:marBottom w:val="0"/>
      <w:divBdr>
        <w:top w:val="none" w:sz="0" w:space="0" w:color="auto"/>
        <w:left w:val="none" w:sz="0" w:space="0" w:color="auto"/>
        <w:bottom w:val="none" w:sz="0" w:space="0" w:color="auto"/>
        <w:right w:val="none" w:sz="0" w:space="0" w:color="auto"/>
      </w:divBdr>
    </w:div>
    <w:div w:id="125271780">
      <w:bodyDiv w:val="1"/>
      <w:marLeft w:val="0"/>
      <w:marRight w:val="0"/>
      <w:marTop w:val="0"/>
      <w:marBottom w:val="0"/>
      <w:divBdr>
        <w:top w:val="none" w:sz="0" w:space="0" w:color="auto"/>
        <w:left w:val="none" w:sz="0" w:space="0" w:color="auto"/>
        <w:bottom w:val="none" w:sz="0" w:space="0" w:color="auto"/>
        <w:right w:val="none" w:sz="0" w:space="0" w:color="auto"/>
      </w:divBdr>
    </w:div>
    <w:div w:id="134417749">
      <w:bodyDiv w:val="1"/>
      <w:marLeft w:val="0"/>
      <w:marRight w:val="0"/>
      <w:marTop w:val="0"/>
      <w:marBottom w:val="0"/>
      <w:divBdr>
        <w:top w:val="none" w:sz="0" w:space="0" w:color="auto"/>
        <w:left w:val="none" w:sz="0" w:space="0" w:color="auto"/>
        <w:bottom w:val="none" w:sz="0" w:space="0" w:color="auto"/>
        <w:right w:val="none" w:sz="0" w:space="0" w:color="auto"/>
      </w:divBdr>
    </w:div>
    <w:div w:id="145822880">
      <w:bodyDiv w:val="1"/>
      <w:marLeft w:val="0"/>
      <w:marRight w:val="0"/>
      <w:marTop w:val="0"/>
      <w:marBottom w:val="0"/>
      <w:divBdr>
        <w:top w:val="none" w:sz="0" w:space="0" w:color="auto"/>
        <w:left w:val="none" w:sz="0" w:space="0" w:color="auto"/>
        <w:bottom w:val="none" w:sz="0" w:space="0" w:color="auto"/>
        <w:right w:val="none" w:sz="0" w:space="0" w:color="auto"/>
      </w:divBdr>
    </w:div>
    <w:div w:id="148062715">
      <w:bodyDiv w:val="1"/>
      <w:marLeft w:val="0"/>
      <w:marRight w:val="0"/>
      <w:marTop w:val="0"/>
      <w:marBottom w:val="0"/>
      <w:divBdr>
        <w:top w:val="none" w:sz="0" w:space="0" w:color="auto"/>
        <w:left w:val="none" w:sz="0" w:space="0" w:color="auto"/>
        <w:bottom w:val="none" w:sz="0" w:space="0" w:color="auto"/>
        <w:right w:val="none" w:sz="0" w:space="0" w:color="auto"/>
      </w:divBdr>
    </w:div>
    <w:div w:id="149910732">
      <w:bodyDiv w:val="1"/>
      <w:marLeft w:val="0"/>
      <w:marRight w:val="0"/>
      <w:marTop w:val="0"/>
      <w:marBottom w:val="0"/>
      <w:divBdr>
        <w:top w:val="none" w:sz="0" w:space="0" w:color="auto"/>
        <w:left w:val="none" w:sz="0" w:space="0" w:color="auto"/>
        <w:bottom w:val="none" w:sz="0" w:space="0" w:color="auto"/>
        <w:right w:val="none" w:sz="0" w:space="0" w:color="auto"/>
      </w:divBdr>
    </w:div>
    <w:div w:id="150870219">
      <w:bodyDiv w:val="1"/>
      <w:marLeft w:val="0"/>
      <w:marRight w:val="0"/>
      <w:marTop w:val="0"/>
      <w:marBottom w:val="0"/>
      <w:divBdr>
        <w:top w:val="none" w:sz="0" w:space="0" w:color="auto"/>
        <w:left w:val="none" w:sz="0" w:space="0" w:color="auto"/>
        <w:bottom w:val="none" w:sz="0" w:space="0" w:color="auto"/>
        <w:right w:val="none" w:sz="0" w:space="0" w:color="auto"/>
      </w:divBdr>
    </w:div>
    <w:div w:id="154880796">
      <w:bodyDiv w:val="1"/>
      <w:marLeft w:val="0"/>
      <w:marRight w:val="0"/>
      <w:marTop w:val="0"/>
      <w:marBottom w:val="0"/>
      <w:divBdr>
        <w:top w:val="none" w:sz="0" w:space="0" w:color="auto"/>
        <w:left w:val="none" w:sz="0" w:space="0" w:color="auto"/>
        <w:bottom w:val="none" w:sz="0" w:space="0" w:color="auto"/>
        <w:right w:val="none" w:sz="0" w:space="0" w:color="auto"/>
      </w:divBdr>
    </w:div>
    <w:div w:id="156962048">
      <w:bodyDiv w:val="1"/>
      <w:marLeft w:val="0"/>
      <w:marRight w:val="0"/>
      <w:marTop w:val="0"/>
      <w:marBottom w:val="0"/>
      <w:divBdr>
        <w:top w:val="none" w:sz="0" w:space="0" w:color="auto"/>
        <w:left w:val="none" w:sz="0" w:space="0" w:color="auto"/>
        <w:bottom w:val="none" w:sz="0" w:space="0" w:color="auto"/>
        <w:right w:val="none" w:sz="0" w:space="0" w:color="auto"/>
      </w:divBdr>
    </w:div>
    <w:div w:id="162597370">
      <w:bodyDiv w:val="1"/>
      <w:marLeft w:val="0"/>
      <w:marRight w:val="0"/>
      <w:marTop w:val="0"/>
      <w:marBottom w:val="0"/>
      <w:divBdr>
        <w:top w:val="none" w:sz="0" w:space="0" w:color="auto"/>
        <w:left w:val="none" w:sz="0" w:space="0" w:color="auto"/>
        <w:bottom w:val="none" w:sz="0" w:space="0" w:color="auto"/>
        <w:right w:val="none" w:sz="0" w:space="0" w:color="auto"/>
      </w:divBdr>
      <w:divsChild>
        <w:div w:id="121385848">
          <w:marLeft w:val="0"/>
          <w:marRight w:val="0"/>
          <w:marTop w:val="0"/>
          <w:marBottom w:val="0"/>
          <w:divBdr>
            <w:top w:val="none" w:sz="0" w:space="0" w:color="auto"/>
            <w:left w:val="none" w:sz="0" w:space="0" w:color="auto"/>
            <w:bottom w:val="none" w:sz="0" w:space="0" w:color="auto"/>
            <w:right w:val="none" w:sz="0" w:space="0" w:color="auto"/>
          </w:divBdr>
        </w:div>
        <w:div w:id="146363303">
          <w:marLeft w:val="0"/>
          <w:marRight w:val="0"/>
          <w:marTop w:val="0"/>
          <w:marBottom w:val="0"/>
          <w:divBdr>
            <w:top w:val="none" w:sz="0" w:space="0" w:color="auto"/>
            <w:left w:val="none" w:sz="0" w:space="0" w:color="auto"/>
            <w:bottom w:val="none" w:sz="0" w:space="0" w:color="auto"/>
            <w:right w:val="none" w:sz="0" w:space="0" w:color="auto"/>
          </w:divBdr>
        </w:div>
        <w:div w:id="174153354">
          <w:marLeft w:val="0"/>
          <w:marRight w:val="0"/>
          <w:marTop w:val="0"/>
          <w:marBottom w:val="0"/>
          <w:divBdr>
            <w:top w:val="none" w:sz="0" w:space="0" w:color="auto"/>
            <w:left w:val="none" w:sz="0" w:space="0" w:color="auto"/>
            <w:bottom w:val="none" w:sz="0" w:space="0" w:color="auto"/>
            <w:right w:val="none" w:sz="0" w:space="0" w:color="auto"/>
          </w:divBdr>
        </w:div>
        <w:div w:id="444735540">
          <w:marLeft w:val="0"/>
          <w:marRight w:val="0"/>
          <w:marTop w:val="0"/>
          <w:marBottom w:val="0"/>
          <w:divBdr>
            <w:top w:val="none" w:sz="0" w:space="0" w:color="auto"/>
            <w:left w:val="none" w:sz="0" w:space="0" w:color="auto"/>
            <w:bottom w:val="none" w:sz="0" w:space="0" w:color="auto"/>
            <w:right w:val="none" w:sz="0" w:space="0" w:color="auto"/>
          </w:divBdr>
        </w:div>
        <w:div w:id="1382749899">
          <w:marLeft w:val="0"/>
          <w:marRight w:val="0"/>
          <w:marTop w:val="0"/>
          <w:marBottom w:val="0"/>
          <w:divBdr>
            <w:top w:val="none" w:sz="0" w:space="0" w:color="auto"/>
            <w:left w:val="none" w:sz="0" w:space="0" w:color="auto"/>
            <w:bottom w:val="none" w:sz="0" w:space="0" w:color="auto"/>
            <w:right w:val="none" w:sz="0" w:space="0" w:color="auto"/>
          </w:divBdr>
        </w:div>
        <w:div w:id="2093115079">
          <w:marLeft w:val="0"/>
          <w:marRight w:val="0"/>
          <w:marTop w:val="0"/>
          <w:marBottom w:val="0"/>
          <w:divBdr>
            <w:top w:val="none" w:sz="0" w:space="0" w:color="auto"/>
            <w:left w:val="none" w:sz="0" w:space="0" w:color="auto"/>
            <w:bottom w:val="none" w:sz="0" w:space="0" w:color="auto"/>
            <w:right w:val="none" w:sz="0" w:space="0" w:color="auto"/>
          </w:divBdr>
        </w:div>
      </w:divsChild>
    </w:div>
    <w:div w:id="166096458">
      <w:bodyDiv w:val="1"/>
      <w:marLeft w:val="0"/>
      <w:marRight w:val="0"/>
      <w:marTop w:val="0"/>
      <w:marBottom w:val="0"/>
      <w:divBdr>
        <w:top w:val="none" w:sz="0" w:space="0" w:color="auto"/>
        <w:left w:val="none" w:sz="0" w:space="0" w:color="auto"/>
        <w:bottom w:val="none" w:sz="0" w:space="0" w:color="auto"/>
        <w:right w:val="none" w:sz="0" w:space="0" w:color="auto"/>
      </w:divBdr>
    </w:div>
    <w:div w:id="178782489">
      <w:bodyDiv w:val="1"/>
      <w:marLeft w:val="0"/>
      <w:marRight w:val="0"/>
      <w:marTop w:val="0"/>
      <w:marBottom w:val="0"/>
      <w:divBdr>
        <w:top w:val="none" w:sz="0" w:space="0" w:color="auto"/>
        <w:left w:val="none" w:sz="0" w:space="0" w:color="auto"/>
        <w:bottom w:val="none" w:sz="0" w:space="0" w:color="auto"/>
        <w:right w:val="none" w:sz="0" w:space="0" w:color="auto"/>
      </w:divBdr>
    </w:div>
    <w:div w:id="180706554">
      <w:bodyDiv w:val="1"/>
      <w:marLeft w:val="0"/>
      <w:marRight w:val="0"/>
      <w:marTop w:val="0"/>
      <w:marBottom w:val="0"/>
      <w:divBdr>
        <w:top w:val="none" w:sz="0" w:space="0" w:color="auto"/>
        <w:left w:val="none" w:sz="0" w:space="0" w:color="auto"/>
        <w:bottom w:val="none" w:sz="0" w:space="0" w:color="auto"/>
        <w:right w:val="none" w:sz="0" w:space="0" w:color="auto"/>
      </w:divBdr>
    </w:div>
    <w:div w:id="188643892">
      <w:bodyDiv w:val="1"/>
      <w:marLeft w:val="0"/>
      <w:marRight w:val="0"/>
      <w:marTop w:val="0"/>
      <w:marBottom w:val="0"/>
      <w:divBdr>
        <w:top w:val="none" w:sz="0" w:space="0" w:color="auto"/>
        <w:left w:val="none" w:sz="0" w:space="0" w:color="auto"/>
        <w:bottom w:val="none" w:sz="0" w:space="0" w:color="auto"/>
        <w:right w:val="none" w:sz="0" w:space="0" w:color="auto"/>
      </w:divBdr>
    </w:div>
    <w:div w:id="189732543">
      <w:bodyDiv w:val="1"/>
      <w:marLeft w:val="0"/>
      <w:marRight w:val="0"/>
      <w:marTop w:val="0"/>
      <w:marBottom w:val="0"/>
      <w:divBdr>
        <w:top w:val="none" w:sz="0" w:space="0" w:color="auto"/>
        <w:left w:val="none" w:sz="0" w:space="0" w:color="auto"/>
        <w:bottom w:val="none" w:sz="0" w:space="0" w:color="auto"/>
        <w:right w:val="none" w:sz="0" w:space="0" w:color="auto"/>
      </w:divBdr>
    </w:div>
    <w:div w:id="197670826">
      <w:bodyDiv w:val="1"/>
      <w:marLeft w:val="0"/>
      <w:marRight w:val="0"/>
      <w:marTop w:val="0"/>
      <w:marBottom w:val="0"/>
      <w:divBdr>
        <w:top w:val="none" w:sz="0" w:space="0" w:color="auto"/>
        <w:left w:val="none" w:sz="0" w:space="0" w:color="auto"/>
        <w:bottom w:val="none" w:sz="0" w:space="0" w:color="auto"/>
        <w:right w:val="none" w:sz="0" w:space="0" w:color="auto"/>
      </w:divBdr>
    </w:div>
    <w:div w:id="202519255">
      <w:bodyDiv w:val="1"/>
      <w:marLeft w:val="0"/>
      <w:marRight w:val="0"/>
      <w:marTop w:val="0"/>
      <w:marBottom w:val="0"/>
      <w:divBdr>
        <w:top w:val="none" w:sz="0" w:space="0" w:color="auto"/>
        <w:left w:val="none" w:sz="0" w:space="0" w:color="auto"/>
        <w:bottom w:val="none" w:sz="0" w:space="0" w:color="auto"/>
        <w:right w:val="none" w:sz="0" w:space="0" w:color="auto"/>
      </w:divBdr>
    </w:div>
    <w:div w:id="203640605">
      <w:bodyDiv w:val="1"/>
      <w:marLeft w:val="0"/>
      <w:marRight w:val="0"/>
      <w:marTop w:val="0"/>
      <w:marBottom w:val="0"/>
      <w:divBdr>
        <w:top w:val="none" w:sz="0" w:space="0" w:color="auto"/>
        <w:left w:val="none" w:sz="0" w:space="0" w:color="auto"/>
        <w:bottom w:val="none" w:sz="0" w:space="0" w:color="auto"/>
        <w:right w:val="none" w:sz="0" w:space="0" w:color="auto"/>
      </w:divBdr>
    </w:div>
    <w:div w:id="206188592">
      <w:bodyDiv w:val="1"/>
      <w:marLeft w:val="0"/>
      <w:marRight w:val="0"/>
      <w:marTop w:val="0"/>
      <w:marBottom w:val="0"/>
      <w:divBdr>
        <w:top w:val="none" w:sz="0" w:space="0" w:color="auto"/>
        <w:left w:val="none" w:sz="0" w:space="0" w:color="auto"/>
        <w:bottom w:val="none" w:sz="0" w:space="0" w:color="auto"/>
        <w:right w:val="none" w:sz="0" w:space="0" w:color="auto"/>
      </w:divBdr>
    </w:div>
    <w:div w:id="207692987">
      <w:bodyDiv w:val="1"/>
      <w:marLeft w:val="0"/>
      <w:marRight w:val="0"/>
      <w:marTop w:val="0"/>
      <w:marBottom w:val="0"/>
      <w:divBdr>
        <w:top w:val="none" w:sz="0" w:space="0" w:color="auto"/>
        <w:left w:val="none" w:sz="0" w:space="0" w:color="auto"/>
        <w:bottom w:val="none" w:sz="0" w:space="0" w:color="auto"/>
        <w:right w:val="none" w:sz="0" w:space="0" w:color="auto"/>
      </w:divBdr>
    </w:div>
    <w:div w:id="208080655">
      <w:bodyDiv w:val="1"/>
      <w:marLeft w:val="0"/>
      <w:marRight w:val="0"/>
      <w:marTop w:val="0"/>
      <w:marBottom w:val="0"/>
      <w:divBdr>
        <w:top w:val="none" w:sz="0" w:space="0" w:color="auto"/>
        <w:left w:val="none" w:sz="0" w:space="0" w:color="auto"/>
        <w:bottom w:val="none" w:sz="0" w:space="0" w:color="auto"/>
        <w:right w:val="none" w:sz="0" w:space="0" w:color="auto"/>
      </w:divBdr>
    </w:div>
    <w:div w:id="215777166">
      <w:bodyDiv w:val="1"/>
      <w:marLeft w:val="0"/>
      <w:marRight w:val="0"/>
      <w:marTop w:val="0"/>
      <w:marBottom w:val="0"/>
      <w:divBdr>
        <w:top w:val="none" w:sz="0" w:space="0" w:color="auto"/>
        <w:left w:val="none" w:sz="0" w:space="0" w:color="auto"/>
        <w:bottom w:val="none" w:sz="0" w:space="0" w:color="auto"/>
        <w:right w:val="none" w:sz="0" w:space="0" w:color="auto"/>
      </w:divBdr>
    </w:div>
    <w:div w:id="216429288">
      <w:bodyDiv w:val="1"/>
      <w:marLeft w:val="0"/>
      <w:marRight w:val="0"/>
      <w:marTop w:val="0"/>
      <w:marBottom w:val="0"/>
      <w:divBdr>
        <w:top w:val="none" w:sz="0" w:space="0" w:color="auto"/>
        <w:left w:val="none" w:sz="0" w:space="0" w:color="auto"/>
        <w:bottom w:val="none" w:sz="0" w:space="0" w:color="auto"/>
        <w:right w:val="none" w:sz="0" w:space="0" w:color="auto"/>
      </w:divBdr>
    </w:div>
    <w:div w:id="218901308">
      <w:bodyDiv w:val="1"/>
      <w:marLeft w:val="0"/>
      <w:marRight w:val="0"/>
      <w:marTop w:val="0"/>
      <w:marBottom w:val="0"/>
      <w:divBdr>
        <w:top w:val="none" w:sz="0" w:space="0" w:color="auto"/>
        <w:left w:val="none" w:sz="0" w:space="0" w:color="auto"/>
        <w:bottom w:val="none" w:sz="0" w:space="0" w:color="auto"/>
        <w:right w:val="none" w:sz="0" w:space="0" w:color="auto"/>
      </w:divBdr>
    </w:div>
    <w:div w:id="221136793">
      <w:bodyDiv w:val="1"/>
      <w:marLeft w:val="0"/>
      <w:marRight w:val="0"/>
      <w:marTop w:val="0"/>
      <w:marBottom w:val="0"/>
      <w:divBdr>
        <w:top w:val="none" w:sz="0" w:space="0" w:color="auto"/>
        <w:left w:val="none" w:sz="0" w:space="0" w:color="auto"/>
        <w:bottom w:val="none" w:sz="0" w:space="0" w:color="auto"/>
        <w:right w:val="none" w:sz="0" w:space="0" w:color="auto"/>
      </w:divBdr>
    </w:div>
    <w:div w:id="225264087">
      <w:bodyDiv w:val="1"/>
      <w:marLeft w:val="0"/>
      <w:marRight w:val="0"/>
      <w:marTop w:val="0"/>
      <w:marBottom w:val="0"/>
      <w:divBdr>
        <w:top w:val="none" w:sz="0" w:space="0" w:color="auto"/>
        <w:left w:val="none" w:sz="0" w:space="0" w:color="auto"/>
        <w:bottom w:val="none" w:sz="0" w:space="0" w:color="auto"/>
        <w:right w:val="none" w:sz="0" w:space="0" w:color="auto"/>
      </w:divBdr>
      <w:divsChild>
        <w:div w:id="26103618">
          <w:marLeft w:val="274"/>
          <w:marRight w:val="0"/>
          <w:marTop w:val="0"/>
          <w:marBottom w:val="0"/>
          <w:divBdr>
            <w:top w:val="none" w:sz="0" w:space="0" w:color="auto"/>
            <w:left w:val="none" w:sz="0" w:space="0" w:color="auto"/>
            <w:bottom w:val="none" w:sz="0" w:space="0" w:color="auto"/>
            <w:right w:val="none" w:sz="0" w:space="0" w:color="auto"/>
          </w:divBdr>
        </w:div>
        <w:div w:id="272370193">
          <w:marLeft w:val="274"/>
          <w:marRight w:val="0"/>
          <w:marTop w:val="0"/>
          <w:marBottom w:val="0"/>
          <w:divBdr>
            <w:top w:val="none" w:sz="0" w:space="0" w:color="auto"/>
            <w:left w:val="none" w:sz="0" w:space="0" w:color="auto"/>
            <w:bottom w:val="none" w:sz="0" w:space="0" w:color="auto"/>
            <w:right w:val="none" w:sz="0" w:space="0" w:color="auto"/>
          </w:divBdr>
        </w:div>
        <w:div w:id="480466388">
          <w:marLeft w:val="274"/>
          <w:marRight w:val="0"/>
          <w:marTop w:val="0"/>
          <w:marBottom w:val="0"/>
          <w:divBdr>
            <w:top w:val="none" w:sz="0" w:space="0" w:color="auto"/>
            <w:left w:val="none" w:sz="0" w:space="0" w:color="auto"/>
            <w:bottom w:val="none" w:sz="0" w:space="0" w:color="auto"/>
            <w:right w:val="none" w:sz="0" w:space="0" w:color="auto"/>
          </w:divBdr>
        </w:div>
        <w:div w:id="830020379">
          <w:marLeft w:val="274"/>
          <w:marRight w:val="0"/>
          <w:marTop w:val="0"/>
          <w:marBottom w:val="0"/>
          <w:divBdr>
            <w:top w:val="none" w:sz="0" w:space="0" w:color="auto"/>
            <w:left w:val="none" w:sz="0" w:space="0" w:color="auto"/>
            <w:bottom w:val="none" w:sz="0" w:space="0" w:color="auto"/>
            <w:right w:val="none" w:sz="0" w:space="0" w:color="auto"/>
          </w:divBdr>
        </w:div>
        <w:div w:id="1231187964">
          <w:marLeft w:val="274"/>
          <w:marRight w:val="0"/>
          <w:marTop w:val="0"/>
          <w:marBottom w:val="0"/>
          <w:divBdr>
            <w:top w:val="none" w:sz="0" w:space="0" w:color="auto"/>
            <w:left w:val="none" w:sz="0" w:space="0" w:color="auto"/>
            <w:bottom w:val="none" w:sz="0" w:space="0" w:color="auto"/>
            <w:right w:val="none" w:sz="0" w:space="0" w:color="auto"/>
          </w:divBdr>
        </w:div>
        <w:div w:id="1291398761">
          <w:marLeft w:val="274"/>
          <w:marRight w:val="0"/>
          <w:marTop w:val="0"/>
          <w:marBottom w:val="0"/>
          <w:divBdr>
            <w:top w:val="none" w:sz="0" w:space="0" w:color="auto"/>
            <w:left w:val="none" w:sz="0" w:space="0" w:color="auto"/>
            <w:bottom w:val="none" w:sz="0" w:space="0" w:color="auto"/>
            <w:right w:val="none" w:sz="0" w:space="0" w:color="auto"/>
          </w:divBdr>
        </w:div>
        <w:div w:id="1617179081">
          <w:marLeft w:val="274"/>
          <w:marRight w:val="0"/>
          <w:marTop w:val="0"/>
          <w:marBottom w:val="0"/>
          <w:divBdr>
            <w:top w:val="none" w:sz="0" w:space="0" w:color="auto"/>
            <w:left w:val="none" w:sz="0" w:space="0" w:color="auto"/>
            <w:bottom w:val="none" w:sz="0" w:space="0" w:color="auto"/>
            <w:right w:val="none" w:sz="0" w:space="0" w:color="auto"/>
          </w:divBdr>
        </w:div>
        <w:div w:id="1702243996">
          <w:marLeft w:val="274"/>
          <w:marRight w:val="0"/>
          <w:marTop w:val="0"/>
          <w:marBottom w:val="0"/>
          <w:divBdr>
            <w:top w:val="none" w:sz="0" w:space="0" w:color="auto"/>
            <w:left w:val="none" w:sz="0" w:space="0" w:color="auto"/>
            <w:bottom w:val="none" w:sz="0" w:space="0" w:color="auto"/>
            <w:right w:val="none" w:sz="0" w:space="0" w:color="auto"/>
          </w:divBdr>
        </w:div>
      </w:divsChild>
    </w:div>
    <w:div w:id="227304017">
      <w:bodyDiv w:val="1"/>
      <w:marLeft w:val="0"/>
      <w:marRight w:val="0"/>
      <w:marTop w:val="0"/>
      <w:marBottom w:val="0"/>
      <w:divBdr>
        <w:top w:val="none" w:sz="0" w:space="0" w:color="auto"/>
        <w:left w:val="none" w:sz="0" w:space="0" w:color="auto"/>
        <w:bottom w:val="none" w:sz="0" w:space="0" w:color="auto"/>
        <w:right w:val="none" w:sz="0" w:space="0" w:color="auto"/>
      </w:divBdr>
      <w:divsChild>
        <w:div w:id="55980330">
          <w:marLeft w:val="389"/>
          <w:marRight w:val="0"/>
          <w:marTop w:val="0"/>
          <w:marBottom w:val="0"/>
          <w:divBdr>
            <w:top w:val="none" w:sz="0" w:space="0" w:color="auto"/>
            <w:left w:val="none" w:sz="0" w:space="0" w:color="auto"/>
            <w:bottom w:val="none" w:sz="0" w:space="0" w:color="auto"/>
            <w:right w:val="none" w:sz="0" w:space="0" w:color="auto"/>
          </w:divBdr>
        </w:div>
        <w:div w:id="95830476">
          <w:marLeft w:val="389"/>
          <w:marRight w:val="0"/>
          <w:marTop w:val="0"/>
          <w:marBottom w:val="0"/>
          <w:divBdr>
            <w:top w:val="none" w:sz="0" w:space="0" w:color="auto"/>
            <w:left w:val="none" w:sz="0" w:space="0" w:color="auto"/>
            <w:bottom w:val="none" w:sz="0" w:space="0" w:color="auto"/>
            <w:right w:val="none" w:sz="0" w:space="0" w:color="auto"/>
          </w:divBdr>
        </w:div>
        <w:div w:id="329136576">
          <w:marLeft w:val="389"/>
          <w:marRight w:val="0"/>
          <w:marTop w:val="0"/>
          <w:marBottom w:val="0"/>
          <w:divBdr>
            <w:top w:val="none" w:sz="0" w:space="0" w:color="auto"/>
            <w:left w:val="none" w:sz="0" w:space="0" w:color="auto"/>
            <w:bottom w:val="none" w:sz="0" w:space="0" w:color="auto"/>
            <w:right w:val="none" w:sz="0" w:space="0" w:color="auto"/>
          </w:divBdr>
        </w:div>
        <w:div w:id="341320643">
          <w:marLeft w:val="389"/>
          <w:marRight w:val="0"/>
          <w:marTop w:val="0"/>
          <w:marBottom w:val="0"/>
          <w:divBdr>
            <w:top w:val="none" w:sz="0" w:space="0" w:color="auto"/>
            <w:left w:val="none" w:sz="0" w:space="0" w:color="auto"/>
            <w:bottom w:val="none" w:sz="0" w:space="0" w:color="auto"/>
            <w:right w:val="none" w:sz="0" w:space="0" w:color="auto"/>
          </w:divBdr>
        </w:div>
        <w:div w:id="372921976">
          <w:marLeft w:val="389"/>
          <w:marRight w:val="0"/>
          <w:marTop w:val="0"/>
          <w:marBottom w:val="0"/>
          <w:divBdr>
            <w:top w:val="none" w:sz="0" w:space="0" w:color="auto"/>
            <w:left w:val="none" w:sz="0" w:space="0" w:color="auto"/>
            <w:bottom w:val="none" w:sz="0" w:space="0" w:color="auto"/>
            <w:right w:val="none" w:sz="0" w:space="0" w:color="auto"/>
          </w:divBdr>
        </w:div>
        <w:div w:id="498079815">
          <w:marLeft w:val="389"/>
          <w:marRight w:val="0"/>
          <w:marTop w:val="0"/>
          <w:marBottom w:val="0"/>
          <w:divBdr>
            <w:top w:val="none" w:sz="0" w:space="0" w:color="auto"/>
            <w:left w:val="none" w:sz="0" w:space="0" w:color="auto"/>
            <w:bottom w:val="none" w:sz="0" w:space="0" w:color="auto"/>
            <w:right w:val="none" w:sz="0" w:space="0" w:color="auto"/>
          </w:divBdr>
        </w:div>
        <w:div w:id="601886504">
          <w:marLeft w:val="389"/>
          <w:marRight w:val="0"/>
          <w:marTop w:val="0"/>
          <w:marBottom w:val="0"/>
          <w:divBdr>
            <w:top w:val="none" w:sz="0" w:space="0" w:color="auto"/>
            <w:left w:val="none" w:sz="0" w:space="0" w:color="auto"/>
            <w:bottom w:val="none" w:sz="0" w:space="0" w:color="auto"/>
            <w:right w:val="none" w:sz="0" w:space="0" w:color="auto"/>
          </w:divBdr>
        </w:div>
        <w:div w:id="713389290">
          <w:marLeft w:val="389"/>
          <w:marRight w:val="0"/>
          <w:marTop w:val="0"/>
          <w:marBottom w:val="0"/>
          <w:divBdr>
            <w:top w:val="none" w:sz="0" w:space="0" w:color="auto"/>
            <w:left w:val="none" w:sz="0" w:space="0" w:color="auto"/>
            <w:bottom w:val="none" w:sz="0" w:space="0" w:color="auto"/>
            <w:right w:val="none" w:sz="0" w:space="0" w:color="auto"/>
          </w:divBdr>
        </w:div>
        <w:div w:id="716898479">
          <w:marLeft w:val="389"/>
          <w:marRight w:val="0"/>
          <w:marTop w:val="0"/>
          <w:marBottom w:val="0"/>
          <w:divBdr>
            <w:top w:val="none" w:sz="0" w:space="0" w:color="auto"/>
            <w:left w:val="none" w:sz="0" w:space="0" w:color="auto"/>
            <w:bottom w:val="none" w:sz="0" w:space="0" w:color="auto"/>
            <w:right w:val="none" w:sz="0" w:space="0" w:color="auto"/>
          </w:divBdr>
        </w:div>
        <w:div w:id="740761167">
          <w:marLeft w:val="389"/>
          <w:marRight w:val="0"/>
          <w:marTop w:val="0"/>
          <w:marBottom w:val="0"/>
          <w:divBdr>
            <w:top w:val="none" w:sz="0" w:space="0" w:color="auto"/>
            <w:left w:val="none" w:sz="0" w:space="0" w:color="auto"/>
            <w:bottom w:val="none" w:sz="0" w:space="0" w:color="auto"/>
            <w:right w:val="none" w:sz="0" w:space="0" w:color="auto"/>
          </w:divBdr>
        </w:div>
        <w:div w:id="791558351">
          <w:marLeft w:val="389"/>
          <w:marRight w:val="0"/>
          <w:marTop w:val="0"/>
          <w:marBottom w:val="0"/>
          <w:divBdr>
            <w:top w:val="none" w:sz="0" w:space="0" w:color="auto"/>
            <w:left w:val="none" w:sz="0" w:space="0" w:color="auto"/>
            <w:bottom w:val="none" w:sz="0" w:space="0" w:color="auto"/>
            <w:right w:val="none" w:sz="0" w:space="0" w:color="auto"/>
          </w:divBdr>
        </w:div>
        <w:div w:id="829715894">
          <w:marLeft w:val="389"/>
          <w:marRight w:val="0"/>
          <w:marTop w:val="0"/>
          <w:marBottom w:val="0"/>
          <w:divBdr>
            <w:top w:val="none" w:sz="0" w:space="0" w:color="auto"/>
            <w:left w:val="none" w:sz="0" w:space="0" w:color="auto"/>
            <w:bottom w:val="none" w:sz="0" w:space="0" w:color="auto"/>
            <w:right w:val="none" w:sz="0" w:space="0" w:color="auto"/>
          </w:divBdr>
        </w:div>
        <w:div w:id="986056714">
          <w:marLeft w:val="389"/>
          <w:marRight w:val="0"/>
          <w:marTop w:val="0"/>
          <w:marBottom w:val="0"/>
          <w:divBdr>
            <w:top w:val="none" w:sz="0" w:space="0" w:color="auto"/>
            <w:left w:val="none" w:sz="0" w:space="0" w:color="auto"/>
            <w:bottom w:val="none" w:sz="0" w:space="0" w:color="auto"/>
            <w:right w:val="none" w:sz="0" w:space="0" w:color="auto"/>
          </w:divBdr>
        </w:div>
        <w:div w:id="1075471984">
          <w:marLeft w:val="389"/>
          <w:marRight w:val="0"/>
          <w:marTop w:val="0"/>
          <w:marBottom w:val="0"/>
          <w:divBdr>
            <w:top w:val="none" w:sz="0" w:space="0" w:color="auto"/>
            <w:left w:val="none" w:sz="0" w:space="0" w:color="auto"/>
            <w:bottom w:val="none" w:sz="0" w:space="0" w:color="auto"/>
            <w:right w:val="none" w:sz="0" w:space="0" w:color="auto"/>
          </w:divBdr>
        </w:div>
        <w:div w:id="1081416093">
          <w:marLeft w:val="389"/>
          <w:marRight w:val="0"/>
          <w:marTop w:val="0"/>
          <w:marBottom w:val="0"/>
          <w:divBdr>
            <w:top w:val="none" w:sz="0" w:space="0" w:color="auto"/>
            <w:left w:val="none" w:sz="0" w:space="0" w:color="auto"/>
            <w:bottom w:val="none" w:sz="0" w:space="0" w:color="auto"/>
            <w:right w:val="none" w:sz="0" w:space="0" w:color="auto"/>
          </w:divBdr>
        </w:div>
        <w:div w:id="1179657983">
          <w:marLeft w:val="389"/>
          <w:marRight w:val="0"/>
          <w:marTop w:val="0"/>
          <w:marBottom w:val="0"/>
          <w:divBdr>
            <w:top w:val="none" w:sz="0" w:space="0" w:color="auto"/>
            <w:left w:val="none" w:sz="0" w:space="0" w:color="auto"/>
            <w:bottom w:val="none" w:sz="0" w:space="0" w:color="auto"/>
            <w:right w:val="none" w:sz="0" w:space="0" w:color="auto"/>
          </w:divBdr>
        </w:div>
        <w:div w:id="1209801777">
          <w:marLeft w:val="389"/>
          <w:marRight w:val="0"/>
          <w:marTop w:val="0"/>
          <w:marBottom w:val="0"/>
          <w:divBdr>
            <w:top w:val="none" w:sz="0" w:space="0" w:color="auto"/>
            <w:left w:val="none" w:sz="0" w:space="0" w:color="auto"/>
            <w:bottom w:val="none" w:sz="0" w:space="0" w:color="auto"/>
            <w:right w:val="none" w:sz="0" w:space="0" w:color="auto"/>
          </w:divBdr>
        </w:div>
        <w:div w:id="1243949179">
          <w:marLeft w:val="389"/>
          <w:marRight w:val="0"/>
          <w:marTop w:val="0"/>
          <w:marBottom w:val="0"/>
          <w:divBdr>
            <w:top w:val="none" w:sz="0" w:space="0" w:color="auto"/>
            <w:left w:val="none" w:sz="0" w:space="0" w:color="auto"/>
            <w:bottom w:val="none" w:sz="0" w:space="0" w:color="auto"/>
            <w:right w:val="none" w:sz="0" w:space="0" w:color="auto"/>
          </w:divBdr>
        </w:div>
        <w:div w:id="1398285587">
          <w:marLeft w:val="389"/>
          <w:marRight w:val="0"/>
          <w:marTop w:val="0"/>
          <w:marBottom w:val="0"/>
          <w:divBdr>
            <w:top w:val="none" w:sz="0" w:space="0" w:color="auto"/>
            <w:left w:val="none" w:sz="0" w:space="0" w:color="auto"/>
            <w:bottom w:val="none" w:sz="0" w:space="0" w:color="auto"/>
            <w:right w:val="none" w:sz="0" w:space="0" w:color="auto"/>
          </w:divBdr>
        </w:div>
        <w:div w:id="1676423181">
          <w:marLeft w:val="389"/>
          <w:marRight w:val="0"/>
          <w:marTop w:val="0"/>
          <w:marBottom w:val="0"/>
          <w:divBdr>
            <w:top w:val="none" w:sz="0" w:space="0" w:color="auto"/>
            <w:left w:val="none" w:sz="0" w:space="0" w:color="auto"/>
            <w:bottom w:val="none" w:sz="0" w:space="0" w:color="auto"/>
            <w:right w:val="none" w:sz="0" w:space="0" w:color="auto"/>
          </w:divBdr>
        </w:div>
        <w:div w:id="1695571542">
          <w:marLeft w:val="389"/>
          <w:marRight w:val="0"/>
          <w:marTop w:val="0"/>
          <w:marBottom w:val="0"/>
          <w:divBdr>
            <w:top w:val="none" w:sz="0" w:space="0" w:color="auto"/>
            <w:left w:val="none" w:sz="0" w:space="0" w:color="auto"/>
            <w:bottom w:val="none" w:sz="0" w:space="0" w:color="auto"/>
            <w:right w:val="none" w:sz="0" w:space="0" w:color="auto"/>
          </w:divBdr>
        </w:div>
        <w:div w:id="1755322280">
          <w:marLeft w:val="389"/>
          <w:marRight w:val="0"/>
          <w:marTop w:val="0"/>
          <w:marBottom w:val="0"/>
          <w:divBdr>
            <w:top w:val="none" w:sz="0" w:space="0" w:color="auto"/>
            <w:left w:val="none" w:sz="0" w:space="0" w:color="auto"/>
            <w:bottom w:val="none" w:sz="0" w:space="0" w:color="auto"/>
            <w:right w:val="none" w:sz="0" w:space="0" w:color="auto"/>
          </w:divBdr>
        </w:div>
        <w:div w:id="1780372882">
          <w:marLeft w:val="389"/>
          <w:marRight w:val="0"/>
          <w:marTop w:val="0"/>
          <w:marBottom w:val="0"/>
          <w:divBdr>
            <w:top w:val="none" w:sz="0" w:space="0" w:color="auto"/>
            <w:left w:val="none" w:sz="0" w:space="0" w:color="auto"/>
            <w:bottom w:val="none" w:sz="0" w:space="0" w:color="auto"/>
            <w:right w:val="none" w:sz="0" w:space="0" w:color="auto"/>
          </w:divBdr>
        </w:div>
        <w:div w:id="1863936368">
          <w:marLeft w:val="389"/>
          <w:marRight w:val="0"/>
          <w:marTop w:val="0"/>
          <w:marBottom w:val="0"/>
          <w:divBdr>
            <w:top w:val="none" w:sz="0" w:space="0" w:color="auto"/>
            <w:left w:val="none" w:sz="0" w:space="0" w:color="auto"/>
            <w:bottom w:val="none" w:sz="0" w:space="0" w:color="auto"/>
            <w:right w:val="none" w:sz="0" w:space="0" w:color="auto"/>
          </w:divBdr>
        </w:div>
        <w:div w:id="1991129592">
          <w:marLeft w:val="389"/>
          <w:marRight w:val="0"/>
          <w:marTop w:val="0"/>
          <w:marBottom w:val="0"/>
          <w:divBdr>
            <w:top w:val="none" w:sz="0" w:space="0" w:color="auto"/>
            <w:left w:val="none" w:sz="0" w:space="0" w:color="auto"/>
            <w:bottom w:val="none" w:sz="0" w:space="0" w:color="auto"/>
            <w:right w:val="none" w:sz="0" w:space="0" w:color="auto"/>
          </w:divBdr>
        </w:div>
      </w:divsChild>
    </w:div>
    <w:div w:id="237247090">
      <w:bodyDiv w:val="1"/>
      <w:marLeft w:val="0"/>
      <w:marRight w:val="0"/>
      <w:marTop w:val="0"/>
      <w:marBottom w:val="0"/>
      <w:divBdr>
        <w:top w:val="none" w:sz="0" w:space="0" w:color="auto"/>
        <w:left w:val="none" w:sz="0" w:space="0" w:color="auto"/>
        <w:bottom w:val="none" w:sz="0" w:space="0" w:color="auto"/>
        <w:right w:val="none" w:sz="0" w:space="0" w:color="auto"/>
      </w:divBdr>
    </w:div>
    <w:div w:id="238759963">
      <w:bodyDiv w:val="1"/>
      <w:marLeft w:val="0"/>
      <w:marRight w:val="0"/>
      <w:marTop w:val="0"/>
      <w:marBottom w:val="0"/>
      <w:divBdr>
        <w:top w:val="none" w:sz="0" w:space="0" w:color="auto"/>
        <w:left w:val="none" w:sz="0" w:space="0" w:color="auto"/>
        <w:bottom w:val="none" w:sz="0" w:space="0" w:color="auto"/>
        <w:right w:val="none" w:sz="0" w:space="0" w:color="auto"/>
      </w:divBdr>
    </w:div>
    <w:div w:id="240608329">
      <w:bodyDiv w:val="1"/>
      <w:marLeft w:val="0"/>
      <w:marRight w:val="0"/>
      <w:marTop w:val="0"/>
      <w:marBottom w:val="0"/>
      <w:divBdr>
        <w:top w:val="none" w:sz="0" w:space="0" w:color="auto"/>
        <w:left w:val="none" w:sz="0" w:space="0" w:color="auto"/>
        <w:bottom w:val="none" w:sz="0" w:space="0" w:color="auto"/>
        <w:right w:val="none" w:sz="0" w:space="0" w:color="auto"/>
      </w:divBdr>
    </w:div>
    <w:div w:id="247350583">
      <w:bodyDiv w:val="1"/>
      <w:marLeft w:val="0"/>
      <w:marRight w:val="0"/>
      <w:marTop w:val="0"/>
      <w:marBottom w:val="0"/>
      <w:divBdr>
        <w:top w:val="none" w:sz="0" w:space="0" w:color="auto"/>
        <w:left w:val="none" w:sz="0" w:space="0" w:color="auto"/>
        <w:bottom w:val="none" w:sz="0" w:space="0" w:color="auto"/>
        <w:right w:val="none" w:sz="0" w:space="0" w:color="auto"/>
      </w:divBdr>
    </w:div>
    <w:div w:id="255872027">
      <w:bodyDiv w:val="1"/>
      <w:marLeft w:val="0"/>
      <w:marRight w:val="0"/>
      <w:marTop w:val="0"/>
      <w:marBottom w:val="0"/>
      <w:divBdr>
        <w:top w:val="none" w:sz="0" w:space="0" w:color="auto"/>
        <w:left w:val="none" w:sz="0" w:space="0" w:color="auto"/>
        <w:bottom w:val="none" w:sz="0" w:space="0" w:color="auto"/>
        <w:right w:val="none" w:sz="0" w:space="0" w:color="auto"/>
      </w:divBdr>
    </w:div>
    <w:div w:id="260457045">
      <w:bodyDiv w:val="1"/>
      <w:marLeft w:val="0"/>
      <w:marRight w:val="0"/>
      <w:marTop w:val="0"/>
      <w:marBottom w:val="0"/>
      <w:divBdr>
        <w:top w:val="none" w:sz="0" w:space="0" w:color="auto"/>
        <w:left w:val="none" w:sz="0" w:space="0" w:color="auto"/>
        <w:bottom w:val="none" w:sz="0" w:space="0" w:color="auto"/>
        <w:right w:val="none" w:sz="0" w:space="0" w:color="auto"/>
      </w:divBdr>
    </w:div>
    <w:div w:id="266471775">
      <w:bodyDiv w:val="1"/>
      <w:marLeft w:val="0"/>
      <w:marRight w:val="0"/>
      <w:marTop w:val="0"/>
      <w:marBottom w:val="0"/>
      <w:divBdr>
        <w:top w:val="none" w:sz="0" w:space="0" w:color="auto"/>
        <w:left w:val="none" w:sz="0" w:space="0" w:color="auto"/>
        <w:bottom w:val="none" w:sz="0" w:space="0" w:color="auto"/>
        <w:right w:val="none" w:sz="0" w:space="0" w:color="auto"/>
      </w:divBdr>
    </w:div>
    <w:div w:id="274795712">
      <w:bodyDiv w:val="1"/>
      <w:marLeft w:val="0"/>
      <w:marRight w:val="0"/>
      <w:marTop w:val="0"/>
      <w:marBottom w:val="0"/>
      <w:divBdr>
        <w:top w:val="none" w:sz="0" w:space="0" w:color="auto"/>
        <w:left w:val="none" w:sz="0" w:space="0" w:color="auto"/>
        <w:bottom w:val="none" w:sz="0" w:space="0" w:color="auto"/>
        <w:right w:val="none" w:sz="0" w:space="0" w:color="auto"/>
      </w:divBdr>
    </w:div>
    <w:div w:id="279074169">
      <w:bodyDiv w:val="1"/>
      <w:marLeft w:val="0"/>
      <w:marRight w:val="0"/>
      <w:marTop w:val="0"/>
      <w:marBottom w:val="0"/>
      <w:divBdr>
        <w:top w:val="none" w:sz="0" w:space="0" w:color="auto"/>
        <w:left w:val="none" w:sz="0" w:space="0" w:color="auto"/>
        <w:bottom w:val="none" w:sz="0" w:space="0" w:color="auto"/>
        <w:right w:val="none" w:sz="0" w:space="0" w:color="auto"/>
      </w:divBdr>
    </w:div>
    <w:div w:id="287244316">
      <w:bodyDiv w:val="1"/>
      <w:marLeft w:val="0"/>
      <w:marRight w:val="0"/>
      <w:marTop w:val="0"/>
      <w:marBottom w:val="0"/>
      <w:divBdr>
        <w:top w:val="none" w:sz="0" w:space="0" w:color="auto"/>
        <w:left w:val="none" w:sz="0" w:space="0" w:color="auto"/>
        <w:bottom w:val="none" w:sz="0" w:space="0" w:color="auto"/>
        <w:right w:val="none" w:sz="0" w:space="0" w:color="auto"/>
      </w:divBdr>
    </w:div>
    <w:div w:id="289828352">
      <w:bodyDiv w:val="1"/>
      <w:marLeft w:val="0"/>
      <w:marRight w:val="0"/>
      <w:marTop w:val="0"/>
      <w:marBottom w:val="0"/>
      <w:divBdr>
        <w:top w:val="none" w:sz="0" w:space="0" w:color="auto"/>
        <w:left w:val="none" w:sz="0" w:space="0" w:color="auto"/>
        <w:bottom w:val="none" w:sz="0" w:space="0" w:color="auto"/>
        <w:right w:val="none" w:sz="0" w:space="0" w:color="auto"/>
      </w:divBdr>
    </w:div>
    <w:div w:id="311446543">
      <w:bodyDiv w:val="1"/>
      <w:marLeft w:val="0"/>
      <w:marRight w:val="0"/>
      <w:marTop w:val="0"/>
      <w:marBottom w:val="0"/>
      <w:divBdr>
        <w:top w:val="none" w:sz="0" w:space="0" w:color="auto"/>
        <w:left w:val="none" w:sz="0" w:space="0" w:color="auto"/>
        <w:bottom w:val="none" w:sz="0" w:space="0" w:color="auto"/>
        <w:right w:val="none" w:sz="0" w:space="0" w:color="auto"/>
      </w:divBdr>
    </w:div>
    <w:div w:id="313458821">
      <w:bodyDiv w:val="1"/>
      <w:marLeft w:val="0"/>
      <w:marRight w:val="0"/>
      <w:marTop w:val="0"/>
      <w:marBottom w:val="0"/>
      <w:divBdr>
        <w:top w:val="none" w:sz="0" w:space="0" w:color="auto"/>
        <w:left w:val="none" w:sz="0" w:space="0" w:color="auto"/>
        <w:bottom w:val="none" w:sz="0" w:space="0" w:color="auto"/>
        <w:right w:val="none" w:sz="0" w:space="0" w:color="auto"/>
      </w:divBdr>
      <w:divsChild>
        <w:div w:id="2118213082">
          <w:marLeft w:val="0"/>
          <w:marRight w:val="0"/>
          <w:marTop w:val="0"/>
          <w:marBottom w:val="0"/>
          <w:divBdr>
            <w:top w:val="none" w:sz="0" w:space="0" w:color="auto"/>
            <w:left w:val="none" w:sz="0" w:space="0" w:color="auto"/>
            <w:bottom w:val="none" w:sz="0" w:space="0" w:color="auto"/>
            <w:right w:val="none" w:sz="0" w:space="0" w:color="auto"/>
          </w:divBdr>
        </w:div>
      </w:divsChild>
    </w:div>
    <w:div w:id="331878945">
      <w:bodyDiv w:val="1"/>
      <w:marLeft w:val="0"/>
      <w:marRight w:val="0"/>
      <w:marTop w:val="0"/>
      <w:marBottom w:val="0"/>
      <w:divBdr>
        <w:top w:val="none" w:sz="0" w:space="0" w:color="auto"/>
        <w:left w:val="none" w:sz="0" w:space="0" w:color="auto"/>
        <w:bottom w:val="none" w:sz="0" w:space="0" w:color="auto"/>
        <w:right w:val="none" w:sz="0" w:space="0" w:color="auto"/>
      </w:divBdr>
    </w:div>
    <w:div w:id="333264550">
      <w:bodyDiv w:val="1"/>
      <w:marLeft w:val="0"/>
      <w:marRight w:val="0"/>
      <w:marTop w:val="0"/>
      <w:marBottom w:val="0"/>
      <w:divBdr>
        <w:top w:val="none" w:sz="0" w:space="0" w:color="auto"/>
        <w:left w:val="none" w:sz="0" w:space="0" w:color="auto"/>
        <w:bottom w:val="none" w:sz="0" w:space="0" w:color="auto"/>
        <w:right w:val="none" w:sz="0" w:space="0" w:color="auto"/>
      </w:divBdr>
    </w:div>
    <w:div w:id="339893804">
      <w:bodyDiv w:val="1"/>
      <w:marLeft w:val="0"/>
      <w:marRight w:val="0"/>
      <w:marTop w:val="0"/>
      <w:marBottom w:val="0"/>
      <w:divBdr>
        <w:top w:val="none" w:sz="0" w:space="0" w:color="auto"/>
        <w:left w:val="none" w:sz="0" w:space="0" w:color="auto"/>
        <w:bottom w:val="none" w:sz="0" w:space="0" w:color="auto"/>
        <w:right w:val="none" w:sz="0" w:space="0" w:color="auto"/>
      </w:divBdr>
    </w:div>
    <w:div w:id="405497522">
      <w:bodyDiv w:val="1"/>
      <w:marLeft w:val="0"/>
      <w:marRight w:val="0"/>
      <w:marTop w:val="0"/>
      <w:marBottom w:val="0"/>
      <w:divBdr>
        <w:top w:val="none" w:sz="0" w:space="0" w:color="auto"/>
        <w:left w:val="none" w:sz="0" w:space="0" w:color="auto"/>
        <w:bottom w:val="none" w:sz="0" w:space="0" w:color="auto"/>
        <w:right w:val="none" w:sz="0" w:space="0" w:color="auto"/>
      </w:divBdr>
    </w:div>
    <w:div w:id="412288843">
      <w:bodyDiv w:val="1"/>
      <w:marLeft w:val="0"/>
      <w:marRight w:val="0"/>
      <w:marTop w:val="0"/>
      <w:marBottom w:val="0"/>
      <w:divBdr>
        <w:top w:val="none" w:sz="0" w:space="0" w:color="auto"/>
        <w:left w:val="none" w:sz="0" w:space="0" w:color="auto"/>
        <w:bottom w:val="none" w:sz="0" w:space="0" w:color="auto"/>
        <w:right w:val="none" w:sz="0" w:space="0" w:color="auto"/>
      </w:divBdr>
    </w:div>
    <w:div w:id="419451983">
      <w:bodyDiv w:val="1"/>
      <w:marLeft w:val="0"/>
      <w:marRight w:val="0"/>
      <w:marTop w:val="0"/>
      <w:marBottom w:val="0"/>
      <w:divBdr>
        <w:top w:val="none" w:sz="0" w:space="0" w:color="auto"/>
        <w:left w:val="none" w:sz="0" w:space="0" w:color="auto"/>
        <w:bottom w:val="none" w:sz="0" w:space="0" w:color="auto"/>
        <w:right w:val="none" w:sz="0" w:space="0" w:color="auto"/>
      </w:divBdr>
    </w:div>
    <w:div w:id="444079371">
      <w:bodyDiv w:val="1"/>
      <w:marLeft w:val="0"/>
      <w:marRight w:val="0"/>
      <w:marTop w:val="0"/>
      <w:marBottom w:val="0"/>
      <w:divBdr>
        <w:top w:val="none" w:sz="0" w:space="0" w:color="auto"/>
        <w:left w:val="none" w:sz="0" w:space="0" w:color="auto"/>
        <w:bottom w:val="none" w:sz="0" w:space="0" w:color="auto"/>
        <w:right w:val="none" w:sz="0" w:space="0" w:color="auto"/>
      </w:divBdr>
    </w:div>
    <w:div w:id="451947181">
      <w:bodyDiv w:val="1"/>
      <w:marLeft w:val="0"/>
      <w:marRight w:val="0"/>
      <w:marTop w:val="0"/>
      <w:marBottom w:val="0"/>
      <w:divBdr>
        <w:top w:val="none" w:sz="0" w:space="0" w:color="auto"/>
        <w:left w:val="none" w:sz="0" w:space="0" w:color="auto"/>
        <w:bottom w:val="none" w:sz="0" w:space="0" w:color="auto"/>
        <w:right w:val="none" w:sz="0" w:space="0" w:color="auto"/>
      </w:divBdr>
    </w:div>
    <w:div w:id="467020030">
      <w:bodyDiv w:val="1"/>
      <w:marLeft w:val="0"/>
      <w:marRight w:val="0"/>
      <w:marTop w:val="0"/>
      <w:marBottom w:val="0"/>
      <w:divBdr>
        <w:top w:val="none" w:sz="0" w:space="0" w:color="auto"/>
        <w:left w:val="none" w:sz="0" w:space="0" w:color="auto"/>
        <w:bottom w:val="none" w:sz="0" w:space="0" w:color="auto"/>
        <w:right w:val="none" w:sz="0" w:space="0" w:color="auto"/>
      </w:divBdr>
    </w:div>
    <w:div w:id="485711489">
      <w:bodyDiv w:val="1"/>
      <w:marLeft w:val="0"/>
      <w:marRight w:val="0"/>
      <w:marTop w:val="0"/>
      <w:marBottom w:val="0"/>
      <w:divBdr>
        <w:top w:val="none" w:sz="0" w:space="0" w:color="auto"/>
        <w:left w:val="none" w:sz="0" w:space="0" w:color="auto"/>
        <w:bottom w:val="none" w:sz="0" w:space="0" w:color="auto"/>
        <w:right w:val="none" w:sz="0" w:space="0" w:color="auto"/>
      </w:divBdr>
    </w:div>
    <w:div w:id="492181154">
      <w:bodyDiv w:val="1"/>
      <w:marLeft w:val="0"/>
      <w:marRight w:val="0"/>
      <w:marTop w:val="0"/>
      <w:marBottom w:val="0"/>
      <w:divBdr>
        <w:top w:val="none" w:sz="0" w:space="0" w:color="auto"/>
        <w:left w:val="none" w:sz="0" w:space="0" w:color="auto"/>
        <w:bottom w:val="none" w:sz="0" w:space="0" w:color="auto"/>
        <w:right w:val="none" w:sz="0" w:space="0" w:color="auto"/>
      </w:divBdr>
      <w:divsChild>
        <w:div w:id="73861870">
          <w:marLeft w:val="389"/>
          <w:marRight w:val="0"/>
          <w:marTop w:val="0"/>
          <w:marBottom w:val="0"/>
          <w:divBdr>
            <w:top w:val="none" w:sz="0" w:space="0" w:color="auto"/>
            <w:left w:val="none" w:sz="0" w:space="0" w:color="auto"/>
            <w:bottom w:val="none" w:sz="0" w:space="0" w:color="auto"/>
            <w:right w:val="none" w:sz="0" w:space="0" w:color="auto"/>
          </w:divBdr>
        </w:div>
        <w:div w:id="143283372">
          <w:marLeft w:val="389"/>
          <w:marRight w:val="0"/>
          <w:marTop w:val="0"/>
          <w:marBottom w:val="0"/>
          <w:divBdr>
            <w:top w:val="none" w:sz="0" w:space="0" w:color="auto"/>
            <w:left w:val="none" w:sz="0" w:space="0" w:color="auto"/>
            <w:bottom w:val="none" w:sz="0" w:space="0" w:color="auto"/>
            <w:right w:val="none" w:sz="0" w:space="0" w:color="auto"/>
          </w:divBdr>
        </w:div>
        <w:div w:id="150214920">
          <w:marLeft w:val="389"/>
          <w:marRight w:val="0"/>
          <w:marTop w:val="0"/>
          <w:marBottom w:val="0"/>
          <w:divBdr>
            <w:top w:val="none" w:sz="0" w:space="0" w:color="auto"/>
            <w:left w:val="none" w:sz="0" w:space="0" w:color="auto"/>
            <w:bottom w:val="none" w:sz="0" w:space="0" w:color="auto"/>
            <w:right w:val="none" w:sz="0" w:space="0" w:color="auto"/>
          </w:divBdr>
        </w:div>
        <w:div w:id="190648028">
          <w:marLeft w:val="389"/>
          <w:marRight w:val="0"/>
          <w:marTop w:val="0"/>
          <w:marBottom w:val="0"/>
          <w:divBdr>
            <w:top w:val="none" w:sz="0" w:space="0" w:color="auto"/>
            <w:left w:val="none" w:sz="0" w:space="0" w:color="auto"/>
            <w:bottom w:val="none" w:sz="0" w:space="0" w:color="auto"/>
            <w:right w:val="none" w:sz="0" w:space="0" w:color="auto"/>
          </w:divBdr>
        </w:div>
        <w:div w:id="320430993">
          <w:marLeft w:val="389"/>
          <w:marRight w:val="0"/>
          <w:marTop w:val="0"/>
          <w:marBottom w:val="0"/>
          <w:divBdr>
            <w:top w:val="none" w:sz="0" w:space="0" w:color="auto"/>
            <w:left w:val="none" w:sz="0" w:space="0" w:color="auto"/>
            <w:bottom w:val="none" w:sz="0" w:space="0" w:color="auto"/>
            <w:right w:val="none" w:sz="0" w:space="0" w:color="auto"/>
          </w:divBdr>
        </w:div>
        <w:div w:id="321782294">
          <w:marLeft w:val="389"/>
          <w:marRight w:val="0"/>
          <w:marTop w:val="0"/>
          <w:marBottom w:val="0"/>
          <w:divBdr>
            <w:top w:val="none" w:sz="0" w:space="0" w:color="auto"/>
            <w:left w:val="none" w:sz="0" w:space="0" w:color="auto"/>
            <w:bottom w:val="none" w:sz="0" w:space="0" w:color="auto"/>
            <w:right w:val="none" w:sz="0" w:space="0" w:color="auto"/>
          </w:divBdr>
        </w:div>
        <w:div w:id="337193995">
          <w:marLeft w:val="389"/>
          <w:marRight w:val="0"/>
          <w:marTop w:val="0"/>
          <w:marBottom w:val="0"/>
          <w:divBdr>
            <w:top w:val="none" w:sz="0" w:space="0" w:color="auto"/>
            <w:left w:val="none" w:sz="0" w:space="0" w:color="auto"/>
            <w:bottom w:val="none" w:sz="0" w:space="0" w:color="auto"/>
            <w:right w:val="none" w:sz="0" w:space="0" w:color="auto"/>
          </w:divBdr>
        </w:div>
        <w:div w:id="362484326">
          <w:marLeft w:val="389"/>
          <w:marRight w:val="0"/>
          <w:marTop w:val="0"/>
          <w:marBottom w:val="0"/>
          <w:divBdr>
            <w:top w:val="none" w:sz="0" w:space="0" w:color="auto"/>
            <w:left w:val="none" w:sz="0" w:space="0" w:color="auto"/>
            <w:bottom w:val="none" w:sz="0" w:space="0" w:color="auto"/>
            <w:right w:val="none" w:sz="0" w:space="0" w:color="auto"/>
          </w:divBdr>
        </w:div>
        <w:div w:id="390468741">
          <w:marLeft w:val="389"/>
          <w:marRight w:val="0"/>
          <w:marTop w:val="0"/>
          <w:marBottom w:val="0"/>
          <w:divBdr>
            <w:top w:val="none" w:sz="0" w:space="0" w:color="auto"/>
            <w:left w:val="none" w:sz="0" w:space="0" w:color="auto"/>
            <w:bottom w:val="none" w:sz="0" w:space="0" w:color="auto"/>
            <w:right w:val="none" w:sz="0" w:space="0" w:color="auto"/>
          </w:divBdr>
        </w:div>
        <w:div w:id="440416610">
          <w:marLeft w:val="389"/>
          <w:marRight w:val="0"/>
          <w:marTop w:val="0"/>
          <w:marBottom w:val="0"/>
          <w:divBdr>
            <w:top w:val="none" w:sz="0" w:space="0" w:color="auto"/>
            <w:left w:val="none" w:sz="0" w:space="0" w:color="auto"/>
            <w:bottom w:val="none" w:sz="0" w:space="0" w:color="auto"/>
            <w:right w:val="none" w:sz="0" w:space="0" w:color="auto"/>
          </w:divBdr>
        </w:div>
        <w:div w:id="656958928">
          <w:marLeft w:val="389"/>
          <w:marRight w:val="0"/>
          <w:marTop w:val="0"/>
          <w:marBottom w:val="0"/>
          <w:divBdr>
            <w:top w:val="none" w:sz="0" w:space="0" w:color="auto"/>
            <w:left w:val="none" w:sz="0" w:space="0" w:color="auto"/>
            <w:bottom w:val="none" w:sz="0" w:space="0" w:color="auto"/>
            <w:right w:val="none" w:sz="0" w:space="0" w:color="auto"/>
          </w:divBdr>
        </w:div>
        <w:div w:id="726298632">
          <w:marLeft w:val="389"/>
          <w:marRight w:val="0"/>
          <w:marTop w:val="0"/>
          <w:marBottom w:val="0"/>
          <w:divBdr>
            <w:top w:val="none" w:sz="0" w:space="0" w:color="auto"/>
            <w:left w:val="none" w:sz="0" w:space="0" w:color="auto"/>
            <w:bottom w:val="none" w:sz="0" w:space="0" w:color="auto"/>
            <w:right w:val="none" w:sz="0" w:space="0" w:color="auto"/>
          </w:divBdr>
        </w:div>
        <w:div w:id="791556576">
          <w:marLeft w:val="389"/>
          <w:marRight w:val="0"/>
          <w:marTop w:val="0"/>
          <w:marBottom w:val="0"/>
          <w:divBdr>
            <w:top w:val="none" w:sz="0" w:space="0" w:color="auto"/>
            <w:left w:val="none" w:sz="0" w:space="0" w:color="auto"/>
            <w:bottom w:val="none" w:sz="0" w:space="0" w:color="auto"/>
            <w:right w:val="none" w:sz="0" w:space="0" w:color="auto"/>
          </w:divBdr>
        </w:div>
        <w:div w:id="853688829">
          <w:marLeft w:val="389"/>
          <w:marRight w:val="0"/>
          <w:marTop w:val="0"/>
          <w:marBottom w:val="0"/>
          <w:divBdr>
            <w:top w:val="none" w:sz="0" w:space="0" w:color="auto"/>
            <w:left w:val="none" w:sz="0" w:space="0" w:color="auto"/>
            <w:bottom w:val="none" w:sz="0" w:space="0" w:color="auto"/>
            <w:right w:val="none" w:sz="0" w:space="0" w:color="auto"/>
          </w:divBdr>
        </w:div>
        <w:div w:id="854541069">
          <w:marLeft w:val="389"/>
          <w:marRight w:val="0"/>
          <w:marTop w:val="0"/>
          <w:marBottom w:val="0"/>
          <w:divBdr>
            <w:top w:val="none" w:sz="0" w:space="0" w:color="auto"/>
            <w:left w:val="none" w:sz="0" w:space="0" w:color="auto"/>
            <w:bottom w:val="none" w:sz="0" w:space="0" w:color="auto"/>
            <w:right w:val="none" w:sz="0" w:space="0" w:color="auto"/>
          </w:divBdr>
        </w:div>
        <w:div w:id="878585532">
          <w:marLeft w:val="389"/>
          <w:marRight w:val="0"/>
          <w:marTop w:val="0"/>
          <w:marBottom w:val="0"/>
          <w:divBdr>
            <w:top w:val="none" w:sz="0" w:space="0" w:color="auto"/>
            <w:left w:val="none" w:sz="0" w:space="0" w:color="auto"/>
            <w:bottom w:val="none" w:sz="0" w:space="0" w:color="auto"/>
            <w:right w:val="none" w:sz="0" w:space="0" w:color="auto"/>
          </w:divBdr>
        </w:div>
        <w:div w:id="882449455">
          <w:marLeft w:val="389"/>
          <w:marRight w:val="0"/>
          <w:marTop w:val="0"/>
          <w:marBottom w:val="0"/>
          <w:divBdr>
            <w:top w:val="none" w:sz="0" w:space="0" w:color="auto"/>
            <w:left w:val="none" w:sz="0" w:space="0" w:color="auto"/>
            <w:bottom w:val="none" w:sz="0" w:space="0" w:color="auto"/>
            <w:right w:val="none" w:sz="0" w:space="0" w:color="auto"/>
          </w:divBdr>
        </w:div>
        <w:div w:id="907149529">
          <w:marLeft w:val="389"/>
          <w:marRight w:val="0"/>
          <w:marTop w:val="0"/>
          <w:marBottom w:val="0"/>
          <w:divBdr>
            <w:top w:val="none" w:sz="0" w:space="0" w:color="auto"/>
            <w:left w:val="none" w:sz="0" w:space="0" w:color="auto"/>
            <w:bottom w:val="none" w:sz="0" w:space="0" w:color="auto"/>
            <w:right w:val="none" w:sz="0" w:space="0" w:color="auto"/>
          </w:divBdr>
        </w:div>
        <w:div w:id="988434371">
          <w:marLeft w:val="389"/>
          <w:marRight w:val="0"/>
          <w:marTop w:val="0"/>
          <w:marBottom w:val="0"/>
          <w:divBdr>
            <w:top w:val="none" w:sz="0" w:space="0" w:color="auto"/>
            <w:left w:val="none" w:sz="0" w:space="0" w:color="auto"/>
            <w:bottom w:val="none" w:sz="0" w:space="0" w:color="auto"/>
            <w:right w:val="none" w:sz="0" w:space="0" w:color="auto"/>
          </w:divBdr>
        </w:div>
        <w:div w:id="1068041292">
          <w:marLeft w:val="389"/>
          <w:marRight w:val="0"/>
          <w:marTop w:val="0"/>
          <w:marBottom w:val="0"/>
          <w:divBdr>
            <w:top w:val="none" w:sz="0" w:space="0" w:color="auto"/>
            <w:left w:val="none" w:sz="0" w:space="0" w:color="auto"/>
            <w:bottom w:val="none" w:sz="0" w:space="0" w:color="auto"/>
            <w:right w:val="none" w:sz="0" w:space="0" w:color="auto"/>
          </w:divBdr>
        </w:div>
        <w:div w:id="1175346395">
          <w:marLeft w:val="389"/>
          <w:marRight w:val="0"/>
          <w:marTop w:val="0"/>
          <w:marBottom w:val="0"/>
          <w:divBdr>
            <w:top w:val="none" w:sz="0" w:space="0" w:color="auto"/>
            <w:left w:val="none" w:sz="0" w:space="0" w:color="auto"/>
            <w:bottom w:val="none" w:sz="0" w:space="0" w:color="auto"/>
            <w:right w:val="none" w:sz="0" w:space="0" w:color="auto"/>
          </w:divBdr>
        </w:div>
        <w:div w:id="1427652003">
          <w:marLeft w:val="389"/>
          <w:marRight w:val="0"/>
          <w:marTop w:val="0"/>
          <w:marBottom w:val="0"/>
          <w:divBdr>
            <w:top w:val="none" w:sz="0" w:space="0" w:color="auto"/>
            <w:left w:val="none" w:sz="0" w:space="0" w:color="auto"/>
            <w:bottom w:val="none" w:sz="0" w:space="0" w:color="auto"/>
            <w:right w:val="none" w:sz="0" w:space="0" w:color="auto"/>
          </w:divBdr>
        </w:div>
        <w:div w:id="1517386002">
          <w:marLeft w:val="389"/>
          <w:marRight w:val="0"/>
          <w:marTop w:val="0"/>
          <w:marBottom w:val="0"/>
          <w:divBdr>
            <w:top w:val="none" w:sz="0" w:space="0" w:color="auto"/>
            <w:left w:val="none" w:sz="0" w:space="0" w:color="auto"/>
            <w:bottom w:val="none" w:sz="0" w:space="0" w:color="auto"/>
            <w:right w:val="none" w:sz="0" w:space="0" w:color="auto"/>
          </w:divBdr>
        </w:div>
        <w:div w:id="1705473243">
          <w:marLeft w:val="389"/>
          <w:marRight w:val="0"/>
          <w:marTop w:val="0"/>
          <w:marBottom w:val="0"/>
          <w:divBdr>
            <w:top w:val="none" w:sz="0" w:space="0" w:color="auto"/>
            <w:left w:val="none" w:sz="0" w:space="0" w:color="auto"/>
            <w:bottom w:val="none" w:sz="0" w:space="0" w:color="auto"/>
            <w:right w:val="none" w:sz="0" w:space="0" w:color="auto"/>
          </w:divBdr>
        </w:div>
        <w:div w:id="2002732775">
          <w:marLeft w:val="389"/>
          <w:marRight w:val="0"/>
          <w:marTop w:val="0"/>
          <w:marBottom w:val="0"/>
          <w:divBdr>
            <w:top w:val="none" w:sz="0" w:space="0" w:color="auto"/>
            <w:left w:val="none" w:sz="0" w:space="0" w:color="auto"/>
            <w:bottom w:val="none" w:sz="0" w:space="0" w:color="auto"/>
            <w:right w:val="none" w:sz="0" w:space="0" w:color="auto"/>
          </w:divBdr>
        </w:div>
      </w:divsChild>
    </w:div>
    <w:div w:id="497383068">
      <w:bodyDiv w:val="1"/>
      <w:marLeft w:val="0"/>
      <w:marRight w:val="0"/>
      <w:marTop w:val="0"/>
      <w:marBottom w:val="0"/>
      <w:divBdr>
        <w:top w:val="none" w:sz="0" w:space="0" w:color="auto"/>
        <w:left w:val="none" w:sz="0" w:space="0" w:color="auto"/>
        <w:bottom w:val="none" w:sz="0" w:space="0" w:color="auto"/>
        <w:right w:val="none" w:sz="0" w:space="0" w:color="auto"/>
      </w:divBdr>
    </w:div>
    <w:div w:id="506333404">
      <w:bodyDiv w:val="1"/>
      <w:marLeft w:val="0"/>
      <w:marRight w:val="0"/>
      <w:marTop w:val="0"/>
      <w:marBottom w:val="0"/>
      <w:divBdr>
        <w:top w:val="none" w:sz="0" w:space="0" w:color="auto"/>
        <w:left w:val="none" w:sz="0" w:space="0" w:color="auto"/>
        <w:bottom w:val="none" w:sz="0" w:space="0" w:color="auto"/>
        <w:right w:val="none" w:sz="0" w:space="0" w:color="auto"/>
      </w:divBdr>
    </w:div>
    <w:div w:id="540048059">
      <w:bodyDiv w:val="1"/>
      <w:marLeft w:val="0"/>
      <w:marRight w:val="0"/>
      <w:marTop w:val="0"/>
      <w:marBottom w:val="0"/>
      <w:divBdr>
        <w:top w:val="none" w:sz="0" w:space="0" w:color="auto"/>
        <w:left w:val="none" w:sz="0" w:space="0" w:color="auto"/>
        <w:bottom w:val="none" w:sz="0" w:space="0" w:color="auto"/>
        <w:right w:val="none" w:sz="0" w:space="0" w:color="auto"/>
      </w:divBdr>
    </w:div>
    <w:div w:id="544486589">
      <w:bodyDiv w:val="1"/>
      <w:marLeft w:val="0"/>
      <w:marRight w:val="0"/>
      <w:marTop w:val="0"/>
      <w:marBottom w:val="0"/>
      <w:divBdr>
        <w:top w:val="none" w:sz="0" w:space="0" w:color="auto"/>
        <w:left w:val="none" w:sz="0" w:space="0" w:color="auto"/>
        <w:bottom w:val="none" w:sz="0" w:space="0" w:color="auto"/>
        <w:right w:val="none" w:sz="0" w:space="0" w:color="auto"/>
      </w:divBdr>
      <w:divsChild>
        <w:div w:id="419064606">
          <w:marLeft w:val="446"/>
          <w:marRight w:val="0"/>
          <w:marTop w:val="120"/>
          <w:marBottom w:val="120"/>
          <w:divBdr>
            <w:top w:val="none" w:sz="0" w:space="0" w:color="auto"/>
            <w:left w:val="none" w:sz="0" w:space="0" w:color="auto"/>
            <w:bottom w:val="none" w:sz="0" w:space="0" w:color="auto"/>
            <w:right w:val="none" w:sz="0" w:space="0" w:color="auto"/>
          </w:divBdr>
        </w:div>
        <w:div w:id="603418507">
          <w:marLeft w:val="446"/>
          <w:marRight w:val="0"/>
          <w:marTop w:val="120"/>
          <w:marBottom w:val="120"/>
          <w:divBdr>
            <w:top w:val="none" w:sz="0" w:space="0" w:color="auto"/>
            <w:left w:val="none" w:sz="0" w:space="0" w:color="auto"/>
            <w:bottom w:val="none" w:sz="0" w:space="0" w:color="auto"/>
            <w:right w:val="none" w:sz="0" w:space="0" w:color="auto"/>
          </w:divBdr>
        </w:div>
        <w:div w:id="743144648">
          <w:marLeft w:val="446"/>
          <w:marRight w:val="0"/>
          <w:marTop w:val="120"/>
          <w:marBottom w:val="120"/>
          <w:divBdr>
            <w:top w:val="none" w:sz="0" w:space="0" w:color="auto"/>
            <w:left w:val="none" w:sz="0" w:space="0" w:color="auto"/>
            <w:bottom w:val="none" w:sz="0" w:space="0" w:color="auto"/>
            <w:right w:val="none" w:sz="0" w:space="0" w:color="auto"/>
          </w:divBdr>
        </w:div>
        <w:div w:id="2130468745">
          <w:marLeft w:val="446"/>
          <w:marRight w:val="0"/>
          <w:marTop w:val="120"/>
          <w:marBottom w:val="120"/>
          <w:divBdr>
            <w:top w:val="none" w:sz="0" w:space="0" w:color="auto"/>
            <w:left w:val="none" w:sz="0" w:space="0" w:color="auto"/>
            <w:bottom w:val="none" w:sz="0" w:space="0" w:color="auto"/>
            <w:right w:val="none" w:sz="0" w:space="0" w:color="auto"/>
          </w:divBdr>
        </w:div>
      </w:divsChild>
    </w:div>
    <w:div w:id="562569019">
      <w:bodyDiv w:val="1"/>
      <w:marLeft w:val="0"/>
      <w:marRight w:val="0"/>
      <w:marTop w:val="0"/>
      <w:marBottom w:val="0"/>
      <w:divBdr>
        <w:top w:val="none" w:sz="0" w:space="0" w:color="auto"/>
        <w:left w:val="none" w:sz="0" w:space="0" w:color="auto"/>
        <w:bottom w:val="none" w:sz="0" w:space="0" w:color="auto"/>
        <w:right w:val="none" w:sz="0" w:space="0" w:color="auto"/>
      </w:divBdr>
    </w:div>
    <w:div w:id="564266524">
      <w:bodyDiv w:val="1"/>
      <w:marLeft w:val="0"/>
      <w:marRight w:val="0"/>
      <w:marTop w:val="0"/>
      <w:marBottom w:val="0"/>
      <w:divBdr>
        <w:top w:val="none" w:sz="0" w:space="0" w:color="auto"/>
        <w:left w:val="none" w:sz="0" w:space="0" w:color="auto"/>
        <w:bottom w:val="none" w:sz="0" w:space="0" w:color="auto"/>
        <w:right w:val="none" w:sz="0" w:space="0" w:color="auto"/>
      </w:divBdr>
    </w:div>
    <w:div w:id="605967390">
      <w:bodyDiv w:val="1"/>
      <w:marLeft w:val="0"/>
      <w:marRight w:val="0"/>
      <w:marTop w:val="0"/>
      <w:marBottom w:val="0"/>
      <w:divBdr>
        <w:top w:val="none" w:sz="0" w:space="0" w:color="auto"/>
        <w:left w:val="none" w:sz="0" w:space="0" w:color="auto"/>
        <w:bottom w:val="none" w:sz="0" w:space="0" w:color="auto"/>
        <w:right w:val="none" w:sz="0" w:space="0" w:color="auto"/>
      </w:divBdr>
    </w:div>
    <w:div w:id="612056387">
      <w:bodyDiv w:val="1"/>
      <w:marLeft w:val="0"/>
      <w:marRight w:val="0"/>
      <w:marTop w:val="0"/>
      <w:marBottom w:val="0"/>
      <w:divBdr>
        <w:top w:val="none" w:sz="0" w:space="0" w:color="auto"/>
        <w:left w:val="none" w:sz="0" w:space="0" w:color="auto"/>
        <w:bottom w:val="none" w:sz="0" w:space="0" w:color="auto"/>
        <w:right w:val="none" w:sz="0" w:space="0" w:color="auto"/>
      </w:divBdr>
    </w:div>
    <w:div w:id="616641282">
      <w:bodyDiv w:val="1"/>
      <w:marLeft w:val="0"/>
      <w:marRight w:val="0"/>
      <w:marTop w:val="0"/>
      <w:marBottom w:val="0"/>
      <w:divBdr>
        <w:top w:val="none" w:sz="0" w:space="0" w:color="auto"/>
        <w:left w:val="none" w:sz="0" w:space="0" w:color="auto"/>
        <w:bottom w:val="none" w:sz="0" w:space="0" w:color="auto"/>
        <w:right w:val="none" w:sz="0" w:space="0" w:color="auto"/>
      </w:divBdr>
    </w:div>
    <w:div w:id="647057205">
      <w:bodyDiv w:val="1"/>
      <w:marLeft w:val="0"/>
      <w:marRight w:val="0"/>
      <w:marTop w:val="0"/>
      <w:marBottom w:val="0"/>
      <w:divBdr>
        <w:top w:val="none" w:sz="0" w:space="0" w:color="auto"/>
        <w:left w:val="none" w:sz="0" w:space="0" w:color="auto"/>
        <w:bottom w:val="none" w:sz="0" w:space="0" w:color="auto"/>
        <w:right w:val="none" w:sz="0" w:space="0" w:color="auto"/>
      </w:divBdr>
    </w:div>
    <w:div w:id="662515800">
      <w:bodyDiv w:val="1"/>
      <w:marLeft w:val="0"/>
      <w:marRight w:val="0"/>
      <w:marTop w:val="0"/>
      <w:marBottom w:val="0"/>
      <w:divBdr>
        <w:top w:val="none" w:sz="0" w:space="0" w:color="auto"/>
        <w:left w:val="none" w:sz="0" w:space="0" w:color="auto"/>
        <w:bottom w:val="none" w:sz="0" w:space="0" w:color="auto"/>
        <w:right w:val="none" w:sz="0" w:space="0" w:color="auto"/>
      </w:divBdr>
    </w:div>
    <w:div w:id="668603592">
      <w:bodyDiv w:val="1"/>
      <w:marLeft w:val="0"/>
      <w:marRight w:val="0"/>
      <w:marTop w:val="0"/>
      <w:marBottom w:val="0"/>
      <w:divBdr>
        <w:top w:val="none" w:sz="0" w:space="0" w:color="auto"/>
        <w:left w:val="none" w:sz="0" w:space="0" w:color="auto"/>
        <w:bottom w:val="none" w:sz="0" w:space="0" w:color="auto"/>
        <w:right w:val="none" w:sz="0" w:space="0" w:color="auto"/>
      </w:divBdr>
    </w:div>
    <w:div w:id="676154167">
      <w:bodyDiv w:val="1"/>
      <w:marLeft w:val="0"/>
      <w:marRight w:val="0"/>
      <w:marTop w:val="0"/>
      <w:marBottom w:val="0"/>
      <w:divBdr>
        <w:top w:val="none" w:sz="0" w:space="0" w:color="auto"/>
        <w:left w:val="none" w:sz="0" w:space="0" w:color="auto"/>
        <w:bottom w:val="none" w:sz="0" w:space="0" w:color="auto"/>
        <w:right w:val="none" w:sz="0" w:space="0" w:color="auto"/>
      </w:divBdr>
    </w:div>
    <w:div w:id="677394429">
      <w:bodyDiv w:val="1"/>
      <w:marLeft w:val="0"/>
      <w:marRight w:val="0"/>
      <w:marTop w:val="0"/>
      <w:marBottom w:val="0"/>
      <w:divBdr>
        <w:top w:val="none" w:sz="0" w:space="0" w:color="auto"/>
        <w:left w:val="none" w:sz="0" w:space="0" w:color="auto"/>
        <w:bottom w:val="none" w:sz="0" w:space="0" w:color="auto"/>
        <w:right w:val="none" w:sz="0" w:space="0" w:color="auto"/>
      </w:divBdr>
    </w:div>
    <w:div w:id="685332407">
      <w:bodyDiv w:val="1"/>
      <w:marLeft w:val="0"/>
      <w:marRight w:val="0"/>
      <w:marTop w:val="0"/>
      <w:marBottom w:val="0"/>
      <w:divBdr>
        <w:top w:val="none" w:sz="0" w:space="0" w:color="auto"/>
        <w:left w:val="none" w:sz="0" w:space="0" w:color="auto"/>
        <w:bottom w:val="none" w:sz="0" w:space="0" w:color="auto"/>
        <w:right w:val="none" w:sz="0" w:space="0" w:color="auto"/>
      </w:divBdr>
    </w:div>
    <w:div w:id="699549223">
      <w:bodyDiv w:val="1"/>
      <w:marLeft w:val="0"/>
      <w:marRight w:val="0"/>
      <w:marTop w:val="0"/>
      <w:marBottom w:val="0"/>
      <w:divBdr>
        <w:top w:val="none" w:sz="0" w:space="0" w:color="auto"/>
        <w:left w:val="none" w:sz="0" w:space="0" w:color="auto"/>
        <w:bottom w:val="none" w:sz="0" w:space="0" w:color="auto"/>
        <w:right w:val="none" w:sz="0" w:space="0" w:color="auto"/>
      </w:divBdr>
    </w:div>
    <w:div w:id="716123506">
      <w:bodyDiv w:val="1"/>
      <w:marLeft w:val="0"/>
      <w:marRight w:val="0"/>
      <w:marTop w:val="0"/>
      <w:marBottom w:val="0"/>
      <w:divBdr>
        <w:top w:val="none" w:sz="0" w:space="0" w:color="auto"/>
        <w:left w:val="none" w:sz="0" w:space="0" w:color="auto"/>
        <w:bottom w:val="none" w:sz="0" w:space="0" w:color="auto"/>
        <w:right w:val="none" w:sz="0" w:space="0" w:color="auto"/>
      </w:divBdr>
    </w:div>
    <w:div w:id="717432186">
      <w:bodyDiv w:val="1"/>
      <w:marLeft w:val="0"/>
      <w:marRight w:val="0"/>
      <w:marTop w:val="0"/>
      <w:marBottom w:val="0"/>
      <w:divBdr>
        <w:top w:val="none" w:sz="0" w:space="0" w:color="auto"/>
        <w:left w:val="none" w:sz="0" w:space="0" w:color="auto"/>
        <w:bottom w:val="none" w:sz="0" w:space="0" w:color="auto"/>
        <w:right w:val="none" w:sz="0" w:space="0" w:color="auto"/>
      </w:divBdr>
    </w:div>
    <w:div w:id="719019910">
      <w:bodyDiv w:val="1"/>
      <w:marLeft w:val="0"/>
      <w:marRight w:val="0"/>
      <w:marTop w:val="0"/>
      <w:marBottom w:val="0"/>
      <w:divBdr>
        <w:top w:val="none" w:sz="0" w:space="0" w:color="auto"/>
        <w:left w:val="none" w:sz="0" w:space="0" w:color="auto"/>
        <w:bottom w:val="none" w:sz="0" w:space="0" w:color="auto"/>
        <w:right w:val="none" w:sz="0" w:space="0" w:color="auto"/>
      </w:divBdr>
    </w:div>
    <w:div w:id="719407021">
      <w:bodyDiv w:val="1"/>
      <w:marLeft w:val="0"/>
      <w:marRight w:val="0"/>
      <w:marTop w:val="0"/>
      <w:marBottom w:val="0"/>
      <w:divBdr>
        <w:top w:val="none" w:sz="0" w:space="0" w:color="auto"/>
        <w:left w:val="none" w:sz="0" w:space="0" w:color="auto"/>
        <w:bottom w:val="none" w:sz="0" w:space="0" w:color="auto"/>
        <w:right w:val="none" w:sz="0" w:space="0" w:color="auto"/>
      </w:divBdr>
    </w:div>
    <w:div w:id="729379803">
      <w:bodyDiv w:val="1"/>
      <w:marLeft w:val="0"/>
      <w:marRight w:val="0"/>
      <w:marTop w:val="0"/>
      <w:marBottom w:val="0"/>
      <w:divBdr>
        <w:top w:val="none" w:sz="0" w:space="0" w:color="auto"/>
        <w:left w:val="none" w:sz="0" w:space="0" w:color="auto"/>
        <w:bottom w:val="none" w:sz="0" w:space="0" w:color="auto"/>
        <w:right w:val="none" w:sz="0" w:space="0" w:color="auto"/>
      </w:divBdr>
    </w:div>
    <w:div w:id="736247859">
      <w:bodyDiv w:val="1"/>
      <w:marLeft w:val="0"/>
      <w:marRight w:val="0"/>
      <w:marTop w:val="0"/>
      <w:marBottom w:val="0"/>
      <w:divBdr>
        <w:top w:val="none" w:sz="0" w:space="0" w:color="auto"/>
        <w:left w:val="none" w:sz="0" w:space="0" w:color="auto"/>
        <w:bottom w:val="none" w:sz="0" w:space="0" w:color="auto"/>
        <w:right w:val="none" w:sz="0" w:space="0" w:color="auto"/>
      </w:divBdr>
    </w:div>
    <w:div w:id="739713079">
      <w:bodyDiv w:val="1"/>
      <w:marLeft w:val="0"/>
      <w:marRight w:val="0"/>
      <w:marTop w:val="0"/>
      <w:marBottom w:val="0"/>
      <w:divBdr>
        <w:top w:val="none" w:sz="0" w:space="0" w:color="auto"/>
        <w:left w:val="none" w:sz="0" w:space="0" w:color="auto"/>
        <w:bottom w:val="none" w:sz="0" w:space="0" w:color="auto"/>
        <w:right w:val="none" w:sz="0" w:space="0" w:color="auto"/>
      </w:divBdr>
    </w:div>
    <w:div w:id="758790544">
      <w:bodyDiv w:val="1"/>
      <w:marLeft w:val="0"/>
      <w:marRight w:val="0"/>
      <w:marTop w:val="0"/>
      <w:marBottom w:val="0"/>
      <w:divBdr>
        <w:top w:val="none" w:sz="0" w:space="0" w:color="auto"/>
        <w:left w:val="none" w:sz="0" w:space="0" w:color="auto"/>
        <w:bottom w:val="none" w:sz="0" w:space="0" w:color="auto"/>
        <w:right w:val="none" w:sz="0" w:space="0" w:color="auto"/>
      </w:divBdr>
    </w:div>
    <w:div w:id="759376288">
      <w:bodyDiv w:val="1"/>
      <w:marLeft w:val="0"/>
      <w:marRight w:val="0"/>
      <w:marTop w:val="0"/>
      <w:marBottom w:val="0"/>
      <w:divBdr>
        <w:top w:val="none" w:sz="0" w:space="0" w:color="auto"/>
        <w:left w:val="none" w:sz="0" w:space="0" w:color="auto"/>
        <w:bottom w:val="none" w:sz="0" w:space="0" w:color="auto"/>
        <w:right w:val="none" w:sz="0" w:space="0" w:color="auto"/>
      </w:divBdr>
    </w:div>
    <w:div w:id="760226537">
      <w:bodyDiv w:val="1"/>
      <w:marLeft w:val="0"/>
      <w:marRight w:val="0"/>
      <w:marTop w:val="0"/>
      <w:marBottom w:val="0"/>
      <w:divBdr>
        <w:top w:val="none" w:sz="0" w:space="0" w:color="auto"/>
        <w:left w:val="none" w:sz="0" w:space="0" w:color="auto"/>
        <w:bottom w:val="none" w:sz="0" w:space="0" w:color="auto"/>
        <w:right w:val="none" w:sz="0" w:space="0" w:color="auto"/>
      </w:divBdr>
    </w:div>
    <w:div w:id="761800975">
      <w:bodyDiv w:val="1"/>
      <w:marLeft w:val="0"/>
      <w:marRight w:val="0"/>
      <w:marTop w:val="0"/>
      <w:marBottom w:val="0"/>
      <w:divBdr>
        <w:top w:val="none" w:sz="0" w:space="0" w:color="auto"/>
        <w:left w:val="none" w:sz="0" w:space="0" w:color="auto"/>
        <w:bottom w:val="none" w:sz="0" w:space="0" w:color="auto"/>
        <w:right w:val="none" w:sz="0" w:space="0" w:color="auto"/>
      </w:divBdr>
    </w:div>
    <w:div w:id="764423502">
      <w:bodyDiv w:val="1"/>
      <w:marLeft w:val="0"/>
      <w:marRight w:val="0"/>
      <w:marTop w:val="0"/>
      <w:marBottom w:val="0"/>
      <w:divBdr>
        <w:top w:val="none" w:sz="0" w:space="0" w:color="auto"/>
        <w:left w:val="none" w:sz="0" w:space="0" w:color="auto"/>
        <w:bottom w:val="none" w:sz="0" w:space="0" w:color="auto"/>
        <w:right w:val="none" w:sz="0" w:space="0" w:color="auto"/>
      </w:divBdr>
    </w:div>
    <w:div w:id="789857367">
      <w:bodyDiv w:val="1"/>
      <w:marLeft w:val="0"/>
      <w:marRight w:val="0"/>
      <w:marTop w:val="0"/>
      <w:marBottom w:val="0"/>
      <w:divBdr>
        <w:top w:val="none" w:sz="0" w:space="0" w:color="auto"/>
        <w:left w:val="none" w:sz="0" w:space="0" w:color="auto"/>
        <w:bottom w:val="none" w:sz="0" w:space="0" w:color="auto"/>
        <w:right w:val="none" w:sz="0" w:space="0" w:color="auto"/>
      </w:divBdr>
    </w:div>
    <w:div w:id="793137999">
      <w:bodyDiv w:val="1"/>
      <w:marLeft w:val="0"/>
      <w:marRight w:val="0"/>
      <w:marTop w:val="0"/>
      <w:marBottom w:val="0"/>
      <w:divBdr>
        <w:top w:val="none" w:sz="0" w:space="0" w:color="auto"/>
        <w:left w:val="none" w:sz="0" w:space="0" w:color="auto"/>
        <w:bottom w:val="none" w:sz="0" w:space="0" w:color="auto"/>
        <w:right w:val="none" w:sz="0" w:space="0" w:color="auto"/>
      </w:divBdr>
    </w:div>
    <w:div w:id="806581187">
      <w:bodyDiv w:val="1"/>
      <w:marLeft w:val="0"/>
      <w:marRight w:val="0"/>
      <w:marTop w:val="0"/>
      <w:marBottom w:val="0"/>
      <w:divBdr>
        <w:top w:val="none" w:sz="0" w:space="0" w:color="auto"/>
        <w:left w:val="none" w:sz="0" w:space="0" w:color="auto"/>
        <w:bottom w:val="none" w:sz="0" w:space="0" w:color="auto"/>
        <w:right w:val="none" w:sz="0" w:space="0" w:color="auto"/>
      </w:divBdr>
    </w:div>
    <w:div w:id="807750051">
      <w:bodyDiv w:val="1"/>
      <w:marLeft w:val="0"/>
      <w:marRight w:val="0"/>
      <w:marTop w:val="0"/>
      <w:marBottom w:val="0"/>
      <w:divBdr>
        <w:top w:val="none" w:sz="0" w:space="0" w:color="auto"/>
        <w:left w:val="none" w:sz="0" w:space="0" w:color="auto"/>
        <w:bottom w:val="none" w:sz="0" w:space="0" w:color="auto"/>
        <w:right w:val="none" w:sz="0" w:space="0" w:color="auto"/>
      </w:divBdr>
    </w:div>
    <w:div w:id="818886452">
      <w:bodyDiv w:val="1"/>
      <w:marLeft w:val="0"/>
      <w:marRight w:val="0"/>
      <w:marTop w:val="0"/>
      <w:marBottom w:val="0"/>
      <w:divBdr>
        <w:top w:val="none" w:sz="0" w:space="0" w:color="auto"/>
        <w:left w:val="none" w:sz="0" w:space="0" w:color="auto"/>
        <w:bottom w:val="none" w:sz="0" w:space="0" w:color="auto"/>
        <w:right w:val="none" w:sz="0" w:space="0" w:color="auto"/>
      </w:divBdr>
    </w:div>
    <w:div w:id="832716533">
      <w:bodyDiv w:val="1"/>
      <w:marLeft w:val="0"/>
      <w:marRight w:val="0"/>
      <w:marTop w:val="0"/>
      <w:marBottom w:val="0"/>
      <w:divBdr>
        <w:top w:val="none" w:sz="0" w:space="0" w:color="auto"/>
        <w:left w:val="none" w:sz="0" w:space="0" w:color="auto"/>
        <w:bottom w:val="none" w:sz="0" w:space="0" w:color="auto"/>
        <w:right w:val="none" w:sz="0" w:space="0" w:color="auto"/>
      </w:divBdr>
    </w:div>
    <w:div w:id="838692968">
      <w:bodyDiv w:val="1"/>
      <w:marLeft w:val="0"/>
      <w:marRight w:val="0"/>
      <w:marTop w:val="0"/>
      <w:marBottom w:val="0"/>
      <w:divBdr>
        <w:top w:val="none" w:sz="0" w:space="0" w:color="auto"/>
        <w:left w:val="none" w:sz="0" w:space="0" w:color="auto"/>
        <w:bottom w:val="none" w:sz="0" w:space="0" w:color="auto"/>
        <w:right w:val="none" w:sz="0" w:space="0" w:color="auto"/>
      </w:divBdr>
    </w:div>
    <w:div w:id="838734425">
      <w:bodyDiv w:val="1"/>
      <w:marLeft w:val="0"/>
      <w:marRight w:val="0"/>
      <w:marTop w:val="0"/>
      <w:marBottom w:val="0"/>
      <w:divBdr>
        <w:top w:val="none" w:sz="0" w:space="0" w:color="auto"/>
        <w:left w:val="none" w:sz="0" w:space="0" w:color="auto"/>
        <w:bottom w:val="none" w:sz="0" w:space="0" w:color="auto"/>
        <w:right w:val="none" w:sz="0" w:space="0" w:color="auto"/>
      </w:divBdr>
    </w:div>
    <w:div w:id="844248008">
      <w:bodyDiv w:val="1"/>
      <w:marLeft w:val="0"/>
      <w:marRight w:val="0"/>
      <w:marTop w:val="0"/>
      <w:marBottom w:val="0"/>
      <w:divBdr>
        <w:top w:val="none" w:sz="0" w:space="0" w:color="auto"/>
        <w:left w:val="none" w:sz="0" w:space="0" w:color="auto"/>
        <w:bottom w:val="none" w:sz="0" w:space="0" w:color="auto"/>
        <w:right w:val="none" w:sz="0" w:space="0" w:color="auto"/>
      </w:divBdr>
    </w:div>
    <w:div w:id="858859827">
      <w:bodyDiv w:val="1"/>
      <w:marLeft w:val="0"/>
      <w:marRight w:val="0"/>
      <w:marTop w:val="0"/>
      <w:marBottom w:val="0"/>
      <w:divBdr>
        <w:top w:val="none" w:sz="0" w:space="0" w:color="auto"/>
        <w:left w:val="none" w:sz="0" w:space="0" w:color="auto"/>
        <w:bottom w:val="none" w:sz="0" w:space="0" w:color="auto"/>
        <w:right w:val="none" w:sz="0" w:space="0" w:color="auto"/>
      </w:divBdr>
    </w:div>
    <w:div w:id="866452503">
      <w:bodyDiv w:val="1"/>
      <w:marLeft w:val="0"/>
      <w:marRight w:val="0"/>
      <w:marTop w:val="0"/>
      <w:marBottom w:val="0"/>
      <w:divBdr>
        <w:top w:val="none" w:sz="0" w:space="0" w:color="auto"/>
        <w:left w:val="none" w:sz="0" w:space="0" w:color="auto"/>
        <w:bottom w:val="none" w:sz="0" w:space="0" w:color="auto"/>
        <w:right w:val="none" w:sz="0" w:space="0" w:color="auto"/>
      </w:divBdr>
      <w:divsChild>
        <w:div w:id="20514618">
          <w:marLeft w:val="446"/>
          <w:marRight w:val="0"/>
          <w:marTop w:val="0"/>
          <w:marBottom w:val="0"/>
          <w:divBdr>
            <w:top w:val="none" w:sz="0" w:space="0" w:color="auto"/>
            <w:left w:val="none" w:sz="0" w:space="0" w:color="auto"/>
            <w:bottom w:val="none" w:sz="0" w:space="0" w:color="auto"/>
            <w:right w:val="none" w:sz="0" w:space="0" w:color="auto"/>
          </w:divBdr>
        </w:div>
        <w:div w:id="905144514">
          <w:marLeft w:val="446"/>
          <w:marRight w:val="0"/>
          <w:marTop w:val="0"/>
          <w:marBottom w:val="0"/>
          <w:divBdr>
            <w:top w:val="none" w:sz="0" w:space="0" w:color="auto"/>
            <w:left w:val="none" w:sz="0" w:space="0" w:color="auto"/>
            <w:bottom w:val="none" w:sz="0" w:space="0" w:color="auto"/>
            <w:right w:val="none" w:sz="0" w:space="0" w:color="auto"/>
          </w:divBdr>
        </w:div>
        <w:div w:id="1276446665">
          <w:marLeft w:val="446"/>
          <w:marRight w:val="0"/>
          <w:marTop w:val="0"/>
          <w:marBottom w:val="0"/>
          <w:divBdr>
            <w:top w:val="none" w:sz="0" w:space="0" w:color="auto"/>
            <w:left w:val="none" w:sz="0" w:space="0" w:color="auto"/>
            <w:bottom w:val="none" w:sz="0" w:space="0" w:color="auto"/>
            <w:right w:val="none" w:sz="0" w:space="0" w:color="auto"/>
          </w:divBdr>
        </w:div>
        <w:div w:id="1711762562">
          <w:marLeft w:val="446"/>
          <w:marRight w:val="0"/>
          <w:marTop w:val="0"/>
          <w:marBottom w:val="0"/>
          <w:divBdr>
            <w:top w:val="none" w:sz="0" w:space="0" w:color="auto"/>
            <w:left w:val="none" w:sz="0" w:space="0" w:color="auto"/>
            <w:bottom w:val="none" w:sz="0" w:space="0" w:color="auto"/>
            <w:right w:val="none" w:sz="0" w:space="0" w:color="auto"/>
          </w:divBdr>
        </w:div>
      </w:divsChild>
    </w:div>
    <w:div w:id="867765516">
      <w:bodyDiv w:val="1"/>
      <w:marLeft w:val="0"/>
      <w:marRight w:val="0"/>
      <w:marTop w:val="0"/>
      <w:marBottom w:val="0"/>
      <w:divBdr>
        <w:top w:val="none" w:sz="0" w:space="0" w:color="auto"/>
        <w:left w:val="none" w:sz="0" w:space="0" w:color="auto"/>
        <w:bottom w:val="none" w:sz="0" w:space="0" w:color="auto"/>
        <w:right w:val="none" w:sz="0" w:space="0" w:color="auto"/>
      </w:divBdr>
    </w:div>
    <w:div w:id="871042540">
      <w:bodyDiv w:val="1"/>
      <w:marLeft w:val="0"/>
      <w:marRight w:val="0"/>
      <w:marTop w:val="0"/>
      <w:marBottom w:val="0"/>
      <w:divBdr>
        <w:top w:val="none" w:sz="0" w:space="0" w:color="auto"/>
        <w:left w:val="none" w:sz="0" w:space="0" w:color="auto"/>
        <w:bottom w:val="none" w:sz="0" w:space="0" w:color="auto"/>
        <w:right w:val="none" w:sz="0" w:space="0" w:color="auto"/>
      </w:divBdr>
    </w:div>
    <w:div w:id="880940254">
      <w:bodyDiv w:val="1"/>
      <w:marLeft w:val="0"/>
      <w:marRight w:val="0"/>
      <w:marTop w:val="0"/>
      <w:marBottom w:val="0"/>
      <w:divBdr>
        <w:top w:val="none" w:sz="0" w:space="0" w:color="auto"/>
        <w:left w:val="none" w:sz="0" w:space="0" w:color="auto"/>
        <w:bottom w:val="none" w:sz="0" w:space="0" w:color="auto"/>
        <w:right w:val="none" w:sz="0" w:space="0" w:color="auto"/>
      </w:divBdr>
    </w:div>
    <w:div w:id="893003414">
      <w:bodyDiv w:val="1"/>
      <w:marLeft w:val="0"/>
      <w:marRight w:val="0"/>
      <w:marTop w:val="0"/>
      <w:marBottom w:val="0"/>
      <w:divBdr>
        <w:top w:val="none" w:sz="0" w:space="0" w:color="auto"/>
        <w:left w:val="none" w:sz="0" w:space="0" w:color="auto"/>
        <w:bottom w:val="none" w:sz="0" w:space="0" w:color="auto"/>
        <w:right w:val="none" w:sz="0" w:space="0" w:color="auto"/>
      </w:divBdr>
    </w:div>
    <w:div w:id="897208226">
      <w:bodyDiv w:val="1"/>
      <w:marLeft w:val="0"/>
      <w:marRight w:val="0"/>
      <w:marTop w:val="0"/>
      <w:marBottom w:val="0"/>
      <w:divBdr>
        <w:top w:val="none" w:sz="0" w:space="0" w:color="auto"/>
        <w:left w:val="none" w:sz="0" w:space="0" w:color="auto"/>
        <w:bottom w:val="none" w:sz="0" w:space="0" w:color="auto"/>
        <w:right w:val="none" w:sz="0" w:space="0" w:color="auto"/>
      </w:divBdr>
    </w:div>
    <w:div w:id="897712317">
      <w:bodyDiv w:val="1"/>
      <w:marLeft w:val="0"/>
      <w:marRight w:val="0"/>
      <w:marTop w:val="0"/>
      <w:marBottom w:val="0"/>
      <w:divBdr>
        <w:top w:val="none" w:sz="0" w:space="0" w:color="auto"/>
        <w:left w:val="none" w:sz="0" w:space="0" w:color="auto"/>
        <w:bottom w:val="none" w:sz="0" w:space="0" w:color="auto"/>
        <w:right w:val="none" w:sz="0" w:space="0" w:color="auto"/>
      </w:divBdr>
    </w:div>
    <w:div w:id="898595808">
      <w:bodyDiv w:val="1"/>
      <w:marLeft w:val="0"/>
      <w:marRight w:val="0"/>
      <w:marTop w:val="0"/>
      <w:marBottom w:val="0"/>
      <w:divBdr>
        <w:top w:val="none" w:sz="0" w:space="0" w:color="auto"/>
        <w:left w:val="none" w:sz="0" w:space="0" w:color="auto"/>
        <w:bottom w:val="none" w:sz="0" w:space="0" w:color="auto"/>
        <w:right w:val="none" w:sz="0" w:space="0" w:color="auto"/>
      </w:divBdr>
      <w:divsChild>
        <w:div w:id="1015688625">
          <w:marLeft w:val="0"/>
          <w:marRight w:val="0"/>
          <w:marTop w:val="0"/>
          <w:marBottom w:val="0"/>
          <w:divBdr>
            <w:top w:val="none" w:sz="0" w:space="0" w:color="auto"/>
            <w:left w:val="none" w:sz="0" w:space="0" w:color="auto"/>
            <w:bottom w:val="none" w:sz="0" w:space="0" w:color="auto"/>
            <w:right w:val="none" w:sz="0" w:space="0" w:color="auto"/>
          </w:divBdr>
          <w:divsChild>
            <w:div w:id="24405991">
              <w:marLeft w:val="0"/>
              <w:marRight w:val="0"/>
              <w:marTop w:val="0"/>
              <w:marBottom w:val="0"/>
              <w:divBdr>
                <w:top w:val="none" w:sz="0" w:space="0" w:color="auto"/>
                <w:left w:val="none" w:sz="0" w:space="0" w:color="auto"/>
                <w:bottom w:val="none" w:sz="0" w:space="0" w:color="auto"/>
                <w:right w:val="none" w:sz="0" w:space="0" w:color="auto"/>
              </w:divBdr>
            </w:div>
            <w:div w:id="1668704230">
              <w:marLeft w:val="0"/>
              <w:marRight w:val="0"/>
              <w:marTop w:val="0"/>
              <w:marBottom w:val="75"/>
              <w:divBdr>
                <w:top w:val="none" w:sz="0" w:space="0" w:color="auto"/>
                <w:left w:val="none" w:sz="0" w:space="0" w:color="auto"/>
                <w:bottom w:val="none" w:sz="0" w:space="0" w:color="auto"/>
                <w:right w:val="none" w:sz="0" w:space="0" w:color="auto"/>
              </w:divBdr>
            </w:div>
            <w:div w:id="2122263454">
              <w:marLeft w:val="0"/>
              <w:marRight w:val="0"/>
              <w:marTop w:val="0"/>
              <w:marBottom w:val="75"/>
              <w:divBdr>
                <w:top w:val="none" w:sz="0" w:space="0" w:color="auto"/>
                <w:left w:val="none" w:sz="0" w:space="0" w:color="auto"/>
                <w:bottom w:val="none" w:sz="0" w:space="0" w:color="auto"/>
                <w:right w:val="none" w:sz="0" w:space="0" w:color="auto"/>
              </w:divBdr>
            </w:div>
          </w:divsChild>
        </w:div>
        <w:div w:id="1735856106">
          <w:marLeft w:val="0"/>
          <w:marRight w:val="0"/>
          <w:marTop w:val="0"/>
          <w:marBottom w:val="0"/>
          <w:divBdr>
            <w:top w:val="none" w:sz="0" w:space="0" w:color="auto"/>
            <w:left w:val="none" w:sz="0" w:space="0" w:color="auto"/>
            <w:bottom w:val="none" w:sz="0" w:space="0" w:color="auto"/>
            <w:right w:val="none" w:sz="0" w:space="0" w:color="auto"/>
          </w:divBdr>
        </w:div>
      </w:divsChild>
    </w:div>
    <w:div w:id="900798292">
      <w:bodyDiv w:val="1"/>
      <w:marLeft w:val="0"/>
      <w:marRight w:val="0"/>
      <w:marTop w:val="0"/>
      <w:marBottom w:val="0"/>
      <w:divBdr>
        <w:top w:val="none" w:sz="0" w:space="0" w:color="auto"/>
        <w:left w:val="none" w:sz="0" w:space="0" w:color="auto"/>
        <w:bottom w:val="none" w:sz="0" w:space="0" w:color="auto"/>
        <w:right w:val="none" w:sz="0" w:space="0" w:color="auto"/>
      </w:divBdr>
    </w:div>
    <w:div w:id="902835291">
      <w:bodyDiv w:val="1"/>
      <w:marLeft w:val="0"/>
      <w:marRight w:val="0"/>
      <w:marTop w:val="0"/>
      <w:marBottom w:val="0"/>
      <w:divBdr>
        <w:top w:val="none" w:sz="0" w:space="0" w:color="auto"/>
        <w:left w:val="none" w:sz="0" w:space="0" w:color="auto"/>
        <w:bottom w:val="none" w:sz="0" w:space="0" w:color="auto"/>
        <w:right w:val="none" w:sz="0" w:space="0" w:color="auto"/>
      </w:divBdr>
    </w:div>
    <w:div w:id="924269534">
      <w:bodyDiv w:val="1"/>
      <w:marLeft w:val="0"/>
      <w:marRight w:val="0"/>
      <w:marTop w:val="0"/>
      <w:marBottom w:val="0"/>
      <w:divBdr>
        <w:top w:val="none" w:sz="0" w:space="0" w:color="auto"/>
        <w:left w:val="none" w:sz="0" w:space="0" w:color="auto"/>
        <w:bottom w:val="none" w:sz="0" w:space="0" w:color="auto"/>
        <w:right w:val="none" w:sz="0" w:space="0" w:color="auto"/>
      </w:divBdr>
    </w:div>
    <w:div w:id="927930854">
      <w:bodyDiv w:val="1"/>
      <w:marLeft w:val="0"/>
      <w:marRight w:val="0"/>
      <w:marTop w:val="0"/>
      <w:marBottom w:val="0"/>
      <w:divBdr>
        <w:top w:val="none" w:sz="0" w:space="0" w:color="auto"/>
        <w:left w:val="none" w:sz="0" w:space="0" w:color="auto"/>
        <w:bottom w:val="none" w:sz="0" w:space="0" w:color="auto"/>
        <w:right w:val="none" w:sz="0" w:space="0" w:color="auto"/>
      </w:divBdr>
    </w:div>
    <w:div w:id="931937888">
      <w:bodyDiv w:val="1"/>
      <w:marLeft w:val="0"/>
      <w:marRight w:val="0"/>
      <w:marTop w:val="0"/>
      <w:marBottom w:val="0"/>
      <w:divBdr>
        <w:top w:val="none" w:sz="0" w:space="0" w:color="auto"/>
        <w:left w:val="none" w:sz="0" w:space="0" w:color="auto"/>
        <w:bottom w:val="none" w:sz="0" w:space="0" w:color="auto"/>
        <w:right w:val="none" w:sz="0" w:space="0" w:color="auto"/>
      </w:divBdr>
    </w:div>
    <w:div w:id="932321261">
      <w:bodyDiv w:val="1"/>
      <w:marLeft w:val="0"/>
      <w:marRight w:val="0"/>
      <w:marTop w:val="0"/>
      <w:marBottom w:val="0"/>
      <w:divBdr>
        <w:top w:val="none" w:sz="0" w:space="0" w:color="auto"/>
        <w:left w:val="none" w:sz="0" w:space="0" w:color="auto"/>
        <w:bottom w:val="none" w:sz="0" w:space="0" w:color="auto"/>
        <w:right w:val="none" w:sz="0" w:space="0" w:color="auto"/>
      </w:divBdr>
      <w:divsChild>
        <w:div w:id="323046974">
          <w:marLeft w:val="0"/>
          <w:marRight w:val="0"/>
          <w:marTop w:val="0"/>
          <w:marBottom w:val="0"/>
          <w:divBdr>
            <w:top w:val="none" w:sz="0" w:space="0" w:color="auto"/>
            <w:left w:val="none" w:sz="0" w:space="0" w:color="auto"/>
            <w:bottom w:val="none" w:sz="0" w:space="0" w:color="auto"/>
            <w:right w:val="none" w:sz="0" w:space="0" w:color="auto"/>
          </w:divBdr>
        </w:div>
        <w:div w:id="463502342">
          <w:marLeft w:val="0"/>
          <w:marRight w:val="0"/>
          <w:marTop w:val="0"/>
          <w:marBottom w:val="0"/>
          <w:divBdr>
            <w:top w:val="none" w:sz="0" w:space="0" w:color="auto"/>
            <w:left w:val="none" w:sz="0" w:space="0" w:color="auto"/>
            <w:bottom w:val="none" w:sz="0" w:space="0" w:color="auto"/>
            <w:right w:val="none" w:sz="0" w:space="0" w:color="auto"/>
          </w:divBdr>
        </w:div>
        <w:div w:id="604731972">
          <w:marLeft w:val="0"/>
          <w:marRight w:val="0"/>
          <w:marTop w:val="0"/>
          <w:marBottom w:val="0"/>
          <w:divBdr>
            <w:top w:val="none" w:sz="0" w:space="0" w:color="auto"/>
            <w:left w:val="none" w:sz="0" w:space="0" w:color="auto"/>
            <w:bottom w:val="none" w:sz="0" w:space="0" w:color="auto"/>
            <w:right w:val="none" w:sz="0" w:space="0" w:color="auto"/>
          </w:divBdr>
        </w:div>
        <w:div w:id="643050534">
          <w:marLeft w:val="0"/>
          <w:marRight w:val="0"/>
          <w:marTop w:val="0"/>
          <w:marBottom w:val="0"/>
          <w:divBdr>
            <w:top w:val="none" w:sz="0" w:space="0" w:color="auto"/>
            <w:left w:val="none" w:sz="0" w:space="0" w:color="auto"/>
            <w:bottom w:val="none" w:sz="0" w:space="0" w:color="auto"/>
            <w:right w:val="none" w:sz="0" w:space="0" w:color="auto"/>
          </w:divBdr>
        </w:div>
        <w:div w:id="751008452">
          <w:marLeft w:val="0"/>
          <w:marRight w:val="0"/>
          <w:marTop w:val="0"/>
          <w:marBottom w:val="0"/>
          <w:divBdr>
            <w:top w:val="none" w:sz="0" w:space="0" w:color="auto"/>
            <w:left w:val="none" w:sz="0" w:space="0" w:color="auto"/>
            <w:bottom w:val="none" w:sz="0" w:space="0" w:color="auto"/>
            <w:right w:val="none" w:sz="0" w:space="0" w:color="auto"/>
          </w:divBdr>
        </w:div>
        <w:div w:id="911820147">
          <w:marLeft w:val="0"/>
          <w:marRight w:val="0"/>
          <w:marTop w:val="0"/>
          <w:marBottom w:val="0"/>
          <w:divBdr>
            <w:top w:val="none" w:sz="0" w:space="0" w:color="auto"/>
            <w:left w:val="none" w:sz="0" w:space="0" w:color="auto"/>
            <w:bottom w:val="none" w:sz="0" w:space="0" w:color="auto"/>
            <w:right w:val="none" w:sz="0" w:space="0" w:color="auto"/>
          </w:divBdr>
        </w:div>
        <w:div w:id="991250565">
          <w:marLeft w:val="0"/>
          <w:marRight w:val="0"/>
          <w:marTop w:val="0"/>
          <w:marBottom w:val="0"/>
          <w:divBdr>
            <w:top w:val="none" w:sz="0" w:space="0" w:color="auto"/>
            <w:left w:val="none" w:sz="0" w:space="0" w:color="auto"/>
            <w:bottom w:val="none" w:sz="0" w:space="0" w:color="auto"/>
            <w:right w:val="none" w:sz="0" w:space="0" w:color="auto"/>
          </w:divBdr>
        </w:div>
        <w:div w:id="1001929786">
          <w:marLeft w:val="0"/>
          <w:marRight w:val="0"/>
          <w:marTop w:val="0"/>
          <w:marBottom w:val="0"/>
          <w:divBdr>
            <w:top w:val="none" w:sz="0" w:space="0" w:color="auto"/>
            <w:left w:val="none" w:sz="0" w:space="0" w:color="auto"/>
            <w:bottom w:val="none" w:sz="0" w:space="0" w:color="auto"/>
            <w:right w:val="none" w:sz="0" w:space="0" w:color="auto"/>
          </w:divBdr>
        </w:div>
        <w:div w:id="1084569972">
          <w:marLeft w:val="0"/>
          <w:marRight w:val="0"/>
          <w:marTop w:val="0"/>
          <w:marBottom w:val="0"/>
          <w:divBdr>
            <w:top w:val="none" w:sz="0" w:space="0" w:color="auto"/>
            <w:left w:val="none" w:sz="0" w:space="0" w:color="auto"/>
            <w:bottom w:val="none" w:sz="0" w:space="0" w:color="auto"/>
            <w:right w:val="none" w:sz="0" w:space="0" w:color="auto"/>
          </w:divBdr>
        </w:div>
        <w:div w:id="1096053790">
          <w:marLeft w:val="0"/>
          <w:marRight w:val="0"/>
          <w:marTop w:val="0"/>
          <w:marBottom w:val="0"/>
          <w:divBdr>
            <w:top w:val="none" w:sz="0" w:space="0" w:color="auto"/>
            <w:left w:val="none" w:sz="0" w:space="0" w:color="auto"/>
            <w:bottom w:val="none" w:sz="0" w:space="0" w:color="auto"/>
            <w:right w:val="none" w:sz="0" w:space="0" w:color="auto"/>
          </w:divBdr>
        </w:div>
        <w:div w:id="1141657350">
          <w:marLeft w:val="0"/>
          <w:marRight w:val="0"/>
          <w:marTop w:val="0"/>
          <w:marBottom w:val="0"/>
          <w:divBdr>
            <w:top w:val="none" w:sz="0" w:space="0" w:color="auto"/>
            <w:left w:val="none" w:sz="0" w:space="0" w:color="auto"/>
            <w:bottom w:val="none" w:sz="0" w:space="0" w:color="auto"/>
            <w:right w:val="none" w:sz="0" w:space="0" w:color="auto"/>
          </w:divBdr>
        </w:div>
        <w:div w:id="1729692590">
          <w:marLeft w:val="0"/>
          <w:marRight w:val="0"/>
          <w:marTop w:val="0"/>
          <w:marBottom w:val="0"/>
          <w:divBdr>
            <w:top w:val="none" w:sz="0" w:space="0" w:color="auto"/>
            <w:left w:val="none" w:sz="0" w:space="0" w:color="auto"/>
            <w:bottom w:val="none" w:sz="0" w:space="0" w:color="auto"/>
            <w:right w:val="none" w:sz="0" w:space="0" w:color="auto"/>
          </w:divBdr>
        </w:div>
        <w:div w:id="1926180948">
          <w:marLeft w:val="0"/>
          <w:marRight w:val="0"/>
          <w:marTop w:val="0"/>
          <w:marBottom w:val="0"/>
          <w:divBdr>
            <w:top w:val="none" w:sz="0" w:space="0" w:color="auto"/>
            <w:left w:val="none" w:sz="0" w:space="0" w:color="auto"/>
            <w:bottom w:val="none" w:sz="0" w:space="0" w:color="auto"/>
            <w:right w:val="none" w:sz="0" w:space="0" w:color="auto"/>
          </w:divBdr>
        </w:div>
      </w:divsChild>
    </w:div>
    <w:div w:id="932512121">
      <w:bodyDiv w:val="1"/>
      <w:marLeft w:val="0"/>
      <w:marRight w:val="0"/>
      <w:marTop w:val="0"/>
      <w:marBottom w:val="0"/>
      <w:divBdr>
        <w:top w:val="none" w:sz="0" w:space="0" w:color="auto"/>
        <w:left w:val="none" w:sz="0" w:space="0" w:color="auto"/>
        <w:bottom w:val="none" w:sz="0" w:space="0" w:color="auto"/>
        <w:right w:val="none" w:sz="0" w:space="0" w:color="auto"/>
      </w:divBdr>
    </w:div>
    <w:div w:id="952706473">
      <w:bodyDiv w:val="1"/>
      <w:marLeft w:val="0"/>
      <w:marRight w:val="0"/>
      <w:marTop w:val="0"/>
      <w:marBottom w:val="0"/>
      <w:divBdr>
        <w:top w:val="none" w:sz="0" w:space="0" w:color="auto"/>
        <w:left w:val="none" w:sz="0" w:space="0" w:color="auto"/>
        <w:bottom w:val="none" w:sz="0" w:space="0" w:color="auto"/>
        <w:right w:val="none" w:sz="0" w:space="0" w:color="auto"/>
      </w:divBdr>
    </w:div>
    <w:div w:id="953442277">
      <w:bodyDiv w:val="1"/>
      <w:marLeft w:val="0"/>
      <w:marRight w:val="0"/>
      <w:marTop w:val="0"/>
      <w:marBottom w:val="0"/>
      <w:divBdr>
        <w:top w:val="none" w:sz="0" w:space="0" w:color="auto"/>
        <w:left w:val="none" w:sz="0" w:space="0" w:color="auto"/>
        <w:bottom w:val="none" w:sz="0" w:space="0" w:color="auto"/>
        <w:right w:val="none" w:sz="0" w:space="0" w:color="auto"/>
      </w:divBdr>
    </w:div>
    <w:div w:id="964775124">
      <w:bodyDiv w:val="1"/>
      <w:marLeft w:val="0"/>
      <w:marRight w:val="0"/>
      <w:marTop w:val="0"/>
      <w:marBottom w:val="0"/>
      <w:divBdr>
        <w:top w:val="none" w:sz="0" w:space="0" w:color="auto"/>
        <w:left w:val="none" w:sz="0" w:space="0" w:color="auto"/>
        <w:bottom w:val="none" w:sz="0" w:space="0" w:color="auto"/>
        <w:right w:val="none" w:sz="0" w:space="0" w:color="auto"/>
      </w:divBdr>
    </w:div>
    <w:div w:id="972060029">
      <w:bodyDiv w:val="1"/>
      <w:marLeft w:val="0"/>
      <w:marRight w:val="0"/>
      <w:marTop w:val="0"/>
      <w:marBottom w:val="0"/>
      <w:divBdr>
        <w:top w:val="none" w:sz="0" w:space="0" w:color="auto"/>
        <w:left w:val="none" w:sz="0" w:space="0" w:color="auto"/>
        <w:bottom w:val="none" w:sz="0" w:space="0" w:color="auto"/>
        <w:right w:val="none" w:sz="0" w:space="0" w:color="auto"/>
      </w:divBdr>
    </w:div>
    <w:div w:id="975259009">
      <w:bodyDiv w:val="1"/>
      <w:marLeft w:val="0"/>
      <w:marRight w:val="0"/>
      <w:marTop w:val="0"/>
      <w:marBottom w:val="0"/>
      <w:divBdr>
        <w:top w:val="none" w:sz="0" w:space="0" w:color="auto"/>
        <w:left w:val="none" w:sz="0" w:space="0" w:color="auto"/>
        <w:bottom w:val="none" w:sz="0" w:space="0" w:color="auto"/>
        <w:right w:val="none" w:sz="0" w:space="0" w:color="auto"/>
      </w:divBdr>
      <w:divsChild>
        <w:div w:id="58870792">
          <w:marLeft w:val="389"/>
          <w:marRight w:val="0"/>
          <w:marTop w:val="0"/>
          <w:marBottom w:val="0"/>
          <w:divBdr>
            <w:top w:val="none" w:sz="0" w:space="0" w:color="auto"/>
            <w:left w:val="none" w:sz="0" w:space="0" w:color="auto"/>
            <w:bottom w:val="none" w:sz="0" w:space="0" w:color="auto"/>
            <w:right w:val="none" w:sz="0" w:space="0" w:color="auto"/>
          </w:divBdr>
        </w:div>
        <w:div w:id="110366981">
          <w:marLeft w:val="389"/>
          <w:marRight w:val="0"/>
          <w:marTop w:val="0"/>
          <w:marBottom w:val="0"/>
          <w:divBdr>
            <w:top w:val="none" w:sz="0" w:space="0" w:color="auto"/>
            <w:left w:val="none" w:sz="0" w:space="0" w:color="auto"/>
            <w:bottom w:val="none" w:sz="0" w:space="0" w:color="auto"/>
            <w:right w:val="none" w:sz="0" w:space="0" w:color="auto"/>
          </w:divBdr>
        </w:div>
        <w:div w:id="166603566">
          <w:marLeft w:val="389"/>
          <w:marRight w:val="0"/>
          <w:marTop w:val="0"/>
          <w:marBottom w:val="0"/>
          <w:divBdr>
            <w:top w:val="none" w:sz="0" w:space="0" w:color="auto"/>
            <w:left w:val="none" w:sz="0" w:space="0" w:color="auto"/>
            <w:bottom w:val="none" w:sz="0" w:space="0" w:color="auto"/>
            <w:right w:val="none" w:sz="0" w:space="0" w:color="auto"/>
          </w:divBdr>
        </w:div>
        <w:div w:id="183370315">
          <w:marLeft w:val="389"/>
          <w:marRight w:val="0"/>
          <w:marTop w:val="0"/>
          <w:marBottom w:val="0"/>
          <w:divBdr>
            <w:top w:val="none" w:sz="0" w:space="0" w:color="auto"/>
            <w:left w:val="none" w:sz="0" w:space="0" w:color="auto"/>
            <w:bottom w:val="none" w:sz="0" w:space="0" w:color="auto"/>
            <w:right w:val="none" w:sz="0" w:space="0" w:color="auto"/>
          </w:divBdr>
        </w:div>
        <w:div w:id="345987852">
          <w:marLeft w:val="389"/>
          <w:marRight w:val="0"/>
          <w:marTop w:val="0"/>
          <w:marBottom w:val="0"/>
          <w:divBdr>
            <w:top w:val="none" w:sz="0" w:space="0" w:color="auto"/>
            <w:left w:val="none" w:sz="0" w:space="0" w:color="auto"/>
            <w:bottom w:val="none" w:sz="0" w:space="0" w:color="auto"/>
            <w:right w:val="none" w:sz="0" w:space="0" w:color="auto"/>
          </w:divBdr>
        </w:div>
        <w:div w:id="451243729">
          <w:marLeft w:val="389"/>
          <w:marRight w:val="0"/>
          <w:marTop w:val="0"/>
          <w:marBottom w:val="0"/>
          <w:divBdr>
            <w:top w:val="none" w:sz="0" w:space="0" w:color="auto"/>
            <w:left w:val="none" w:sz="0" w:space="0" w:color="auto"/>
            <w:bottom w:val="none" w:sz="0" w:space="0" w:color="auto"/>
            <w:right w:val="none" w:sz="0" w:space="0" w:color="auto"/>
          </w:divBdr>
        </w:div>
        <w:div w:id="476651922">
          <w:marLeft w:val="389"/>
          <w:marRight w:val="0"/>
          <w:marTop w:val="0"/>
          <w:marBottom w:val="0"/>
          <w:divBdr>
            <w:top w:val="none" w:sz="0" w:space="0" w:color="auto"/>
            <w:left w:val="none" w:sz="0" w:space="0" w:color="auto"/>
            <w:bottom w:val="none" w:sz="0" w:space="0" w:color="auto"/>
            <w:right w:val="none" w:sz="0" w:space="0" w:color="auto"/>
          </w:divBdr>
        </w:div>
        <w:div w:id="751465219">
          <w:marLeft w:val="389"/>
          <w:marRight w:val="0"/>
          <w:marTop w:val="0"/>
          <w:marBottom w:val="0"/>
          <w:divBdr>
            <w:top w:val="none" w:sz="0" w:space="0" w:color="auto"/>
            <w:left w:val="none" w:sz="0" w:space="0" w:color="auto"/>
            <w:bottom w:val="none" w:sz="0" w:space="0" w:color="auto"/>
            <w:right w:val="none" w:sz="0" w:space="0" w:color="auto"/>
          </w:divBdr>
        </w:div>
        <w:div w:id="846136434">
          <w:marLeft w:val="389"/>
          <w:marRight w:val="0"/>
          <w:marTop w:val="0"/>
          <w:marBottom w:val="0"/>
          <w:divBdr>
            <w:top w:val="none" w:sz="0" w:space="0" w:color="auto"/>
            <w:left w:val="none" w:sz="0" w:space="0" w:color="auto"/>
            <w:bottom w:val="none" w:sz="0" w:space="0" w:color="auto"/>
            <w:right w:val="none" w:sz="0" w:space="0" w:color="auto"/>
          </w:divBdr>
        </w:div>
        <w:div w:id="959871728">
          <w:marLeft w:val="389"/>
          <w:marRight w:val="0"/>
          <w:marTop w:val="0"/>
          <w:marBottom w:val="0"/>
          <w:divBdr>
            <w:top w:val="none" w:sz="0" w:space="0" w:color="auto"/>
            <w:left w:val="none" w:sz="0" w:space="0" w:color="auto"/>
            <w:bottom w:val="none" w:sz="0" w:space="0" w:color="auto"/>
            <w:right w:val="none" w:sz="0" w:space="0" w:color="auto"/>
          </w:divBdr>
        </w:div>
        <w:div w:id="1024018965">
          <w:marLeft w:val="389"/>
          <w:marRight w:val="0"/>
          <w:marTop w:val="0"/>
          <w:marBottom w:val="0"/>
          <w:divBdr>
            <w:top w:val="none" w:sz="0" w:space="0" w:color="auto"/>
            <w:left w:val="none" w:sz="0" w:space="0" w:color="auto"/>
            <w:bottom w:val="none" w:sz="0" w:space="0" w:color="auto"/>
            <w:right w:val="none" w:sz="0" w:space="0" w:color="auto"/>
          </w:divBdr>
        </w:div>
        <w:div w:id="1136604254">
          <w:marLeft w:val="389"/>
          <w:marRight w:val="0"/>
          <w:marTop w:val="0"/>
          <w:marBottom w:val="0"/>
          <w:divBdr>
            <w:top w:val="none" w:sz="0" w:space="0" w:color="auto"/>
            <w:left w:val="none" w:sz="0" w:space="0" w:color="auto"/>
            <w:bottom w:val="none" w:sz="0" w:space="0" w:color="auto"/>
            <w:right w:val="none" w:sz="0" w:space="0" w:color="auto"/>
          </w:divBdr>
        </w:div>
        <w:div w:id="1137142988">
          <w:marLeft w:val="389"/>
          <w:marRight w:val="0"/>
          <w:marTop w:val="0"/>
          <w:marBottom w:val="0"/>
          <w:divBdr>
            <w:top w:val="none" w:sz="0" w:space="0" w:color="auto"/>
            <w:left w:val="none" w:sz="0" w:space="0" w:color="auto"/>
            <w:bottom w:val="none" w:sz="0" w:space="0" w:color="auto"/>
            <w:right w:val="none" w:sz="0" w:space="0" w:color="auto"/>
          </w:divBdr>
        </w:div>
        <w:div w:id="1155027357">
          <w:marLeft w:val="389"/>
          <w:marRight w:val="0"/>
          <w:marTop w:val="0"/>
          <w:marBottom w:val="0"/>
          <w:divBdr>
            <w:top w:val="none" w:sz="0" w:space="0" w:color="auto"/>
            <w:left w:val="none" w:sz="0" w:space="0" w:color="auto"/>
            <w:bottom w:val="none" w:sz="0" w:space="0" w:color="auto"/>
            <w:right w:val="none" w:sz="0" w:space="0" w:color="auto"/>
          </w:divBdr>
        </w:div>
        <w:div w:id="1164975031">
          <w:marLeft w:val="389"/>
          <w:marRight w:val="0"/>
          <w:marTop w:val="0"/>
          <w:marBottom w:val="0"/>
          <w:divBdr>
            <w:top w:val="none" w:sz="0" w:space="0" w:color="auto"/>
            <w:left w:val="none" w:sz="0" w:space="0" w:color="auto"/>
            <w:bottom w:val="none" w:sz="0" w:space="0" w:color="auto"/>
            <w:right w:val="none" w:sz="0" w:space="0" w:color="auto"/>
          </w:divBdr>
        </w:div>
        <w:div w:id="1346397392">
          <w:marLeft w:val="389"/>
          <w:marRight w:val="0"/>
          <w:marTop w:val="0"/>
          <w:marBottom w:val="0"/>
          <w:divBdr>
            <w:top w:val="none" w:sz="0" w:space="0" w:color="auto"/>
            <w:left w:val="none" w:sz="0" w:space="0" w:color="auto"/>
            <w:bottom w:val="none" w:sz="0" w:space="0" w:color="auto"/>
            <w:right w:val="none" w:sz="0" w:space="0" w:color="auto"/>
          </w:divBdr>
        </w:div>
        <w:div w:id="1397359202">
          <w:marLeft w:val="389"/>
          <w:marRight w:val="0"/>
          <w:marTop w:val="0"/>
          <w:marBottom w:val="0"/>
          <w:divBdr>
            <w:top w:val="none" w:sz="0" w:space="0" w:color="auto"/>
            <w:left w:val="none" w:sz="0" w:space="0" w:color="auto"/>
            <w:bottom w:val="none" w:sz="0" w:space="0" w:color="auto"/>
            <w:right w:val="none" w:sz="0" w:space="0" w:color="auto"/>
          </w:divBdr>
        </w:div>
        <w:div w:id="1699811187">
          <w:marLeft w:val="389"/>
          <w:marRight w:val="0"/>
          <w:marTop w:val="0"/>
          <w:marBottom w:val="0"/>
          <w:divBdr>
            <w:top w:val="none" w:sz="0" w:space="0" w:color="auto"/>
            <w:left w:val="none" w:sz="0" w:space="0" w:color="auto"/>
            <w:bottom w:val="none" w:sz="0" w:space="0" w:color="auto"/>
            <w:right w:val="none" w:sz="0" w:space="0" w:color="auto"/>
          </w:divBdr>
        </w:div>
        <w:div w:id="1704940528">
          <w:marLeft w:val="389"/>
          <w:marRight w:val="0"/>
          <w:marTop w:val="0"/>
          <w:marBottom w:val="0"/>
          <w:divBdr>
            <w:top w:val="none" w:sz="0" w:space="0" w:color="auto"/>
            <w:left w:val="none" w:sz="0" w:space="0" w:color="auto"/>
            <w:bottom w:val="none" w:sz="0" w:space="0" w:color="auto"/>
            <w:right w:val="none" w:sz="0" w:space="0" w:color="auto"/>
          </w:divBdr>
        </w:div>
        <w:div w:id="1782259562">
          <w:marLeft w:val="389"/>
          <w:marRight w:val="0"/>
          <w:marTop w:val="0"/>
          <w:marBottom w:val="0"/>
          <w:divBdr>
            <w:top w:val="none" w:sz="0" w:space="0" w:color="auto"/>
            <w:left w:val="none" w:sz="0" w:space="0" w:color="auto"/>
            <w:bottom w:val="none" w:sz="0" w:space="0" w:color="auto"/>
            <w:right w:val="none" w:sz="0" w:space="0" w:color="auto"/>
          </w:divBdr>
        </w:div>
        <w:div w:id="1963265433">
          <w:marLeft w:val="389"/>
          <w:marRight w:val="0"/>
          <w:marTop w:val="0"/>
          <w:marBottom w:val="0"/>
          <w:divBdr>
            <w:top w:val="none" w:sz="0" w:space="0" w:color="auto"/>
            <w:left w:val="none" w:sz="0" w:space="0" w:color="auto"/>
            <w:bottom w:val="none" w:sz="0" w:space="0" w:color="auto"/>
            <w:right w:val="none" w:sz="0" w:space="0" w:color="auto"/>
          </w:divBdr>
        </w:div>
        <w:div w:id="1974216468">
          <w:marLeft w:val="389"/>
          <w:marRight w:val="0"/>
          <w:marTop w:val="0"/>
          <w:marBottom w:val="0"/>
          <w:divBdr>
            <w:top w:val="none" w:sz="0" w:space="0" w:color="auto"/>
            <w:left w:val="none" w:sz="0" w:space="0" w:color="auto"/>
            <w:bottom w:val="none" w:sz="0" w:space="0" w:color="auto"/>
            <w:right w:val="none" w:sz="0" w:space="0" w:color="auto"/>
          </w:divBdr>
        </w:div>
        <w:div w:id="2017226887">
          <w:marLeft w:val="389"/>
          <w:marRight w:val="0"/>
          <w:marTop w:val="0"/>
          <w:marBottom w:val="0"/>
          <w:divBdr>
            <w:top w:val="none" w:sz="0" w:space="0" w:color="auto"/>
            <w:left w:val="none" w:sz="0" w:space="0" w:color="auto"/>
            <w:bottom w:val="none" w:sz="0" w:space="0" w:color="auto"/>
            <w:right w:val="none" w:sz="0" w:space="0" w:color="auto"/>
          </w:divBdr>
        </w:div>
        <w:div w:id="2061589861">
          <w:marLeft w:val="389"/>
          <w:marRight w:val="0"/>
          <w:marTop w:val="0"/>
          <w:marBottom w:val="0"/>
          <w:divBdr>
            <w:top w:val="none" w:sz="0" w:space="0" w:color="auto"/>
            <w:left w:val="none" w:sz="0" w:space="0" w:color="auto"/>
            <w:bottom w:val="none" w:sz="0" w:space="0" w:color="auto"/>
            <w:right w:val="none" w:sz="0" w:space="0" w:color="auto"/>
          </w:divBdr>
        </w:div>
        <w:div w:id="2140878904">
          <w:marLeft w:val="389"/>
          <w:marRight w:val="0"/>
          <w:marTop w:val="0"/>
          <w:marBottom w:val="0"/>
          <w:divBdr>
            <w:top w:val="none" w:sz="0" w:space="0" w:color="auto"/>
            <w:left w:val="none" w:sz="0" w:space="0" w:color="auto"/>
            <w:bottom w:val="none" w:sz="0" w:space="0" w:color="auto"/>
            <w:right w:val="none" w:sz="0" w:space="0" w:color="auto"/>
          </w:divBdr>
        </w:div>
      </w:divsChild>
    </w:div>
    <w:div w:id="977540009">
      <w:bodyDiv w:val="1"/>
      <w:marLeft w:val="0"/>
      <w:marRight w:val="0"/>
      <w:marTop w:val="0"/>
      <w:marBottom w:val="0"/>
      <w:divBdr>
        <w:top w:val="none" w:sz="0" w:space="0" w:color="auto"/>
        <w:left w:val="none" w:sz="0" w:space="0" w:color="auto"/>
        <w:bottom w:val="none" w:sz="0" w:space="0" w:color="auto"/>
        <w:right w:val="none" w:sz="0" w:space="0" w:color="auto"/>
      </w:divBdr>
    </w:div>
    <w:div w:id="983629985">
      <w:bodyDiv w:val="1"/>
      <w:marLeft w:val="0"/>
      <w:marRight w:val="0"/>
      <w:marTop w:val="0"/>
      <w:marBottom w:val="0"/>
      <w:divBdr>
        <w:top w:val="none" w:sz="0" w:space="0" w:color="auto"/>
        <w:left w:val="none" w:sz="0" w:space="0" w:color="auto"/>
        <w:bottom w:val="none" w:sz="0" w:space="0" w:color="auto"/>
        <w:right w:val="none" w:sz="0" w:space="0" w:color="auto"/>
      </w:divBdr>
    </w:div>
    <w:div w:id="997154812">
      <w:bodyDiv w:val="1"/>
      <w:marLeft w:val="0"/>
      <w:marRight w:val="0"/>
      <w:marTop w:val="0"/>
      <w:marBottom w:val="0"/>
      <w:divBdr>
        <w:top w:val="none" w:sz="0" w:space="0" w:color="auto"/>
        <w:left w:val="none" w:sz="0" w:space="0" w:color="auto"/>
        <w:bottom w:val="none" w:sz="0" w:space="0" w:color="auto"/>
        <w:right w:val="none" w:sz="0" w:space="0" w:color="auto"/>
      </w:divBdr>
    </w:div>
    <w:div w:id="998462568">
      <w:bodyDiv w:val="1"/>
      <w:marLeft w:val="0"/>
      <w:marRight w:val="0"/>
      <w:marTop w:val="0"/>
      <w:marBottom w:val="0"/>
      <w:divBdr>
        <w:top w:val="none" w:sz="0" w:space="0" w:color="auto"/>
        <w:left w:val="none" w:sz="0" w:space="0" w:color="auto"/>
        <w:bottom w:val="none" w:sz="0" w:space="0" w:color="auto"/>
        <w:right w:val="none" w:sz="0" w:space="0" w:color="auto"/>
      </w:divBdr>
    </w:div>
    <w:div w:id="1031226453">
      <w:bodyDiv w:val="1"/>
      <w:marLeft w:val="0"/>
      <w:marRight w:val="0"/>
      <w:marTop w:val="0"/>
      <w:marBottom w:val="0"/>
      <w:divBdr>
        <w:top w:val="none" w:sz="0" w:space="0" w:color="auto"/>
        <w:left w:val="none" w:sz="0" w:space="0" w:color="auto"/>
        <w:bottom w:val="none" w:sz="0" w:space="0" w:color="auto"/>
        <w:right w:val="none" w:sz="0" w:space="0" w:color="auto"/>
      </w:divBdr>
    </w:div>
    <w:div w:id="1045132883">
      <w:bodyDiv w:val="1"/>
      <w:marLeft w:val="0"/>
      <w:marRight w:val="0"/>
      <w:marTop w:val="0"/>
      <w:marBottom w:val="0"/>
      <w:divBdr>
        <w:top w:val="none" w:sz="0" w:space="0" w:color="auto"/>
        <w:left w:val="none" w:sz="0" w:space="0" w:color="auto"/>
        <w:bottom w:val="none" w:sz="0" w:space="0" w:color="auto"/>
        <w:right w:val="none" w:sz="0" w:space="0" w:color="auto"/>
      </w:divBdr>
    </w:div>
    <w:div w:id="1063597169">
      <w:bodyDiv w:val="1"/>
      <w:marLeft w:val="0"/>
      <w:marRight w:val="0"/>
      <w:marTop w:val="0"/>
      <w:marBottom w:val="0"/>
      <w:divBdr>
        <w:top w:val="none" w:sz="0" w:space="0" w:color="auto"/>
        <w:left w:val="none" w:sz="0" w:space="0" w:color="auto"/>
        <w:bottom w:val="none" w:sz="0" w:space="0" w:color="auto"/>
        <w:right w:val="none" w:sz="0" w:space="0" w:color="auto"/>
      </w:divBdr>
    </w:div>
    <w:div w:id="1064183123">
      <w:bodyDiv w:val="1"/>
      <w:marLeft w:val="0"/>
      <w:marRight w:val="0"/>
      <w:marTop w:val="0"/>
      <w:marBottom w:val="0"/>
      <w:divBdr>
        <w:top w:val="none" w:sz="0" w:space="0" w:color="auto"/>
        <w:left w:val="none" w:sz="0" w:space="0" w:color="auto"/>
        <w:bottom w:val="none" w:sz="0" w:space="0" w:color="auto"/>
        <w:right w:val="none" w:sz="0" w:space="0" w:color="auto"/>
      </w:divBdr>
      <w:divsChild>
        <w:div w:id="962810213">
          <w:marLeft w:val="446"/>
          <w:marRight w:val="0"/>
          <w:marTop w:val="120"/>
          <w:marBottom w:val="240"/>
          <w:divBdr>
            <w:top w:val="none" w:sz="0" w:space="0" w:color="auto"/>
            <w:left w:val="none" w:sz="0" w:space="0" w:color="auto"/>
            <w:bottom w:val="none" w:sz="0" w:space="0" w:color="auto"/>
            <w:right w:val="none" w:sz="0" w:space="0" w:color="auto"/>
          </w:divBdr>
        </w:div>
      </w:divsChild>
    </w:div>
    <w:div w:id="1064793850">
      <w:bodyDiv w:val="1"/>
      <w:marLeft w:val="0"/>
      <w:marRight w:val="0"/>
      <w:marTop w:val="0"/>
      <w:marBottom w:val="0"/>
      <w:divBdr>
        <w:top w:val="none" w:sz="0" w:space="0" w:color="auto"/>
        <w:left w:val="none" w:sz="0" w:space="0" w:color="auto"/>
        <w:bottom w:val="none" w:sz="0" w:space="0" w:color="auto"/>
        <w:right w:val="none" w:sz="0" w:space="0" w:color="auto"/>
      </w:divBdr>
    </w:div>
    <w:div w:id="1068845656">
      <w:bodyDiv w:val="1"/>
      <w:marLeft w:val="0"/>
      <w:marRight w:val="0"/>
      <w:marTop w:val="0"/>
      <w:marBottom w:val="0"/>
      <w:divBdr>
        <w:top w:val="none" w:sz="0" w:space="0" w:color="auto"/>
        <w:left w:val="none" w:sz="0" w:space="0" w:color="auto"/>
        <w:bottom w:val="none" w:sz="0" w:space="0" w:color="auto"/>
        <w:right w:val="none" w:sz="0" w:space="0" w:color="auto"/>
      </w:divBdr>
    </w:div>
    <w:div w:id="1072389252">
      <w:bodyDiv w:val="1"/>
      <w:marLeft w:val="0"/>
      <w:marRight w:val="0"/>
      <w:marTop w:val="0"/>
      <w:marBottom w:val="0"/>
      <w:divBdr>
        <w:top w:val="none" w:sz="0" w:space="0" w:color="auto"/>
        <w:left w:val="none" w:sz="0" w:space="0" w:color="auto"/>
        <w:bottom w:val="none" w:sz="0" w:space="0" w:color="auto"/>
        <w:right w:val="none" w:sz="0" w:space="0" w:color="auto"/>
      </w:divBdr>
    </w:div>
    <w:div w:id="1072892865">
      <w:bodyDiv w:val="1"/>
      <w:marLeft w:val="0"/>
      <w:marRight w:val="0"/>
      <w:marTop w:val="0"/>
      <w:marBottom w:val="0"/>
      <w:divBdr>
        <w:top w:val="none" w:sz="0" w:space="0" w:color="auto"/>
        <w:left w:val="none" w:sz="0" w:space="0" w:color="auto"/>
        <w:bottom w:val="none" w:sz="0" w:space="0" w:color="auto"/>
        <w:right w:val="none" w:sz="0" w:space="0" w:color="auto"/>
      </w:divBdr>
    </w:div>
    <w:div w:id="1073431731">
      <w:bodyDiv w:val="1"/>
      <w:marLeft w:val="0"/>
      <w:marRight w:val="0"/>
      <w:marTop w:val="0"/>
      <w:marBottom w:val="0"/>
      <w:divBdr>
        <w:top w:val="none" w:sz="0" w:space="0" w:color="auto"/>
        <w:left w:val="none" w:sz="0" w:space="0" w:color="auto"/>
        <w:bottom w:val="none" w:sz="0" w:space="0" w:color="auto"/>
        <w:right w:val="none" w:sz="0" w:space="0" w:color="auto"/>
      </w:divBdr>
    </w:div>
    <w:div w:id="1079642091">
      <w:bodyDiv w:val="1"/>
      <w:marLeft w:val="0"/>
      <w:marRight w:val="0"/>
      <w:marTop w:val="0"/>
      <w:marBottom w:val="0"/>
      <w:divBdr>
        <w:top w:val="none" w:sz="0" w:space="0" w:color="auto"/>
        <w:left w:val="none" w:sz="0" w:space="0" w:color="auto"/>
        <w:bottom w:val="none" w:sz="0" w:space="0" w:color="auto"/>
        <w:right w:val="none" w:sz="0" w:space="0" w:color="auto"/>
      </w:divBdr>
    </w:div>
    <w:div w:id="1080179329">
      <w:bodyDiv w:val="1"/>
      <w:marLeft w:val="0"/>
      <w:marRight w:val="0"/>
      <w:marTop w:val="0"/>
      <w:marBottom w:val="0"/>
      <w:divBdr>
        <w:top w:val="none" w:sz="0" w:space="0" w:color="auto"/>
        <w:left w:val="none" w:sz="0" w:space="0" w:color="auto"/>
        <w:bottom w:val="none" w:sz="0" w:space="0" w:color="auto"/>
        <w:right w:val="none" w:sz="0" w:space="0" w:color="auto"/>
      </w:divBdr>
    </w:div>
    <w:div w:id="1088379668">
      <w:bodyDiv w:val="1"/>
      <w:marLeft w:val="0"/>
      <w:marRight w:val="0"/>
      <w:marTop w:val="0"/>
      <w:marBottom w:val="0"/>
      <w:divBdr>
        <w:top w:val="none" w:sz="0" w:space="0" w:color="auto"/>
        <w:left w:val="none" w:sz="0" w:space="0" w:color="auto"/>
        <w:bottom w:val="none" w:sz="0" w:space="0" w:color="auto"/>
        <w:right w:val="none" w:sz="0" w:space="0" w:color="auto"/>
      </w:divBdr>
    </w:div>
    <w:div w:id="1104686887">
      <w:bodyDiv w:val="1"/>
      <w:marLeft w:val="0"/>
      <w:marRight w:val="0"/>
      <w:marTop w:val="0"/>
      <w:marBottom w:val="0"/>
      <w:divBdr>
        <w:top w:val="none" w:sz="0" w:space="0" w:color="auto"/>
        <w:left w:val="none" w:sz="0" w:space="0" w:color="auto"/>
        <w:bottom w:val="none" w:sz="0" w:space="0" w:color="auto"/>
        <w:right w:val="none" w:sz="0" w:space="0" w:color="auto"/>
      </w:divBdr>
      <w:divsChild>
        <w:div w:id="89863189">
          <w:marLeft w:val="562"/>
          <w:marRight w:val="0"/>
          <w:marTop w:val="0"/>
          <w:marBottom w:val="80"/>
          <w:divBdr>
            <w:top w:val="none" w:sz="0" w:space="0" w:color="auto"/>
            <w:left w:val="none" w:sz="0" w:space="0" w:color="auto"/>
            <w:bottom w:val="none" w:sz="0" w:space="0" w:color="auto"/>
            <w:right w:val="none" w:sz="0" w:space="0" w:color="auto"/>
          </w:divBdr>
        </w:div>
        <w:div w:id="1180243722">
          <w:marLeft w:val="562"/>
          <w:marRight w:val="0"/>
          <w:marTop w:val="0"/>
          <w:marBottom w:val="80"/>
          <w:divBdr>
            <w:top w:val="none" w:sz="0" w:space="0" w:color="auto"/>
            <w:left w:val="none" w:sz="0" w:space="0" w:color="auto"/>
            <w:bottom w:val="none" w:sz="0" w:space="0" w:color="auto"/>
            <w:right w:val="none" w:sz="0" w:space="0" w:color="auto"/>
          </w:divBdr>
        </w:div>
        <w:div w:id="1550530357">
          <w:marLeft w:val="562"/>
          <w:marRight w:val="0"/>
          <w:marTop w:val="0"/>
          <w:marBottom w:val="80"/>
          <w:divBdr>
            <w:top w:val="none" w:sz="0" w:space="0" w:color="auto"/>
            <w:left w:val="none" w:sz="0" w:space="0" w:color="auto"/>
            <w:bottom w:val="none" w:sz="0" w:space="0" w:color="auto"/>
            <w:right w:val="none" w:sz="0" w:space="0" w:color="auto"/>
          </w:divBdr>
        </w:div>
        <w:div w:id="1637299410">
          <w:marLeft w:val="562"/>
          <w:marRight w:val="0"/>
          <w:marTop w:val="0"/>
          <w:marBottom w:val="80"/>
          <w:divBdr>
            <w:top w:val="none" w:sz="0" w:space="0" w:color="auto"/>
            <w:left w:val="none" w:sz="0" w:space="0" w:color="auto"/>
            <w:bottom w:val="none" w:sz="0" w:space="0" w:color="auto"/>
            <w:right w:val="none" w:sz="0" w:space="0" w:color="auto"/>
          </w:divBdr>
        </w:div>
        <w:div w:id="1680814826">
          <w:marLeft w:val="562"/>
          <w:marRight w:val="0"/>
          <w:marTop w:val="0"/>
          <w:marBottom w:val="80"/>
          <w:divBdr>
            <w:top w:val="none" w:sz="0" w:space="0" w:color="auto"/>
            <w:left w:val="none" w:sz="0" w:space="0" w:color="auto"/>
            <w:bottom w:val="none" w:sz="0" w:space="0" w:color="auto"/>
            <w:right w:val="none" w:sz="0" w:space="0" w:color="auto"/>
          </w:divBdr>
        </w:div>
      </w:divsChild>
    </w:div>
    <w:div w:id="1119296317">
      <w:bodyDiv w:val="1"/>
      <w:marLeft w:val="0"/>
      <w:marRight w:val="0"/>
      <w:marTop w:val="0"/>
      <w:marBottom w:val="0"/>
      <w:divBdr>
        <w:top w:val="none" w:sz="0" w:space="0" w:color="auto"/>
        <w:left w:val="none" w:sz="0" w:space="0" w:color="auto"/>
        <w:bottom w:val="none" w:sz="0" w:space="0" w:color="auto"/>
        <w:right w:val="none" w:sz="0" w:space="0" w:color="auto"/>
      </w:divBdr>
    </w:div>
    <w:div w:id="1131243534">
      <w:bodyDiv w:val="1"/>
      <w:marLeft w:val="0"/>
      <w:marRight w:val="0"/>
      <w:marTop w:val="0"/>
      <w:marBottom w:val="0"/>
      <w:divBdr>
        <w:top w:val="none" w:sz="0" w:space="0" w:color="auto"/>
        <w:left w:val="none" w:sz="0" w:space="0" w:color="auto"/>
        <w:bottom w:val="none" w:sz="0" w:space="0" w:color="auto"/>
        <w:right w:val="none" w:sz="0" w:space="0" w:color="auto"/>
      </w:divBdr>
    </w:div>
    <w:div w:id="1133593816">
      <w:bodyDiv w:val="1"/>
      <w:marLeft w:val="0"/>
      <w:marRight w:val="0"/>
      <w:marTop w:val="0"/>
      <w:marBottom w:val="0"/>
      <w:divBdr>
        <w:top w:val="none" w:sz="0" w:space="0" w:color="auto"/>
        <w:left w:val="none" w:sz="0" w:space="0" w:color="auto"/>
        <w:bottom w:val="none" w:sz="0" w:space="0" w:color="auto"/>
        <w:right w:val="none" w:sz="0" w:space="0" w:color="auto"/>
      </w:divBdr>
    </w:div>
    <w:div w:id="1139613480">
      <w:bodyDiv w:val="1"/>
      <w:marLeft w:val="0"/>
      <w:marRight w:val="0"/>
      <w:marTop w:val="0"/>
      <w:marBottom w:val="0"/>
      <w:divBdr>
        <w:top w:val="none" w:sz="0" w:space="0" w:color="auto"/>
        <w:left w:val="none" w:sz="0" w:space="0" w:color="auto"/>
        <w:bottom w:val="none" w:sz="0" w:space="0" w:color="auto"/>
        <w:right w:val="none" w:sz="0" w:space="0" w:color="auto"/>
      </w:divBdr>
    </w:div>
    <w:div w:id="1152912287">
      <w:bodyDiv w:val="1"/>
      <w:marLeft w:val="0"/>
      <w:marRight w:val="0"/>
      <w:marTop w:val="0"/>
      <w:marBottom w:val="0"/>
      <w:divBdr>
        <w:top w:val="none" w:sz="0" w:space="0" w:color="auto"/>
        <w:left w:val="none" w:sz="0" w:space="0" w:color="auto"/>
        <w:bottom w:val="none" w:sz="0" w:space="0" w:color="auto"/>
        <w:right w:val="none" w:sz="0" w:space="0" w:color="auto"/>
      </w:divBdr>
    </w:div>
    <w:div w:id="1163859664">
      <w:bodyDiv w:val="1"/>
      <w:marLeft w:val="0"/>
      <w:marRight w:val="0"/>
      <w:marTop w:val="0"/>
      <w:marBottom w:val="0"/>
      <w:divBdr>
        <w:top w:val="none" w:sz="0" w:space="0" w:color="auto"/>
        <w:left w:val="none" w:sz="0" w:space="0" w:color="auto"/>
        <w:bottom w:val="none" w:sz="0" w:space="0" w:color="auto"/>
        <w:right w:val="none" w:sz="0" w:space="0" w:color="auto"/>
      </w:divBdr>
    </w:div>
    <w:div w:id="1167481150">
      <w:bodyDiv w:val="1"/>
      <w:marLeft w:val="0"/>
      <w:marRight w:val="0"/>
      <w:marTop w:val="0"/>
      <w:marBottom w:val="0"/>
      <w:divBdr>
        <w:top w:val="none" w:sz="0" w:space="0" w:color="auto"/>
        <w:left w:val="none" w:sz="0" w:space="0" w:color="auto"/>
        <w:bottom w:val="none" w:sz="0" w:space="0" w:color="auto"/>
        <w:right w:val="none" w:sz="0" w:space="0" w:color="auto"/>
      </w:divBdr>
    </w:div>
    <w:div w:id="1177843292">
      <w:bodyDiv w:val="1"/>
      <w:marLeft w:val="0"/>
      <w:marRight w:val="0"/>
      <w:marTop w:val="0"/>
      <w:marBottom w:val="0"/>
      <w:divBdr>
        <w:top w:val="none" w:sz="0" w:space="0" w:color="auto"/>
        <w:left w:val="none" w:sz="0" w:space="0" w:color="auto"/>
        <w:bottom w:val="none" w:sz="0" w:space="0" w:color="auto"/>
        <w:right w:val="none" w:sz="0" w:space="0" w:color="auto"/>
      </w:divBdr>
    </w:div>
    <w:div w:id="1178929679">
      <w:bodyDiv w:val="1"/>
      <w:marLeft w:val="0"/>
      <w:marRight w:val="0"/>
      <w:marTop w:val="0"/>
      <w:marBottom w:val="0"/>
      <w:divBdr>
        <w:top w:val="none" w:sz="0" w:space="0" w:color="auto"/>
        <w:left w:val="none" w:sz="0" w:space="0" w:color="auto"/>
        <w:bottom w:val="none" w:sz="0" w:space="0" w:color="auto"/>
        <w:right w:val="none" w:sz="0" w:space="0" w:color="auto"/>
      </w:divBdr>
    </w:div>
    <w:div w:id="1182745878">
      <w:bodyDiv w:val="1"/>
      <w:marLeft w:val="0"/>
      <w:marRight w:val="0"/>
      <w:marTop w:val="0"/>
      <w:marBottom w:val="0"/>
      <w:divBdr>
        <w:top w:val="none" w:sz="0" w:space="0" w:color="auto"/>
        <w:left w:val="none" w:sz="0" w:space="0" w:color="auto"/>
        <w:bottom w:val="none" w:sz="0" w:space="0" w:color="auto"/>
        <w:right w:val="none" w:sz="0" w:space="0" w:color="auto"/>
      </w:divBdr>
    </w:div>
    <w:div w:id="1201013867">
      <w:bodyDiv w:val="1"/>
      <w:marLeft w:val="0"/>
      <w:marRight w:val="0"/>
      <w:marTop w:val="0"/>
      <w:marBottom w:val="0"/>
      <w:divBdr>
        <w:top w:val="none" w:sz="0" w:space="0" w:color="auto"/>
        <w:left w:val="none" w:sz="0" w:space="0" w:color="auto"/>
        <w:bottom w:val="none" w:sz="0" w:space="0" w:color="auto"/>
        <w:right w:val="none" w:sz="0" w:space="0" w:color="auto"/>
      </w:divBdr>
    </w:div>
    <w:div w:id="1213883834">
      <w:bodyDiv w:val="1"/>
      <w:marLeft w:val="0"/>
      <w:marRight w:val="0"/>
      <w:marTop w:val="0"/>
      <w:marBottom w:val="0"/>
      <w:divBdr>
        <w:top w:val="none" w:sz="0" w:space="0" w:color="auto"/>
        <w:left w:val="none" w:sz="0" w:space="0" w:color="auto"/>
        <w:bottom w:val="none" w:sz="0" w:space="0" w:color="auto"/>
        <w:right w:val="none" w:sz="0" w:space="0" w:color="auto"/>
      </w:divBdr>
    </w:div>
    <w:div w:id="1216769436">
      <w:bodyDiv w:val="1"/>
      <w:marLeft w:val="0"/>
      <w:marRight w:val="0"/>
      <w:marTop w:val="0"/>
      <w:marBottom w:val="0"/>
      <w:divBdr>
        <w:top w:val="none" w:sz="0" w:space="0" w:color="auto"/>
        <w:left w:val="none" w:sz="0" w:space="0" w:color="auto"/>
        <w:bottom w:val="none" w:sz="0" w:space="0" w:color="auto"/>
        <w:right w:val="none" w:sz="0" w:space="0" w:color="auto"/>
      </w:divBdr>
    </w:div>
    <w:div w:id="1221818884">
      <w:bodyDiv w:val="1"/>
      <w:marLeft w:val="0"/>
      <w:marRight w:val="0"/>
      <w:marTop w:val="0"/>
      <w:marBottom w:val="0"/>
      <w:divBdr>
        <w:top w:val="none" w:sz="0" w:space="0" w:color="auto"/>
        <w:left w:val="none" w:sz="0" w:space="0" w:color="auto"/>
        <w:bottom w:val="none" w:sz="0" w:space="0" w:color="auto"/>
        <w:right w:val="none" w:sz="0" w:space="0" w:color="auto"/>
      </w:divBdr>
    </w:div>
    <w:div w:id="1229270588">
      <w:bodyDiv w:val="1"/>
      <w:marLeft w:val="0"/>
      <w:marRight w:val="0"/>
      <w:marTop w:val="0"/>
      <w:marBottom w:val="0"/>
      <w:divBdr>
        <w:top w:val="none" w:sz="0" w:space="0" w:color="auto"/>
        <w:left w:val="none" w:sz="0" w:space="0" w:color="auto"/>
        <w:bottom w:val="none" w:sz="0" w:space="0" w:color="auto"/>
        <w:right w:val="none" w:sz="0" w:space="0" w:color="auto"/>
      </w:divBdr>
    </w:div>
    <w:div w:id="1233538481">
      <w:bodyDiv w:val="1"/>
      <w:marLeft w:val="0"/>
      <w:marRight w:val="0"/>
      <w:marTop w:val="0"/>
      <w:marBottom w:val="0"/>
      <w:divBdr>
        <w:top w:val="none" w:sz="0" w:space="0" w:color="auto"/>
        <w:left w:val="none" w:sz="0" w:space="0" w:color="auto"/>
        <w:bottom w:val="none" w:sz="0" w:space="0" w:color="auto"/>
        <w:right w:val="none" w:sz="0" w:space="0" w:color="auto"/>
      </w:divBdr>
    </w:div>
    <w:div w:id="1248925622">
      <w:bodyDiv w:val="1"/>
      <w:marLeft w:val="0"/>
      <w:marRight w:val="0"/>
      <w:marTop w:val="0"/>
      <w:marBottom w:val="0"/>
      <w:divBdr>
        <w:top w:val="none" w:sz="0" w:space="0" w:color="auto"/>
        <w:left w:val="none" w:sz="0" w:space="0" w:color="auto"/>
        <w:bottom w:val="none" w:sz="0" w:space="0" w:color="auto"/>
        <w:right w:val="none" w:sz="0" w:space="0" w:color="auto"/>
      </w:divBdr>
    </w:div>
    <w:div w:id="1249271330">
      <w:bodyDiv w:val="1"/>
      <w:marLeft w:val="0"/>
      <w:marRight w:val="0"/>
      <w:marTop w:val="0"/>
      <w:marBottom w:val="0"/>
      <w:divBdr>
        <w:top w:val="none" w:sz="0" w:space="0" w:color="auto"/>
        <w:left w:val="none" w:sz="0" w:space="0" w:color="auto"/>
        <w:bottom w:val="none" w:sz="0" w:space="0" w:color="auto"/>
        <w:right w:val="none" w:sz="0" w:space="0" w:color="auto"/>
      </w:divBdr>
    </w:div>
    <w:div w:id="1258060633">
      <w:bodyDiv w:val="1"/>
      <w:marLeft w:val="0"/>
      <w:marRight w:val="0"/>
      <w:marTop w:val="0"/>
      <w:marBottom w:val="0"/>
      <w:divBdr>
        <w:top w:val="none" w:sz="0" w:space="0" w:color="auto"/>
        <w:left w:val="none" w:sz="0" w:space="0" w:color="auto"/>
        <w:bottom w:val="none" w:sz="0" w:space="0" w:color="auto"/>
        <w:right w:val="none" w:sz="0" w:space="0" w:color="auto"/>
      </w:divBdr>
    </w:div>
    <w:div w:id="1258362643">
      <w:bodyDiv w:val="1"/>
      <w:marLeft w:val="0"/>
      <w:marRight w:val="0"/>
      <w:marTop w:val="0"/>
      <w:marBottom w:val="0"/>
      <w:divBdr>
        <w:top w:val="none" w:sz="0" w:space="0" w:color="auto"/>
        <w:left w:val="none" w:sz="0" w:space="0" w:color="auto"/>
        <w:bottom w:val="none" w:sz="0" w:space="0" w:color="auto"/>
        <w:right w:val="none" w:sz="0" w:space="0" w:color="auto"/>
      </w:divBdr>
    </w:div>
    <w:div w:id="1262764036">
      <w:bodyDiv w:val="1"/>
      <w:marLeft w:val="0"/>
      <w:marRight w:val="0"/>
      <w:marTop w:val="0"/>
      <w:marBottom w:val="0"/>
      <w:divBdr>
        <w:top w:val="none" w:sz="0" w:space="0" w:color="auto"/>
        <w:left w:val="none" w:sz="0" w:space="0" w:color="auto"/>
        <w:bottom w:val="none" w:sz="0" w:space="0" w:color="auto"/>
        <w:right w:val="none" w:sz="0" w:space="0" w:color="auto"/>
      </w:divBdr>
    </w:div>
    <w:div w:id="1263684789">
      <w:bodyDiv w:val="1"/>
      <w:marLeft w:val="0"/>
      <w:marRight w:val="0"/>
      <w:marTop w:val="0"/>
      <w:marBottom w:val="0"/>
      <w:divBdr>
        <w:top w:val="none" w:sz="0" w:space="0" w:color="auto"/>
        <w:left w:val="none" w:sz="0" w:space="0" w:color="auto"/>
        <w:bottom w:val="none" w:sz="0" w:space="0" w:color="auto"/>
        <w:right w:val="none" w:sz="0" w:space="0" w:color="auto"/>
      </w:divBdr>
    </w:div>
    <w:div w:id="1273590588">
      <w:bodyDiv w:val="1"/>
      <w:marLeft w:val="0"/>
      <w:marRight w:val="0"/>
      <w:marTop w:val="0"/>
      <w:marBottom w:val="0"/>
      <w:divBdr>
        <w:top w:val="none" w:sz="0" w:space="0" w:color="auto"/>
        <w:left w:val="none" w:sz="0" w:space="0" w:color="auto"/>
        <w:bottom w:val="none" w:sz="0" w:space="0" w:color="auto"/>
        <w:right w:val="none" w:sz="0" w:space="0" w:color="auto"/>
      </w:divBdr>
    </w:div>
    <w:div w:id="1273976605">
      <w:bodyDiv w:val="1"/>
      <w:marLeft w:val="0"/>
      <w:marRight w:val="0"/>
      <w:marTop w:val="0"/>
      <w:marBottom w:val="0"/>
      <w:divBdr>
        <w:top w:val="none" w:sz="0" w:space="0" w:color="auto"/>
        <w:left w:val="none" w:sz="0" w:space="0" w:color="auto"/>
        <w:bottom w:val="none" w:sz="0" w:space="0" w:color="auto"/>
        <w:right w:val="none" w:sz="0" w:space="0" w:color="auto"/>
      </w:divBdr>
    </w:div>
    <w:div w:id="1281377242">
      <w:bodyDiv w:val="1"/>
      <w:marLeft w:val="0"/>
      <w:marRight w:val="0"/>
      <w:marTop w:val="0"/>
      <w:marBottom w:val="0"/>
      <w:divBdr>
        <w:top w:val="none" w:sz="0" w:space="0" w:color="auto"/>
        <w:left w:val="none" w:sz="0" w:space="0" w:color="auto"/>
        <w:bottom w:val="none" w:sz="0" w:space="0" w:color="auto"/>
        <w:right w:val="none" w:sz="0" w:space="0" w:color="auto"/>
      </w:divBdr>
    </w:div>
    <w:div w:id="1288126916">
      <w:bodyDiv w:val="1"/>
      <w:marLeft w:val="0"/>
      <w:marRight w:val="0"/>
      <w:marTop w:val="0"/>
      <w:marBottom w:val="0"/>
      <w:divBdr>
        <w:top w:val="none" w:sz="0" w:space="0" w:color="auto"/>
        <w:left w:val="none" w:sz="0" w:space="0" w:color="auto"/>
        <w:bottom w:val="none" w:sz="0" w:space="0" w:color="auto"/>
        <w:right w:val="none" w:sz="0" w:space="0" w:color="auto"/>
      </w:divBdr>
    </w:div>
    <w:div w:id="1303845220">
      <w:bodyDiv w:val="1"/>
      <w:marLeft w:val="0"/>
      <w:marRight w:val="0"/>
      <w:marTop w:val="0"/>
      <w:marBottom w:val="0"/>
      <w:divBdr>
        <w:top w:val="none" w:sz="0" w:space="0" w:color="auto"/>
        <w:left w:val="none" w:sz="0" w:space="0" w:color="auto"/>
        <w:bottom w:val="none" w:sz="0" w:space="0" w:color="auto"/>
        <w:right w:val="none" w:sz="0" w:space="0" w:color="auto"/>
      </w:divBdr>
    </w:div>
    <w:div w:id="1304853210">
      <w:bodyDiv w:val="1"/>
      <w:marLeft w:val="0"/>
      <w:marRight w:val="0"/>
      <w:marTop w:val="0"/>
      <w:marBottom w:val="0"/>
      <w:divBdr>
        <w:top w:val="none" w:sz="0" w:space="0" w:color="auto"/>
        <w:left w:val="none" w:sz="0" w:space="0" w:color="auto"/>
        <w:bottom w:val="none" w:sz="0" w:space="0" w:color="auto"/>
        <w:right w:val="none" w:sz="0" w:space="0" w:color="auto"/>
      </w:divBdr>
    </w:div>
    <w:div w:id="1315719198">
      <w:bodyDiv w:val="1"/>
      <w:marLeft w:val="0"/>
      <w:marRight w:val="0"/>
      <w:marTop w:val="0"/>
      <w:marBottom w:val="0"/>
      <w:divBdr>
        <w:top w:val="none" w:sz="0" w:space="0" w:color="auto"/>
        <w:left w:val="none" w:sz="0" w:space="0" w:color="auto"/>
        <w:bottom w:val="none" w:sz="0" w:space="0" w:color="auto"/>
        <w:right w:val="none" w:sz="0" w:space="0" w:color="auto"/>
      </w:divBdr>
    </w:div>
    <w:div w:id="1340041073">
      <w:bodyDiv w:val="1"/>
      <w:marLeft w:val="0"/>
      <w:marRight w:val="0"/>
      <w:marTop w:val="0"/>
      <w:marBottom w:val="0"/>
      <w:divBdr>
        <w:top w:val="none" w:sz="0" w:space="0" w:color="auto"/>
        <w:left w:val="none" w:sz="0" w:space="0" w:color="auto"/>
        <w:bottom w:val="none" w:sz="0" w:space="0" w:color="auto"/>
        <w:right w:val="none" w:sz="0" w:space="0" w:color="auto"/>
      </w:divBdr>
    </w:div>
    <w:div w:id="1341195209">
      <w:bodyDiv w:val="1"/>
      <w:marLeft w:val="0"/>
      <w:marRight w:val="0"/>
      <w:marTop w:val="0"/>
      <w:marBottom w:val="0"/>
      <w:divBdr>
        <w:top w:val="none" w:sz="0" w:space="0" w:color="auto"/>
        <w:left w:val="none" w:sz="0" w:space="0" w:color="auto"/>
        <w:bottom w:val="none" w:sz="0" w:space="0" w:color="auto"/>
        <w:right w:val="none" w:sz="0" w:space="0" w:color="auto"/>
      </w:divBdr>
    </w:div>
    <w:div w:id="1343243325">
      <w:bodyDiv w:val="1"/>
      <w:marLeft w:val="0"/>
      <w:marRight w:val="0"/>
      <w:marTop w:val="0"/>
      <w:marBottom w:val="0"/>
      <w:divBdr>
        <w:top w:val="none" w:sz="0" w:space="0" w:color="auto"/>
        <w:left w:val="none" w:sz="0" w:space="0" w:color="auto"/>
        <w:bottom w:val="none" w:sz="0" w:space="0" w:color="auto"/>
        <w:right w:val="none" w:sz="0" w:space="0" w:color="auto"/>
      </w:divBdr>
    </w:div>
    <w:div w:id="1365711022">
      <w:bodyDiv w:val="1"/>
      <w:marLeft w:val="0"/>
      <w:marRight w:val="0"/>
      <w:marTop w:val="0"/>
      <w:marBottom w:val="0"/>
      <w:divBdr>
        <w:top w:val="none" w:sz="0" w:space="0" w:color="auto"/>
        <w:left w:val="none" w:sz="0" w:space="0" w:color="auto"/>
        <w:bottom w:val="none" w:sz="0" w:space="0" w:color="auto"/>
        <w:right w:val="none" w:sz="0" w:space="0" w:color="auto"/>
      </w:divBdr>
    </w:div>
    <w:div w:id="1373267220">
      <w:bodyDiv w:val="1"/>
      <w:marLeft w:val="0"/>
      <w:marRight w:val="0"/>
      <w:marTop w:val="0"/>
      <w:marBottom w:val="0"/>
      <w:divBdr>
        <w:top w:val="none" w:sz="0" w:space="0" w:color="auto"/>
        <w:left w:val="none" w:sz="0" w:space="0" w:color="auto"/>
        <w:bottom w:val="none" w:sz="0" w:space="0" w:color="auto"/>
        <w:right w:val="none" w:sz="0" w:space="0" w:color="auto"/>
      </w:divBdr>
    </w:div>
    <w:div w:id="1392969362">
      <w:bodyDiv w:val="1"/>
      <w:marLeft w:val="0"/>
      <w:marRight w:val="0"/>
      <w:marTop w:val="0"/>
      <w:marBottom w:val="0"/>
      <w:divBdr>
        <w:top w:val="none" w:sz="0" w:space="0" w:color="auto"/>
        <w:left w:val="none" w:sz="0" w:space="0" w:color="auto"/>
        <w:bottom w:val="none" w:sz="0" w:space="0" w:color="auto"/>
        <w:right w:val="none" w:sz="0" w:space="0" w:color="auto"/>
      </w:divBdr>
    </w:div>
    <w:div w:id="1396586389">
      <w:bodyDiv w:val="1"/>
      <w:marLeft w:val="0"/>
      <w:marRight w:val="0"/>
      <w:marTop w:val="0"/>
      <w:marBottom w:val="0"/>
      <w:divBdr>
        <w:top w:val="none" w:sz="0" w:space="0" w:color="auto"/>
        <w:left w:val="none" w:sz="0" w:space="0" w:color="auto"/>
        <w:bottom w:val="none" w:sz="0" w:space="0" w:color="auto"/>
        <w:right w:val="none" w:sz="0" w:space="0" w:color="auto"/>
      </w:divBdr>
    </w:div>
    <w:div w:id="1401715747">
      <w:bodyDiv w:val="1"/>
      <w:marLeft w:val="0"/>
      <w:marRight w:val="0"/>
      <w:marTop w:val="0"/>
      <w:marBottom w:val="0"/>
      <w:divBdr>
        <w:top w:val="none" w:sz="0" w:space="0" w:color="auto"/>
        <w:left w:val="none" w:sz="0" w:space="0" w:color="auto"/>
        <w:bottom w:val="none" w:sz="0" w:space="0" w:color="auto"/>
        <w:right w:val="none" w:sz="0" w:space="0" w:color="auto"/>
      </w:divBdr>
    </w:div>
    <w:div w:id="1402407451">
      <w:bodyDiv w:val="1"/>
      <w:marLeft w:val="0"/>
      <w:marRight w:val="0"/>
      <w:marTop w:val="0"/>
      <w:marBottom w:val="0"/>
      <w:divBdr>
        <w:top w:val="none" w:sz="0" w:space="0" w:color="auto"/>
        <w:left w:val="none" w:sz="0" w:space="0" w:color="auto"/>
        <w:bottom w:val="none" w:sz="0" w:space="0" w:color="auto"/>
        <w:right w:val="none" w:sz="0" w:space="0" w:color="auto"/>
      </w:divBdr>
    </w:div>
    <w:div w:id="1408262403">
      <w:bodyDiv w:val="1"/>
      <w:marLeft w:val="0"/>
      <w:marRight w:val="0"/>
      <w:marTop w:val="0"/>
      <w:marBottom w:val="0"/>
      <w:divBdr>
        <w:top w:val="none" w:sz="0" w:space="0" w:color="auto"/>
        <w:left w:val="none" w:sz="0" w:space="0" w:color="auto"/>
        <w:bottom w:val="none" w:sz="0" w:space="0" w:color="auto"/>
        <w:right w:val="none" w:sz="0" w:space="0" w:color="auto"/>
      </w:divBdr>
    </w:div>
    <w:div w:id="1416896018">
      <w:bodyDiv w:val="1"/>
      <w:marLeft w:val="0"/>
      <w:marRight w:val="0"/>
      <w:marTop w:val="0"/>
      <w:marBottom w:val="0"/>
      <w:divBdr>
        <w:top w:val="none" w:sz="0" w:space="0" w:color="auto"/>
        <w:left w:val="none" w:sz="0" w:space="0" w:color="auto"/>
        <w:bottom w:val="none" w:sz="0" w:space="0" w:color="auto"/>
        <w:right w:val="none" w:sz="0" w:space="0" w:color="auto"/>
      </w:divBdr>
    </w:div>
    <w:div w:id="1418088896">
      <w:bodyDiv w:val="1"/>
      <w:marLeft w:val="0"/>
      <w:marRight w:val="0"/>
      <w:marTop w:val="0"/>
      <w:marBottom w:val="0"/>
      <w:divBdr>
        <w:top w:val="none" w:sz="0" w:space="0" w:color="auto"/>
        <w:left w:val="none" w:sz="0" w:space="0" w:color="auto"/>
        <w:bottom w:val="none" w:sz="0" w:space="0" w:color="auto"/>
        <w:right w:val="none" w:sz="0" w:space="0" w:color="auto"/>
      </w:divBdr>
    </w:div>
    <w:div w:id="1431852547">
      <w:bodyDiv w:val="1"/>
      <w:marLeft w:val="0"/>
      <w:marRight w:val="0"/>
      <w:marTop w:val="0"/>
      <w:marBottom w:val="0"/>
      <w:divBdr>
        <w:top w:val="none" w:sz="0" w:space="0" w:color="auto"/>
        <w:left w:val="none" w:sz="0" w:space="0" w:color="auto"/>
        <w:bottom w:val="none" w:sz="0" w:space="0" w:color="auto"/>
        <w:right w:val="none" w:sz="0" w:space="0" w:color="auto"/>
      </w:divBdr>
    </w:div>
    <w:div w:id="1450196372">
      <w:bodyDiv w:val="1"/>
      <w:marLeft w:val="0"/>
      <w:marRight w:val="0"/>
      <w:marTop w:val="0"/>
      <w:marBottom w:val="0"/>
      <w:divBdr>
        <w:top w:val="none" w:sz="0" w:space="0" w:color="auto"/>
        <w:left w:val="none" w:sz="0" w:space="0" w:color="auto"/>
        <w:bottom w:val="none" w:sz="0" w:space="0" w:color="auto"/>
        <w:right w:val="none" w:sz="0" w:space="0" w:color="auto"/>
      </w:divBdr>
    </w:div>
    <w:div w:id="1450587425">
      <w:bodyDiv w:val="1"/>
      <w:marLeft w:val="0"/>
      <w:marRight w:val="0"/>
      <w:marTop w:val="0"/>
      <w:marBottom w:val="0"/>
      <w:divBdr>
        <w:top w:val="none" w:sz="0" w:space="0" w:color="auto"/>
        <w:left w:val="none" w:sz="0" w:space="0" w:color="auto"/>
        <w:bottom w:val="none" w:sz="0" w:space="0" w:color="auto"/>
        <w:right w:val="none" w:sz="0" w:space="0" w:color="auto"/>
      </w:divBdr>
    </w:div>
    <w:div w:id="1461681838">
      <w:bodyDiv w:val="1"/>
      <w:marLeft w:val="0"/>
      <w:marRight w:val="0"/>
      <w:marTop w:val="0"/>
      <w:marBottom w:val="0"/>
      <w:divBdr>
        <w:top w:val="none" w:sz="0" w:space="0" w:color="auto"/>
        <w:left w:val="none" w:sz="0" w:space="0" w:color="auto"/>
        <w:bottom w:val="none" w:sz="0" w:space="0" w:color="auto"/>
        <w:right w:val="none" w:sz="0" w:space="0" w:color="auto"/>
      </w:divBdr>
    </w:div>
    <w:div w:id="1463961151">
      <w:bodyDiv w:val="1"/>
      <w:marLeft w:val="0"/>
      <w:marRight w:val="0"/>
      <w:marTop w:val="0"/>
      <w:marBottom w:val="0"/>
      <w:divBdr>
        <w:top w:val="none" w:sz="0" w:space="0" w:color="auto"/>
        <w:left w:val="none" w:sz="0" w:space="0" w:color="auto"/>
        <w:bottom w:val="none" w:sz="0" w:space="0" w:color="auto"/>
        <w:right w:val="none" w:sz="0" w:space="0" w:color="auto"/>
      </w:divBdr>
    </w:div>
    <w:div w:id="1471481531">
      <w:bodyDiv w:val="1"/>
      <w:marLeft w:val="0"/>
      <w:marRight w:val="0"/>
      <w:marTop w:val="0"/>
      <w:marBottom w:val="0"/>
      <w:divBdr>
        <w:top w:val="none" w:sz="0" w:space="0" w:color="auto"/>
        <w:left w:val="none" w:sz="0" w:space="0" w:color="auto"/>
        <w:bottom w:val="none" w:sz="0" w:space="0" w:color="auto"/>
        <w:right w:val="none" w:sz="0" w:space="0" w:color="auto"/>
      </w:divBdr>
    </w:div>
    <w:div w:id="1483615686">
      <w:bodyDiv w:val="1"/>
      <w:marLeft w:val="0"/>
      <w:marRight w:val="0"/>
      <w:marTop w:val="0"/>
      <w:marBottom w:val="0"/>
      <w:divBdr>
        <w:top w:val="none" w:sz="0" w:space="0" w:color="auto"/>
        <w:left w:val="none" w:sz="0" w:space="0" w:color="auto"/>
        <w:bottom w:val="none" w:sz="0" w:space="0" w:color="auto"/>
        <w:right w:val="none" w:sz="0" w:space="0" w:color="auto"/>
      </w:divBdr>
    </w:div>
    <w:div w:id="1484200627">
      <w:bodyDiv w:val="1"/>
      <w:marLeft w:val="0"/>
      <w:marRight w:val="0"/>
      <w:marTop w:val="0"/>
      <w:marBottom w:val="0"/>
      <w:divBdr>
        <w:top w:val="none" w:sz="0" w:space="0" w:color="auto"/>
        <w:left w:val="none" w:sz="0" w:space="0" w:color="auto"/>
        <w:bottom w:val="none" w:sz="0" w:space="0" w:color="auto"/>
        <w:right w:val="none" w:sz="0" w:space="0" w:color="auto"/>
      </w:divBdr>
    </w:div>
    <w:div w:id="1496186975">
      <w:bodyDiv w:val="1"/>
      <w:marLeft w:val="0"/>
      <w:marRight w:val="0"/>
      <w:marTop w:val="0"/>
      <w:marBottom w:val="0"/>
      <w:divBdr>
        <w:top w:val="none" w:sz="0" w:space="0" w:color="auto"/>
        <w:left w:val="none" w:sz="0" w:space="0" w:color="auto"/>
        <w:bottom w:val="none" w:sz="0" w:space="0" w:color="auto"/>
        <w:right w:val="none" w:sz="0" w:space="0" w:color="auto"/>
      </w:divBdr>
    </w:div>
    <w:div w:id="1499468461">
      <w:bodyDiv w:val="1"/>
      <w:marLeft w:val="0"/>
      <w:marRight w:val="0"/>
      <w:marTop w:val="0"/>
      <w:marBottom w:val="0"/>
      <w:divBdr>
        <w:top w:val="none" w:sz="0" w:space="0" w:color="auto"/>
        <w:left w:val="none" w:sz="0" w:space="0" w:color="auto"/>
        <w:bottom w:val="none" w:sz="0" w:space="0" w:color="auto"/>
        <w:right w:val="none" w:sz="0" w:space="0" w:color="auto"/>
      </w:divBdr>
    </w:div>
    <w:div w:id="1500346413">
      <w:bodyDiv w:val="1"/>
      <w:marLeft w:val="0"/>
      <w:marRight w:val="0"/>
      <w:marTop w:val="0"/>
      <w:marBottom w:val="0"/>
      <w:divBdr>
        <w:top w:val="none" w:sz="0" w:space="0" w:color="auto"/>
        <w:left w:val="none" w:sz="0" w:space="0" w:color="auto"/>
        <w:bottom w:val="none" w:sz="0" w:space="0" w:color="auto"/>
        <w:right w:val="none" w:sz="0" w:space="0" w:color="auto"/>
      </w:divBdr>
      <w:divsChild>
        <w:div w:id="189487843">
          <w:marLeft w:val="274"/>
          <w:marRight w:val="0"/>
          <w:marTop w:val="0"/>
          <w:marBottom w:val="120"/>
          <w:divBdr>
            <w:top w:val="none" w:sz="0" w:space="0" w:color="auto"/>
            <w:left w:val="none" w:sz="0" w:space="0" w:color="auto"/>
            <w:bottom w:val="none" w:sz="0" w:space="0" w:color="auto"/>
            <w:right w:val="none" w:sz="0" w:space="0" w:color="auto"/>
          </w:divBdr>
        </w:div>
        <w:div w:id="290402417">
          <w:marLeft w:val="274"/>
          <w:marRight w:val="0"/>
          <w:marTop w:val="0"/>
          <w:marBottom w:val="120"/>
          <w:divBdr>
            <w:top w:val="none" w:sz="0" w:space="0" w:color="auto"/>
            <w:left w:val="none" w:sz="0" w:space="0" w:color="auto"/>
            <w:bottom w:val="none" w:sz="0" w:space="0" w:color="auto"/>
            <w:right w:val="none" w:sz="0" w:space="0" w:color="auto"/>
          </w:divBdr>
        </w:div>
        <w:div w:id="1049108520">
          <w:marLeft w:val="274"/>
          <w:marRight w:val="0"/>
          <w:marTop w:val="0"/>
          <w:marBottom w:val="120"/>
          <w:divBdr>
            <w:top w:val="none" w:sz="0" w:space="0" w:color="auto"/>
            <w:left w:val="none" w:sz="0" w:space="0" w:color="auto"/>
            <w:bottom w:val="none" w:sz="0" w:space="0" w:color="auto"/>
            <w:right w:val="none" w:sz="0" w:space="0" w:color="auto"/>
          </w:divBdr>
        </w:div>
        <w:div w:id="1904296129">
          <w:marLeft w:val="274"/>
          <w:marRight w:val="0"/>
          <w:marTop w:val="0"/>
          <w:marBottom w:val="120"/>
          <w:divBdr>
            <w:top w:val="none" w:sz="0" w:space="0" w:color="auto"/>
            <w:left w:val="none" w:sz="0" w:space="0" w:color="auto"/>
            <w:bottom w:val="none" w:sz="0" w:space="0" w:color="auto"/>
            <w:right w:val="none" w:sz="0" w:space="0" w:color="auto"/>
          </w:divBdr>
        </w:div>
      </w:divsChild>
    </w:div>
    <w:div w:id="1506361962">
      <w:bodyDiv w:val="1"/>
      <w:marLeft w:val="0"/>
      <w:marRight w:val="0"/>
      <w:marTop w:val="0"/>
      <w:marBottom w:val="0"/>
      <w:divBdr>
        <w:top w:val="none" w:sz="0" w:space="0" w:color="auto"/>
        <w:left w:val="none" w:sz="0" w:space="0" w:color="auto"/>
        <w:bottom w:val="none" w:sz="0" w:space="0" w:color="auto"/>
        <w:right w:val="none" w:sz="0" w:space="0" w:color="auto"/>
      </w:divBdr>
    </w:div>
    <w:div w:id="1508902341">
      <w:bodyDiv w:val="1"/>
      <w:marLeft w:val="0"/>
      <w:marRight w:val="0"/>
      <w:marTop w:val="0"/>
      <w:marBottom w:val="0"/>
      <w:divBdr>
        <w:top w:val="none" w:sz="0" w:space="0" w:color="auto"/>
        <w:left w:val="none" w:sz="0" w:space="0" w:color="auto"/>
        <w:bottom w:val="none" w:sz="0" w:space="0" w:color="auto"/>
        <w:right w:val="none" w:sz="0" w:space="0" w:color="auto"/>
      </w:divBdr>
    </w:div>
    <w:div w:id="1515459167">
      <w:bodyDiv w:val="1"/>
      <w:marLeft w:val="0"/>
      <w:marRight w:val="0"/>
      <w:marTop w:val="0"/>
      <w:marBottom w:val="0"/>
      <w:divBdr>
        <w:top w:val="none" w:sz="0" w:space="0" w:color="auto"/>
        <w:left w:val="none" w:sz="0" w:space="0" w:color="auto"/>
        <w:bottom w:val="none" w:sz="0" w:space="0" w:color="auto"/>
        <w:right w:val="none" w:sz="0" w:space="0" w:color="auto"/>
      </w:divBdr>
    </w:div>
    <w:div w:id="1533228018">
      <w:bodyDiv w:val="1"/>
      <w:marLeft w:val="0"/>
      <w:marRight w:val="0"/>
      <w:marTop w:val="0"/>
      <w:marBottom w:val="0"/>
      <w:divBdr>
        <w:top w:val="none" w:sz="0" w:space="0" w:color="auto"/>
        <w:left w:val="none" w:sz="0" w:space="0" w:color="auto"/>
        <w:bottom w:val="none" w:sz="0" w:space="0" w:color="auto"/>
        <w:right w:val="none" w:sz="0" w:space="0" w:color="auto"/>
      </w:divBdr>
    </w:div>
    <w:div w:id="1543900816">
      <w:bodyDiv w:val="1"/>
      <w:marLeft w:val="0"/>
      <w:marRight w:val="0"/>
      <w:marTop w:val="0"/>
      <w:marBottom w:val="0"/>
      <w:divBdr>
        <w:top w:val="none" w:sz="0" w:space="0" w:color="auto"/>
        <w:left w:val="none" w:sz="0" w:space="0" w:color="auto"/>
        <w:bottom w:val="none" w:sz="0" w:space="0" w:color="auto"/>
        <w:right w:val="none" w:sz="0" w:space="0" w:color="auto"/>
      </w:divBdr>
    </w:div>
    <w:div w:id="1559248098">
      <w:bodyDiv w:val="1"/>
      <w:marLeft w:val="0"/>
      <w:marRight w:val="0"/>
      <w:marTop w:val="0"/>
      <w:marBottom w:val="0"/>
      <w:divBdr>
        <w:top w:val="none" w:sz="0" w:space="0" w:color="auto"/>
        <w:left w:val="none" w:sz="0" w:space="0" w:color="auto"/>
        <w:bottom w:val="none" w:sz="0" w:space="0" w:color="auto"/>
        <w:right w:val="none" w:sz="0" w:space="0" w:color="auto"/>
      </w:divBdr>
    </w:div>
    <w:div w:id="1566338962">
      <w:bodyDiv w:val="1"/>
      <w:marLeft w:val="0"/>
      <w:marRight w:val="0"/>
      <w:marTop w:val="0"/>
      <w:marBottom w:val="0"/>
      <w:divBdr>
        <w:top w:val="none" w:sz="0" w:space="0" w:color="auto"/>
        <w:left w:val="none" w:sz="0" w:space="0" w:color="auto"/>
        <w:bottom w:val="none" w:sz="0" w:space="0" w:color="auto"/>
        <w:right w:val="none" w:sz="0" w:space="0" w:color="auto"/>
      </w:divBdr>
    </w:div>
    <w:div w:id="1568999902">
      <w:bodyDiv w:val="1"/>
      <w:marLeft w:val="0"/>
      <w:marRight w:val="0"/>
      <w:marTop w:val="0"/>
      <w:marBottom w:val="0"/>
      <w:divBdr>
        <w:top w:val="none" w:sz="0" w:space="0" w:color="auto"/>
        <w:left w:val="none" w:sz="0" w:space="0" w:color="auto"/>
        <w:bottom w:val="none" w:sz="0" w:space="0" w:color="auto"/>
        <w:right w:val="none" w:sz="0" w:space="0" w:color="auto"/>
      </w:divBdr>
    </w:div>
    <w:div w:id="1575164874">
      <w:bodyDiv w:val="1"/>
      <w:marLeft w:val="0"/>
      <w:marRight w:val="0"/>
      <w:marTop w:val="0"/>
      <w:marBottom w:val="0"/>
      <w:divBdr>
        <w:top w:val="none" w:sz="0" w:space="0" w:color="auto"/>
        <w:left w:val="none" w:sz="0" w:space="0" w:color="auto"/>
        <w:bottom w:val="none" w:sz="0" w:space="0" w:color="auto"/>
        <w:right w:val="none" w:sz="0" w:space="0" w:color="auto"/>
      </w:divBdr>
    </w:div>
    <w:div w:id="1579050330">
      <w:bodyDiv w:val="1"/>
      <w:marLeft w:val="0"/>
      <w:marRight w:val="0"/>
      <w:marTop w:val="0"/>
      <w:marBottom w:val="0"/>
      <w:divBdr>
        <w:top w:val="none" w:sz="0" w:space="0" w:color="auto"/>
        <w:left w:val="none" w:sz="0" w:space="0" w:color="auto"/>
        <w:bottom w:val="none" w:sz="0" w:space="0" w:color="auto"/>
        <w:right w:val="none" w:sz="0" w:space="0" w:color="auto"/>
      </w:divBdr>
    </w:div>
    <w:div w:id="1582638241">
      <w:bodyDiv w:val="1"/>
      <w:marLeft w:val="0"/>
      <w:marRight w:val="0"/>
      <w:marTop w:val="0"/>
      <w:marBottom w:val="0"/>
      <w:divBdr>
        <w:top w:val="none" w:sz="0" w:space="0" w:color="auto"/>
        <w:left w:val="none" w:sz="0" w:space="0" w:color="auto"/>
        <w:bottom w:val="none" w:sz="0" w:space="0" w:color="auto"/>
        <w:right w:val="none" w:sz="0" w:space="0" w:color="auto"/>
      </w:divBdr>
    </w:div>
    <w:div w:id="1583373618">
      <w:bodyDiv w:val="1"/>
      <w:marLeft w:val="0"/>
      <w:marRight w:val="0"/>
      <w:marTop w:val="0"/>
      <w:marBottom w:val="0"/>
      <w:divBdr>
        <w:top w:val="none" w:sz="0" w:space="0" w:color="auto"/>
        <w:left w:val="none" w:sz="0" w:space="0" w:color="auto"/>
        <w:bottom w:val="none" w:sz="0" w:space="0" w:color="auto"/>
        <w:right w:val="none" w:sz="0" w:space="0" w:color="auto"/>
      </w:divBdr>
    </w:div>
    <w:div w:id="1583753936">
      <w:bodyDiv w:val="1"/>
      <w:marLeft w:val="0"/>
      <w:marRight w:val="0"/>
      <w:marTop w:val="0"/>
      <w:marBottom w:val="0"/>
      <w:divBdr>
        <w:top w:val="none" w:sz="0" w:space="0" w:color="auto"/>
        <w:left w:val="none" w:sz="0" w:space="0" w:color="auto"/>
        <w:bottom w:val="none" w:sz="0" w:space="0" w:color="auto"/>
        <w:right w:val="none" w:sz="0" w:space="0" w:color="auto"/>
      </w:divBdr>
      <w:divsChild>
        <w:div w:id="843202014">
          <w:marLeft w:val="274"/>
          <w:marRight w:val="0"/>
          <w:marTop w:val="0"/>
          <w:marBottom w:val="120"/>
          <w:divBdr>
            <w:top w:val="none" w:sz="0" w:space="0" w:color="auto"/>
            <w:left w:val="none" w:sz="0" w:space="0" w:color="auto"/>
            <w:bottom w:val="none" w:sz="0" w:space="0" w:color="auto"/>
            <w:right w:val="none" w:sz="0" w:space="0" w:color="auto"/>
          </w:divBdr>
        </w:div>
        <w:div w:id="872378992">
          <w:marLeft w:val="274"/>
          <w:marRight w:val="0"/>
          <w:marTop w:val="0"/>
          <w:marBottom w:val="120"/>
          <w:divBdr>
            <w:top w:val="none" w:sz="0" w:space="0" w:color="auto"/>
            <w:left w:val="none" w:sz="0" w:space="0" w:color="auto"/>
            <w:bottom w:val="none" w:sz="0" w:space="0" w:color="auto"/>
            <w:right w:val="none" w:sz="0" w:space="0" w:color="auto"/>
          </w:divBdr>
        </w:div>
        <w:div w:id="1565019637">
          <w:marLeft w:val="274"/>
          <w:marRight w:val="0"/>
          <w:marTop w:val="0"/>
          <w:marBottom w:val="120"/>
          <w:divBdr>
            <w:top w:val="none" w:sz="0" w:space="0" w:color="auto"/>
            <w:left w:val="none" w:sz="0" w:space="0" w:color="auto"/>
            <w:bottom w:val="none" w:sz="0" w:space="0" w:color="auto"/>
            <w:right w:val="none" w:sz="0" w:space="0" w:color="auto"/>
          </w:divBdr>
        </w:div>
      </w:divsChild>
    </w:div>
    <w:div w:id="1593658559">
      <w:bodyDiv w:val="1"/>
      <w:marLeft w:val="0"/>
      <w:marRight w:val="0"/>
      <w:marTop w:val="0"/>
      <w:marBottom w:val="0"/>
      <w:divBdr>
        <w:top w:val="none" w:sz="0" w:space="0" w:color="auto"/>
        <w:left w:val="none" w:sz="0" w:space="0" w:color="auto"/>
        <w:bottom w:val="none" w:sz="0" w:space="0" w:color="auto"/>
        <w:right w:val="none" w:sz="0" w:space="0" w:color="auto"/>
      </w:divBdr>
    </w:div>
    <w:div w:id="1593974495">
      <w:bodyDiv w:val="1"/>
      <w:marLeft w:val="0"/>
      <w:marRight w:val="0"/>
      <w:marTop w:val="0"/>
      <w:marBottom w:val="0"/>
      <w:divBdr>
        <w:top w:val="none" w:sz="0" w:space="0" w:color="auto"/>
        <w:left w:val="none" w:sz="0" w:space="0" w:color="auto"/>
        <w:bottom w:val="none" w:sz="0" w:space="0" w:color="auto"/>
        <w:right w:val="none" w:sz="0" w:space="0" w:color="auto"/>
      </w:divBdr>
    </w:div>
    <w:div w:id="1601064700">
      <w:bodyDiv w:val="1"/>
      <w:marLeft w:val="0"/>
      <w:marRight w:val="0"/>
      <w:marTop w:val="0"/>
      <w:marBottom w:val="0"/>
      <w:divBdr>
        <w:top w:val="none" w:sz="0" w:space="0" w:color="auto"/>
        <w:left w:val="none" w:sz="0" w:space="0" w:color="auto"/>
        <w:bottom w:val="none" w:sz="0" w:space="0" w:color="auto"/>
        <w:right w:val="none" w:sz="0" w:space="0" w:color="auto"/>
      </w:divBdr>
    </w:div>
    <w:div w:id="1602226260">
      <w:bodyDiv w:val="1"/>
      <w:marLeft w:val="0"/>
      <w:marRight w:val="0"/>
      <w:marTop w:val="0"/>
      <w:marBottom w:val="0"/>
      <w:divBdr>
        <w:top w:val="none" w:sz="0" w:space="0" w:color="auto"/>
        <w:left w:val="none" w:sz="0" w:space="0" w:color="auto"/>
        <w:bottom w:val="none" w:sz="0" w:space="0" w:color="auto"/>
        <w:right w:val="none" w:sz="0" w:space="0" w:color="auto"/>
      </w:divBdr>
    </w:div>
    <w:div w:id="1604025229">
      <w:bodyDiv w:val="1"/>
      <w:marLeft w:val="0"/>
      <w:marRight w:val="0"/>
      <w:marTop w:val="0"/>
      <w:marBottom w:val="0"/>
      <w:divBdr>
        <w:top w:val="none" w:sz="0" w:space="0" w:color="auto"/>
        <w:left w:val="none" w:sz="0" w:space="0" w:color="auto"/>
        <w:bottom w:val="none" w:sz="0" w:space="0" w:color="auto"/>
        <w:right w:val="none" w:sz="0" w:space="0" w:color="auto"/>
      </w:divBdr>
    </w:div>
    <w:div w:id="1608734150">
      <w:bodyDiv w:val="1"/>
      <w:marLeft w:val="0"/>
      <w:marRight w:val="0"/>
      <w:marTop w:val="0"/>
      <w:marBottom w:val="0"/>
      <w:divBdr>
        <w:top w:val="none" w:sz="0" w:space="0" w:color="auto"/>
        <w:left w:val="none" w:sz="0" w:space="0" w:color="auto"/>
        <w:bottom w:val="none" w:sz="0" w:space="0" w:color="auto"/>
        <w:right w:val="none" w:sz="0" w:space="0" w:color="auto"/>
      </w:divBdr>
    </w:div>
    <w:div w:id="1617636504">
      <w:bodyDiv w:val="1"/>
      <w:marLeft w:val="0"/>
      <w:marRight w:val="0"/>
      <w:marTop w:val="0"/>
      <w:marBottom w:val="0"/>
      <w:divBdr>
        <w:top w:val="none" w:sz="0" w:space="0" w:color="auto"/>
        <w:left w:val="none" w:sz="0" w:space="0" w:color="auto"/>
        <w:bottom w:val="none" w:sz="0" w:space="0" w:color="auto"/>
        <w:right w:val="none" w:sz="0" w:space="0" w:color="auto"/>
      </w:divBdr>
    </w:div>
    <w:div w:id="1617638111">
      <w:bodyDiv w:val="1"/>
      <w:marLeft w:val="0"/>
      <w:marRight w:val="0"/>
      <w:marTop w:val="0"/>
      <w:marBottom w:val="0"/>
      <w:divBdr>
        <w:top w:val="none" w:sz="0" w:space="0" w:color="auto"/>
        <w:left w:val="none" w:sz="0" w:space="0" w:color="auto"/>
        <w:bottom w:val="none" w:sz="0" w:space="0" w:color="auto"/>
        <w:right w:val="none" w:sz="0" w:space="0" w:color="auto"/>
      </w:divBdr>
    </w:div>
    <w:div w:id="1617715845">
      <w:bodyDiv w:val="1"/>
      <w:marLeft w:val="0"/>
      <w:marRight w:val="0"/>
      <w:marTop w:val="0"/>
      <w:marBottom w:val="0"/>
      <w:divBdr>
        <w:top w:val="none" w:sz="0" w:space="0" w:color="auto"/>
        <w:left w:val="none" w:sz="0" w:space="0" w:color="auto"/>
        <w:bottom w:val="none" w:sz="0" w:space="0" w:color="auto"/>
        <w:right w:val="none" w:sz="0" w:space="0" w:color="auto"/>
      </w:divBdr>
    </w:div>
    <w:div w:id="1621300788">
      <w:bodyDiv w:val="1"/>
      <w:marLeft w:val="0"/>
      <w:marRight w:val="0"/>
      <w:marTop w:val="0"/>
      <w:marBottom w:val="0"/>
      <w:divBdr>
        <w:top w:val="none" w:sz="0" w:space="0" w:color="auto"/>
        <w:left w:val="none" w:sz="0" w:space="0" w:color="auto"/>
        <w:bottom w:val="none" w:sz="0" w:space="0" w:color="auto"/>
        <w:right w:val="none" w:sz="0" w:space="0" w:color="auto"/>
      </w:divBdr>
    </w:div>
    <w:div w:id="1625306845">
      <w:bodyDiv w:val="1"/>
      <w:marLeft w:val="0"/>
      <w:marRight w:val="0"/>
      <w:marTop w:val="0"/>
      <w:marBottom w:val="0"/>
      <w:divBdr>
        <w:top w:val="none" w:sz="0" w:space="0" w:color="auto"/>
        <w:left w:val="none" w:sz="0" w:space="0" w:color="auto"/>
        <w:bottom w:val="none" w:sz="0" w:space="0" w:color="auto"/>
        <w:right w:val="none" w:sz="0" w:space="0" w:color="auto"/>
      </w:divBdr>
    </w:div>
    <w:div w:id="1631353930">
      <w:bodyDiv w:val="1"/>
      <w:marLeft w:val="0"/>
      <w:marRight w:val="0"/>
      <w:marTop w:val="0"/>
      <w:marBottom w:val="0"/>
      <w:divBdr>
        <w:top w:val="none" w:sz="0" w:space="0" w:color="auto"/>
        <w:left w:val="none" w:sz="0" w:space="0" w:color="auto"/>
        <w:bottom w:val="none" w:sz="0" w:space="0" w:color="auto"/>
        <w:right w:val="none" w:sz="0" w:space="0" w:color="auto"/>
      </w:divBdr>
    </w:div>
    <w:div w:id="1660764075">
      <w:bodyDiv w:val="1"/>
      <w:marLeft w:val="0"/>
      <w:marRight w:val="0"/>
      <w:marTop w:val="0"/>
      <w:marBottom w:val="0"/>
      <w:divBdr>
        <w:top w:val="none" w:sz="0" w:space="0" w:color="auto"/>
        <w:left w:val="none" w:sz="0" w:space="0" w:color="auto"/>
        <w:bottom w:val="none" w:sz="0" w:space="0" w:color="auto"/>
        <w:right w:val="none" w:sz="0" w:space="0" w:color="auto"/>
      </w:divBdr>
    </w:div>
    <w:div w:id="1685401679">
      <w:bodyDiv w:val="1"/>
      <w:marLeft w:val="0"/>
      <w:marRight w:val="0"/>
      <w:marTop w:val="0"/>
      <w:marBottom w:val="0"/>
      <w:divBdr>
        <w:top w:val="none" w:sz="0" w:space="0" w:color="auto"/>
        <w:left w:val="none" w:sz="0" w:space="0" w:color="auto"/>
        <w:bottom w:val="none" w:sz="0" w:space="0" w:color="auto"/>
        <w:right w:val="none" w:sz="0" w:space="0" w:color="auto"/>
      </w:divBdr>
    </w:div>
    <w:div w:id="1690447469">
      <w:bodyDiv w:val="1"/>
      <w:marLeft w:val="0"/>
      <w:marRight w:val="0"/>
      <w:marTop w:val="0"/>
      <w:marBottom w:val="0"/>
      <w:divBdr>
        <w:top w:val="none" w:sz="0" w:space="0" w:color="auto"/>
        <w:left w:val="none" w:sz="0" w:space="0" w:color="auto"/>
        <w:bottom w:val="none" w:sz="0" w:space="0" w:color="auto"/>
        <w:right w:val="none" w:sz="0" w:space="0" w:color="auto"/>
      </w:divBdr>
    </w:div>
    <w:div w:id="1694333953">
      <w:bodyDiv w:val="1"/>
      <w:marLeft w:val="0"/>
      <w:marRight w:val="0"/>
      <w:marTop w:val="0"/>
      <w:marBottom w:val="0"/>
      <w:divBdr>
        <w:top w:val="none" w:sz="0" w:space="0" w:color="auto"/>
        <w:left w:val="none" w:sz="0" w:space="0" w:color="auto"/>
        <w:bottom w:val="none" w:sz="0" w:space="0" w:color="auto"/>
        <w:right w:val="none" w:sz="0" w:space="0" w:color="auto"/>
      </w:divBdr>
    </w:div>
    <w:div w:id="1698039206">
      <w:bodyDiv w:val="1"/>
      <w:marLeft w:val="0"/>
      <w:marRight w:val="0"/>
      <w:marTop w:val="0"/>
      <w:marBottom w:val="0"/>
      <w:divBdr>
        <w:top w:val="none" w:sz="0" w:space="0" w:color="auto"/>
        <w:left w:val="none" w:sz="0" w:space="0" w:color="auto"/>
        <w:bottom w:val="none" w:sz="0" w:space="0" w:color="auto"/>
        <w:right w:val="none" w:sz="0" w:space="0" w:color="auto"/>
      </w:divBdr>
    </w:div>
    <w:div w:id="1701710287">
      <w:bodyDiv w:val="1"/>
      <w:marLeft w:val="0"/>
      <w:marRight w:val="0"/>
      <w:marTop w:val="0"/>
      <w:marBottom w:val="0"/>
      <w:divBdr>
        <w:top w:val="none" w:sz="0" w:space="0" w:color="auto"/>
        <w:left w:val="none" w:sz="0" w:space="0" w:color="auto"/>
        <w:bottom w:val="none" w:sz="0" w:space="0" w:color="auto"/>
        <w:right w:val="none" w:sz="0" w:space="0" w:color="auto"/>
      </w:divBdr>
    </w:div>
    <w:div w:id="1704329353">
      <w:bodyDiv w:val="1"/>
      <w:marLeft w:val="0"/>
      <w:marRight w:val="0"/>
      <w:marTop w:val="0"/>
      <w:marBottom w:val="0"/>
      <w:divBdr>
        <w:top w:val="none" w:sz="0" w:space="0" w:color="auto"/>
        <w:left w:val="none" w:sz="0" w:space="0" w:color="auto"/>
        <w:bottom w:val="none" w:sz="0" w:space="0" w:color="auto"/>
        <w:right w:val="none" w:sz="0" w:space="0" w:color="auto"/>
      </w:divBdr>
    </w:div>
    <w:div w:id="1720860785">
      <w:bodyDiv w:val="1"/>
      <w:marLeft w:val="0"/>
      <w:marRight w:val="0"/>
      <w:marTop w:val="0"/>
      <w:marBottom w:val="0"/>
      <w:divBdr>
        <w:top w:val="none" w:sz="0" w:space="0" w:color="auto"/>
        <w:left w:val="none" w:sz="0" w:space="0" w:color="auto"/>
        <w:bottom w:val="none" w:sz="0" w:space="0" w:color="auto"/>
        <w:right w:val="none" w:sz="0" w:space="0" w:color="auto"/>
      </w:divBdr>
    </w:div>
    <w:div w:id="1725256113">
      <w:bodyDiv w:val="1"/>
      <w:marLeft w:val="0"/>
      <w:marRight w:val="0"/>
      <w:marTop w:val="0"/>
      <w:marBottom w:val="0"/>
      <w:divBdr>
        <w:top w:val="none" w:sz="0" w:space="0" w:color="auto"/>
        <w:left w:val="none" w:sz="0" w:space="0" w:color="auto"/>
        <w:bottom w:val="none" w:sz="0" w:space="0" w:color="auto"/>
        <w:right w:val="none" w:sz="0" w:space="0" w:color="auto"/>
      </w:divBdr>
    </w:div>
    <w:div w:id="1729917508">
      <w:bodyDiv w:val="1"/>
      <w:marLeft w:val="0"/>
      <w:marRight w:val="0"/>
      <w:marTop w:val="0"/>
      <w:marBottom w:val="0"/>
      <w:divBdr>
        <w:top w:val="none" w:sz="0" w:space="0" w:color="auto"/>
        <w:left w:val="none" w:sz="0" w:space="0" w:color="auto"/>
        <w:bottom w:val="none" w:sz="0" w:space="0" w:color="auto"/>
        <w:right w:val="none" w:sz="0" w:space="0" w:color="auto"/>
      </w:divBdr>
    </w:div>
    <w:div w:id="1736390114">
      <w:bodyDiv w:val="1"/>
      <w:marLeft w:val="0"/>
      <w:marRight w:val="0"/>
      <w:marTop w:val="0"/>
      <w:marBottom w:val="0"/>
      <w:divBdr>
        <w:top w:val="none" w:sz="0" w:space="0" w:color="auto"/>
        <w:left w:val="none" w:sz="0" w:space="0" w:color="auto"/>
        <w:bottom w:val="none" w:sz="0" w:space="0" w:color="auto"/>
        <w:right w:val="none" w:sz="0" w:space="0" w:color="auto"/>
      </w:divBdr>
    </w:div>
    <w:div w:id="1764110980">
      <w:bodyDiv w:val="1"/>
      <w:marLeft w:val="0"/>
      <w:marRight w:val="0"/>
      <w:marTop w:val="0"/>
      <w:marBottom w:val="0"/>
      <w:divBdr>
        <w:top w:val="none" w:sz="0" w:space="0" w:color="auto"/>
        <w:left w:val="none" w:sz="0" w:space="0" w:color="auto"/>
        <w:bottom w:val="none" w:sz="0" w:space="0" w:color="auto"/>
        <w:right w:val="none" w:sz="0" w:space="0" w:color="auto"/>
      </w:divBdr>
    </w:div>
    <w:div w:id="1770999587">
      <w:bodyDiv w:val="1"/>
      <w:marLeft w:val="0"/>
      <w:marRight w:val="0"/>
      <w:marTop w:val="0"/>
      <w:marBottom w:val="0"/>
      <w:divBdr>
        <w:top w:val="none" w:sz="0" w:space="0" w:color="auto"/>
        <w:left w:val="none" w:sz="0" w:space="0" w:color="auto"/>
        <w:bottom w:val="none" w:sz="0" w:space="0" w:color="auto"/>
        <w:right w:val="none" w:sz="0" w:space="0" w:color="auto"/>
      </w:divBdr>
    </w:div>
    <w:div w:id="1772972247">
      <w:bodyDiv w:val="1"/>
      <w:marLeft w:val="0"/>
      <w:marRight w:val="0"/>
      <w:marTop w:val="0"/>
      <w:marBottom w:val="0"/>
      <w:divBdr>
        <w:top w:val="none" w:sz="0" w:space="0" w:color="auto"/>
        <w:left w:val="none" w:sz="0" w:space="0" w:color="auto"/>
        <w:bottom w:val="none" w:sz="0" w:space="0" w:color="auto"/>
        <w:right w:val="none" w:sz="0" w:space="0" w:color="auto"/>
      </w:divBdr>
    </w:div>
    <w:div w:id="1774746823">
      <w:bodyDiv w:val="1"/>
      <w:marLeft w:val="0"/>
      <w:marRight w:val="0"/>
      <w:marTop w:val="0"/>
      <w:marBottom w:val="0"/>
      <w:divBdr>
        <w:top w:val="none" w:sz="0" w:space="0" w:color="auto"/>
        <w:left w:val="none" w:sz="0" w:space="0" w:color="auto"/>
        <w:bottom w:val="none" w:sz="0" w:space="0" w:color="auto"/>
        <w:right w:val="none" w:sz="0" w:space="0" w:color="auto"/>
      </w:divBdr>
    </w:div>
    <w:div w:id="1801144632">
      <w:bodyDiv w:val="1"/>
      <w:marLeft w:val="0"/>
      <w:marRight w:val="0"/>
      <w:marTop w:val="0"/>
      <w:marBottom w:val="0"/>
      <w:divBdr>
        <w:top w:val="none" w:sz="0" w:space="0" w:color="auto"/>
        <w:left w:val="none" w:sz="0" w:space="0" w:color="auto"/>
        <w:bottom w:val="none" w:sz="0" w:space="0" w:color="auto"/>
        <w:right w:val="none" w:sz="0" w:space="0" w:color="auto"/>
      </w:divBdr>
    </w:div>
    <w:div w:id="1811246546">
      <w:bodyDiv w:val="1"/>
      <w:marLeft w:val="0"/>
      <w:marRight w:val="0"/>
      <w:marTop w:val="0"/>
      <w:marBottom w:val="0"/>
      <w:divBdr>
        <w:top w:val="none" w:sz="0" w:space="0" w:color="auto"/>
        <w:left w:val="none" w:sz="0" w:space="0" w:color="auto"/>
        <w:bottom w:val="none" w:sz="0" w:space="0" w:color="auto"/>
        <w:right w:val="none" w:sz="0" w:space="0" w:color="auto"/>
      </w:divBdr>
      <w:divsChild>
        <w:div w:id="1029837298">
          <w:marLeft w:val="0"/>
          <w:marRight w:val="0"/>
          <w:marTop w:val="0"/>
          <w:marBottom w:val="0"/>
          <w:divBdr>
            <w:top w:val="none" w:sz="0" w:space="0" w:color="auto"/>
            <w:left w:val="none" w:sz="0" w:space="0" w:color="auto"/>
            <w:bottom w:val="none" w:sz="0" w:space="0" w:color="auto"/>
            <w:right w:val="none" w:sz="0" w:space="0" w:color="auto"/>
          </w:divBdr>
        </w:div>
        <w:div w:id="1293092406">
          <w:marLeft w:val="0"/>
          <w:marRight w:val="0"/>
          <w:marTop w:val="0"/>
          <w:marBottom w:val="0"/>
          <w:divBdr>
            <w:top w:val="none" w:sz="0" w:space="0" w:color="auto"/>
            <w:left w:val="none" w:sz="0" w:space="0" w:color="auto"/>
            <w:bottom w:val="none" w:sz="0" w:space="0" w:color="auto"/>
            <w:right w:val="none" w:sz="0" w:space="0" w:color="auto"/>
          </w:divBdr>
        </w:div>
      </w:divsChild>
    </w:div>
    <w:div w:id="1814129193">
      <w:bodyDiv w:val="1"/>
      <w:marLeft w:val="0"/>
      <w:marRight w:val="0"/>
      <w:marTop w:val="0"/>
      <w:marBottom w:val="0"/>
      <w:divBdr>
        <w:top w:val="none" w:sz="0" w:space="0" w:color="auto"/>
        <w:left w:val="none" w:sz="0" w:space="0" w:color="auto"/>
        <w:bottom w:val="none" w:sz="0" w:space="0" w:color="auto"/>
        <w:right w:val="none" w:sz="0" w:space="0" w:color="auto"/>
      </w:divBdr>
    </w:div>
    <w:div w:id="1818765427">
      <w:bodyDiv w:val="1"/>
      <w:marLeft w:val="0"/>
      <w:marRight w:val="0"/>
      <w:marTop w:val="0"/>
      <w:marBottom w:val="0"/>
      <w:divBdr>
        <w:top w:val="none" w:sz="0" w:space="0" w:color="auto"/>
        <w:left w:val="none" w:sz="0" w:space="0" w:color="auto"/>
        <w:bottom w:val="none" w:sz="0" w:space="0" w:color="auto"/>
        <w:right w:val="none" w:sz="0" w:space="0" w:color="auto"/>
      </w:divBdr>
    </w:div>
    <w:div w:id="1829393632">
      <w:bodyDiv w:val="1"/>
      <w:marLeft w:val="0"/>
      <w:marRight w:val="0"/>
      <w:marTop w:val="0"/>
      <w:marBottom w:val="0"/>
      <w:divBdr>
        <w:top w:val="none" w:sz="0" w:space="0" w:color="auto"/>
        <w:left w:val="none" w:sz="0" w:space="0" w:color="auto"/>
        <w:bottom w:val="none" w:sz="0" w:space="0" w:color="auto"/>
        <w:right w:val="none" w:sz="0" w:space="0" w:color="auto"/>
      </w:divBdr>
    </w:div>
    <w:div w:id="1845893288">
      <w:bodyDiv w:val="1"/>
      <w:marLeft w:val="0"/>
      <w:marRight w:val="0"/>
      <w:marTop w:val="0"/>
      <w:marBottom w:val="0"/>
      <w:divBdr>
        <w:top w:val="none" w:sz="0" w:space="0" w:color="auto"/>
        <w:left w:val="none" w:sz="0" w:space="0" w:color="auto"/>
        <w:bottom w:val="none" w:sz="0" w:space="0" w:color="auto"/>
        <w:right w:val="none" w:sz="0" w:space="0" w:color="auto"/>
      </w:divBdr>
    </w:div>
    <w:div w:id="1847134817">
      <w:bodyDiv w:val="1"/>
      <w:marLeft w:val="0"/>
      <w:marRight w:val="0"/>
      <w:marTop w:val="0"/>
      <w:marBottom w:val="0"/>
      <w:divBdr>
        <w:top w:val="none" w:sz="0" w:space="0" w:color="auto"/>
        <w:left w:val="none" w:sz="0" w:space="0" w:color="auto"/>
        <w:bottom w:val="none" w:sz="0" w:space="0" w:color="auto"/>
        <w:right w:val="none" w:sz="0" w:space="0" w:color="auto"/>
      </w:divBdr>
    </w:div>
    <w:div w:id="1861577480">
      <w:bodyDiv w:val="1"/>
      <w:marLeft w:val="0"/>
      <w:marRight w:val="0"/>
      <w:marTop w:val="0"/>
      <w:marBottom w:val="0"/>
      <w:divBdr>
        <w:top w:val="none" w:sz="0" w:space="0" w:color="auto"/>
        <w:left w:val="none" w:sz="0" w:space="0" w:color="auto"/>
        <w:bottom w:val="none" w:sz="0" w:space="0" w:color="auto"/>
        <w:right w:val="none" w:sz="0" w:space="0" w:color="auto"/>
      </w:divBdr>
      <w:divsChild>
        <w:div w:id="39324603">
          <w:marLeft w:val="0"/>
          <w:marRight w:val="0"/>
          <w:marTop w:val="0"/>
          <w:marBottom w:val="0"/>
          <w:divBdr>
            <w:top w:val="none" w:sz="0" w:space="0" w:color="auto"/>
            <w:left w:val="none" w:sz="0" w:space="0" w:color="auto"/>
            <w:bottom w:val="none" w:sz="0" w:space="0" w:color="auto"/>
            <w:right w:val="none" w:sz="0" w:space="0" w:color="auto"/>
          </w:divBdr>
        </w:div>
        <w:div w:id="548879718">
          <w:marLeft w:val="0"/>
          <w:marRight w:val="0"/>
          <w:marTop w:val="0"/>
          <w:marBottom w:val="0"/>
          <w:divBdr>
            <w:top w:val="none" w:sz="0" w:space="0" w:color="auto"/>
            <w:left w:val="none" w:sz="0" w:space="0" w:color="auto"/>
            <w:bottom w:val="none" w:sz="0" w:space="0" w:color="auto"/>
            <w:right w:val="none" w:sz="0" w:space="0" w:color="auto"/>
          </w:divBdr>
        </w:div>
        <w:div w:id="1298561316">
          <w:marLeft w:val="0"/>
          <w:marRight w:val="0"/>
          <w:marTop w:val="0"/>
          <w:marBottom w:val="0"/>
          <w:divBdr>
            <w:top w:val="none" w:sz="0" w:space="0" w:color="auto"/>
            <w:left w:val="none" w:sz="0" w:space="0" w:color="auto"/>
            <w:bottom w:val="none" w:sz="0" w:space="0" w:color="auto"/>
            <w:right w:val="none" w:sz="0" w:space="0" w:color="auto"/>
          </w:divBdr>
        </w:div>
        <w:div w:id="1544364540">
          <w:marLeft w:val="0"/>
          <w:marRight w:val="0"/>
          <w:marTop w:val="0"/>
          <w:marBottom w:val="0"/>
          <w:divBdr>
            <w:top w:val="none" w:sz="0" w:space="0" w:color="auto"/>
            <w:left w:val="none" w:sz="0" w:space="0" w:color="auto"/>
            <w:bottom w:val="none" w:sz="0" w:space="0" w:color="auto"/>
            <w:right w:val="none" w:sz="0" w:space="0" w:color="auto"/>
          </w:divBdr>
        </w:div>
      </w:divsChild>
    </w:div>
    <w:div w:id="1935019317">
      <w:bodyDiv w:val="1"/>
      <w:marLeft w:val="0"/>
      <w:marRight w:val="0"/>
      <w:marTop w:val="0"/>
      <w:marBottom w:val="0"/>
      <w:divBdr>
        <w:top w:val="none" w:sz="0" w:space="0" w:color="auto"/>
        <w:left w:val="none" w:sz="0" w:space="0" w:color="auto"/>
        <w:bottom w:val="none" w:sz="0" w:space="0" w:color="auto"/>
        <w:right w:val="none" w:sz="0" w:space="0" w:color="auto"/>
      </w:divBdr>
    </w:div>
    <w:div w:id="1937668191">
      <w:bodyDiv w:val="1"/>
      <w:marLeft w:val="0"/>
      <w:marRight w:val="0"/>
      <w:marTop w:val="0"/>
      <w:marBottom w:val="0"/>
      <w:divBdr>
        <w:top w:val="none" w:sz="0" w:space="0" w:color="auto"/>
        <w:left w:val="none" w:sz="0" w:space="0" w:color="auto"/>
        <w:bottom w:val="none" w:sz="0" w:space="0" w:color="auto"/>
        <w:right w:val="none" w:sz="0" w:space="0" w:color="auto"/>
      </w:divBdr>
    </w:div>
    <w:div w:id="1937713563">
      <w:bodyDiv w:val="1"/>
      <w:marLeft w:val="0"/>
      <w:marRight w:val="0"/>
      <w:marTop w:val="0"/>
      <w:marBottom w:val="0"/>
      <w:divBdr>
        <w:top w:val="none" w:sz="0" w:space="0" w:color="auto"/>
        <w:left w:val="none" w:sz="0" w:space="0" w:color="auto"/>
        <w:bottom w:val="none" w:sz="0" w:space="0" w:color="auto"/>
        <w:right w:val="none" w:sz="0" w:space="0" w:color="auto"/>
      </w:divBdr>
    </w:div>
    <w:div w:id="1973905629">
      <w:bodyDiv w:val="1"/>
      <w:marLeft w:val="0"/>
      <w:marRight w:val="0"/>
      <w:marTop w:val="0"/>
      <w:marBottom w:val="0"/>
      <w:divBdr>
        <w:top w:val="none" w:sz="0" w:space="0" w:color="auto"/>
        <w:left w:val="none" w:sz="0" w:space="0" w:color="auto"/>
        <w:bottom w:val="none" w:sz="0" w:space="0" w:color="auto"/>
        <w:right w:val="none" w:sz="0" w:space="0" w:color="auto"/>
      </w:divBdr>
    </w:div>
    <w:div w:id="2001613063">
      <w:bodyDiv w:val="1"/>
      <w:marLeft w:val="0"/>
      <w:marRight w:val="0"/>
      <w:marTop w:val="0"/>
      <w:marBottom w:val="0"/>
      <w:divBdr>
        <w:top w:val="none" w:sz="0" w:space="0" w:color="auto"/>
        <w:left w:val="none" w:sz="0" w:space="0" w:color="auto"/>
        <w:bottom w:val="none" w:sz="0" w:space="0" w:color="auto"/>
        <w:right w:val="none" w:sz="0" w:space="0" w:color="auto"/>
      </w:divBdr>
    </w:div>
    <w:div w:id="2006083134">
      <w:bodyDiv w:val="1"/>
      <w:marLeft w:val="0"/>
      <w:marRight w:val="0"/>
      <w:marTop w:val="0"/>
      <w:marBottom w:val="0"/>
      <w:divBdr>
        <w:top w:val="none" w:sz="0" w:space="0" w:color="auto"/>
        <w:left w:val="none" w:sz="0" w:space="0" w:color="auto"/>
        <w:bottom w:val="none" w:sz="0" w:space="0" w:color="auto"/>
        <w:right w:val="none" w:sz="0" w:space="0" w:color="auto"/>
      </w:divBdr>
    </w:div>
    <w:div w:id="2011329180">
      <w:bodyDiv w:val="1"/>
      <w:marLeft w:val="0"/>
      <w:marRight w:val="0"/>
      <w:marTop w:val="0"/>
      <w:marBottom w:val="0"/>
      <w:divBdr>
        <w:top w:val="none" w:sz="0" w:space="0" w:color="auto"/>
        <w:left w:val="none" w:sz="0" w:space="0" w:color="auto"/>
        <w:bottom w:val="none" w:sz="0" w:space="0" w:color="auto"/>
        <w:right w:val="none" w:sz="0" w:space="0" w:color="auto"/>
      </w:divBdr>
    </w:div>
    <w:div w:id="2013482996">
      <w:bodyDiv w:val="1"/>
      <w:marLeft w:val="0"/>
      <w:marRight w:val="0"/>
      <w:marTop w:val="0"/>
      <w:marBottom w:val="0"/>
      <w:divBdr>
        <w:top w:val="none" w:sz="0" w:space="0" w:color="auto"/>
        <w:left w:val="none" w:sz="0" w:space="0" w:color="auto"/>
        <w:bottom w:val="none" w:sz="0" w:space="0" w:color="auto"/>
        <w:right w:val="none" w:sz="0" w:space="0" w:color="auto"/>
      </w:divBdr>
    </w:div>
    <w:div w:id="2017030642">
      <w:bodyDiv w:val="1"/>
      <w:marLeft w:val="0"/>
      <w:marRight w:val="0"/>
      <w:marTop w:val="0"/>
      <w:marBottom w:val="0"/>
      <w:divBdr>
        <w:top w:val="none" w:sz="0" w:space="0" w:color="auto"/>
        <w:left w:val="none" w:sz="0" w:space="0" w:color="auto"/>
        <w:bottom w:val="none" w:sz="0" w:space="0" w:color="auto"/>
        <w:right w:val="none" w:sz="0" w:space="0" w:color="auto"/>
      </w:divBdr>
    </w:div>
    <w:div w:id="2032800965">
      <w:bodyDiv w:val="1"/>
      <w:marLeft w:val="0"/>
      <w:marRight w:val="0"/>
      <w:marTop w:val="0"/>
      <w:marBottom w:val="0"/>
      <w:divBdr>
        <w:top w:val="none" w:sz="0" w:space="0" w:color="auto"/>
        <w:left w:val="none" w:sz="0" w:space="0" w:color="auto"/>
        <w:bottom w:val="none" w:sz="0" w:space="0" w:color="auto"/>
        <w:right w:val="none" w:sz="0" w:space="0" w:color="auto"/>
      </w:divBdr>
    </w:div>
    <w:div w:id="2047900046">
      <w:bodyDiv w:val="1"/>
      <w:marLeft w:val="0"/>
      <w:marRight w:val="0"/>
      <w:marTop w:val="0"/>
      <w:marBottom w:val="0"/>
      <w:divBdr>
        <w:top w:val="none" w:sz="0" w:space="0" w:color="auto"/>
        <w:left w:val="none" w:sz="0" w:space="0" w:color="auto"/>
        <w:bottom w:val="none" w:sz="0" w:space="0" w:color="auto"/>
        <w:right w:val="none" w:sz="0" w:space="0" w:color="auto"/>
      </w:divBdr>
    </w:div>
    <w:div w:id="2049406942">
      <w:bodyDiv w:val="1"/>
      <w:marLeft w:val="0"/>
      <w:marRight w:val="0"/>
      <w:marTop w:val="0"/>
      <w:marBottom w:val="0"/>
      <w:divBdr>
        <w:top w:val="none" w:sz="0" w:space="0" w:color="auto"/>
        <w:left w:val="none" w:sz="0" w:space="0" w:color="auto"/>
        <w:bottom w:val="none" w:sz="0" w:space="0" w:color="auto"/>
        <w:right w:val="none" w:sz="0" w:space="0" w:color="auto"/>
      </w:divBdr>
    </w:div>
    <w:div w:id="2051222252">
      <w:bodyDiv w:val="1"/>
      <w:marLeft w:val="0"/>
      <w:marRight w:val="0"/>
      <w:marTop w:val="0"/>
      <w:marBottom w:val="0"/>
      <w:divBdr>
        <w:top w:val="none" w:sz="0" w:space="0" w:color="auto"/>
        <w:left w:val="none" w:sz="0" w:space="0" w:color="auto"/>
        <w:bottom w:val="none" w:sz="0" w:space="0" w:color="auto"/>
        <w:right w:val="none" w:sz="0" w:space="0" w:color="auto"/>
      </w:divBdr>
    </w:div>
    <w:div w:id="2085446168">
      <w:bodyDiv w:val="1"/>
      <w:marLeft w:val="0"/>
      <w:marRight w:val="0"/>
      <w:marTop w:val="0"/>
      <w:marBottom w:val="0"/>
      <w:divBdr>
        <w:top w:val="none" w:sz="0" w:space="0" w:color="auto"/>
        <w:left w:val="none" w:sz="0" w:space="0" w:color="auto"/>
        <w:bottom w:val="none" w:sz="0" w:space="0" w:color="auto"/>
        <w:right w:val="none" w:sz="0" w:space="0" w:color="auto"/>
      </w:divBdr>
    </w:div>
    <w:div w:id="2085906436">
      <w:bodyDiv w:val="1"/>
      <w:marLeft w:val="0"/>
      <w:marRight w:val="0"/>
      <w:marTop w:val="0"/>
      <w:marBottom w:val="0"/>
      <w:divBdr>
        <w:top w:val="none" w:sz="0" w:space="0" w:color="auto"/>
        <w:left w:val="none" w:sz="0" w:space="0" w:color="auto"/>
        <w:bottom w:val="none" w:sz="0" w:space="0" w:color="auto"/>
        <w:right w:val="none" w:sz="0" w:space="0" w:color="auto"/>
      </w:divBdr>
    </w:div>
    <w:div w:id="2098397902">
      <w:bodyDiv w:val="1"/>
      <w:marLeft w:val="0"/>
      <w:marRight w:val="0"/>
      <w:marTop w:val="0"/>
      <w:marBottom w:val="0"/>
      <w:divBdr>
        <w:top w:val="none" w:sz="0" w:space="0" w:color="auto"/>
        <w:left w:val="none" w:sz="0" w:space="0" w:color="auto"/>
        <w:bottom w:val="none" w:sz="0" w:space="0" w:color="auto"/>
        <w:right w:val="none" w:sz="0" w:space="0" w:color="auto"/>
      </w:divBdr>
    </w:div>
    <w:div w:id="2112238064">
      <w:bodyDiv w:val="1"/>
      <w:marLeft w:val="0"/>
      <w:marRight w:val="0"/>
      <w:marTop w:val="0"/>
      <w:marBottom w:val="0"/>
      <w:divBdr>
        <w:top w:val="none" w:sz="0" w:space="0" w:color="auto"/>
        <w:left w:val="none" w:sz="0" w:space="0" w:color="auto"/>
        <w:bottom w:val="none" w:sz="0" w:space="0" w:color="auto"/>
        <w:right w:val="none" w:sz="0" w:space="0" w:color="auto"/>
      </w:divBdr>
    </w:div>
    <w:div w:id="2115902866">
      <w:bodyDiv w:val="1"/>
      <w:marLeft w:val="0"/>
      <w:marRight w:val="0"/>
      <w:marTop w:val="0"/>
      <w:marBottom w:val="0"/>
      <w:divBdr>
        <w:top w:val="none" w:sz="0" w:space="0" w:color="auto"/>
        <w:left w:val="none" w:sz="0" w:space="0" w:color="auto"/>
        <w:bottom w:val="none" w:sz="0" w:space="0" w:color="auto"/>
        <w:right w:val="none" w:sz="0" w:space="0" w:color="auto"/>
      </w:divBdr>
    </w:div>
    <w:div w:id="2129857559">
      <w:bodyDiv w:val="1"/>
      <w:marLeft w:val="0"/>
      <w:marRight w:val="0"/>
      <w:marTop w:val="0"/>
      <w:marBottom w:val="0"/>
      <w:divBdr>
        <w:top w:val="none" w:sz="0" w:space="0" w:color="auto"/>
        <w:left w:val="none" w:sz="0" w:space="0" w:color="auto"/>
        <w:bottom w:val="none" w:sz="0" w:space="0" w:color="auto"/>
        <w:right w:val="none" w:sz="0" w:space="0" w:color="auto"/>
      </w:divBdr>
      <w:divsChild>
        <w:div w:id="67075728">
          <w:marLeft w:val="446"/>
          <w:marRight w:val="0"/>
          <w:marTop w:val="120"/>
          <w:marBottom w:val="120"/>
          <w:divBdr>
            <w:top w:val="none" w:sz="0" w:space="0" w:color="auto"/>
            <w:left w:val="none" w:sz="0" w:space="0" w:color="auto"/>
            <w:bottom w:val="none" w:sz="0" w:space="0" w:color="auto"/>
            <w:right w:val="none" w:sz="0" w:space="0" w:color="auto"/>
          </w:divBdr>
        </w:div>
        <w:div w:id="402609285">
          <w:marLeft w:val="446"/>
          <w:marRight w:val="0"/>
          <w:marTop w:val="120"/>
          <w:marBottom w:val="120"/>
          <w:divBdr>
            <w:top w:val="none" w:sz="0" w:space="0" w:color="auto"/>
            <w:left w:val="none" w:sz="0" w:space="0" w:color="auto"/>
            <w:bottom w:val="none" w:sz="0" w:space="0" w:color="auto"/>
            <w:right w:val="none" w:sz="0" w:space="0" w:color="auto"/>
          </w:divBdr>
        </w:div>
        <w:div w:id="575823075">
          <w:marLeft w:val="446"/>
          <w:marRight w:val="0"/>
          <w:marTop w:val="120"/>
          <w:marBottom w:val="120"/>
          <w:divBdr>
            <w:top w:val="none" w:sz="0" w:space="0" w:color="auto"/>
            <w:left w:val="none" w:sz="0" w:space="0" w:color="auto"/>
            <w:bottom w:val="none" w:sz="0" w:space="0" w:color="auto"/>
            <w:right w:val="none" w:sz="0" w:space="0" w:color="auto"/>
          </w:divBdr>
        </w:div>
        <w:div w:id="731395092">
          <w:marLeft w:val="446"/>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yperlink" Target="https://pandia.ru/text/category/yekologicheskoe_obrazovanie/"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s://pandia.ru/text/category/zemlepolmzzovanie/"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pandia.ru/text/category/bezopasnostmz_okruzhayushej_sred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consultantplus://offline/ref=1ACA60EC70A5D2E005E3E478974F3AFE3DE24213A9079753D1CFB5703FA7A883B439EDC01560D2DC431F05P6y2L" TargetMode="External"/><Relationship Id="rId4" Type="http://schemas.openxmlformats.org/officeDocument/2006/relationships/styles" Target="styles.xml"/><Relationship Id="rId9" Type="http://schemas.openxmlformats.org/officeDocument/2006/relationships/hyperlink" Target="consultantplus://offline/ref=DE6E8CD87212F7CF0B791769C2550737CD9AAD5E5BE1A8DD70A5E4D916AB37776A468AF3D2CD369D8DE1B63FBF3430109Bm0VDG" TargetMode="External"/><Relationship Id="rId14" Type="http://schemas.openxmlformats.org/officeDocument/2006/relationships/chart" Target="charts/chart3.xml"/><Relationship Id="rId22" Type="http://schemas.openxmlformats.org/officeDocument/2006/relationships/footer" Target="footer3.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1051;&#1080;&#1089;&#1090;%20&#1074;%20&#1055;&#1088;&#1077;&#1079;&#1077;&#1085;&#1090;&#1072;&#1094;&#1080;&#1103;%202017"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0"/>
    </c:view3D>
    <c:floor>
      <c:thickness val="0"/>
    </c:floor>
    <c:sideWall>
      <c:thickness val="0"/>
    </c:sideWall>
    <c:backWall>
      <c:thickness val="0"/>
    </c:backWall>
    <c:plotArea>
      <c:layout>
        <c:manualLayout>
          <c:layoutTarget val="inner"/>
          <c:xMode val="edge"/>
          <c:yMode val="edge"/>
          <c:x val="7.804291509015919E-2"/>
          <c:y val="0.18274727059769028"/>
          <c:w val="0.8981475611003169"/>
          <c:h val="0.69630261866121745"/>
        </c:manualLayout>
      </c:layout>
      <c:line3DChart>
        <c:grouping val="standard"/>
        <c:varyColors val="0"/>
        <c:ser>
          <c:idx val="0"/>
          <c:order val="0"/>
          <c:tx>
            <c:strRef>
              <c:f>Лист1!$B$1</c:f>
              <c:strCache>
                <c:ptCount val="1"/>
                <c:pt idx="0">
                  <c:v>Оборот организаций, млн. руб.</c:v>
                </c:pt>
              </c:strCache>
            </c:strRef>
          </c:tx>
          <c:spPr>
            <a:solidFill>
              <a:srgbClr val="7030A0"/>
            </a:solidFill>
          </c:spPr>
          <c:dPt>
            <c:idx val="2"/>
            <c:bubble3D val="0"/>
            <c:spPr>
              <a:solidFill>
                <a:srgbClr val="7030A0"/>
              </a:solidFill>
              <a:ln>
                <a:solidFill>
                  <a:srgbClr val="7030A0"/>
                </a:solidFill>
              </a:ln>
            </c:spPr>
            <c:extLst>
              <c:ext xmlns:c16="http://schemas.microsoft.com/office/drawing/2014/chart" uri="{C3380CC4-5D6E-409C-BE32-E72D297353CC}">
                <c16:uniqueId val="{00000001-85A8-4C46-BA76-A8F9E753FA96}"/>
              </c:ext>
            </c:extLst>
          </c:dPt>
          <c:dLbls>
            <c:dLbl>
              <c:idx val="0"/>
              <c:layout>
                <c:manualLayout>
                  <c:x val="-5.5267702936096806E-2"/>
                  <c:y val="-6.0790273556231136E-2"/>
                </c:manualLayout>
              </c:layout>
              <c:spPr/>
              <c:txPr>
                <a:bodyPr/>
                <a:lstStyle/>
                <a:p>
                  <a:pPr>
                    <a:defRPr sz="1200"/>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5A8-4C46-BA76-A8F9E753FA96}"/>
                </c:ext>
              </c:extLst>
            </c:dLbl>
            <c:dLbl>
              <c:idx val="1"/>
              <c:layout>
                <c:manualLayout>
                  <c:x val="-1.6119746689694875E-2"/>
                  <c:y val="-6.4842958459979824E-2"/>
                </c:manualLayout>
              </c:layout>
              <c:spPr/>
              <c:txPr>
                <a:bodyPr/>
                <a:lstStyle/>
                <a:p>
                  <a:pPr>
                    <a:defRPr sz="1200"/>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5A8-4C46-BA76-A8F9E753FA96}"/>
                </c:ext>
              </c:extLst>
            </c:dLbl>
            <c:dLbl>
              <c:idx val="2"/>
              <c:layout>
                <c:manualLayout>
                  <c:x val="0"/>
                  <c:y val="-8.5106382978723527E-2"/>
                </c:manualLayout>
              </c:layout>
              <c:spPr/>
              <c:txPr>
                <a:bodyPr/>
                <a:lstStyle/>
                <a:p>
                  <a:pPr>
                    <a:defRPr sz="1200"/>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5A8-4C46-BA76-A8F9E753FA96}"/>
                </c:ext>
              </c:extLst>
            </c:dLbl>
            <c:dLbl>
              <c:idx val="3"/>
              <c:spPr/>
              <c:txPr>
                <a:bodyPr/>
                <a:lstStyle/>
                <a:p>
                  <a:pPr>
                    <a:defRPr sz="1200"/>
                  </a:pPr>
                  <a:endParaRPr lang="ru-RU"/>
                </a:p>
              </c:txPr>
              <c:showLegendKey val="0"/>
              <c:showVal val="1"/>
              <c:showCatName val="0"/>
              <c:showSerName val="0"/>
              <c:showPercent val="0"/>
              <c:showBubbleSize val="0"/>
              <c:extLst>
                <c:ext xmlns:c16="http://schemas.microsoft.com/office/drawing/2014/chart" uri="{C3380CC4-5D6E-409C-BE32-E72D297353CC}">
                  <c16:uniqueId val="{00000004-85A8-4C46-BA76-A8F9E753FA9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2015 год</c:v>
                </c:pt>
                <c:pt idx="1">
                  <c:v>2016 год</c:v>
                </c:pt>
                <c:pt idx="2">
                  <c:v>2017 год</c:v>
                </c:pt>
                <c:pt idx="3">
                  <c:v>2018 год</c:v>
                </c:pt>
              </c:strCache>
            </c:strRef>
          </c:cat>
          <c:val>
            <c:numRef>
              <c:f>Лист1!$B$2:$B$5</c:f>
              <c:numCache>
                <c:formatCode>General</c:formatCode>
                <c:ptCount val="4"/>
                <c:pt idx="0">
                  <c:v>4237.1000000000004</c:v>
                </c:pt>
                <c:pt idx="1">
                  <c:v>5248.7</c:v>
                </c:pt>
                <c:pt idx="2">
                  <c:v>5236.6000000000004</c:v>
                </c:pt>
                <c:pt idx="3">
                  <c:v>6035.2</c:v>
                </c:pt>
              </c:numCache>
            </c:numRef>
          </c:val>
          <c:smooth val="0"/>
          <c:extLst>
            <c:ext xmlns:c16="http://schemas.microsoft.com/office/drawing/2014/chart" uri="{C3380CC4-5D6E-409C-BE32-E72D297353CC}">
              <c16:uniqueId val="{00000005-85A8-4C46-BA76-A8F9E753FA96}"/>
            </c:ext>
          </c:extLst>
        </c:ser>
        <c:dLbls>
          <c:showLegendKey val="0"/>
          <c:showVal val="0"/>
          <c:showCatName val="0"/>
          <c:showSerName val="0"/>
          <c:showPercent val="0"/>
          <c:showBubbleSize val="0"/>
        </c:dLbls>
        <c:axId val="181434624"/>
        <c:axId val="181448704"/>
        <c:axId val="151349888"/>
      </c:line3DChart>
      <c:catAx>
        <c:axId val="181434624"/>
        <c:scaling>
          <c:orientation val="minMax"/>
        </c:scaling>
        <c:delete val="0"/>
        <c:axPos val="b"/>
        <c:numFmt formatCode="General" sourceLinked="0"/>
        <c:majorTickMark val="out"/>
        <c:minorTickMark val="none"/>
        <c:tickLblPos val="nextTo"/>
        <c:txPr>
          <a:bodyPr/>
          <a:lstStyle/>
          <a:p>
            <a:pPr>
              <a:defRPr sz="1200"/>
            </a:pPr>
            <a:endParaRPr lang="ru-RU"/>
          </a:p>
        </c:txPr>
        <c:crossAx val="181448704"/>
        <c:crosses val="autoZero"/>
        <c:auto val="1"/>
        <c:lblAlgn val="ctr"/>
        <c:lblOffset val="100"/>
        <c:noMultiLvlLbl val="0"/>
      </c:catAx>
      <c:valAx>
        <c:axId val="181448704"/>
        <c:scaling>
          <c:orientation val="minMax"/>
        </c:scaling>
        <c:delete val="0"/>
        <c:axPos val="l"/>
        <c:majorGridlines>
          <c:spPr>
            <a:ln>
              <a:noFill/>
            </a:ln>
          </c:spPr>
        </c:majorGridlines>
        <c:numFmt formatCode="General" sourceLinked="1"/>
        <c:majorTickMark val="out"/>
        <c:minorTickMark val="none"/>
        <c:tickLblPos val="nextTo"/>
        <c:crossAx val="181434624"/>
        <c:crosses val="autoZero"/>
        <c:crossBetween val="between"/>
      </c:valAx>
      <c:serAx>
        <c:axId val="151349888"/>
        <c:scaling>
          <c:orientation val="minMax"/>
        </c:scaling>
        <c:delete val="1"/>
        <c:axPos val="b"/>
        <c:majorTickMark val="out"/>
        <c:minorTickMark val="none"/>
        <c:tickLblPos val="none"/>
        <c:crossAx val="181448704"/>
        <c:crosses val="autoZero"/>
      </c:serAx>
    </c:plotArea>
    <c:plotVisOnly val="1"/>
    <c:dispBlanksAs val="gap"/>
    <c:showDLblsOverMax val="0"/>
  </c:chart>
  <c:spPr>
    <a:no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rAngAx val="0"/>
      <c:perspective val="0"/>
    </c:view3D>
    <c:floor>
      <c:thickness val="0"/>
    </c:floor>
    <c:sideWall>
      <c:thickness val="0"/>
    </c:sideWall>
    <c:backWall>
      <c:thickness val="0"/>
    </c:backWall>
    <c:plotArea>
      <c:layout>
        <c:manualLayout>
          <c:layoutTarget val="inner"/>
          <c:xMode val="edge"/>
          <c:yMode val="edge"/>
          <c:x val="0.13843697363916471"/>
          <c:y val="4.7854212834174174E-2"/>
          <c:w val="0.79899486477233828"/>
          <c:h val="0.77688968519653678"/>
        </c:manualLayout>
      </c:layout>
      <c:bar3DChart>
        <c:barDir val="col"/>
        <c:grouping val="clustered"/>
        <c:varyColors val="0"/>
        <c:ser>
          <c:idx val="0"/>
          <c:order val="0"/>
          <c:tx>
            <c:strRef>
              <c:f>Лист1!$B$1</c:f>
              <c:strCache>
                <c:ptCount val="1"/>
                <c:pt idx="0">
                  <c:v>млн. руб.</c:v>
                </c:pt>
              </c:strCache>
            </c:strRef>
          </c:tx>
          <c:spPr>
            <a:solidFill>
              <a:schemeClr val="accent3">
                <a:lumMod val="75000"/>
              </a:schemeClr>
            </a:solidFill>
          </c:spPr>
          <c:invertIfNegative val="0"/>
          <c:dLbls>
            <c:spPr>
              <a:noFill/>
              <a:ln>
                <a:noFill/>
              </a:ln>
              <a:effectLst/>
            </c:spPr>
            <c:txPr>
              <a:bodyPr/>
              <a:lstStyle/>
              <a:p>
                <a:pPr>
                  <a:defRPr sz="16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2015</c:v>
                </c:pt>
                <c:pt idx="1">
                  <c:v>2016</c:v>
                </c:pt>
                <c:pt idx="2">
                  <c:v>2017</c:v>
                </c:pt>
                <c:pt idx="3">
                  <c:v>2018</c:v>
                </c:pt>
              </c:numCache>
            </c:numRef>
          </c:cat>
          <c:val>
            <c:numRef>
              <c:f>Лист1!$B$2:$B$5</c:f>
              <c:numCache>
                <c:formatCode>General</c:formatCode>
                <c:ptCount val="4"/>
                <c:pt idx="0">
                  <c:v>663.8</c:v>
                </c:pt>
                <c:pt idx="1">
                  <c:v>1072.3</c:v>
                </c:pt>
                <c:pt idx="2" formatCode="0.0">
                  <c:v>1053</c:v>
                </c:pt>
                <c:pt idx="3">
                  <c:v>728.3</c:v>
                </c:pt>
              </c:numCache>
            </c:numRef>
          </c:val>
          <c:extLst>
            <c:ext xmlns:c16="http://schemas.microsoft.com/office/drawing/2014/chart" uri="{C3380CC4-5D6E-409C-BE32-E72D297353CC}">
              <c16:uniqueId val="{00000000-F906-4128-A770-8883363F2BAF}"/>
            </c:ext>
          </c:extLst>
        </c:ser>
        <c:dLbls>
          <c:showLegendKey val="0"/>
          <c:showVal val="0"/>
          <c:showCatName val="0"/>
          <c:showSerName val="0"/>
          <c:showPercent val="0"/>
          <c:showBubbleSize val="0"/>
        </c:dLbls>
        <c:gapWidth val="150"/>
        <c:shape val="cylinder"/>
        <c:axId val="181634560"/>
        <c:axId val="181636096"/>
        <c:axId val="0"/>
      </c:bar3DChart>
      <c:catAx>
        <c:axId val="181634560"/>
        <c:scaling>
          <c:orientation val="minMax"/>
        </c:scaling>
        <c:delete val="0"/>
        <c:axPos val="b"/>
        <c:numFmt formatCode="General" sourceLinked="1"/>
        <c:majorTickMark val="out"/>
        <c:minorTickMark val="none"/>
        <c:tickLblPos val="nextTo"/>
        <c:crossAx val="181636096"/>
        <c:crosses val="autoZero"/>
        <c:auto val="1"/>
        <c:lblAlgn val="ctr"/>
        <c:lblOffset val="100"/>
        <c:noMultiLvlLbl val="0"/>
      </c:catAx>
      <c:valAx>
        <c:axId val="181636096"/>
        <c:scaling>
          <c:orientation val="minMax"/>
        </c:scaling>
        <c:delete val="0"/>
        <c:axPos val="l"/>
        <c:majorGridlines/>
        <c:numFmt formatCode="General" sourceLinked="1"/>
        <c:majorTickMark val="out"/>
        <c:minorTickMark val="none"/>
        <c:tickLblPos val="nextTo"/>
        <c:crossAx val="181634560"/>
        <c:crosses val="autoZero"/>
        <c:crossBetween val="between"/>
      </c:valAx>
    </c:plotArea>
    <c:legend>
      <c:legendPos val="r"/>
      <c:layout>
        <c:manualLayout>
          <c:xMode val="edge"/>
          <c:yMode val="edge"/>
          <c:x val="0.132117995661301"/>
          <c:y val="0"/>
          <c:w val="0.22506234687373924"/>
          <c:h val="7.4169157972346522E-2"/>
        </c:manualLayout>
      </c:layout>
      <c:overlay val="0"/>
      <c:txPr>
        <a:bodyPr/>
        <a:lstStyle/>
        <a:p>
          <a:pPr>
            <a:defRPr sz="1400"/>
          </a:pPr>
          <a:endParaRPr lang="ru-RU"/>
        </a:p>
      </c:txPr>
    </c:legend>
    <c:plotVisOnly val="1"/>
    <c:dispBlanksAs val="gap"/>
    <c:showDLblsOverMax val="0"/>
  </c:chart>
  <c:txPr>
    <a:bodyPr/>
    <a:lstStyle/>
    <a:p>
      <a:pPr>
        <a:defRPr sz="1800"/>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1.6572388715876001E-2"/>
          <c:y val="0.14234821003627618"/>
          <c:w val="0.61996274118934946"/>
          <c:h val="0.82273139945527185"/>
        </c:manualLayout>
      </c:layout>
      <c:pie3DChart>
        <c:varyColors val="1"/>
        <c:ser>
          <c:idx val="0"/>
          <c:order val="0"/>
          <c:tx>
            <c:strRef>
              <c:f>'[Лист в Презентация 2017]Лист1'!$B$1</c:f>
              <c:strCache>
                <c:ptCount val="1"/>
                <c:pt idx="0">
                  <c:v>расходы, %</c:v>
                </c:pt>
              </c:strCache>
            </c:strRef>
          </c:tx>
          <c:spPr>
            <a:gradFill rotWithShape="0">
              <a:gsLst>
                <a:gs pos="0">
                  <a:srgbClr val="9999FF"/>
                </a:gs>
                <a:gs pos="100000">
                  <a:srgbClr val="000000">
                    <a:gamma/>
                    <a:shade val="46275"/>
                    <a:invGamma/>
                  </a:srgbClr>
                </a:gs>
              </a:gsLst>
              <a:path path="rect">
                <a:fillToRect r="100000" b="100000"/>
              </a:path>
            </a:gradFill>
            <a:ln w="12700">
              <a:solidFill>
                <a:srgbClr val="000000"/>
              </a:solidFill>
              <a:prstDash val="solid"/>
            </a:ln>
          </c:spPr>
          <c:explosion val="20"/>
          <c:dPt>
            <c:idx val="0"/>
            <c:bubble3D val="0"/>
            <c:spPr>
              <a:gradFill rotWithShape="0">
                <a:gsLst>
                  <a:gs pos="0">
                    <a:srgbClr val="00FFFF"/>
                  </a:gs>
                  <a:gs pos="100000">
                    <a:srgbClr val="000000">
                      <a:gamma/>
                      <a:shade val="46275"/>
                      <a:invGamma/>
                    </a:srgbClr>
                  </a:gs>
                </a:gsLst>
                <a:path path="rect">
                  <a:fillToRect r="100000" b="100000"/>
                </a:path>
              </a:gradFill>
              <a:ln w="12700">
                <a:solidFill>
                  <a:srgbClr val="000000"/>
                </a:solidFill>
                <a:prstDash val="solid"/>
              </a:ln>
            </c:spPr>
            <c:extLst>
              <c:ext xmlns:c16="http://schemas.microsoft.com/office/drawing/2014/chart" uri="{C3380CC4-5D6E-409C-BE32-E72D297353CC}">
                <c16:uniqueId val="{00000001-D00A-4D33-BF04-72C7F7913DED}"/>
              </c:ext>
            </c:extLst>
          </c:dPt>
          <c:dPt>
            <c:idx val="1"/>
            <c:bubble3D val="0"/>
            <c:spPr>
              <a:gradFill rotWithShape="0">
                <a:gsLst>
                  <a:gs pos="0">
                    <a:srgbClr val="CCCCFF"/>
                  </a:gs>
                  <a:gs pos="100000">
                    <a:srgbClr val="000000">
                      <a:gamma/>
                      <a:shade val="46275"/>
                      <a:invGamma/>
                    </a:srgbClr>
                  </a:gs>
                </a:gsLst>
                <a:path path="rect">
                  <a:fillToRect l="100000" b="100000"/>
                </a:path>
              </a:gradFill>
              <a:ln w="12700">
                <a:solidFill>
                  <a:schemeClr val="bg1"/>
                </a:solidFill>
                <a:prstDash val="solid"/>
              </a:ln>
            </c:spPr>
            <c:extLst>
              <c:ext xmlns:c16="http://schemas.microsoft.com/office/drawing/2014/chart" uri="{C3380CC4-5D6E-409C-BE32-E72D297353CC}">
                <c16:uniqueId val="{00000003-D00A-4D33-BF04-72C7F7913DED}"/>
              </c:ext>
            </c:extLst>
          </c:dPt>
          <c:dPt>
            <c:idx val="2"/>
            <c:bubble3D val="0"/>
            <c:spPr>
              <a:gradFill rotWithShape="0">
                <a:gsLst>
                  <a:gs pos="0">
                    <a:srgbClr val="FFFF00"/>
                  </a:gs>
                  <a:gs pos="100000">
                    <a:srgbClr val="000000">
                      <a:gamma/>
                      <a:shade val="46275"/>
                      <a:invGamma/>
                    </a:srgbClr>
                  </a:gs>
                </a:gsLst>
                <a:path path="rect">
                  <a:fillToRect r="100000" b="100000"/>
                </a:path>
              </a:gradFill>
              <a:ln w="12700">
                <a:solidFill>
                  <a:srgbClr val="000000"/>
                </a:solidFill>
                <a:prstDash val="solid"/>
              </a:ln>
            </c:spPr>
            <c:extLst>
              <c:ext xmlns:c16="http://schemas.microsoft.com/office/drawing/2014/chart" uri="{C3380CC4-5D6E-409C-BE32-E72D297353CC}">
                <c16:uniqueId val="{00000005-D00A-4D33-BF04-72C7F7913DED}"/>
              </c:ext>
            </c:extLst>
          </c:dPt>
          <c:dPt>
            <c:idx val="3"/>
            <c:bubble3D val="0"/>
            <c:spPr>
              <a:gradFill rotWithShape="0">
                <a:gsLst>
                  <a:gs pos="0">
                    <a:srgbClr val="00FF00"/>
                  </a:gs>
                  <a:gs pos="100000">
                    <a:srgbClr val="000000">
                      <a:gamma/>
                      <a:shade val="46275"/>
                      <a:invGamma/>
                    </a:srgbClr>
                  </a:gs>
                </a:gsLst>
                <a:path path="rect">
                  <a:fillToRect r="100000" b="100000"/>
                </a:path>
              </a:gradFill>
              <a:ln w="12700">
                <a:solidFill>
                  <a:srgbClr val="000000"/>
                </a:solidFill>
                <a:prstDash val="solid"/>
              </a:ln>
            </c:spPr>
            <c:extLst>
              <c:ext xmlns:c16="http://schemas.microsoft.com/office/drawing/2014/chart" uri="{C3380CC4-5D6E-409C-BE32-E72D297353CC}">
                <c16:uniqueId val="{00000007-D00A-4D33-BF04-72C7F7913DED}"/>
              </c:ext>
            </c:extLst>
          </c:dPt>
          <c:dLbls>
            <c:dLbl>
              <c:idx val="0"/>
              <c:layout>
                <c:manualLayout>
                  <c:x val="-0.18727977931751225"/>
                  <c:y val="2.4726704030356168E-2"/>
                </c:manualLayout>
              </c:layout>
              <c:tx>
                <c:rich>
                  <a:bodyPr/>
                  <a:lstStyle/>
                  <a:p>
                    <a:r>
                      <a:rPr lang="en-US"/>
                      <a:t>46,2</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00A-4D33-BF04-72C7F7913DED}"/>
                </c:ext>
              </c:extLst>
            </c:dLbl>
            <c:dLbl>
              <c:idx val="1"/>
              <c:layout>
                <c:manualLayout>
                  <c:x val="-2.2790289511683392E-2"/>
                  <c:y val="-0.24728873176567237"/>
                </c:manualLayout>
              </c:layout>
              <c:tx>
                <c:rich>
                  <a:bodyPr/>
                  <a:lstStyle/>
                  <a:p>
                    <a:r>
                      <a:rPr lang="en-US"/>
                      <a:t>7,1</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00A-4D33-BF04-72C7F7913DED}"/>
                </c:ext>
              </c:extLst>
            </c:dLbl>
            <c:dLbl>
              <c:idx val="2"/>
              <c:layout>
                <c:manualLayout>
                  <c:x val="0.1483702298341168"/>
                  <c:y val="-0.23953946865887046"/>
                </c:manualLayout>
              </c:layout>
              <c:tx>
                <c:rich>
                  <a:bodyPr/>
                  <a:lstStyle/>
                  <a:p>
                    <a:r>
                      <a:rPr lang="en-US"/>
                      <a:t>23,3</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00A-4D33-BF04-72C7F7913DED}"/>
                </c:ext>
              </c:extLst>
            </c:dLbl>
            <c:dLbl>
              <c:idx val="3"/>
              <c:tx>
                <c:rich>
                  <a:bodyPr/>
                  <a:lstStyle/>
                  <a:p>
                    <a:r>
                      <a:rPr lang="en-US"/>
                      <a:t>23,4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00A-4D33-BF04-72C7F7913DED}"/>
                </c:ext>
              </c:extLst>
            </c:dLbl>
            <c:spPr>
              <a:noFill/>
              <a:ln>
                <a:noFill/>
              </a:ln>
              <a:effectLst/>
            </c:spPr>
            <c:txPr>
              <a:bodyPr/>
              <a:lstStyle/>
              <a:p>
                <a:pPr>
                  <a:defRPr sz="2400" b="1"/>
                </a:pPr>
                <a:endParaRPr lang="ru-RU"/>
              </a:p>
            </c:txPr>
            <c:showLegendKey val="0"/>
            <c:showVal val="1"/>
            <c:showCatName val="0"/>
            <c:showSerName val="0"/>
            <c:showPercent val="0"/>
            <c:showBubbleSize val="0"/>
            <c:showLeaderLines val="0"/>
            <c:extLst>
              <c:ext xmlns:c15="http://schemas.microsoft.com/office/drawing/2012/chart" uri="{CE6537A1-D6FC-4f65-9D91-7224C49458BB}"/>
            </c:extLst>
          </c:dLbls>
          <c:cat>
            <c:strRef>
              <c:f>'[Лист в Презентация 2017]Лист1'!$A$2:$A$5</c:f>
              <c:strCache>
                <c:ptCount val="4"/>
                <c:pt idx="0">
                  <c:v>образование</c:v>
                </c:pt>
                <c:pt idx="1">
                  <c:v>культура и кинематография</c:v>
                </c:pt>
                <c:pt idx="2">
                  <c:v>социальная политика</c:v>
                </c:pt>
                <c:pt idx="3">
                  <c:v>иные расходы</c:v>
                </c:pt>
              </c:strCache>
            </c:strRef>
          </c:cat>
          <c:val>
            <c:numRef>
              <c:f>'[Лист в Презентация 2017]Лист1'!$B$2:$B$5</c:f>
              <c:numCache>
                <c:formatCode>General</c:formatCode>
                <c:ptCount val="4"/>
                <c:pt idx="0">
                  <c:v>44.9</c:v>
                </c:pt>
                <c:pt idx="1">
                  <c:v>6.8</c:v>
                </c:pt>
                <c:pt idx="2">
                  <c:v>23.8</c:v>
                </c:pt>
                <c:pt idx="3">
                  <c:v>24.5</c:v>
                </c:pt>
              </c:numCache>
            </c:numRef>
          </c:val>
          <c:extLst>
            <c:ext xmlns:c16="http://schemas.microsoft.com/office/drawing/2014/chart" uri="{C3380CC4-5D6E-409C-BE32-E72D297353CC}">
              <c16:uniqueId val="{00000008-D00A-4D33-BF04-72C7F7913DED}"/>
            </c:ext>
          </c:extLst>
        </c:ser>
        <c:dLbls>
          <c:showLegendKey val="0"/>
          <c:showVal val="0"/>
          <c:showCatName val="0"/>
          <c:showSerName val="0"/>
          <c:showPercent val="0"/>
          <c:showBubbleSize val="0"/>
          <c:showLeaderLines val="0"/>
        </c:dLbls>
      </c:pie3DChart>
      <c:spPr>
        <a:noFill/>
        <a:ln w="25400">
          <a:noFill/>
        </a:ln>
      </c:spPr>
    </c:plotArea>
    <c:legend>
      <c:legendPos val="r"/>
      <c:overlay val="0"/>
      <c:txPr>
        <a:bodyPr/>
        <a:lstStyle/>
        <a:p>
          <a:pPr>
            <a:defRPr sz="1400"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w="9525">
      <a:noFill/>
    </a:ln>
  </c:spPr>
  <c:txPr>
    <a:bodyPr/>
    <a:lstStyle/>
    <a:p>
      <a:pPr>
        <a:defRPr sz="1800"/>
      </a:pPr>
      <a:endParaRPr lang="ru-RU"/>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779693677530845"/>
          <c:y val="0.23111097112860887"/>
          <c:w val="0.25492275490880123"/>
          <c:h val="0.64444472440944933"/>
        </c:manualLayout>
      </c:layout>
      <c:radarChart>
        <c:radarStyle val="marker"/>
        <c:varyColors val="0"/>
        <c:ser>
          <c:idx val="0"/>
          <c:order val="0"/>
          <c:tx>
            <c:strRef>
              <c:f>Лист1!$B$1</c:f>
              <c:strCache>
                <c:ptCount val="1"/>
                <c:pt idx="0">
                  <c:v>Апанасенковский </c:v>
                </c:pt>
              </c:strCache>
            </c:strRef>
          </c:tx>
          <c:cat>
            <c:strRef>
              <c:f>Лист1!$A$2:$A$4</c:f>
              <c:strCache>
                <c:ptCount val="3"/>
                <c:pt idx="0">
                  <c:v>Среднегодовая численность населения</c:v>
                </c:pt>
                <c:pt idx="1">
                  <c:v>Среднемесячная заработная плата</c:v>
                </c:pt>
                <c:pt idx="2">
                  <c:v>Объем инвестиций в основной капитал в расчете на одного человека</c:v>
                </c:pt>
              </c:strCache>
            </c:strRef>
          </c:cat>
          <c:val>
            <c:numRef>
              <c:f>Лист1!$B$2:$B$4</c:f>
              <c:numCache>
                <c:formatCode>General</c:formatCode>
                <c:ptCount val="3"/>
                <c:pt idx="0">
                  <c:v>30789</c:v>
                </c:pt>
                <c:pt idx="1">
                  <c:v>21386</c:v>
                </c:pt>
                <c:pt idx="2">
                  <c:v>14503</c:v>
                </c:pt>
              </c:numCache>
            </c:numRef>
          </c:val>
          <c:extLst>
            <c:ext xmlns:c16="http://schemas.microsoft.com/office/drawing/2014/chart" uri="{C3380CC4-5D6E-409C-BE32-E72D297353CC}">
              <c16:uniqueId val="{00000000-5D5E-4A67-A101-26FB02C6DA22}"/>
            </c:ext>
          </c:extLst>
        </c:ser>
        <c:ser>
          <c:idx val="1"/>
          <c:order val="1"/>
          <c:tx>
            <c:strRef>
              <c:f>Лист1!$C$1</c:f>
              <c:strCache>
                <c:ptCount val="1"/>
                <c:pt idx="0">
                  <c:v>Труновский</c:v>
                </c:pt>
              </c:strCache>
            </c:strRef>
          </c:tx>
          <c:cat>
            <c:strRef>
              <c:f>Лист1!$A$2:$A$4</c:f>
              <c:strCache>
                <c:ptCount val="3"/>
                <c:pt idx="0">
                  <c:v>Среднегодовая численность населения</c:v>
                </c:pt>
                <c:pt idx="1">
                  <c:v>Среднемесячная заработная плата</c:v>
                </c:pt>
                <c:pt idx="2">
                  <c:v>Объем инвестиций в основной капитал в расчете на одного человека</c:v>
                </c:pt>
              </c:strCache>
            </c:strRef>
          </c:cat>
          <c:val>
            <c:numRef>
              <c:f>Лист1!$C$2:$C$4</c:f>
              <c:numCache>
                <c:formatCode>General</c:formatCode>
                <c:ptCount val="3"/>
                <c:pt idx="0">
                  <c:v>32087</c:v>
                </c:pt>
                <c:pt idx="1">
                  <c:v>23919</c:v>
                </c:pt>
                <c:pt idx="2">
                  <c:v>23058</c:v>
                </c:pt>
              </c:numCache>
            </c:numRef>
          </c:val>
          <c:extLst>
            <c:ext xmlns:c16="http://schemas.microsoft.com/office/drawing/2014/chart" uri="{C3380CC4-5D6E-409C-BE32-E72D297353CC}">
              <c16:uniqueId val="{00000001-5D5E-4A67-A101-26FB02C6DA22}"/>
            </c:ext>
          </c:extLst>
        </c:ser>
        <c:ser>
          <c:idx val="2"/>
          <c:order val="2"/>
          <c:tx>
            <c:strRef>
              <c:f>Лист1!$D$1</c:f>
              <c:strCache>
                <c:ptCount val="1"/>
                <c:pt idx="0">
                  <c:v>Красногвардейский</c:v>
                </c:pt>
              </c:strCache>
            </c:strRef>
          </c:tx>
          <c:cat>
            <c:strRef>
              <c:f>Лист1!$A$2:$A$4</c:f>
              <c:strCache>
                <c:ptCount val="3"/>
                <c:pt idx="0">
                  <c:v>Среднегодовая численность населения</c:v>
                </c:pt>
                <c:pt idx="1">
                  <c:v>Среднемесячная заработная плата</c:v>
                </c:pt>
                <c:pt idx="2">
                  <c:v>Объем инвестиций в основной капитал в расчете на одного человека</c:v>
                </c:pt>
              </c:strCache>
            </c:strRef>
          </c:cat>
          <c:val>
            <c:numRef>
              <c:f>Лист1!$D$2:$D$4</c:f>
              <c:numCache>
                <c:formatCode>General</c:formatCode>
                <c:ptCount val="3"/>
                <c:pt idx="0">
                  <c:v>37632</c:v>
                </c:pt>
                <c:pt idx="1">
                  <c:v>28168</c:v>
                </c:pt>
                <c:pt idx="2">
                  <c:v>29313</c:v>
                </c:pt>
              </c:numCache>
            </c:numRef>
          </c:val>
          <c:extLst>
            <c:ext xmlns:c16="http://schemas.microsoft.com/office/drawing/2014/chart" uri="{C3380CC4-5D6E-409C-BE32-E72D297353CC}">
              <c16:uniqueId val="{00000002-5D5E-4A67-A101-26FB02C6DA22}"/>
            </c:ext>
          </c:extLst>
        </c:ser>
        <c:ser>
          <c:idx val="3"/>
          <c:order val="3"/>
          <c:tx>
            <c:strRef>
              <c:f>Лист1!$E$1</c:f>
              <c:strCache>
                <c:ptCount val="1"/>
                <c:pt idx="0">
                  <c:v>Грачевский</c:v>
                </c:pt>
              </c:strCache>
            </c:strRef>
          </c:tx>
          <c:cat>
            <c:strRef>
              <c:f>Лист1!$A$2:$A$4</c:f>
              <c:strCache>
                <c:ptCount val="3"/>
                <c:pt idx="0">
                  <c:v>Среднегодовая численность населения</c:v>
                </c:pt>
                <c:pt idx="1">
                  <c:v>Среднемесячная заработная плата</c:v>
                </c:pt>
                <c:pt idx="2">
                  <c:v>Объем инвестиций в основной капитал в расчете на одного человека</c:v>
                </c:pt>
              </c:strCache>
            </c:strRef>
          </c:cat>
          <c:val>
            <c:numRef>
              <c:f>Лист1!$E$2:$E$4</c:f>
              <c:numCache>
                <c:formatCode>General</c:formatCode>
                <c:ptCount val="3"/>
                <c:pt idx="0">
                  <c:v>37752</c:v>
                </c:pt>
                <c:pt idx="1">
                  <c:v>22627</c:v>
                </c:pt>
                <c:pt idx="2">
                  <c:v>6585</c:v>
                </c:pt>
              </c:numCache>
            </c:numRef>
          </c:val>
          <c:extLst>
            <c:ext xmlns:c16="http://schemas.microsoft.com/office/drawing/2014/chart" uri="{C3380CC4-5D6E-409C-BE32-E72D297353CC}">
              <c16:uniqueId val="{00000003-5D5E-4A67-A101-26FB02C6DA22}"/>
            </c:ext>
          </c:extLst>
        </c:ser>
        <c:dLbls>
          <c:showLegendKey val="0"/>
          <c:showVal val="0"/>
          <c:showCatName val="0"/>
          <c:showSerName val="0"/>
          <c:showPercent val="0"/>
          <c:showBubbleSize val="0"/>
        </c:dLbls>
        <c:axId val="192554496"/>
        <c:axId val="192556032"/>
      </c:radarChart>
      <c:catAx>
        <c:axId val="192554496"/>
        <c:scaling>
          <c:orientation val="minMax"/>
        </c:scaling>
        <c:delete val="0"/>
        <c:axPos val="b"/>
        <c:majorGridlines/>
        <c:numFmt formatCode="General" sourceLinked="1"/>
        <c:majorTickMark val="out"/>
        <c:minorTickMark val="none"/>
        <c:tickLblPos val="nextTo"/>
        <c:crossAx val="192556032"/>
        <c:crosses val="autoZero"/>
        <c:auto val="1"/>
        <c:lblAlgn val="ctr"/>
        <c:lblOffset val="100"/>
        <c:noMultiLvlLbl val="0"/>
      </c:catAx>
      <c:valAx>
        <c:axId val="192556032"/>
        <c:scaling>
          <c:orientation val="minMax"/>
        </c:scaling>
        <c:delete val="0"/>
        <c:axPos val="l"/>
        <c:majorGridlines/>
        <c:numFmt formatCode="General" sourceLinked="1"/>
        <c:majorTickMark val="cross"/>
        <c:minorTickMark val="none"/>
        <c:tickLblPos val="nextTo"/>
        <c:crossAx val="192554496"/>
        <c:crosses val="autoZero"/>
        <c:crossBetween val="between"/>
      </c:valAx>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0.3985</cdr:x>
      <cdr:y>0.26421</cdr:y>
    </cdr:from>
    <cdr:to>
      <cdr:x>0.6095</cdr:x>
      <cdr:y>0.56375</cdr:y>
    </cdr:to>
    <cdr:sp macro="" textlink="">
      <cdr:nvSpPr>
        <cdr:cNvPr id="1025" name="Прямоугольник 1"/>
        <cdr:cNvSpPr>
          <a:spLocks xmlns:a="http://schemas.openxmlformats.org/drawingml/2006/main" noChangeArrowheads="1"/>
        </cdr:cNvSpPr>
      </cdr:nvSpPr>
      <cdr:spPr bwMode="auto">
        <a:xfrm xmlns:a="http://schemas.openxmlformats.org/drawingml/2006/main">
          <a:off x="3687316" y="1045104"/>
          <a:ext cx="1953469" cy="119575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miter lim="800000"/>
              <a:headEnd/>
              <a:tailEnd/>
            </a14:hiddenLine>
          </a:ext>
        </a:extLst>
      </cdr:spPr>
      <cdr:txBody>
        <a:bodyPr xmlns:a="http://schemas.openxmlformats.org/drawingml/2006/main" vertOverflow="clip" wrap="square" lIns="82296" tIns="86868" rIns="0" bIns="0" anchor="t"/>
        <a:lstStyle xmlns:a="http://schemas.openxmlformats.org/drawingml/2006/main"/>
        <a:p xmlns:a="http://schemas.openxmlformats.org/drawingml/2006/main">
          <a:endParaRPr lang="ru-RU"/>
        </a:p>
      </cdr:txBody>
    </cdr:sp>
  </cdr:relSizeAnchor>
  <cdr:relSizeAnchor xmlns:cdr="http://schemas.openxmlformats.org/drawingml/2006/chartDrawing">
    <cdr:from>
      <cdr:x>0.05984</cdr:x>
      <cdr:y>0.4401</cdr:y>
    </cdr:from>
    <cdr:to>
      <cdr:x>0.24868</cdr:x>
      <cdr:y>0.66767</cdr:y>
    </cdr:to>
    <cdr:sp macro="" textlink="">
      <cdr:nvSpPr>
        <cdr:cNvPr id="1026" name="Прямоугольник 1"/>
        <cdr:cNvSpPr>
          <a:spLocks xmlns:a="http://schemas.openxmlformats.org/drawingml/2006/main" noChangeArrowheads="1"/>
        </cdr:cNvSpPr>
      </cdr:nvSpPr>
      <cdr:spPr bwMode="auto">
        <a:xfrm xmlns:a="http://schemas.openxmlformats.org/drawingml/2006/main">
          <a:off x="555272" y="1777051"/>
          <a:ext cx="1745008" cy="92406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miter lim="800000"/>
              <a:headEnd/>
              <a:tailEnd/>
            </a14:hiddenLine>
          </a:ext>
        </a:extLst>
      </cdr:spPr>
      <cdr:txBody>
        <a:bodyPr xmlns:a="http://schemas.openxmlformats.org/drawingml/2006/main" vertOverflow="clip" wrap="square" lIns="82296" tIns="86868" rIns="0" bIns="0" anchor="t"/>
        <a:lstStyle xmlns:a="http://schemas.openxmlformats.org/drawingml/2006/main"/>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Version="">
  <b:Source>
    <b:Tag>Ali13</b:Tag>
    <b:SourceType>Report</b:SourceType>
    <b:Guid>{8DF51C14-1CCE-40CE-A3F2-C30A7450FEF4}</b:Guid>
    <b:Author>
      <b:Author>
        <b:NameList>
          <b:Person>
            <b:Last>Lobko</b:Last>
            <b:First>Aliaksei</b:First>
          </b:Person>
        </b:NameList>
      </b:Author>
    </b:Author>
    <b:Title>Agglomeration and Productivity: The Russian Cement Industry</b:Title>
    <b:Year>2013</b:Year>
    <b:Publisher>NES Master's thesis</b:Publisher>
    <b:City>Moscow</b:City>
    <b:RefOrder>1</b:RefOrder>
  </b:Source>
  <b:Source>
    <b:Tag>Gra07</b:Tag>
    <b:SourceType>JournalArticle</b:SourceType>
    <b:Guid>{B5D0FE76-8C9E-46D3-B96E-96F729D23506}</b:Guid>
    <b:Author>
      <b:Author>
        <b:NameList>
          <b:Person>
            <b:Last>Graham</b:Last>
            <b:First>Daniel</b:First>
            <b:Middle>J.</b:Middle>
          </b:Person>
        </b:NameList>
      </b:Author>
    </b:Author>
    <b:Title>Agglomeration, productivity and transport investment.</b:Title>
    <b:Year>2007</b:Year>
    <b:JournalName>Journal of transport economics and policy (JTEP)</b:JournalName>
    <b:Pages>317-343</b:Pages>
    <b:Volume>41</b:Volume>
    <b:Issue>3</b:Issue>
    <b:RefOrder>2</b:RefOrder>
  </b:Source>
  <b:Source>
    <b:Tag>Com10</b:Tag>
    <b:SourceType>BookSection</b:SourceType>
    <b:Guid>{83F4ACBA-40C2-4138-8348-AD188E6B7B2A}</b:Guid>
    <b:Author>
      <b:Author>
        <b:NameList>
          <b:Person>
            <b:Last>Combes</b:Last>
            <b:First>Pierre-Philippe</b:First>
          </b:Person>
          <b:Person>
            <b:Last>Duranton</b:Last>
            <b:First>G.</b:First>
          </b:Person>
          <b:Person>
            <b:Last>Gobillon</b:Last>
            <b:First>L.</b:First>
          </b:Person>
          <b:Person>
            <b:Last>Roux</b:Last>
            <b:First>S</b:First>
          </b:Person>
        </b:NameList>
      </b:Author>
    </b:Author>
    <b:Title>Estimating agglomeration economies with history, geology, and worker effects</b:Title>
    <b:JournalName>Agglomeration Economics</b:JournalName>
    <b:Year>2010</b:Year>
    <b:Pages>15-66</b:Pages>
    <b:BookTitle>Agglomeration Economics</b:BookTitle>
    <b:Publisher>University of Chicago Press</b:Publisher>
    <b:RefOrder>3</b:RefOrder>
  </b:Source>
  <b:Source>
    <b:Tag>Mel09</b:Tag>
    <b:SourceType>JournalArticle</b:SourceType>
    <b:Guid>{BCE495F2-B134-429D-8384-34BDA0F89AB1}</b:Guid>
    <b:Author>
      <b:Author>
        <b:NameList>
          <b:Person>
            <b:Last>Melo</b:Last>
            <b:First>Patricia</b:First>
            <b:Middle>C.</b:Middle>
          </b:Person>
          <b:Person>
            <b:Last>Graham</b:Last>
            <b:First>Daniel</b:First>
            <b:Middle>J.</b:Middle>
          </b:Person>
          <b:Person>
            <b:Last>Noland</b:Last>
            <b:First>Robert</b:First>
            <b:Middle>B.</b:Middle>
          </b:Person>
        </b:NameList>
      </b:Author>
    </b:Author>
    <b:Title>A meta-analysis of estimates of urban agglomeration economies</b:Title>
    <b:JournalName>Regional science and urban Economics</b:JournalName>
    <b:Year>2009</b:Year>
    <b:Pages>332-342</b:Pages>
    <b:Volume>39</b:Volume>
    <b:Issue>3</b:Issue>
    <b:RefOrder>4</b:RefOrder>
  </b:Source>
  <b:Source>
    <b:Tag>Com121</b:Tag>
    <b:SourceType>Report</b:SourceType>
    <b:Guid>{6472AA16-466B-4D23-AB5D-4BF4CCEEED3E}</b:Guid>
    <b:Year>2013</b:Year>
    <b:Author>
      <b:Author>
        <b:NameList>
          <b:Person>
            <b:Last>Combes</b:Last>
            <b:First>P.-P.</b:First>
          </b:Person>
          <b:Person>
            <b:Last>Duranton</b:Last>
            <b:First>G.</b:First>
          </b:Person>
          <b:Person>
            <b:Last>Gobillon</b:Last>
            <b:First>L.</b:First>
          </b:Person>
        </b:NameList>
      </b:Author>
    </b:Author>
    <b:Title>The costs of agglomeration: Land prices in French cities.</b:Title>
    <b:City>working paper</b:City>
    <b:RefOrder>5</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803AD4-D4C6-498F-B62B-E99540D61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105</Pages>
  <Words>29179</Words>
  <Characters>166322</Characters>
  <Application>Microsoft Office Word</Application>
  <DocSecurity>0</DocSecurity>
  <Lines>1386</Lines>
  <Paragraphs>390</Paragraphs>
  <ScaleCrop>false</ScaleCrop>
  <HeadingPairs>
    <vt:vector size="2" baseType="variant">
      <vt:variant>
        <vt:lpstr>Название</vt:lpstr>
      </vt:variant>
      <vt:variant>
        <vt:i4>1</vt:i4>
      </vt:variant>
    </vt:vector>
  </HeadingPairs>
  <TitlesOfParts>
    <vt:vector size="1" baseType="lpstr">
      <vt:lpstr>Стратегия социально-экономического развития Ставропольского края до 2035 г.</vt:lpstr>
    </vt:vector>
  </TitlesOfParts>
  <Company/>
  <LinksUpToDate>false</LinksUpToDate>
  <CharactersWithSpaces>195111</CharactersWithSpaces>
  <SharedDoc>false</SharedDoc>
  <HLinks>
    <vt:vector size="306" baseType="variant">
      <vt:variant>
        <vt:i4>1048637</vt:i4>
      </vt:variant>
      <vt:variant>
        <vt:i4>296</vt:i4>
      </vt:variant>
      <vt:variant>
        <vt:i4>0</vt:i4>
      </vt:variant>
      <vt:variant>
        <vt:i4>5</vt:i4>
      </vt:variant>
      <vt:variant>
        <vt:lpwstr/>
      </vt:variant>
      <vt:variant>
        <vt:lpwstr>_Toc529463728</vt:lpwstr>
      </vt:variant>
      <vt:variant>
        <vt:i4>1048637</vt:i4>
      </vt:variant>
      <vt:variant>
        <vt:i4>290</vt:i4>
      </vt:variant>
      <vt:variant>
        <vt:i4>0</vt:i4>
      </vt:variant>
      <vt:variant>
        <vt:i4>5</vt:i4>
      </vt:variant>
      <vt:variant>
        <vt:lpwstr/>
      </vt:variant>
      <vt:variant>
        <vt:lpwstr>_Toc529463727</vt:lpwstr>
      </vt:variant>
      <vt:variant>
        <vt:i4>1048637</vt:i4>
      </vt:variant>
      <vt:variant>
        <vt:i4>284</vt:i4>
      </vt:variant>
      <vt:variant>
        <vt:i4>0</vt:i4>
      </vt:variant>
      <vt:variant>
        <vt:i4>5</vt:i4>
      </vt:variant>
      <vt:variant>
        <vt:lpwstr/>
      </vt:variant>
      <vt:variant>
        <vt:lpwstr>_Toc529463726</vt:lpwstr>
      </vt:variant>
      <vt:variant>
        <vt:i4>1048637</vt:i4>
      </vt:variant>
      <vt:variant>
        <vt:i4>278</vt:i4>
      </vt:variant>
      <vt:variant>
        <vt:i4>0</vt:i4>
      </vt:variant>
      <vt:variant>
        <vt:i4>5</vt:i4>
      </vt:variant>
      <vt:variant>
        <vt:lpwstr/>
      </vt:variant>
      <vt:variant>
        <vt:lpwstr>_Toc529463725</vt:lpwstr>
      </vt:variant>
      <vt:variant>
        <vt:i4>1048637</vt:i4>
      </vt:variant>
      <vt:variant>
        <vt:i4>272</vt:i4>
      </vt:variant>
      <vt:variant>
        <vt:i4>0</vt:i4>
      </vt:variant>
      <vt:variant>
        <vt:i4>5</vt:i4>
      </vt:variant>
      <vt:variant>
        <vt:lpwstr/>
      </vt:variant>
      <vt:variant>
        <vt:lpwstr>_Toc529463724</vt:lpwstr>
      </vt:variant>
      <vt:variant>
        <vt:i4>1048637</vt:i4>
      </vt:variant>
      <vt:variant>
        <vt:i4>266</vt:i4>
      </vt:variant>
      <vt:variant>
        <vt:i4>0</vt:i4>
      </vt:variant>
      <vt:variant>
        <vt:i4>5</vt:i4>
      </vt:variant>
      <vt:variant>
        <vt:lpwstr/>
      </vt:variant>
      <vt:variant>
        <vt:lpwstr>_Toc529463723</vt:lpwstr>
      </vt:variant>
      <vt:variant>
        <vt:i4>1048637</vt:i4>
      </vt:variant>
      <vt:variant>
        <vt:i4>260</vt:i4>
      </vt:variant>
      <vt:variant>
        <vt:i4>0</vt:i4>
      </vt:variant>
      <vt:variant>
        <vt:i4>5</vt:i4>
      </vt:variant>
      <vt:variant>
        <vt:lpwstr/>
      </vt:variant>
      <vt:variant>
        <vt:lpwstr>_Toc529463722</vt:lpwstr>
      </vt:variant>
      <vt:variant>
        <vt:i4>1048637</vt:i4>
      </vt:variant>
      <vt:variant>
        <vt:i4>254</vt:i4>
      </vt:variant>
      <vt:variant>
        <vt:i4>0</vt:i4>
      </vt:variant>
      <vt:variant>
        <vt:i4>5</vt:i4>
      </vt:variant>
      <vt:variant>
        <vt:lpwstr/>
      </vt:variant>
      <vt:variant>
        <vt:lpwstr>_Toc529463721</vt:lpwstr>
      </vt:variant>
      <vt:variant>
        <vt:i4>1048637</vt:i4>
      </vt:variant>
      <vt:variant>
        <vt:i4>248</vt:i4>
      </vt:variant>
      <vt:variant>
        <vt:i4>0</vt:i4>
      </vt:variant>
      <vt:variant>
        <vt:i4>5</vt:i4>
      </vt:variant>
      <vt:variant>
        <vt:lpwstr/>
      </vt:variant>
      <vt:variant>
        <vt:lpwstr>_Toc529463720</vt:lpwstr>
      </vt:variant>
      <vt:variant>
        <vt:i4>1245245</vt:i4>
      </vt:variant>
      <vt:variant>
        <vt:i4>242</vt:i4>
      </vt:variant>
      <vt:variant>
        <vt:i4>0</vt:i4>
      </vt:variant>
      <vt:variant>
        <vt:i4>5</vt:i4>
      </vt:variant>
      <vt:variant>
        <vt:lpwstr/>
      </vt:variant>
      <vt:variant>
        <vt:lpwstr>_Toc529463719</vt:lpwstr>
      </vt:variant>
      <vt:variant>
        <vt:i4>1245245</vt:i4>
      </vt:variant>
      <vt:variant>
        <vt:i4>236</vt:i4>
      </vt:variant>
      <vt:variant>
        <vt:i4>0</vt:i4>
      </vt:variant>
      <vt:variant>
        <vt:i4>5</vt:i4>
      </vt:variant>
      <vt:variant>
        <vt:lpwstr/>
      </vt:variant>
      <vt:variant>
        <vt:lpwstr>_Toc529463718</vt:lpwstr>
      </vt:variant>
      <vt:variant>
        <vt:i4>1245245</vt:i4>
      </vt:variant>
      <vt:variant>
        <vt:i4>230</vt:i4>
      </vt:variant>
      <vt:variant>
        <vt:i4>0</vt:i4>
      </vt:variant>
      <vt:variant>
        <vt:i4>5</vt:i4>
      </vt:variant>
      <vt:variant>
        <vt:lpwstr/>
      </vt:variant>
      <vt:variant>
        <vt:lpwstr>_Toc529463717</vt:lpwstr>
      </vt:variant>
      <vt:variant>
        <vt:i4>1245245</vt:i4>
      </vt:variant>
      <vt:variant>
        <vt:i4>224</vt:i4>
      </vt:variant>
      <vt:variant>
        <vt:i4>0</vt:i4>
      </vt:variant>
      <vt:variant>
        <vt:i4>5</vt:i4>
      </vt:variant>
      <vt:variant>
        <vt:lpwstr/>
      </vt:variant>
      <vt:variant>
        <vt:lpwstr>_Toc529463716</vt:lpwstr>
      </vt:variant>
      <vt:variant>
        <vt:i4>1245245</vt:i4>
      </vt:variant>
      <vt:variant>
        <vt:i4>218</vt:i4>
      </vt:variant>
      <vt:variant>
        <vt:i4>0</vt:i4>
      </vt:variant>
      <vt:variant>
        <vt:i4>5</vt:i4>
      </vt:variant>
      <vt:variant>
        <vt:lpwstr/>
      </vt:variant>
      <vt:variant>
        <vt:lpwstr>_Toc529463715</vt:lpwstr>
      </vt:variant>
      <vt:variant>
        <vt:i4>1245245</vt:i4>
      </vt:variant>
      <vt:variant>
        <vt:i4>212</vt:i4>
      </vt:variant>
      <vt:variant>
        <vt:i4>0</vt:i4>
      </vt:variant>
      <vt:variant>
        <vt:i4>5</vt:i4>
      </vt:variant>
      <vt:variant>
        <vt:lpwstr/>
      </vt:variant>
      <vt:variant>
        <vt:lpwstr>_Toc529463714</vt:lpwstr>
      </vt:variant>
      <vt:variant>
        <vt:i4>1245245</vt:i4>
      </vt:variant>
      <vt:variant>
        <vt:i4>206</vt:i4>
      </vt:variant>
      <vt:variant>
        <vt:i4>0</vt:i4>
      </vt:variant>
      <vt:variant>
        <vt:i4>5</vt:i4>
      </vt:variant>
      <vt:variant>
        <vt:lpwstr/>
      </vt:variant>
      <vt:variant>
        <vt:lpwstr>_Toc529463710</vt:lpwstr>
      </vt:variant>
      <vt:variant>
        <vt:i4>1179709</vt:i4>
      </vt:variant>
      <vt:variant>
        <vt:i4>200</vt:i4>
      </vt:variant>
      <vt:variant>
        <vt:i4>0</vt:i4>
      </vt:variant>
      <vt:variant>
        <vt:i4>5</vt:i4>
      </vt:variant>
      <vt:variant>
        <vt:lpwstr/>
      </vt:variant>
      <vt:variant>
        <vt:lpwstr>_Toc529463709</vt:lpwstr>
      </vt:variant>
      <vt:variant>
        <vt:i4>1179709</vt:i4>
      </vt:variant>
      <vt:variant>
        <vt:i4>194</vt:i4>
      </vt:variant>
      <vt:variant>
        <vt:i4>0</vt:i4>
      </vt:variant>
      <vt:variant>
        <vt:i4>5</vt:i4>
      </vt:variant>
      <vt:variant>
        <vt:lpwstr/>
      </vt:variant>
      <vt:variant>
        <vt:lpwstr>_Toc529463708</vt:lpwstr>
      </vt:variant>
      <vt:variant>
        <vt:i4>1179709</vt:i4>
      </vt:variant>
      <vt:variant>
        <vt:i4>188</vt:i4>
      </vt:variant>
      <vt:variant>
        <vt:i4>0</vt:i4>
      </vt:variant>
      <vt:variant>
        <vt:i4>5</vt:i4>
      </vt:variant>
      <vt:variant>
        <vt:lpwstr/>
      </vt:variant>
      <vt:variant>
        <vt:lpwstr>_Toc529463707</vt:lpwstr>
      </vt:variant>
      <vt:variant>
        <vt:i4>1179709</vt:i4>
      </vt:variant>
      <vt:variant>
        <vt:i4>182</vt:i4>
      </vt:variant>
      <vt:variant>
        <vt:i4>0</vt:i4>
      </vt:variant>
      <vt:variant>
        <vt:i4>5</vt:i4>
      </vt:variant>
      <vt:variant>
        <vt:lpwstr/>
      </vt:variant>
      <vt:variant>
        <vt:lpwstr>_Toc529463706</vt:lpwstr>
      </vt:variant>
      <vt:variant>
        <vt:i4>1179709</vt:i4>
      </vt:variant>
      <vt:variant>
        <vt:i4>176</vt:i4>
      </vt:variant>
      <vt:variant>
        <vt:i4>0</vt:i4>
      </vt:variant>
      <vt:variant>
        <vt:i4>5</vt:i4>
      </vt:variant>
      <vt:variant>
        <vt:lpwstr/>
      </vt:variant>
      <vt:variant>
        <vt:lpwstr>_Toc529463705</vt:lpwstr>
      </vt:variant>
      <vt:variant>
        <vt:i4>1179709</vt:i4>
      </vt:variant>
      <vt:variant>
        <vt:i4>170</vt:i4>
      </vt:variant>
      <vt:variant>
        <vt:i4>0</vt:i4>
      </vt:variant>
      <vt:variant>
        <vt:i4>5</vt:i4>
      </vt:variant>
      <vt:variant>
        <vt:lpwstr/>
      </vt:variant>
      <vt:variant>
        <vt:lpwstr>_Toc529463704</vt:lpwstr>
      </vt:variant>
      <vt:variant>
        <vt:i4>1179709</vt:i4>
      </vt:variant>
      <vt:variant>
        <vt:i4>164</vt:i4>
      </vt:variant>
      <vt:variant>
        <vt:i4>0</vt:i4>
      </vt:variant>
      <vt:variant>
        <vt:i4>5</vt:i4>
      </vt:variant>
      <vt:variant>
        <vt:lpwstr/>
      </vt:variant>
      <vt:variant>
        <vt:lpwstr>_Toc529463703</vt:lpwstr>
      </vt:variant>
      <vt:variant>
        <vt:i4>1179709</vt:i4>
      </vt:variant>
      <vt:variant>
        <vt:i4>158</vt:i4>
      </vt:variant>
      <vt:variant>
        <vt:i4>0</vt:i4>
      </vt:variant>
      <vt:variant>
        <vt:i4>5</vt:i4>
      </vt:variant>
      <vt:variant>
        <vt:lpwstr/>
      </vt:variant>
      <vt:variant>
        <vt:lpwstr>_Toc529463702</vt:lpwstr>
      </vt:variant>
      <vt:variant>
        <vt:i4>1179709</vt:i4>
      </vt:variant>
      <vt:variant>
        <vt:i4>152</vt:i4>
      </vt:variant>
      <vt:variant>
        <vt:i4>0</vt:i4>
      </vt:variant>
      <vt:variant>
        <vt:i4>5</vt:i4>
      </vt:variant>
      <vt:variant>
        <vt:lpwstr/>
      </vt:variant>
      <vt:variant>
        <vt:lpwstr>_Toc529463701</vt:lpwstr>
      </vt:variant>
      <vt:variant>
        <vt:i4>1179709</vt:i4>
      </vt:variant>
      <vt:variant>
        <vt:i4>146</vt:i4>
      </vt:variant>
      <vt:variant>
        <vt:i4>0</vt:i4>
      </vt:variant>
      <vt:variant>
        <vt:i4>5</vt:i4>
      </vt:variant>
      <vt:variant>
        <vt:lpwstr/>
      </vt:variant>
      <vt:variant>
        <vt:lpwstr>_Toc529463700</vt:lpwstr>
      </vt:variant>
      <vt:variant>
        <vt:i4>1769532</vt:i4>
      </vt:variant>
      <vt:variant>
        <vt:i4>140</vt:i4>
      </vt:variant>
      <vt:variant>
        <vt:i4>0</vt:i4>
      </vt:variant>
      <vt:variant>
        <vt:i4>5</vt:i4>
      </vt:variant>
      <vt:variant>
        <vt:lpwstr/>
      </vt:variant>
      <vt:variant>
        <vt:lpwstr>_Toc529463699</vt:lpwstr>
      </vt:variant>
      <vt:variant>
        <vt:i4>1769532</vt:i4>
      </vt:variant>
      <vt:variant>
        <vt:i4>134</vt:i4>
      </vt:variant>
      <vt:variant>
        <vt:i4>0</vt:i4>
      </vt:variant>
      <vt:variant>
        <vt:i4>5</vt:i4>
      </vt:variant>
      <vt:variant>
        <vt:lpwstr/>
      </vt:variant>
      <vt:variant>
        <vt:lpwstr>_Toc529463698</vt:lpwstr>
      </vt:variant>
      <vt:variant>
        <vt:i4>1769532</vt:i4>
      </vt:variant>
      <vt:variant>
        <vt:i4>128</vt:i4>
      </vt:variant>
      <vt:variant>
        <vt:i4>0</vt:i4>
      </vt:variant>
      <vt:variant>
        <vt:i4>5</vt:i4>
      </vt:variant>
      <vt:variant>
        <vt:lpwstr/>
      </vt:variant>
      <vt:variant>
        <vt:lpwstr>_Toc529463697</vt:lpwstr>
      </vt:variant>
      <vt:variant>
        <vt:i4>1769532</vt:i4>
      </vt:variant>
      <vt:variant>
        <vt:i4>122</vt:i4>
      </vt:variant>
      <vt:variant>
        <vt:i4>0</vt:i4>
      </vt:variant>
      <vt:variant>
        <vt:i4>5</vt:i4>
      </vt:variant>
      <vt:variant>
        <vt:lpwstr/>
      </vt:variant>
      <vt:variant>
        <vt:lpwstr>_Toc529463696</vt:lpwstr>
      </vt:variant>
      <vt:variant>
        <vt:i4>1769532</vt:i4>
      </vt:variant>
      <vt:variant>
        <vt:i4>116</vt:i4>
      </vt:variant>
      <vt:variant>
        <vt:i4>0</vt:i4>
      </vt:variant>
      <vt:variant>
        <vt:i4>5</vt:i4>
      </vt:variant>
      <vt:variant>
        <vt:lpwstr/>
      </vt:variant>
      <vt:variant>
        <vt:lpwstr>_Toc529463695</vt:lpwstr>
      </vt:variant>
      <vt:variant>
        <vt:i4>1769532</vt:i4>
      </vt:variant>
      <vt:variant>
        <vt:i4>110</vt:i4>
      </vt:variant>
      <vt:variant>
        <vt:i4>0</vt:i4>
      </vt:variant>
      <vt:variant>
        <vt:i4>5</vt:i4>
      </vt:variant>
      <vt:variant>
        <vt:lpwstr/>
      </vt:variant>
      <vt:variant>
        <vt:lpwstr>_Toc529463694</vt:lpwstr>
      </vt:variant>
      <vt:variant>
        <vt:i4>1769532</vt:i4>
      </vt:variant>
      <vt:variant>
        <vt:i4>104</vt:i4>
      </vt:variant>
      <vt:variant>
        <vt:i4>0</vt:i4>
      </vt:variant>
      <vt:variant>
        <vt:i4>5</vt:i4>
      </vt:variant>
      <vt:variant>
        <vt:lpwstr/>
      </vt:variant>
      <vt:variant>
        <vt:lpwstr>_Toc529463693</vt:lpwstr>
      </vt:variant>
      <vt:variant>
        <vt:i4>1769532</vt:i4>
      </vt:variant>
      <vt:variant>
        <vt:i4>98</vt:i4>
      </vt:variant>
      <vt:variant>
        <vt:i4>0</vt:i4>
      </vt:variant>
      <vt:variant>
        <vt:i4>5</vt:i4>
      </vt:variant>
      <vt:variant>
        <vt:lpwstr/>
      </vt:variant>
      <vt:variant>
        <vt:lpwstr>_Toc529463692</vt:lpwstr>
      </vt:variant>
      <vt:variant>
        <vt:i4>1769532</vt:i4>
      </vt:variant>
      <vt:variant>
        <vt:i4>92</vt:i4>
      </vt:variant>
      <vt:variant>
        <vt:i4>0</vt:i4>
      </vt:variant>
      <vt:variant>
        <vt:i4>5</vt:i4>
      </vt:variant>
      <vt:variant>
        <vt:lpwstr/>
      </vt:variant>
      <vt:variant>
        <vt:lpwstr>_Toc529463691</vt:lpwstr>
      </vt:variant>
      <vt:variant>
        <vt:i4>1769532</vt:i4>
      </vt:variant>
      <vt:variant>
        <vt:i4>86</vt:i4>
      </vt:variant>
      <vt:variant>
        <vt:i4>0</vt:i4>
      </vt:variant>
      <vt:variant>
        <vt:i4>5</vt:i4>
      </vt:variant>
      <vt:variant>
        <vt:lpwstr/>
      </vt:variant>
      <vt:variant>
        <vt:lpwstr>_Toc529463690</vt:lpwstr>
      </vt:variant>
      <vt:variant>
        <vt:i4>1703996</vt:i4>
      </vt:variant>
      <vt:variant>
        <vt:i4>80</vt:i4>
      </vt:variant>
      <vt:variant>
        <vt:i4>0</vt:i4>
      </vt:variant>
      <vt:variant>
        <vt:i4>5</vt:i4>
      </vt:variant>
      <vt:variant>
        <vt:lpwstr/>
      </vt:variant>
      <vt:variant>
        <vt:lpwstr>_Toc529463689</vt:lpwstr>
      </vt:variant>
      <vt:variant>
        <vt:i4>1703996</vt:i4>
      </vt:variant>
      <vt:variant>
        <vt:i4>74</vt:i4>
      </vt:variant>
      <vt:variant>
        <vt:i4>0</vt:i4>
      </vt:variant>
      <vt:variant>
        <vt:i4>5</vt:i4>
      </vt:variant>
      <vt:variant>
        <vt:lpwstr/>
      </vt:variant>
      <vt:variant>
        <vt:lpwstr>_Toc529463688</vt:lpwstr>
      </vt:variant>
      <vt:variant>
        <vt:i4>1703996</vt:i4>
      </vt:variant>
      <vt:variant>
        <vt:i4>68</vt:i4>
      </vt:variant>
      <vt:variant>
        <vt:i4>0</vt:i4>
      </vt:variant>
      <vt:variant>
        <vt:i4>5</vt:i4>
      </vt:variant>
      <vt:variant>
        <vt:lpwstr/>
      </vt:variant>
      <vt:variant>
        <vt:lpwstr>_Toc529463687</vt:lpwstr>
      </vt:variant>
      <vt:variant>
        <vt:i4>1703996</vt:i4>
      </vt:variant>
      <vt:variant>
        <vt:i4>62</vt:i4>
      </vt:variant>
      <vt:variant>
        <vt:i4>0</vt:i4>
      </vt:variant>
      <vt:variant>
        <vt:i4>5</vt:i4>
      </vt:variant>
      <vt:variant>
        <vt:lpwstr/>
      </vt:variant>
      <vt:variant>
        <vt:lpwstr>_Toc529463686</vt:lpwstr>
      </vt:variant>
      <vt:variant>
        <vt:i4>1703996</vt:i4>
      </vt:variant>
      <vt:variant>
        <vt:i4>56</vt:i4>
      </vt:variant>
      <vt:variant>
        <vt:i4>0</vt:i4>
      </vt:variant>
      <vt:variant>
        <vt:i4>5</vt:i4>
      </vt:variant>
      <vt:variant>
        <vt:lpwstr/>
      </vt:variant>
      <vt:variant>
        <vt:lpwstr>_Toc529463685</vt:lpwstr>
      </vt:variant>
      <vt:variant>
        <vt:i4>1703996</vt:i4>
      </vt:variant>
      <vt:variant>
        <vt:i4>50</vt:i4>
      </vt:variant>
      <vt:variant>
        <vt:i4>0</vt:i4>
      </vt:variant>
      <vt:variant>
        <vt:i4>5</vt:i4>
      </vt:variant>
      <vt:variant>
        <vt:lpwstr/>
      </vt:variant>
      <vt:variant>
        <vt:lpwstr>_Toc529463684</vt:lpwstr>
      </vt:variant>
      <vt:variant>
        <vt:i4>1703996</vt:i4>
      </vt:variant>
      <vt:variant>
        <vt:i4>44</vt:i4>
      </vt:variant>
      <vt:variant>
        <vt:i4>0</vt:i4>
      </vt:variant>
      <vt:variant>
        <vt:i4>5</vt:i4>
      </vt:variant>
      <vt:variant>
        <vt:lpwstr/>
      </vt:variant>
      <vt:variant>
        <vt:lpwstr>_Toc529463683</vt:lpwstr>
      </vt:variant>
      <vt:variant>
        <vt:i4>1703996</vt:i4>
      </vt:variant>
      <vt:variant>
        <vt:i4>41</vt:i4>
      </vt:variant>
      <vt:variant>
        <vt:i4>0</vt:i4>
      </vt:variant>
      <vt:variant>
        <vt:i4>5</vt:i4>
      </vt:variant>
      <vt:variant>
        <vt:lpwstr/>
      </vt:variant>
      <vt:variant>
        <vt:lpwstr>_Toc529463682</vt:lpwstr>
      </vt:variant>
      <vt:variant>
        <vt:i4>1703996</vt:i4>
      </vt:variant>
      <vt:variant>
        <vt:i4>35</vt:i4>
      </vt:variant>
      <vt:variant>
        <vt:i4>0</vt:i4>
      </vt:variant>
      <vt:variant>
        <vt:i4>5</vt:i4>
      </vt:variant>
      <vt:variant>
        <vt:lpwstr/>
      </vt:variant>
      <vt:variant>
        <vt:lpwstr>_Toc529463681</vt:lpwstr>
      </vt:variant>
      <vt:variant>
        <vt:i4>1703996</vt:i4>
      </vt:variant>
      <vt:variant>
        <vt:i4>32</vt:i4>
      </vt:variant>
      <vt:variant>
        <vt:i4>0</vt:i4>
      </vt:variant>
      <vt:variant>
        <vt:i4>5</vt:i4>
      </vt:variant>
      <vt:variant>
        <vt:lpwstr/>
      </vt:variant>
      <vt:variant>
        <vt:lpwstr>_Toc529463680</vt:lpwstr>
      </vt:variant>
      <vt:variant>
        <vt:i4>1376316</vt:i4>
      </vt:variant>
      <vt:variant>
        <vt:i4>26</vt:i4>
      </vt:variant>
      <vt:variant>
        <vt:i4>0</vt:i4>
      </vt:variant>
      <vt:variant>
        <vt:i4>5</vt:i4>
      </vt:variant>
      <vt:variant>
        <vt:lpwstr/>
      </vt:variant>
      <vt:variant>
        <vt:lpwstr>_Toc529463679</vt:lpwstr>
      </vt:variant>
      <vt:variant>
        <vt:i4>1376316</vt:i4>
      </vt:variant>
      <vt:variant>
        <vt:i4>20</vt:i4>
      </vt:variant>
      <vt:variant>
        <vt:i4>0</vt:i4>
      </vt:variant>
      <vt:variant>
        <vt:i4>5</vt:i4>
      </vt:variant>
      <vt:variant>
        <vt:lpwstr/>
      </vt:variant>
      <vt:variant>
        <vt:lpwstr>_Toc529463678</vt:lpwstr>
      </vt:variant>
      <vt:variant>
        <vt:i4>1376316</vt:i4>
      </vt:variant>
      <vt:variant>
        <vt:i4>14</vt:i4>
      </vt:variant>
      <vt:variant>
        <vt:i4>0</vt:i4>
      </vt:variant>
      <vt:variant>
        <vt:i4>5</vt:i4>
      </vt:variant>
      <vt:variant>
        <vt:lpwstr/>
      </vt:variant>
      <vt:variant>
        <vt:lpwstr>_Toc529463677</vt:lpwstr>
      </vt:variant>
      <vt:variant>
        <vt:i4>1376316</vt:i4>
      </vt:variant>
      <vt:variant>
        <vt:i4>8</vt:i4>
      </vt:variant>
      <vt:variant>
        <vt:i4>0</vt:i4>
      </vt:variant>
      <vt:variant>
        <vt:i4>5</vt:i4>
      </vt:variant>
      <vt:variant>
        <vt:lpwstr/>
      </vt:variant>
      <vt:variant>
        <vt:lpwstr>_Toc529463676</vt:lpwstr>
      </vt:variant>
      <vt:variant>
        <vt:i4>1376316</vt:i4>
      </vt:variant>
      <vt:variant>
        <vt:i4>2</vt:i4>
      </vt:variant>
      <vt:variant>
        <vt:i4>0</vt:i4>
      </vt:variant>
      <vt:variant>
        <vt:i4>5</vt:i4>
      </vt:variant>
      <vt:variant>
        <vt:lpwstr/>
      </vt:variant>
      <vt:variant>
        <vt:lpwstr>_Toc529463675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Стратегия социально-экономического развития Ставропольского края до 2035 г.</dc:title>
  <dc:creator>Павел Степанов</dc:creator>
  <cp:lastModifiedBy>TIMOFEEVAO</cp:lastModifiedBy>
  <cp:revision>9</cp:revision>
  <cp:lastPrinted>2021-03-31T06:12:00Z</cp:lastPrinted>
  <dcterms:created xsi:type="dcterms:W3CDTF">2020-02-03T10:13:00Z</dcterms:created>
  <dcterms:modified xsi:type="dcterms:W3CDTF">2023-04-24T08:48:00Z</dcterms:modified>
</cp:coreProperties>
</file>