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E54AE2" w14:textId="52C34EDD" w:rsidR="004C02B7" w:rsidRPr="00AD5B45" w:rsidRDefault="004C02B7" w:rsidP="004C02B7">
      <w:pPr>
        <w:tabs>
          <w:tab w:val="left" w:pos="6825"/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AD5B4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 ТРУНОВСКОГО МУНИЦИПАЛЬНОГО ОКРУГА СТАВРОПОЛЬСКОГО КРАЯ</w:t>
      </w:r>
    </w:p>
    <w:p w14:paraId="3476BAD6" w14:textId="77777777" w:rsidR="004C02B7" w:rsidRPr="00AD5B45" w:rsidRDefault="004C02B7" w:rsidP="004C02B7">
      <w:pPr>
        <w:tabs>
          <w:tab w:val="left" w:pos="6825"/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49EA6B73" w14:textId="77777777" w:rsidR="004C02B7" w:rsidRPr="004C02B7" w:rsidRDefault="004C02B7" w:rsidP="004C02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proofErr w:type="gramStart"/>
      <w:r w:rsidRPr="004C02B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П</w:t>
      </w:r>
      <w:proofErr w:type="gramEnd"/>
      <w:r w:rsidRPr="004C02B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 xml:space="preserve"> О С Т А Н О В Л Е Н И Е</w:t>
      </w:r>
    </w:p>
    <w:p w14:paraId="4128EE19" w14:textId="77777777" w:rsidR="004C02B7" w:rsidRPr="00AD5B45" w:rsidRDefault="004C02B7" w:rsidP="004C02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5A430E52" w14:textId="406E91CC" w:rsidR="004C02B7" w:rsidRPr="004C02B7" w:rsidRDefault="00CB0642" w:rsidP="004C0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10.07.2024</w:t>
      </w:r>
      <w:r w:rsidR="004C02B7" w:rsidRPr="004C02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</w:t>
      </w:r>
      <w:r w:rsidR="004C02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C02B7" w:rsidRPr="004C02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с. </w:t>
      </w:r>
      <w:proofErr w:type="gramStart"/>
      <w:r w:rsidR="004C02B7" w:rsidRPr="004C02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Донское</w:t>
      </w:r>
      <w:proofErr w:type="gramEnd"/>
      <w:r w:rsidR="004C02B7" w:rsidRPr="004C02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</w:t>
      </w:r>
      <w:r w:rsidR="004C02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  <w:r w:rsidR="004C02B7" w:rsidRPr="004C02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№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645-п</w:t>
      </w:r>
    </w:p>
    <w:p w14:paraId="59894671" w14:textId="77777777" w:rsidR="004C02B7" w:rsidRDefault="004C02B7" w:rsidP="00AD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FE8C141" w14:textId="77777777" w:rsidR="00AD5B45" w:rsidRPr="004C02B7" w:rsidRDefault="00AD5B45" w:rsidP="00AD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B93DE48" w14:textId="4885CCB1" w:rsidR="004450DC" w:rsidRDefault="001F0FBA" w:rsidP="00AD5B45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9359F" w:rsidRPr="0059359F">
        <w:rPr>
          <w:sz w:val="28"/>
          <w:szCs w:val="28"/>
        </w:rPr>
        <w:t xml:space="preserve"> порядке установления и оценки применения обязательных требований, устанавливаемых</w:t>
      </w:r>
      <w:r>
        <w:rPr>
          <w:sz w:val="28"/>
          <w:szCs w:val="28"/>
        </w:rPr>
        <w:t xml:space="preserve"> муниципальными </w:t>
      </w:r>
      <w:r w:rsidR="0059359F" w:rsidRPr="0059359F">
        <w:rPr>
          <w:sz w:val="28"/>
          <w:szCs w:val="28"/>
        </w:rPr>
        <w:t xml:space="preserve">нормативными правовыми актами Труновского муниципального округа Ставропольского края </w:t>
      </w:r>
    </w:p>
    <w:p w14:paraId="191462D6" w14:textId="77777777" w:rsidR="004450DC" w:rsidRDefault="004450DC" w:rsidP="00AD5B45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14:paraId="097A3A4C" w14:textId="77777777" w:rsidR="0059359F" w:rsidRDefault="0059359F" w:rsidP="0059359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0F4AAB2A" w14:textId="77777777" w:rsidR="00AD5B45" w:rsidRPr="0059359F" w:rsidRDefault="00AD5B45" w:rsidP="0059359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49DCD808" w14:textId="1B290489" w:rsidR="005C57B0" w:rsidRPr="0059359F" w:rsidRDefault="005C57B0" w:rsidP="00AD5B4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359F">
        <w:rPr>
          <w:sz w:val="28"/>
          <w:szCs w:val="28"/>
        </w:rPr>
        <w:t xml:space="preserve">В соответствии с частью 6.1 статьи 7 Федерального закона </w:t>
      </w:r>
      <w:r w:rsidR="00AD5B45">
        <w:rPr>
          <w:sz w:val="28"/>
          <w:szCs w:val="28"/>
        </w:rPr>
        <w:t xml:space="preserve">                     </w:t>
      </w:r>
      <w:hyperlink r:id="rId8" w:tgtFrame="_blank" w:history="1">
        <w:r w:rsidRPr="0059359F">
          <w:rPr>
            <w:sz w:val="28"/>
            <w:szCs w:val="28"/>
          </w:rPr>
          <w:t>от 06 октября 2003 года № 131-ФЗ</w:t>
        </w:r>
      </w:hyperlink>
      <w:r w:rsidRPr="0059359F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частью 5 статьи 2 Федерального закона </w:t>
      </w:r>
      <w:hyperlink r:id="rId9" w:tgtFrame="_blank" w:history="1">
        <w:r w:rsidRPr="0059359F">
          <w:rPr>
            <w:sz w:val="28"/>
            <w:szCs w:val="28"/>
          </w:rPr>
          <w:t>от 31 июля 2020 года № 247-ФЗ</w:t>
        </w:r>
      </w:hyperlink>
      <w:r w:rsidRPr="0059359F">
        <w:rPr>
          <w:sz w:val="28"/>
          <w:szCs w:val="28"/>
        </w:rPr>
        <w:t xml:space="preserve"> «Об обязательных треб</w:t>
      </w:r>
      <w:r w:rsidR="00AD5B45">
        <w:rPr>
          <w:sz w:val="28"/>
          <w:szCs w:val="28"/>
        </w:rPr>
        <w:t>ованиях в Российской Федерации»</w:t>
      </w:r>
      <w:r w:rsidRPr="0059359F">
        <w:rPr>
          <w:sz w:val="28"/>
          <w:szCs w:val="28"/>
        </w:rPr>
        <w:t xml:space="preserve"> администрация Труновского муниципального округа Ставропольского края</w:t>
      </w:r>
    </w:p>
    <w:p w14:paraId="08666A19" w14:textId="77777777" w:rsidR="0059359F" w:rsidRPr="00AD5B45" w:rsidRDefault="0059359F" w:rsidP="00AD5B45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37FD58A5" w14:textId="77777777" w:rsidR="005C57B0" w:rsidRPr="00AD5B45" w:rsidRDefault="005C57B0" w:rsidP="00AD5B45">
      <w:pPr>
        <w:pStyle w:val="a3"/>
        <w:spacing w:before="0" w:beforeAutospacing="0" w:after="0" w:afterAutospacing="0"/>
        <w:rPr>
          <w:sz w:val="28"/>
          <w:szCs w:val="28"/>
        </w:rPr>
      </w:pPr>
      <w:r w:rsidRPr="00AD5B45">
        <w:rPr>
          <w:sz w:val="28"/>
          <w:szCs w:val="28"/>
        </w:rPr>
        <w:t>ПОСТАНОВЛЯЕТ:</w:t>
      </w:r>
    </w:p>
    <w:p w14:paraId="0D3E7F59" w14:textId="50DEEFC4" w:rsidR="005C57B0" w:rsidRPr="00AD5B45" w:rsidRDefault="005C57B0" w:rsidP="00AD5B45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55E8E0F" w14:textId="4C7072F0" w:rsidR="0059359F" w:rsidRDefault="005C57B0" w:rsidP="00AD5B4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359F">
        <w:rPr>
          <w:sz w:val="28"/>
          <w:szCs w:val="28"/>
        </w:rPr>
        <w:t>1. Утвердить прилагаем</w:t>
      </w:r>
      <w:r w:rsidR="001F0FBA">
        <w:rPr>
          <w:sz w:val="28"/>
          <w:szCs w:val="28"/>
        </w:rPr>
        <w:t>ый п</w:t>
      </w:r>
      <w:r w:rsidR="00A831B9" w:rsidRPr="0059359F">
        <w:rPr>
          <w:sz w:val="28"/>
          <w:szCs w:val="28"/>
        </w:rPr>
        <w:t>оряд</w:t>
      </w:r>
      <w:r w:rsidRPr="0059359F">
        <w:rPr>
          <w:sz w:val="28"/>
          <w:szCs w:val="28"/>
        </w:rPr>
        <w:t>ок установления и оценки применения обязательных требований, устанавливаемых</w:t>
      </w:r>
      <w:r w:rsidR="001F0FBA">
        <w:rPr>
          <w:sz w:val="28"/>
          <w:szCs w:val="28"/>
        </w:rPr>
        <w:t xml:space="preserve"> муниципальными</w:t>
      </w:r>
      <w:r w:rsidRPr="0059359F">
        <w:rPr>
          <w:sz w:val="28"/>
          <w:szCs w:val="28"/>
        </w:rPr>
        <w:t xml:space="preserve"> нормативными правовыми актами Труновского муниципального округа Ставропольского края.</w:t>
      </w:r>
    </w:p>
    <w:p w14:paraId="10F6496A" w14:textId="77777777" w:rsidR="00AD5B45" w:rsidRPr="0059359F" w:rsidRDefault="00AD5B45" w:rsidP="00AD5B4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5755299" w14:textId="6902FF71" w:rsidR="0059359F" w:rsidRPr="0059359F" w:rsidRDefault="0059359F" w:rsidP="00AD5B4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359F">
        <w:rPr>
          <w:sz w:val="28"/>
          <w:szCs w:val="28"/>
        </w:rPr>
        <w:t xml:space="preserve">2. </w:t>
      </w:r>
      <w:proofErr w:type="gramStart"/>
      <w:r w:rsidRPr="0059359F">
        <w:rPr>
          <w:sz w:val="28"/>
          <w:szCs w:val="28"/>
        </w:rPr>
        <w:t>Контроль за</w:t>
      </w:r>
      <w:proofErr w:type="gramEnd"/>
      <w:r w:rsidRPr="0059359F">
        <w:rPr>
          <w:sz w:val="28"/>
          <w:szCs w:val="28"/>
        </w:rPr>
        <w:t xml:space="preserve"> выполнением настоящего постановления возложить </w:t>
      </w:r>
      <w:r w:rsidR="00AD5B45">
        <w:rPr>
          <w:sz w:val="28"/>
          <w:szCs w:val="28"/>
        </w:rPr>
        <w:t xml:space="preserve">     </w:t>
      </w:r>
      <w:r w:rsidRPr="0059359F">
        <w:rPr>
          <w:sz w:val="28"/>
          <w:szCs w:val="28"/>
        </w:rPr>
        <w:t>на первого заместителя главы администрации Труновского муниципального округа Ставропольского края Чернышова А.В.</w:t>
      </w:r>
    </w:p>
    <w:p w14:paraId="465FEC8F" w14:textId="77777777" w:rsidR="00AD5B45" w:rsidRDefault="00AD5B45" w:rsidP="00AD5B4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9FA9765" w14:textId="330E758F" w:rsidR="0059359F" w:rsidRPr="00AD5B45" w:rsidRDefault="0059359F" w:rsidP="00AD5B4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359F">
        <w:rPr>
          <w:sz w:val="28"/>
          <w:szCs w:val="28"/>
        </w:rPr>
        <w:t xml:space="preserve">3. Настоящее постановление вступает в силу со дня его обнародования путем размещения на официальном сайте органов местного самоуправления Труновского муниципального округа Ставропольского края </w:t>
      </w:r>
      <w:r w:rsidR="00AD5B45">
        <w:rPr>
          <w:sz w:val="28"/>
          <w:szCs w:val="28"/>
        </w:rPr>
        <w:t xml:space="preserve">                             </w:t>
      </w:r>
      <w:r w:rsidRPr="0059359F">
        <w:rPr>
          <w:sz w:val="28"/>
          <w:szCs w:val="28"/>
        </w:rPr>
        <w:t xml:space="preserve">в информационно-телекоммуникационной сети «Интернет» по адресу: </w:t>
      </w:r>
      <w:hyperlink r:id="rId10" w:history="1">
        <w:r w:rsidR="00550661" w:rsidRPr="00AD5B45">
          <w:rPr>
            <w:rStyle w:val="a5"/>
            <w:color w:val="auto"/>
            <w:sz w:val="28"/>
            <w:szCs w:val="28"/>
            <w:u w:val="none"/>
          </w:rPr>
          <w:t>www.trunovskiy26raion.ru</w:t>
        </w:r>
      </w:hyperlink>
      <w:r w:rsidRPr="00AD5B45">
        <w:rPr>
          <w:sz w:val="28"/>
          <w:szCs w:val="28"/>
        </w:rPr>
        <w:t>.</w:t>
      </w:r>
    </w:p>
    <w:p w14:paraId="79C24BEA" w14:textId="77777777" w:rsidR="00550661" w:rsidRDefault="00550661" w:rsidP="0055066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06C29004" w14:textId="77777777" w:rsidR="00550661" w:rsidRDefault="00550661" w:rsidP="0055066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4B9C856B" w14:textId="77777777" w:rsidR="00550661" w:rsidRPr="00550661" w:rsidRDefault="00550661" w:rsidP="0055066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58C4D888" w14:textId="77777777" w:rsidR="0059359F" w:rsidRDefault="0059359F" w:rsidP="0059359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59359F">
        <w:rPr>
          <w:sz w:val="28"/>
          <w:szCs w:val="28"/>
        </w:rPr>
        <w:t>Глава Труновского муниципального округа</w:t>
      </w:r>
      <w:r>
        <w:rPr>
          <w:sz w:val="28"/>
          <w:szCs w:val="28"/>
        </w:rPr>
        <w:t xml:space="preserve"> </w:t>
      </w:r>
    </w:p>
    <w:p w14:paraId="32526428" w14:textId="420FA670" w:rsidR="0059359F" w:rsidRDefault="0059359F" w:rsidP="00AD5B45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59359F">
        <w:rPr>
          <w:sz w:val="28"/>
          <w:szCs w:val="28"/>
        </w:rPr>
        <w:t xml:space="preserve">Ставропольского </w:t>
      </w:r>
      <w:r w:rsidRPr="00527548">
        <w:rPr>
          <w:sz w:val="28"/>
          <w:szCs w:val="28"/>
        </w:rPr>
        <w:t xml:space="preserve">края </w:t>
      </w:r>
      <w:r w:rsidR="00527548">
        <w:rPr>
          <w:sz w:val="28"/>
          <w:szCs w:val="28"/>
        </w:rPr>
        <w:t xml:space="preserve">                            </w:t>
      </w:r>
      <w:r w:rsidR="00AD5B45">
        <w:rPr>
          <w:sz w:val="28"/>
          <w:szCs w:val="28"/>
        </w:rPr>
        <w:t xml:space="preserve">                        </w:t>
      </w:r>
      <w:r w:rsidRPr="00527548">
        <w:rPr>
          <w:sz w:val="28"/>
          <w:szCs w:val="28"/>
        </w:rPr>
        <w:t xml:space="preserve">    </w:t>
      </w:r>
      <w:r w:rsidR="00AD5B45">
        <w:rPr>
          <w:sz w:val="28"/>
          <w:szCs w:val="28"/>
        </w:rPr>
        <w:t xml:space="preserve"> </w:t>
      </w:r>
      <w:r w:rsidRPr="00527548">
        <w:rPr>
          <w:sz w:val="28"/>
          <w:szCs w:val="28"/>
        </w:rPr>
        <w:t xml:space="preserve">            Н.И. Аникеева</w:t>
      </w:r>
    </w:p>
    <w:p w14:paraId="3A98E945" w14:textId="77777777" w:rsidR="00550661" w:rsidRDefault="00550661" w:rsidP="00EE1531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14:paraId="4CC0AAD1" w14:textId="77777777" w:rsidR="00AD5B45" w:rsidRDefault="00AD5B45" w:rsidP="00EE1531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14:paraId="20517CA5" w14:textId="77777777" w:rsidR="00550661" w:rsidRDefault="00550661" w:rsidP="00EE1531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14:paraId="5CD7D523" w14:textId="77777777" w:rsidR="00550661" w:rsidRDefault="00550661" w:rsidP="00EE1531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14:paraId="49974746" w14:textId="77777777" w:rsidR="00550661" w:rsidRDefault="00550661" w:rsidP="00EE1531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14:paraId="5E0EDA95" w14:textId="77777777" w:rsidR="00CB0642" w:rsidRPr="00EE1531" w:rsidRDefault="00CB0642" w:rsidP="00EE1531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tbl>
      <w:tblPr>
        <w:tblStyle w:val="a4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59359F" w:rsidRPr="007C2356" w14:paraId="0923C37D" w14:textId="77777777" w:rsidTr="0059359F">
        <w:tc>
          <w:tcPr>
            <w:tcW w:w="4247" w:type="dxa"/>
          </w:tcPr>
          <w:p w14:paraId="565A490C" w14:textId="3EFEF1EC" w:rsidR="0059359F" w:rsidRDefault="00CB0642" w:rsidP="00CB064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</w:t>
            </w:r>
            <w:r w:rsidR="0059359F" w:rsidRPr="007C2356">
              <w:rPr>
                <w:sz w:val="28"/>
                <w:szCs w:val="28"/>
              </w:rPr>
              <w:t>УТВЕРЖДЕН</w:t>
            </w:r>
          </w:p>
          <w:p w14:paraId="7AE475D8" w14:textId="77777777" w:rsidR="00CB0642" w:rsidRPr="007C2356" w:rsidRDefault="00CB0642" w:rsidP="00CB064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60B131CA" w14:textId="3A5CC6CD" w:rsidR="0059359F" w:rsidRDefault="001F0FBA" w:rsidP="00CB0642">
            <w:pPr>
              <w:pStyle w:val="a3"/>
              <w:spacing w:before="0" w:beforeAutospacing="0" w:after="0" w:afterAutospacing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9359F" w:rsidRPr="007C2356">
              <w:rPr>
                <w:sz w:val="28"/>
                <w:szCs w:val="28"/>
              </w:rPr>
              <w:t>остановлением администрации Труновского муниципального круга Ставропольского края</w:t>
            </w:r>
          </w:p>
          <w:p w14:paraId="57006452" w14:textId="77777777" w:rsidR="00CB0642" w:rsidRPr="007C2356" w:rsidRDefault="00CB0642" w:rsidP="00CB064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2C606587" w14:textId="3BD9C5D7" w:rsidR="0059359F" w:rsidRPr="007C2356" w:rsidRDefault="00CB0642" w:rsidP="00CB0642">
            <w:pPr>
              <w:pStyle w:val="a3"/>
              <w:spacing w:before="0" w:beforeAutospacing="0" w:after="0" w:afterAutospacing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10.07.2024      </w:t>
            </w:r>
            <w:r w:rsidR="0059359F" w:rsidRPr="007C2356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645-п</w:t>
            </w:r>
          </w:p>
        </w:tc>
      </w:tr>
    </w:tbl>
    <w:p w14:paraId="388D00AA" w14:textId="1E8DDD2E" w:rsidR="00473271" w:rsidRDefault="00473271" w:rsidP="00CB0642">
      <w:pPr>
        <w:pStyle w:val="a3"/>
        <w:spacing w:before="0" w:beforeAutospacing="0" w:after="0" w:afterAutospacing="0"/>
        <w:rPr>
          <w:sz w:val="32"/>
          <w:szCs w:val="32"/>
        </w:rPr>
      </w:pPr>
    </w:p>
    <w:p w14:paraId="2F230A28" w14:textId="77777777" w:rsidR="00CB0642" w:rsidRDefault="00CB0642" w:rsidP="00CB0642">
      <w:pPr>
        <w:pStyle w:val="a3"/>
        <w:spacing w:before="0" w:beforeAutospacing="0" w:after="0" w:afterAutospacing="0"/>
        <w:rPr>
          <w:sz w:val="32"/>
          <w:szCs w:val="32"/>
        </w:rPr>
      </w:pPr>
    </w:p>
    <w:p w14:paraId="6E49731A" w14:textId="77777777" w:rsidR="00CB0642" w:rsidRDefault="00CB0642" w:rsidP="00CB0642">
      <w:pPr>
        <w:pStyle w:val="a3"/>
        <w:spacing w:before="0" w:beforeAutospacing="0" w:after="0" w:afterAutospacing="0"/>
        <w:rPr>
          <w:sz w:val="32"/>
          <w:szCs w:val="32"/>
        </w:rPr>
      </w:pPr>
    </w:p>
    <w:p w14:paraId="2DA60995" w14:textId="77777777" w:rsidR="004C2726" w:rsidRPr="004C2726" w:rsidRDefault="00A831B9" w:rsidP="00CB0642">
      <w:pPr>
        <w:pStyle w:val="consplustitle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4C2726">
        <w:rPr>
          <w:sz w:val="28"/>
          <w:szCs w:val="28"/>
        </w:rPr>
        <w:t>П</w:t>
      </w:r>
      <w:proofErr w:type="gramEnd"/>
      <w:r w:rsidR="004C2726" w:rsidRPr="004C2726">
        <w:rPr>
          <w:sz w:val="28"/>
          <w:szCs w:val="28"/>
        </w:rPr>
        <w:t xml:space="preserve"> </w:t>
      </w:r>
      <w:r w:rsidRPr="004C2726">
        <w:rPr>
          <w:sz w:val="28"/>
          <w:szCs w:val="28"/>
        </w:rPr>
        <w:t>О</w:t>
      </w:r>
      <w:r w:rsidR="004C2726" w:rsidRPr="004C2726">
        <w:rPr>
          <w:sz w:val="28"/>
          <w:szCs w:val="28"/>
        </w:rPr>
        <w:t xml:space="preserve"> </w:t>
      </w:r>
      <w:r w:rsidRPr="004C2726">
        <w:rPr>
          <w:sz w:val="28"/>
          <w:szCs w:val="28"/>
        </w:rPr>
        <w:t>Р</w:t>
      </w:r>
      <w:r w:rsidR="004C2726" w:rsidRPr="004C2726">
        <w:rPr>
          <w:sz w:val="28"/>
          <w:szCs w:val="28"/>
        </w:rPr>
        <w:t xml:space="preserve"> </w:t>
      </w:r>
      <w:r w:rsidRPr="004C2726">
        <w:rPr>
          <w:sz w:val="28"/>
          <w:szCs w:val="28"/>
        </w:rPr>
        <w:t>Я</w:t>
      </w:r>
      <w:r w:rsidR="004C2726" w:rsidRPr="004C2726">
        <w:rPr>
          <w:sz w:val="28"/>
          <w:szCs w:val="28"/>
        </w:rPr>
        <w:t xml:space="preserve"> </w:t>
      </w:r>
      <w:r w:rsidRPr="004C2726">
        <w:rPr>
          <w:sz w:val="28"/>
          <w:szCs w:val="28"/>
        </w:rPr>
        <w:t>Д</w:t>
      </w:r>
      <w:r w:rsidR="004C2726" w:rsidRPr="004C2726">
        <w:rPr>
          <w:sz w:val="28"/>
          <w:szCs w:val="28"/>
        </w:rPr>
        <w:t xml:space="preserve"> </w:t>
      </w:r>
      <w:r w:rsidR="005C57B0" w:rsidRPr="004C2726">
        <w:rPr>
          <w:sz w:val="28"/>
          <w:szCs w:val="28"/>
        </w:rPr>
        <w:t>О</w:t>
      </w:r>
      <w:r w:rsidR="004C2726" w:rsidRPr="004C2726">
        <w:rPr>
          <w:sz w:val="28"/>
          <w:szCs w:val="28"/>
        </w:rPr>
        <w:t xml:space="preserve"> </w:t>
      </w:r>
      <w:r w:rsidR="005C57B0" w:rsidRPr="004C2726">
        <w:rPr>
          <w:sz w:val="28"/>
          <w:szCs w:val="28"/>
        </w:rPr>
        <w:t>К</w:t>
      </w:r>
    </w:p>
    <w:p w14:paraId="4FBCE443" w14:textId="50A34AB7" w:rsidR="005C57B0" w:rsidRDefault="004C2726" w:rsidP="004C2726">
      <w:pPr>
        <w:pStyle w:val="consplustitle"/>
        <w:spacing w:after="0" w:afterAutospacing="0" w:line="240" w:lineRule="exact"/>
        <w:jc w:val="both"/>
        <w:rPr>
          <w:rStyle w:val="12"/>
          <w:sz w:val="28"/>
          <w:szCs w:val="28"/>
        </w:rPr>
      </w:pPr>
      <w:r w:rsidRPr="004C2726">
        <w:rPr>
          <w:sz w:val="28"/>
          <w:szCs w:val="28"/>
        </w:rPr>
        <w:t>установления и оценки применения обязательных требований, устанавливаемых</w:t>
      </w:r>
      <w:r w:rsidR="001F0FBA">
        <w:rPr>
          <w:sz w:val="28"/>
          <w:szCs w:val="28"/>
        </w:rPr>
        <w:t xml:space="preserve"> муниципальными</w:t>
      </w:r>
      <w:r w:rsidRPr="004C2726">
        <w:rPr>
          <w:sz w:val="28"/>
          <w:szCs w:val="28"/>
        </w:rPr>
        <w:t xml:space="preserve"> нормативными правовыми актами </w:t>
      </w:r>
      <w:r>
        <w:rPr>
          <w:rStyle w:val="12"/>
          <w:sz w:val="28"/>
          <w:szCs w:val="28"/>
        </w:rPr>
        <w:t>Т</w:t>
      </w:r>
      <w:r w:rsidRPr="004C2726">
        <w:rPr>
          <w:rStyle w:val="12"/>
          <w:sz w:val="28"/>
          <w:szCs w:val="28"/>
        </w:rPr>
        <w:t xml:space="preserve">руновского муниципального округа </w:t>
      </w:r>
      <w:r>
        <w:rPr>
          <w:rStyle w:val="12"/>
          <w:sz w:val="28"/>
          <w:szCs w:val="28"/>
        </w:rPr>
        <w:t>С</w:t>
      </w:r>
      <w:r w:rsidRPr="004C2726">
        <w:rPr>
          <w:rStyle w:val="12"/>
          <w:sz w:val="28"/>
          <w:szCs w:val="28"/>
        </w:rPr>
        <w:t>тавропольского края</w:t>
      </w:r>
    </w:p>
    <w:p w14:paraId="302FD2AA" w14:textId="77777777" w:rsidR="004C2726" w:rsidRPr="004C2726" w:rsidRDefault="004C2726" w:rsidP="004C2726">
      <w:pPr>
        <w:pStyle w:val="consplustitle"/>
        <w:spacing w:after="0" w:afterAutospacing="0" w:line="240" w:lineRule="exact"/>
        <w:jc w:val="both"/>
        <w:rPr>
          <w:sz w:val="28"/>
          <w:szCs w:val="28"/>
        </w:rPr>
      </w:pPr>
    </w:p>
    <w:p w14:paraId="57A1122A" w14:textId="0F0C2CBD" w:rsidR="005C57B0" w:rsidRDefault="005C57B0" w:rsidP="00CB0642">
      <w:pPr>
        <w:pStyle w:val="consplustitle"/>
        <w:tabs>
          <w:tab w:val="left" w:pos="567"/>
          <w:tab w:val="left" w:pos="709"/>
        </w:tabs>
        <w:spacing w:before="0" w:beforeAutospacing="0" w:after="0" w:afterAutospacing="0"/>
        <w:jc w:val="center"/>
        <w:rPr>
          <w:sz w:val="30"/>
          <w:szCs w:val="30"/>
        </w:rPr>
      </w:pPr>
      <w:r>
        <w:rPr>
          <w:sz w:val="30"/>
          <w:szCs w:val="30"/>
        </w:rPr>
        <w:t>I. Общие положения</w:t>
      </w:r>
    </w:p>
    <w:p w14:paraId="792E914E" w14:textId="77777777" w:rsidR="004C2726" w:rsidRPr="00473271" w:rsidRDefault="004C2726" w:rsidP="004C2726">
      <w:pPr>
        <w:pStyle w:val="consplustitle"/>
        <w:spacing w:before="0" w:beforeAutospacing="0" w:after="0" w:afterAutospacing="0"/>
        <w:ind w:firstLine="567"/>
        <w:jc w:val="center"/>
      </w:pPr>
    </w:p>
    <w:p w14:paraId="5942C892" w14:textId="639E0B3F" w:rsidR="005C57B0" w:rsidRPr="00557467" w:rsidRDefault="005C57B0" w:rsidP="00557467">
      <w:pPr>
        <w:pStyle w:val="consplusnormal"/>
        <w:spacing w:before="0" w:beforeAutospacing="0" w:after="0" w:afterAutospacing="0"/>
        <w:ind w:firstLine="567"/>
        <w:jc w:val="both"/>
      </w:pPr>
      <w:r w:rsidRPr="004361DD">
        <w:rPr>
          <w:sz w:val="28"/>
          <w:szCs w:val="28"/>
        </w:rPr>
        <w:t xml:space="preserve">1. Настоящий </w:t>
      </w:r>
      <w:r w:rsidR="002C58F1">
        <w:rPr>
          <w:sz w:val="28"/>
          <w:szCs w:val="28"/>
        </w:rPr>
        <w:t>п</w:t>
      </w:r>
      <w:r w:rsidR="00A831B9">
        <w:rPr>
          <w:sz w:val="28"/>
          <w:szCs w:val="28"/>
        </w:rPr>
        <w:t>оряд</w:t>
      </w:r>
      <w:r w:rsidRPr="004361DD">
        <w:rPr>
          <w:sz w:val="28"/>
          <w:szCs w:val="28"/>
        </w:rPr>
        <w:t>ок установления и оценки применения обязательных требований, устанавливаемых</w:t>
      </w:r>
      <w:r w:rsidR="001F0FBA">
        <w:rPr>
          <w:sz w:val="28"/>
          <w:szCs w:val="28"/>
        </w:rPr>
        <w:t xml:space="preserve"> муниципальными</w:t>
      </w:r>
      <w:r w:rsidRPr="004361DD">
        <w:rPr>
          <w:sz w:val="28"/>
          <w:szCs w:val="28"/>
        </w:rPr>
        <w:t xml:space="preserve"> нормативными правовыми актами </w:t>
      </w:r>
      <w:r w:rsidRPr="004361DD">
        <w:rPr>
          <w:rStyle w:val="12"/>
          <w:sz w:val="28"/>
          <w:szCs w:val="28"/>
        </w:rPr>
        <w:t xml:space="preserve">Труновского муниципального округа Ставропольского края </w:t>
      </w:r>
      <w:r w:rsidRPr="004361DD">
        <w:rPr>
          <w:sz w:val="28"/>
          <w:szCs w:val="28"/>
        </w:rPr>
        <w:t xml:space="preserve">(далее – </w:t>
      </w:r>
      <w:r w:rsidR="00A831B9">
        <w:rPr>
          <w:sz w:val="28"/>
          <w:szCs w:val="28"/>
        </w:rPr>
        <w:t>поряд</w:t>
      </w:r>
      <w:r w:rsidRPr="004361DD">
        <w:rPr>
          <w:sz w:val="28"/>
          <w:szCs w:val="28"/>
        </w:rPr>
        <w:t xml:space="preserve">ок) разработан в соответствии с частью 6.1 статьи 7 Федерального </w:t>
      </w:r>
      <w:r w:rsidRPr="00557467">
        <w:rPr>
          <w:sz w:val="28"/>
          <w:szCs w:val="28"/>
        </w:rPr>
        <w:t xml:space="preserve">закона </w:t>
      </w:r>
      <w:hyperlink r:id="rId11" w:tgtFrame="_blank" w:history="1">
        <w:r w:rsidRPr="00557467">
          <w:rPr>
            <w:sz w:val="28"/>
            <w:szCs w:val="28"/>
          </w:rPr>
          <w:t>от 06 октября 2003 года № 131-ФЗ</w:t>
        </w:r>
      </w:hyperlink>
      <w:r w:rsidRPr="004361DD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частью 5 статьи 2 Федерального </w:t>
      </w:r>
      <w:r w:rsidRPr="00557467">
        <w:rPr>
          <w:sz w:val="28"/>
          <w:szCs w:val="28"/>
        </w:rPr>
        <w:t xml:space="preserve">закона </w:t>
      </w:r>
      <w:hyperlink r:id="rId12" w:tgtFrame="_blank" w:history="1">
        <w:r w:rsidRPr="00557467">
          <w:rPr>
            <w:sz w:val="28"/>
            <w:szCs w:val="28"/>
          </w:rPr>
          <w:t xml:space="preserve">от 31 июля 2020 года </w:t>
        </w:r>
        <w:r w:rsidR="00473271">
          <w:rPr>
            <w:sz w:val="28"/>
            <w:szCs w:val="28"/>
          </w:rPr>
          <w:t xml:space="preserve"> </w:t>
        </w:r>
        <w:r w:rsidRPr="00557467">
          <w:rPr>
            <w:sz w:val="28"/>
            <w:szCs w:val="28"/>
          </w:rPr>
          <w:t>№ 247-ФЗ</w:t>
        </w:r>
      </w:hyperlink>
      <w:r w:rsidRPr="004361DD">
        <w:rPr>
          <w:sz w:val="28"/>
          <w:szCs w:val="28"/>
        </w:rPr>
        <w:t xml:space="preserve"> «Об обязательных требованиях в Российской Федерации» (далее – Федеральный закон </w:t>
      </w:r>
      <w:r w:rsidR="001F0FBA">
        <w:rPr>
          <w:sz w:val="28"/>
          <w:szCs w:val="28"/>
        </w:rPr>
        <w:t xml:space="preserve">                               </w:t>
      </w:r>
      <w:r w:rsidRPr="004361DD">
        <w:rPr>
          <w:sz w:val="28"/>
          <w:szCs w:val="28"/>
        </w:rPr>
        <w:t xml:space="preserve">№ 247-ФЗ), и регулирует вопросы установления и оценки применения обязательных требований, содержащихся в </w:t>
      </w:r>
      <w:r w:rsidR="001F0FBA">
        <w:rPr>
          <w:sz w:val="28"/>
          <w:szCs w:val="28"/>
        </w:rPr>
        <w:t xml:space="preserve">муниципальных </w:t>
      </w:r>
      <w:r w:rsidRPr="004361DD">
        <w:rPr>
          <w:sz w:val="28"/>
          <w:szCs w:val="28"/>
        </w:rPr>
        <w:t xml:space="preserve">нормативных правовых актах </w:t>
      </w:r>
      <w:r w:rsidRPr="004361DD">
        <w:rPr>
          <w:rStyle w:val="12"/>
          <w:sz w:val="28"/>
          <w:szCs w:val="28"/>
        </w:rPr>
        <w:t>Труновского муниципального округа Ставропольского края</w:t>
      </w:r>
      <w:r w:rsidRPr="004361DD">
        <w:rPr>
          <w:sz w:val="28"/>
          <w:szCs w:val="28"/>
        </w:rPr>
        <w:t>, которые связаны с осуществлением предпринимательской и иной экономической деятельности</w:t>
      </w:r>
      <w:r w:rsidR="002C58F1">
        <w:rPr>
          <w:sz w:val="28"/>
          <w:szCs w:val="28"/>
        </w:rPr>
        <w:t>,</w:t>
      </w:r>
      <w:r w:rsidRPr="004361DD">
        <w:rPr>
          <w:sz w:val="28"/>
          <w:szCs w:val="28"/>
        </w:rPr>
        <w:t xml:space="preserve"> оценка соблюдения которых осуществляется в рамках муниципального контроля, привлечения к административной ответственности, осуществляемых в соответствии с законодательством Российской Федерации (далее – обязательные требования).</w:t>
      </w:r>
    </w:p>
    <w:p w14:paraId="721577C8" w14:textId="77777777" w:rsidR="005C57B0" w:rsidRPr="004361DD" w:rsidRDefault="005C57B0" w:rsidP="00CB0642">
      <w:pPr>
        <w:pStyle w:val="consplusnormal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4361DD">
        <w:rPr>
          <w:sz w:val="28"/>
          <w:szCs w:val="28"/>
        </w:rPr>
        <w:t> </w:t>
      </w:r>
    </w:p>
    <w:p w14:paraId="3CA11F54" w14:textId="1AD2AC4F" w:rsidR="005C57B0" w:rsidRPr="004361DD" w:rsidRDefault="005C57B0" w:rsidP="00CB0642">
      <w:pPr>
        <w:pStyle w:val="consplustitle"/>
        <w:spacing w:before="0" w:beforeAutospacing="0" w:after="0" w:afterAutospacing="0"/>
        <w:jc w:val="center"/>
        <w:rPr>
          <w:sz w:val="28"/>
          <w:szCs w:val="28"/>
        </w:rPr>
      </w:pPr>
      <w:r w:rsidRPr="004361DD">
        <w:rPr>
          <w:sz w:val="28"/>
          <w:szCs w:val="28"/>
        </w:rPr>
        <w:t xml:space="preserve">II. </w:t>
      </w:r>
      <w:r w:rsidR="00A831B9">
        <w:rPr>
          <w:sz w:val="28"/>
          <w:szCs w:val="28"/>
        </w:rPr>
        <w:t>Поряд</w:t>
      </w:r>
      <w:r w:rsidRPr="004361DD">
        <w:rPr>
          <w:sz w:val="28"/>
          <w:szCs w:val="28"/>
        </w:rPr>
        <w:t>ок установления обязательных требований</w:t>
      </w:r>
    </w:p>
    <w:p w14:paraId="0C3BB41B" w14:textId="77777777" w:rsidR="005C57B0" w:rsidRPr="004361DD" w:rsidRDefault="005C57B0" w:rsidP="00CB0642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  <w:r w:rsidRPr="004361DD">
        <w:rPr>
          <w:sz w:val="28"/>
          <w:szCs w:val="28"/>
        </w:rPr>
        <w:t> </w:t>
      </w:r>
    </w:p>
    <w:p w14:paraId="69793A6F" w14:textId="12805195" w:rsidR="005C57B0" w:rsidRPr="004361DD" w:rsidRDefault="005C57B0" w:rsidP="005C57B0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61DD">
        <w:rPr>
          <w:sz w:val="28"/>
          <w:szCs w:val="28"/>
        </w:rPr>
        <w:t>2. Обязательные требования устанавливаются</w:t>
      </w:r>
      <w:r w:rsidR="001F0FBA">
        <w:rPr>
          <w:sz w:val="28"/>
          <w:szCs w:val="28"/>
        </w:rPr>
        <w:t xml:space="preserve"> муниципальными </w:t>
      </w:r>
      <w:r w:rsidRPr="004361DD">
        <w:rPr>
          <w:sz w:val="28"/>
          <w:szCs w:val="28"/>
        </w:rPr>
        <w:t xml:space="preserve">нормативными правовыми актами </w:t>
      </w:r>
      <w:r w:rsidRPr="004361DD">
        <w:rPr>
          <w:rStyle w:val="12"/>
          <w:sz w:val="28"/>
          <w:szCs w:val="28"/>
        </w:rPr>
        <w:t xml:space="preserve">Труновского муниципального округа Ставропольского края </w:t>
      </w:r>
      <w:r w:rsidRPr="004361DD">
        <w:rPr>
          <w:sz w:val="28"/>
          <w:szCs w:val="28"/>
        </w:rPr>
        <w:t xml:space="preserve">(далее – </w:t>
      </w:r>
      <w:r w:rsidR="004C2F27">
        <w:rPr>
          <w:sz w:val="28"/>
          <w:szCs w:val="28"/>
        </w:rPr>
        <w:t>округа</w:t>
      </w:r>
      <w:r w:rsidRPr="004361DD">
        <w:rPr>
          <w:sz w:val="28"/>
          <w:szCs w:val="28"/>
        </w:rPr>
        <w:t>).</w:t>
      </w:r>
    </w:p>
    <w:p w14:paraId="24C76A29" w14:textId="3307E6D6" w:rsidR="00CB0642" w:rsidRDefault="005C57B0" w:rsidP="005C57B0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61DD">
        <w:rPr>
          <w:sz w:val="28"/>
          <w:szCs w:val="28"/>
        </w:rPr>
        <w:t>Разработка обяза</w:t>
      </w:r>
      <w:r w:rsidRPr="008D5ECD">
        <w:rPr>
          <w:sz w:val="28"/>
          <w:szCs w:val="28"/>
        </w:rPr>
        <w:t xml:space="preserve">тельных </w:t>
      </w:r>
      <w:r w:rsidRPr="002C58F1">
        <w:rPr>
          <w:sz w:val="28"/>
          <w:szCs w:val="28"/>
        </w:rPr>
        <w:t xml:space="preserve">требований осуществляется </w:t>
      </w:r>
      <w:r w:rsidR="00473271" w:rsidRPr="002C58F1">
        <w:rPr>
          <w:sz w:val="28"/>
          <w:szCs w:val="28"/>
        </w:rPr>
        <w:t>структурными</w:t>
      </w:r>
      <w:r w:rsidR="00473271" w:rsidRPr="00473271">
        <w:rPr>
          <w:sz w:val="28"/>
          <w:szCs w:val="28"/>
        </w:rPr>
        <w:t xml:space="preserve"> </w:t>
      </w:r>
      <w:r w:rsidR="00473271" w:rsidRPr="008D5ECD">
        <w:rPr>
          <w:sz w:val="28"/>
          <w:szCs w:val="28"/>
        </w:rPr>
        <w:t>подразделениями аппарата администрации</w:t>
      </w:r>
      <w:r w:rsidR="00F716E7">
        <w:rPr>
          <w:sz w:val="28"/>
          <w:szCs w:val="28"/>
        </w:rPr>
        <w:t xml:space="preserve"> Труновского муниципального округа Ставропольского края</w:t>
      </w:r>
      <w:r w:rsidR="008802EC">
        <w:rPr>
          <w:sz w:val="28"/>
          <w:szCs w:val="28"/>
        </w:rPr>
        <w:t xml:space="preserve">, </w:t>
      </w:r>
      <w:r w:rsidR="00473271" w:rsidRPr="008D5ECD">
        <w:rPr>
          <w:sz w:val="28"/>
          <w:szCs w:val="28"/>
        </w:rPr>
        <w:t xml:space="preserve">отраслевыми (функциональными), органами </w:t>
      </w:r>
      <w:r w:rsidRPr="008D5ECD">
        <w:rPr>
          <w:sz w:val="28"/>
          <w:szCs w:val="28"/>
        </w:rPr>
        <w:t>администрации</w:t>
      </w:r>
      <w:r w:rsidR="008802EC">
        <w:rPr>
          <w:sz w:val="28"/>
          <w:szCs w:val="28"/>
        </w:rPr>
        <w:t xml:space="preserve"> </w:t>
      </w:r>
      <w:r w:rsidR="008802EC" w:rsidRPr="008802EC">
        <w:rPr>
          <w:sz w:val="28"/>
          <w:szCs w:val="28"/>
        </w:rPr>
        <w:t>Труновского муниципального округа Ставропольского края</w:t>
      </w:r>
      <w:r w:rsidRPr="008D5ECD">
        <w:rPr>
          <w:sz w:val="28"/>
          <w:szCs w:val="28"/>
        </w:rPr>
        <w:t xml:space="preserve">, </w:t>
      </w:r>
      <w:r w:rsidR="00A00BC4" w:rsidRPr="008D5ECD">
        <w:rPr>
          <w:sz w:val="28"/>
          <w:szCs w:val="28"/>
        </w:rPr>
        <w:t>разработавшими</w:t>
      </w:r>
      <w:r w:rsidR="00CB0642">
        <w:rPr>
          <w:sz w:val="28"/>
          <w:szCs w:val="28"/>
        </w:rPr>
        <w:t xml:space="preserve">  </w:t>
      </w:r>
      <w:r w:rsidR="00A00BC4" w:rsidRPr="008D5ECD">
        <w:rPr>
          <w:sz w:val="28"/>
          <w:szCs w:val="28"/>
        </w:rPr>
        <w:t xml:space="preserve"> муниципальные</w:t>
      </w:r>
      <w:r w:rsidR="00CB0642">
        <w:rPr>
          <w:sz w:val="28"/>
          <w:szCs w:val="28"/>
        </w:rPr>
        <w:t xml:space="preserve">  </w:t>
      </w:r>
      <w:r w:rsidR="00A00BC4" w:rsidRPr="008D5ECD">
        <w:rPr>
          <w:sz w:val="28"/>
          <w:szCs w:val="28"/>
        </w:rPr>
        <w:t xml:space="preserve"> нормативные</w:t>
      </w:r>
      <w:r w:rsidR="00CB0642">
        <w:rPr>
          <w:sz w:val="28"/>
          <w:szCs w:val="28"/>
        </w:rPr>
        <w:t xml:space="preserve"> </w:t>
      </w:r>
      <w:r w:rsidR="00A00BC4" w:rsidRPr="008D5ECD">
        <w:rPr>
          <w:sz w:val="28"/>
          <w:szCs w:val="28"/>
        </w:rPr>
        <w:t xml:space="preserve"> правовые </w:t>
      </w:r>
      <w:r w:rsidR="00CB0642">
        <w:rPr>
          <w:sz w:val="28"/>
          <w:szCs w:val="28"/>
        </w:rPr>
        <w:t xml:space="preserve"> </w:t>
      </w:r>
      <w:r w:rsidR="00A00BC4" w:rsidRPr="008D5ECD">
        <w:rPr>
          <w:sz w:val="28"/>
          <w:szCs w:val="28"/>
        </w:rPr>
        <w:t xml:space="preserve">акты </w:t>
      </w:r>
      <w:r w:rsidR="00CB0642">
        <w:rPr>
          <w:sz w:val="28"/>
          <w:szCs w:val="28"/>
        </w:rPr>
        <w:t xml:space="preserve"> </w:t>
      </w:r>
      <w:r w:rsidR="00A00BC4" w:rsidRPr="008D5ECD">
        <w:rPr>
          <w:sz w:val="28"/>
          <w:szCs w:val="28"/>
        </w:rPr>
        <w:t>округа,</w:t>
      </w:r>
      <w:r w:rsidR="00CB0642">
        <w:rPr>
          <w:sz w:val="28"/>
          <w:szCs w:val="28"/>
        </w:rPr>
        <w:t xml:space="preserve"> </w:t>
      </w:r>
      <w:r w:rsidR="00A00BC4" w:rsidRPr="008D5ECD">
        <w:rPr>
          <w:sz w:val="28"/>
          <w:szCs w:val="28"/>
        </w:rPr>
        <w:t xml:space="preserve"> </w:t>
      </w:r>
      <w:proofErr w:type="gramStart"/>
      <w:r w:rsidR="00A00BC4" w:rsidRPr="008D5ECD">
        <w:rPr>
          <w:sz w:val="28"/>
          <w:szCs w:val="28"/>
        </w:rPr>
        <w:t>по</w:t>
      </w:r>
      <w:proofErr w:type="gramEnd"/>
      <w:r w:rsidR="00A00BC4" w:rsidRPr="008D5ECD">
        <w:rPr>
          <w:sz w:val="28"/>
          <w:szCs w:val="28"/>
        </w:rPr>
        <w:t xml:space="preserve"> </w:t>
      </w:r>
    </w:p>
    <w:p w14:paraId="6AC3B13A" w14:textId="71623817" w:rsidR="005C57B0" w:rsidRPr="004361DD" w:rsidRDefault="00A00BC4" w:rsidP="00CB0642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  <w:r w:rsidRPr="008D5ECD">
        <w:rPr>
          <w:sz w:val="28"/>
          <w:szCs w:val="28"/>
        </w:rPr>
        <w:t xml:space="preserve">каждому виду муниципального контроля, осуществляемому на территории </w:t>
      </w:r>
      <w:r w:rsidR="008802EC">
        <w:rPr>
          <w:sz w:val="28"/>
          <w:szCs w:val="28"/>
        </w:rPr>
        <w:t xml:space="preserve">округа </w:t>
      </w:r>
      <w:r w:rsidR="008D5ECD">
        <w:rPr>
          <w:sz w:val="28"/>
          <w:szCs w:val="28"/>
        </w:rPr>
        <w:t xml:space="preserve">и </w:t>
      </w:r>
      <w:r w:rsidR="008D5ECD" w:rsidRPr="008D5ECD">
        <w:rPr>
          <w:sz w:val="28"/>
          <w:szCs w:val="28"/>
        </w:rPr>
        <w:t xml:space="preserve">уполномоченными на </w:t>
      </w:r>
      <w:r w:rsidR="008D5ECD">
        <w:rPr>
          <w:sz w:val="28"/>
          <w:szCs w:val="28"/>
        </w:rPr>
        <w:t>проведение</w:t>
      </w:r>
      <w:r w:rsidR="008D5ECD" w:rsidRPr="008D5ECD">
        <w:rPr>
          <w:sz w:val="28"/>
          <w:szCs w:val="28"/>
        </w:rPr>
        <w:t xml:space="preserve"> муниципального контроля </w:t>
      </w:r>
      <w:r w:rsidR="00CB0642">
        <w:rPr>
          <w:sz w:val="28"/>
          <w:szCs w:val="28"/>
        </w:rPr>
        <w:t xml:space="preserve">     </w:t>
      </w:r>
      <w:r w:rsidR="005C57B0" w:rsidRPr="008D5ECD">
        <w:rPr>
          <w:sz w:val="28"/>
          <w:szCs w:val="28"/>
        </w:rPr>
        <w:t xml:space="preserve">(далее – </w:t>
      </w:r>
      <w:r w:rsidR="00A831B9" w:rsidRPr="008D5ECD">
        <w:rPr>
          <w:sz w:val="28"/>
          <w:szCs w:val="28"/>
        </w:rPr>
        <w:t>уполномоч</w:t>
      </w:r>
      <w:r w:rsidR="005C57B0" w:rsidRPr="008D5ECD">
        <w:rPr>
          <w:sz w:val="28"/>
          <w:szCs w:val="28"/>
        </w:rPr>
        <w:t>енные органы).</w:t>
      </w:r>
    </w:p>
    <w:p w14:paraId="7072F667" w14:textId="008C633A" w:rsidR="005C57B0" w:rsidRPr="004361DD" w:rsidRDefault="005C57B0" w:rsidP="00527548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0" w:name="P42"/>
      <w:bookmarkEnd w:id="0"/>
      <w:r w:rsidRPr="004361DD">
        <w:rPr>
          <w:sz w:val="28"/>
          <w:szCs w:val="28"/>
        </w:rPr>
        <w:t xml:space="preserve">3. </w:t>
      </w:r>
      <w:proofErr w:type="gramStart"/>
      <w:r w:rsidRPr="004361DD">
        <w:rPr>
          <w:sz w:val="28"/>
          <w:szCs w:val="28"/>
        </w:rPr>
        <w:t>Положения</w:t>
      </w:r>
      <w:r w:rsidR="001F0FBA">
        <w:rPr>
          <w:sz w:val="28"/>
          <w:szCs w:val="28"/>
        </w:rPr>
        <w:t xml:space="preserve"> муниципальных</w:t>
      </w:r>
      <w:r w:rsidRPr="004361DD">
        <w:rPr>
          <w:sz w:val="28"/>
          <w:szCs w:val="28"/>
        </w:rPr>
        <w:t xml:space="preserve"> нормативных правовых актов</w:t>
      </w:r>
      <w:r w:rsidR="004C2F27">
        <w:rPr>
          <w:sz w:val="28"/>
          <w:szCs w:val="28"/>
        </w:rPr>
        <w:t xml:space="preserve"> округа</w:t>
      </w:r>
      <w:r w:rsidRPr="004361DD">
        <w:rPr>
          <w:sz w:val="28"/>
          <w:szCs w:val="28"/>
        </w:rPr>
        <w:t xml:space="preserve">, устанавливающих обязательные требования, должны вступать в силу либо </w:t>
      </w:r>
      <w:r w:rsidR="00527548">
        <w:rPr>
          <w:sz w:val="28"/>
          <w:szCs w:val="28"/>
        </w:rPr>
        <w:t xml:space="preserve">                </w:t>
      </w:r>
      <w:r w:rsidRPr="004361DD">
        <w:rPr>
          <w:sz w:val="28"/>
          <w:szCs w:val="28"/>
        </w:rPr>
        <w:t>с 1 марта, либо с 1 сентября соответствующего года, но не ранее чем</w:t>
      </w:r>
      <w:r w:rsidR="00527548">
        <w:rPr>
          <w:sz w:val="28"/>
          <w:szCs w:val="28"/>
        </w:rPr>
        <w:t xml:space="preserve">                               </w:t>
      </w:r>
      <w:r w:rsidRPr="004361DD">
        <w:rPr>
          <w:sz w:val="28"/>
          <w:szCs w:val="28"/>
        </w:rPr>
        <w:t xml:space="preserve"> по истечении 90 дней после дня официального опубликования (обнародования) соответствующего</w:t>
      </w:r>
      <w:r w:rsidR="00F716E7">
        <w:rPr>
          <w:sz w:val="28"/>
          <w:szCs w:val="28"/>
        </w:rPr>
        <w:t xml:space="preserve"> муниципального</w:t>
      </w:r>
      <w:r w:rsidRPr="004361DD">
        <w:rPr>
          <w:sz w:val="28"/>
          <w:szCs w:val="28"/>
        </w:rPr>
        <w:t xml:space="preserve"> </w:t>
      </w:r>
      <w:r w:rsidR="004F3097">
        <w:rPr>
          <w:sz w:val="28"/>
          <w:szCs w:val="28"/>
        </w:rPr>
        <w:t>нормативного правового акта</w:t>
      </w:r>
      <w:r w:rsidRPr="004361DD">
        <w:rPr>
          <w:sz w:val="28"/>
          <w:szCs w:val="28"/>
        </w:rPr>
        <w:t xml:space="preserve"> </w:t>
      </w:r>
      <w:r w:rsidR="004C2F27">
        <w:rPr>
          <w:rStyle w:val="12"/>
          <w:sz w:val="28"/>
          <w:szCs w:val="28"/>
        </w:rPr>
        <w:t>округа</w:t>
      </w:r>
      <w:r w:rsidRPr="004361DD">
        <w:rPr>
          <w:sz w:val="28"/>
          <w:szCs w:val="28"/>
        </w:rPr>
        <w:t xml:space="preserve">, если иное не установлено федеральным законодательством, за исключением </w:t>
      </w:r>
      <w:r w:rsidR="001F0FBA">
        <w:rPr>
          <w:sz w:val="28"/>
          <w:szCs w:val="28"/>
        </w:rPr>
        <w:t xml:space="preserve">муниципальных </w:t>
      </w:r>
      <w:r w:rsidRPr="004361DD">
        <w:rPr>
          <w:sz w:val="28"/>
          <w:szCs w:val="28"/>
        </w:rPr>
        <w:t xml:space="preserve">нормативных правовых актов </w:t>
      </w:r>
      <w:r w:rsidR="004C2F27">
        <w:rPr>
          <w:rStyle w:val="12"/>
          <w:sz w:val="28"/>
          <w:szCs w:val="28"/>
        </w:rPr>
        <w:t>округа</w:t>
      </w:r>
      <w:r w:rsidRPr="004361DD">
        <w:rPr>
          <w:sz w:val="28"/>
          <w:szCs w:val="28"/>
        </w:rPr>
        <w:t>, подлежащих принятию в целях предупреждения</w:t>
      </w:r>
      <w:proofErr w:type="gramEnd"/>
      <w:r w:rsidRPr="004361DD">
        <w:rPr>
          <w:sz w:val="28"/>
          <w:szCs w:val="28"/>
        </w:rPr>
        <w:t xml:space="preserve"> </w:t>
      </w:r>
      <w:proofErr w:type="gramStart"/>
      <w:r w:rsidRPr="004361DD">
        <w:rPr>
          <w:sz w:val="28"/>
          <w:szCs w:val="28"/>
        </w:rPr>
        <w:t xml:space="preserve">террористических актов и ликвидации их последствий, при угрозе возникновения и (или) возникновении отдельных чрезвычайных ситуаций, введении режима повышенной готовности или чрезвычайной ситуации на территории </w:t>
      </w:r>
      <w:r w:rsidRPr="004361DD">
        <w:rPr>
          <w:rStyle w:val="12"/>
          <w:sz w:val="28"/>
          <w:szCs w:val="28"/>
        </w:rPr>
        <w:t>Труновского муниципального округа Ставропольского края</w:t>
      </w:r>
      <w:r w:rsidRPr="004361DD">
        <w:rPr>
          <w:sz w:val="28"/>
          <w:szCs w:val="28"/>
        </w:rPr>
        <w:t xml:space="preserve">, </w:t>
      </w:r>
      <w:r w:rsidR="00CB0642">
        <w:rPr>
          <w:sz w:val="28"/>
          <w:szCs w:val="28"/>
        </w:rPr>
        <w:t xml:space="preserve">         </w:t>
      </w:r>
      <w:r w:rsidRPr="004361DD">
        <w:rPr>
          <w:sz w:val="28"/>
          <w:szCs w:val="28"/>
        </w:rPr>
        <w:t xml:space="preserve">а также </w:t>
      </w:r>
      <w:r w:rsidR="001F0FBA">
        <w:rPr>
          <w:sz w:val="28"/>
          <w:szCs w:val="28"/>
        </w:rPr>
        <w:t xml:space="preserve"> муниципальных </w:t>
      </w:r>
      <w:r w:rsidRPr="004361DD">
        <w:rPr>
          <w:sz w:val="28"/>
          <w:szCs w:val="28"/>
        </w:rPr>
        <w:t>нормативных правовых актов</w:t>
      </w:r>
      <w:r w:rsidR="004C2F27">
        <w:rPr>
          <w:sz w:val="28"/>
          <w:szCs w:val="28"/>
        </w:rPr>
        <w:t xml:space="preserve"> округа</w:t>
      </w:r>
      <w:r w:rsidRPr="004361DD">
        <w:rPr>
          <w:sz w:val="28"/>
          <w:szCs w:val="28"/>
        </w:rPr>
        <w:t>, направленных на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обстоятельствах, в частности, эпидемий, эпизоотии, техногенных</w:t>
      </w:r>
      <w:proofErr w:type="gramEnd"/>
      <w:r w:rsidRPr="004361DD">
        <w:rPr>
          <w:sz w:val="28"/>
          <w:szCs w:val="28"/>
        </w:rPr>
        <w:t xml:space="preserve"> аварий и катастроф.</w:t>
      </w:r>
    </w:p>
    <w:p w14:paraId="0563C2AF" w14:textId="600EB401" w:rsidR="005C57B0" w:rsidRPr="004361DD" w:rsidRDefault="005C57B0" w:rsidP="005C57B0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61DD">
        <w:rPr>
          <w:sz w:val="28"/>
          <w:szCs w:val="28"/>
        </w:rPr>
        <w:t xml:space="preserve">4. </w:t>
      </w:r>
      <w:proofErr w:type="gramStart"/>
      <w:r w:rsidRPr="004361DD">
        <w:rPr>
          <w:sz w:val="28"/>
          <w:szCs w:val="28"/>
        </w:rPr>
        <w:t xml:space="preserve">Положения </w:t>
      </w:r>
      <w:r w:rsidR="001F0FBA">
        <w:rPr>
          <w:sz w:val="28"/>
          <w:szCs w:val="28"/>
        </w:rPr>
        <w:t xml:space="preserve">муниципальных </w:t>
      </w:r>
      <w:r w:rsidRPr="004361DD">
        <w:rPr>
          <w:sz w:val="28"/>
          <w:szCs w:val="28"/>
        </w:rPr>
        <w:t xml:space="preserve">нормативных правовых актов </w:t>
      </w:r>
      <w:r w:rsidR="004C2F27">
        <w:rPr>
          <w:rStyle w:val="12"/>
          <w:sz w:val="28"/>
          <w:szCs w:val="28"/>
        </w:rPr>
        <w:t>округа</w:t>
      </w:r>
      <w:r w:rsidRPr="004361DD">
        <w:rPr>
          <w:sz w:val="28"/>
          <w:szCs w:val="28"/>
        </w:rPr>
        <w:t>, которыми вносятся изменения в ранее принятые</w:t>
      </w:r>
      <w:r w:rsidR="001F0FBA">
        <w:rPr>
          <w:sz w:val="28"/>
          <w:szCs w:val="28"/>
        </w:rPr>
        <w:t xml:space="preserve"> муниципальные</w:t>
      </w:r>
      <w:r w:rsidRPr="004361DD">
        <w:rPr>
          <w:sz w:val="28"/>
          <w:szCs w:val="28"/>
        </w:rPr>
        <w:t xml:space="preserve"> нормативные правовые акты</w:t>
      </w:r>
      <w:r w:rsidR="004C2F27">
        <w:rPr>
          <w:sz w:val="28"/>
          <w:szCs w:val="28"/>
        </w:rPr>
        <w:t xml:space="preserve"> округа</w:t>
      </w:r>
      <w:r w:rsidRPr="004361DD">
        <w:rPr>
          <w:sz w:val="28"/>
          <w:szCs w:val="28"/>
        </w:rPr>
        <w:t xml:space="preserve">, могут вступать в силу в иные, чем указано в пункте 3 настоящего </w:t>
      </w:r>
      <w:r w:rsidR="00324E22">
        <w:rPr>
          <w:sz w:val="28"/>
          <w:szCs w:val="28"/>
        </w:rPr>
        <w:t>п</w:t>
      </w:r>
      <w:r w:rsidR="00A831B9">
        <w:rPr>
          <w:sz w:val="28"/>
          <w:szCs w:val="28"/>
        </w:rPr>
        <w:t>оряд</w:t>
      </w:r>
      <w:r w:rsidRPr="004361DD">
        <w:rPr>
          <w:sz w:val="28"/>
          <w:szCs w:val="28"/>
        </w:rPr>
        <w:t>ка, сроки, если в заключении об оценке регулирующего воздействия установлено, что указанные изменения вносятся в целях снижения затрат физических и юридических лиц в сфере предпринимательской и иной экономической деятельности (далее – субъекты</w:t>
      </w:r>
      <w:proofErr w:type="gramEnd"/>
      <w:r w:rsidRPr="004361DD">
        <w:rPr>
          <w:sz w:val="28"/>
          <w:szCs w:val="28"/>
        </w:rPr>
        <w:t xml:space="preserve"> регулирования) на исполнение ранее установленных обязательных требований и не предусматривают установление новых условий, ограничений, запретов, обязанностей.</w:t>
      </w:r>
    </w:p>
    <w:p w14:paraId="5F307163" w14:textId="3A03DE52" w:rsidR="005C57B0" w:rsidRPr="004361DD" w:rsidRDefault="005C57B0" w:rsidP="005C57B0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61DD">
        <w:rPr>
          <w:sz w:val="28"/>
          <w:szCs w:val="28"/>
        </w:rPr>
        <w:t xml:space="preserve">5. </w:t>
      </w:r>
      <w:r w:rsidR="001F0FBA">
        <w:rPr>
          <w:sz w:val="28"/>
          <w:szCs w:val="28"/>
        </w:rPr>
        <w:t>Муниципальный н</w:t>
      </w:r>
      <w:r w:rsidR="004F3097">
        <w:rPr>
          <w:sz w:val="28"/>
          <w:szCs w:val="28"/>
        </w:rPr>
        <w:t>ормативный правовой акт</w:t>
      </w:r>
      <w:r w:rsidR="004C2F27">
        <w:rPr>
          <w:sz w:val="28"/>
          <w:szCs w:val="28"/>
        </w:rPr>
        <w:t xml:space="preserve"> округа</w:t>
      </w:r>
      <w:r w:rsidRPr="004361DD">
        <w:rPr>
          <w:sz w:val="28"/>
          <w:szCs w:val="28"/>
        </w:rPr>
        <w:t>, устанавливающий обязательные требования, должен предусматривать срок его действия, который не может превышать 6 лет со дня его вступления в силу, за исключением случаев, установленных федеральным законодательством или принятым в соответствии с ним нормативным правовым актом Правительства Ставропольского края,</w:t>
      </w:r>
      <w:r w:rsidR="00204816">
        <w:rPr>
          <w:sz w:val="28"/>
          <w:szCs w:val="28"/>
        </w:rPr>
        <w:t xml:space="preserve"> муниципальным</w:t>
      </w:r>
      <w:r w:rsidRPr="004361DD">
        <w:rPr>
          <w:sz w:val="28"/>
          <w:szCs w:val="28"/>
        </w:rPr>
        <w:t xml:space="preserve"> нормативным правовым актом </w:t>
      </w:r>
      <w:r w:rsidR="00A00BC4">
        <w:rPr>
          <w:rStyle w:val="12"/>
          <w:sz w:val="28"/>
          <w:szCs w:val="28"/>
        </w:rPr>
        <w:t>округа</w:t>
      </w:r>
      <w:r w:rsidRPr="004361DD">
        <w:rPr>
          <w:sz w:val="28"/>
          <w:szCs w:val="28"/>
        </w:rPr>
        <w:t>.</w:t>
      </w:r>
    </w:p>
    <w:p w14:paraId="607ADD8C" w14:textId="2071E11F" w:rsidR="005C57B0" w:rsidRPr="004361DD" w:rsidRDefault="005C57B0" w:rsidP="005C57B0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61DD">
        <w:rPr>
          <w:sz w:val="28"/>
          <w:szCs w:val="28"/>
        </w:rPr>
        <w:t xml:space="preserve">6. По результатам оценки применения обязательных требований в соответствии с настоящим </w:t>
      </w:r>
      <w:r w:rsidR="00324E22">
        <w:rPr>
          <w:sz w:val="28"/>
          <w:szCs w:val="28"/>
        </w:rPr>
        <w:t>п</w:t>
      </w:r>
      <w:r w:rsidR="00A831B9">
        <w:rPr>
          <w:sz w:val="28"/>
          <w:szCs w:val="28"/>
        </w:rPr>
        <w:t>оряд</w:t>
      </w:r>
      <w:r w:rsidRPr="004361DD">
        <w:rPr>
          <w:sz w:val="28"/>
          <w:szCs w:val="28"/>
        </w:rPr>
        <w:t>ком может быть принято решение о продлении установленного</w:t>
      </w:r>
      <w:r w:rsidR="001F0FBA">
        <w:rPr>
          <w:sz w:val="28"/>
          <w:szCs w:val="28"/>
        </w:rPr>
        <w:t xml:space="preserve"> муниципальным</w:t>
      </w:r>
      <w:r w:rsidR="00324E22">
        <w:rPr>
          <w:sz w:val="28"/>
          <w:szCs w:val="28"/>
        </w:rPr>
        <w:t xml:space="preserve"> </w:t>
      </w:r>
      <w:r w:rsidRPr="004361DD">
        <w:rPr>
          <w:sz w:val="28"/>
          <w:szCs w:val="28"/>
        </w:rPr>
        <w:t>нормативным правовым актом</w:t>
      </w:r>
      <w:r w:rsidR="004C2F27">
        <w:rPr>
          <w:sz w:val="28"/>
          <w:szCs w:val="28"/>
        </w:rPr>
        <w:t xml:space="preserve"> округа</w:t>
      </w:r>
      <w:r w:rsidRPr="004361DD">
        <w:rPr>
          <w:sz w:val="28"/>
          <w:szCs w:val="28"/>
        </w:rPr>
        <w:t>, содержащим обязательные требования, срока его действия не более чем на 6 лет.</w:t>
      </w:r>
    </w:p>
    <w:p w14:paraId="649223FE" w14:textId="52E88CE0" w:rsidR="005C57B0" w:rsidRPr="004361DD" w:rsidRDefault="005C57B0" w:rsidP="005C57B0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61DD">
        <w:rPr>
          <w:sz w:val="28"/>
          <w:szCs w:val="28"/>
        </w:rPr>
        <w:t>7. В случае действия противоречащих друг другу обязательных требований в отношении одного и того же объекта и предмета регулирования, установленных</w:t>
      </w:r>
      <w:r w:rsidR="004C2F27">
        <w:rPr>
          <w:sz w:val="28"/>
          <w:szCs w:val="28"/>
        </w:rPr>
        <w:t xml:space="preserve"> </w:t>
      </w:r>
      <w:r w:rsidRPr="004361DD">
        <w:rPr>
          <w:sz w:val="28"/>
          <w:szCs w:val="28"/>
        </w:rPr>
        <w:t>нормативными правовыми актами</w:t>
      </w:r>
      <w:r w:rsidR="004C2F27">
        <w:rPr>
          <w:sz w:val="28"/>
          <w:szCs w:val="28"/>
        </w:rPr>
        <w:t xml:space="preserve"> </w:t>
      </w:r>
      <w:r w:rsidRPr="004361DD">
        <w:rPr>
          <w:sz w:val="28"/>
          <w:szCs w:val="28"/>
        </w:rPr>
        <w:t>разной юридической силы, подлежат применению обязательные требования, установленные нормативным правовым актом большей юридической силы.</w:t>
      </w:r>
    </w:p>
    <w:p w14:paraId="557BA2D6" w14:textId="77777777" w:rsidR="005C57B0" w:rsidRPr="004361DD" w:rsidRDefault="005C57B0" w:rsidP="005C57B0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61DD">
        <w:rPr>
          <w:sz w:val="28"/>
          <w:szCs w:val="28"/>
        </w:rPr>
        <w:t>В случае действия противоречащих друг другу обязательных требований в отношении одного и того же объекта и предмета регулирования, установленных нормативными правовыми актами равной юридической силы, лицо считается добросовестно соблюдающим обязательные требования и не подлежит привлечению к ответственности, если оно обеспечило соблюдение одного из таких обязательных требований.</w:t>
      </w:r>
    </w:p>
    <w:p w14:paraId="0322C43D" w14:textId="2C5B1CD1" w:rsidR="005C57B0" w:rsidRPr="004361DD" w:rsidRDefault="005C57B0" w:rsidP="005C57B0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61DD">
        <w:rPr>
          <w:sz w:val="28"/>
          <w:szCs w:val="28"/>
        </w:rPr>
        <w:t>8. При установлении обязательных требований</w:t>
      </w:r>
      <w:r w:rsidR="001F0FBA">
        <w:rPr>
          <w:sz w:val="28"/>
          <w:szCs w:val="28"/>
        </w:rPr>
        <w:t xml:space="preserve"> муниципальными</w:t>
      </w:r>
      <w:r w:rsidRPr="004361DD">
        <w:rPr>
          <w:sz w:val="28"/>
          <w:szCs w:val="28"/>
        </w:rPr>
        <w:t xml:space="preserve"> нормативными правовыми актами </w:t>
      </w:r>
      <w:r w:rsidR="004C2F27">
        <w:rPr>
          <w:sz w:val="28"/>
          <w:szCs w:val="28"/>
        </w:rPr>
        <w:t xml:space="preserve">округа </w:t>
      </w:r>
      <w:r w:rsidR="00A831B9">
        <w:rPr>
          <w:sz w:val="28"/>
          <w:szCs w:val="28"/>
        </w:rPr>
        <w:t>уполномоч</w:t>
      </w:r>
      <w:r w:rsidRPr="004361DD">
        <w:rPr>
          <w:sz w:val="28"/>
          <w:szCs w:val="28"/>
        </w:rPr>
        <w:t>енными органами должны быть соблюдены принципы, указанные в статье 4 Федерального закона № 247-ФЗ, и определены:</w:t>
      </w:r>
    </w:p>
    <w:p w14:paraId="67CEF920" w14:textId="77777777" w:rsidR="005C57B0" w:rsidRPr="004361DD" w:rsidRDefault="005C57B0" w:rsidP="005C57B0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61DD">
        <w:rPr>
          <w:sz w:val="28"/>
          <w:szCs w:val="28"/>
        </w:rPr>
        <w:t>1) содержание обязательных требований (условия, ограничения, запреты, обязанности);</w:t>
      </w:r>
    </w:p>
    <w:p w14:paraId="0A383DD6" w14:textId="77777777" w:rsidR="005C57B0" w:rsidRPr="004361DD" w:rsidRDefault="005C57B0" w:rsidP="005C57B0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61DD">
        <w:rPr>
          <w:sz w:val="28"/>
          <w:szCs w:val="28"/>
        </w:rPr>
        <w:t>2) лица, обязанные соблюдать обязательные требования;</w:t>
      </w:r>
    </w:p>
    <w:p w14:paraId="2AA8F2DD" w14:textId="77777777" w:rsidR="005C57B0" w:rsidRPr="004361DD" w:rsidRDefault="005C57B0" w:rsidP="005C57B0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61DD">
        <w:rPr>
          <w:sz w:val="28"/>
          <w:szCs w:val="28"/>
        </w:rPr>
        <w:t>3) в зависимости от объекта установления обязательных требований:</w:t>
      </w:r>
    </w:p>
    <w:p w14:paraId="2E79E400" w14:textId="77777777" w:rsidR="005C57B0" w:rsidRPr="004361DD" w:rsidRDefault="005C57B0" w:rsidP="005C57B0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61DD">
        <w:rPr>
          <w:sz w:val="28"/>
          <w:szCs w:val="28"/>
        </w:rPr>
        <w:t>а) осуществляемая деятельность, совершаемые действия, в отношении которых устанавливаются обязательные требования;</w:t>
      </w:r>
    </w:p>
    <w:p w14:paraId="152C9411" w14:textId="77777777" w:rsidR="005C57B0" w:rsidRPr="004361DD" w:rsidRDefault="005C57B0" w:rsidP="005C57B0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61DD">
        <w:rPr>
          <w:sz w:val="28"/>
          <w:szCs w:val="28"/>
        </w:rPr>
        <w:t>б) 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14:paraId="6A390F43" w14:textId="2F1C68B3" w:rsidR="005C57B0" w:rsidRPr="004361DD" w:rsidRDefault="005C57B0" w:rsidP="005C57B0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61DD">
        <w:rPr>
          <w:sz w:val="28"/>
          <w:szCs w:val="28"/>
        </w:rPr>
        <w:t xml:space="preserve">в) результаты осуществления деятельности, совершения действий, </w:t>
      </w:r>
      <w:r w:rsidR="00B65CBC">
        <w:rPr>
          <w:sz w:val="28"/>
          <w:szCs w:val="28"/>
        </w:rPr>
        <w:t xml:space="preserve">           </w:t>
      </w:r>
      <w:r w:rsidRPr="004361DD">
        <w:rPr>
          <w:sz w:val="28"/>
          <w:szCs w:val="28"/>
        </w:rPr>
        <w:t>в отношении которых устанавливаются обязательные требования;</w:t>
      </w:r>
    </w:p>
    <w:p w14:paraId="2A0B7B4C" w14:textId="77777777" w:rsidR="005C57B0" w:rsidRPr="004361DD" w:rsidRDefault="005C57B0" w:rsidP="005C57B0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61DD">
        <w:rPr>
          <w:sz w:val="28"/>
          <w:szCs w:val="28"/>
        </w:rPr>
        <w:t>4) формы оценки соблюдения обязательных требований (муниципальный контроль, привлечение к административной ответственности);</w:t>
      </w:r>
    </w:p>
    <w:p w14:paraId="1585D30D" w14:textId="4B78A8CA" w:rsidR="005C57B0" w:rsidRPr="004361DD" w:rsidRDefault="005C57B0" w:rsidP="005C57B0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61DD">
        <w:rPr>
          <w:sz w:val="28"/>
          <w:szCs w:val="28"/>
        </w:rPr>
        <w:t xml:space="preserve">5) </w:t>
      </w:r>
      <w:r w:rsidR="00A831B9">
        <w:rPr>
          <w:sz w:val="28"/>
          <w:szCs w:val="28"/>
        </w:rPr>
        <w:t>уполномоч</w:t>
      </w:r>
      <w:r w:rsidRPr="004361DD">
        <w:rPr>
          <w:sz w:val="28"/>
          <w:szCs w:val="28"/>
        </w:rPr>
        <w:t>енные органы, осуществляющие оценку соблюдения обязательных требований.</w:t>
      </w:r>
    </w:p>
    <w:p w14:paraId="49FE554A" w14:textId="5427F1B3" w:rsidR="005C57B0" w:rsidRPr="004361DD" w:rsidRDefault="005C57B0" w:rsidP="005C57B0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61DD">
        <w:rPr>
          <w:sz w:val="28"/>
          <w:szCs w:val="28"/>
        </w:rPr>
        <w:t>9. Проекты</w:t>
      </w:r>
      <w:r w:rsidR="001F0FBA">
        <w:rPr>
          <w:sz w:val="28"/>
          <w:szCs w:val="28"/>
        </w:rPr>
        <w:t xml:space="preserve"> муниципальных </w:t>
      </w:r>
      <w:r w:rsidRPr="004361DD">
        <w:rPr>
          <w:sz w:val="28"/>
          <w:szCs w:val="28"/>
        </w:rPr>
        <w:t>нормативных правовых актов</w:t>
      </w:r>
      <w:r w:rsidR="004C2F27">
        <w:rPr>
          <w:sz w:val="28"/>
          <w:szCs w:val="28"/>
        </w:rPr>
        <w:t xml:space="preserve"> округа</w:t>
      </w:r>
      <w:r w:rsidRPr="004361DD">
        <w:rPr>
          <w:sz w:val="28"/>
          <w:szCs w:val="28"/>
        </w:rPr>
        <w:t>, устанавливающих, изменяющих или отменяющих ранее установленные обязательные требования, подлежат оценке регулирующего воздействия.</w:t>
      </w:r>
    </w:p>
    <w:p w14:paraId="3D1AE13C" w14:textId="14495A1A" w:rsidR="005C57B0" w:rsidRPr="004361DD" w:rsidRDefault="005C57B0" w:rsidP="005C57B0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61DD">
        <w:rPr>
          <w:sz w:val="28"/>
          <w:szCs w:val="28"/>
        </w:rPr>
        <w:t xml:space="preserve">10. </w:t>
      </w:r>
      <w:r w:rsidR="00A831B9">
        <w:rPr>
          <w:sz w:val="28"/>
          <w:szCs w:val="28"/>
        </w:rPr>
        <w:t>Уполномоч</w:t>
      </w:r>
      <w:r w:rsidRPr="004361DD">
        <w:rPr>
          <w:sz w:val="28"/>
          <w:szCs w:val="28"/>
        </w:rPr>
        <w:t xml:space="preserve">енные органы в отношении принятых </w:t>
      </w:r>
      <w:r w:rsidR="001F0FBA">
        <w:rPr>
          <w:sz w:val="28"/>
          <w:szCs w:val="28"/>
        </w:rPr>
        <w:t xml:space="preserve">муниципальных </w:t>
      </w:r>
      <w:r w:rsidRPr="004361DD">
        <w:rPr>
          <w:sz w:val="28"/>
          <w:szCs w:val="28"/>
        </w:rPr>
        <w:t>нормативных правовых актов</w:t>
      </w:r>
      <w:r w:rsidR="004C2F27">
        <w:rPr>
          <w:sz w:val="28"/>
          <w:szCs w:val="28"/>
        </w:rPr>
        <w:t xml:space="preserve"> округа</w:t>
      </w:r>
      <w:r w:rsidRPr="004361DD">
        <w:rPr>
          <w:sz w:val="28"/>
          <w:szCs w:val="28"/>
        </w:rPr>
        <w:t>, устанавливающих обязательные требования, дают официальные разъяснения обязательных требований исключительно в целях пояснения их содержания. Официальные разъяснения не могут устанавливать новые обязательные требования, а также изменять смысл обязательных требований и выходить за пределы разъясняемых обязательных требований.</w:t>
      </w:r>
    </w:p>
    <w:p w14:paraId="4B3F7D1C" w14:textId="75DA4860" w:rsidR="005C57B0" w:rsidRPr="004361DD" w:rsidRDefault="005C57B0" w:rsidP="005C57B0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61DD">
        <w:rPr>
          <w:sz w:val="28"/>
          <w:szCs w:val="28"/>
        </w:rPr>
        <w:t xml:space="preserve">11. Официальные разъяснения обязательных требований подготавливаются </w:t>
      </w:r>
      <w:r w:rsidR="00A831B9">
        <w:rPr>
          <w:sz w:val="28"/>
          <w:szCs w:val="28"/>
        </w:rPr>
        <w:t>уполномоч</w:t>
      </w:r>
      <w:r w:rsidRPr="004361DD">
        <w:rPr>
          <w:sz w:val="28"/>
          <w:szCs w:val="28"/>
        </w:rPr>
        <w:t>енным о</w:t>
      </w:r>
      <w:r w:rsidR="00527548">
        <w:rPr>
          <w:sz w:val="28"/>
          <w:szCs w:val="28"/>
        </w:rPr>
        <w:t xml:space="preserve">рганом и подлежат размещению </w:t>
      </w:r>
      <w:r w:rsidR="00527548" w:rsidRPr="00527548">
        <w:rPr>
          <w:sz w:val="28"/>
          <w:szCs w:val="28"/>
        </w:rPr>
        <w:t>на официальном сайте органов местного самоуправления Труновского муниципального округа Ставропольского края в информационно-телекоммуникационной сети «Интернет»</w:t>
      </w:r>
      <w:r w:rsidRPr="004361DD">
        <w:rPr>
          <w:sz w:val="28"/>
          <w:szCs w:val="28"/>
        </w:rPr>
        <w:t>» (далее – официальный сайт).</w:t>
      </w:r>
    </w:p>
    <w:p w14:paraId="5DAF6B7E" w14:textId="7B2627B9" w:rsidR="005C57B0" w:rsidRPr="004361DD" w:rsidRDefault="005C57B0" w:rsidP="005C57B0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61DD">
        <w:rPr>
          <w:sz w:val="28"/>
          <w:szCs w:val="28"/>
        </w:rPr>
        <w:t xml:space="preserve">12. </w:t>
      </w:r>
      <w:r w:rsidR="00A831B9">
        <w:rPr>
          <w:sz w:val="28"/>
          <w:szCs w:val="28"/>
        </w:rPr>
        <w:t>Уполномоч</w:t>
      </w:r>
      <w:r w:rsidRPr="004361DD">
        <w:rPr>
          <w:sz w:val="28"/>
          <w:szCs w:val="28"/>
        </w:rPr>
        <w:t xml:space="preserve">енные органы обеспечивают информирование субъектов регулирования, обязанных соблюдать обязательные требования, о процедуре соблюдения обязательных требований, правах и обязанностях субъектов регулирования, полномочиях </w:t>
      </w:r>
      <w:r w:rsidR="00BE6BA2">
        <w:rPr>
          <w:sz w:val="28"/>
          <w:szCs w:val="28"/>
        </w:rPr>
        <w:t>у</w:t>
      </w:r>
      <w:r w:rsidRPr="004361DD">
        <w:rPr>
          <w:sz w:val="28"/>
          <w:szCs w:val="28"/>
        </w:rPr>
        <w:t>полномоченного органа и их должностных лиц, иных вопросах соблюдения обязательных требований. Информирование субъектов регулирования осуществляется в том числе посредством размещения соответствующей информации на официальном сайте.</w:t>
      </w:r>
    </w:p>
    <w:p w14:paraId="68666F24" w14:textId="77777777" w:rsidR="00B65CBC" w:rsidRDefault="005C57B0" w:rsidP="00B65CBC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  <w:r w:rsidRPr="004361DD">
        <w:rPr>
          <w:sz w:val="28"/>
          <w:szCs w:val="28"/>
        </w:rPr>
        <w:t> </w:t>
      </w:r>
    </w:p>
    <w:p w14:paraId="15491B1E" w14:textId="3CC29CDB" w:rsidR="005C57B0" w:rsidRPr="004361DD" w:rsidRDefault="005C57B0" w:rsidP="00B65CBC">
      <w:pPr>
        <w:pStyle w:val="consplusnormal"/>
        <w:spacing w:before="0" w:beforeAutospacing="0" w:after="0" w:afterAutospacing="0"/>
        <w:jc w:val="center"/>
        <w:rPr>
          <w:sz w:val="28"/>
          <w:szCs w:val="28"/>
        </w:rPr>
      </w:pPr>
      <w:r w:rsidRPr="004361DD">
        <w:rPr>
          <w:sz w:val="28"/>
          <w:szCs w:val="28"/>
        </w:rPr>
        <w:t xml:space="preserve">III. </w:t>
      </w:r>
      <w:r w:rsidR="00A831B9">
        <w:rPr>
          <w:sz w:val="28"/>
          <w:szCs w:val="28"/>
        </w:rPr>
        <w:t>Поряд</w:t>
      </w:r>
      <w:r w:rsidRPr="004361DD">
        <w:rPr>
          <w:sz w:val="28"/>
          <w:szCs w:val="28"/>
        </w:rPr>
        <w:t>ок проведения оценки применения обязательных требований</w:t>
      </w:r>
    </w:p>
    <w:p w14:paraId="30A212E9" w14:textId="77777777" w:rsidR="005C57B0" w:rsidRPr="004361DD" w:rsidRDefault="005C57B0" w:rsidP="00B65CBC">
      <w:pPr>
        <w:pStyle w:val="consplusnormal"/>
        <w:spacing w:before="0" w:beforeAutospacing="0" w:after="0" w:afterAutospacing="0"/>
        <w:jc w:val="center"/>
        <w:rPr>
          <w:sz w:val="28"/>
          <w:szCs w:val="28"/>
        </w:rPr>
      </w:pPr>
      <w:r w:rsidRPr="004361DD">
        <w:rPr>
          <w:b/>
          <w:bCs/>
          <w:sz w:val="28"/>
          <w:szCs w:val="28"/>
        </w:rPr>
        <w:t> </w:t>
      </w:r>
    </w:p>
    <w:p w14:paraId="54BC3349" w14:textId="3A5907A6" w:rsidR="005C57B0" w:rsidRPr="004361DD" w:rsidRDefault="005C57B0" w:rsidP="005C57B0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" w:name="P68"/>
      <w:bookmarkEnd w:id="1"/>
      <w:r w:rsidRPr="004361DD">
        <w:rPr>
          <w:sz w:val="28"/>
          <w:szCs w:val="28"/>
        </w:rPr>
        <w:t xml:space="preserve">13. Целями оценки применения обязательных требований является комплексная оценка системы обязательных требований, содержащихся в </w:t>
      </w:r>
      <w:r w:rsidR="00324E22">
        <w:rPr>
          <w:sz w:val="28"/>
          <w:szCs w:val="28"/>
        </w:rPr>
        <w:t xml:space="preserve"> </w:t>
      </w:r>
      <w:r w:rsidRPr="004361DD">
        <w:rPr>
          <w:sz w:val="28"/>
          <w:szCs w:val="28"/>
        </w:rPr>
        <w:t xml:space="preserve"> </w:t>
      </w:r>
      <w:r w:rsidR="001F0FBA">
        <w:rPr>
          <w:sz w:val="28"/>
          <w:szCs w:val="28"/>
        </w:rPr>
        <w:t xml:space="preserve">муниципальных </w:t>
      </w:r>
      <w:r w:rsidRPr="004361DD">
        <w:rPr>
          <w:sz w:val="28"/>
          <w:szCs w:val="28"/>
        </w:rPr>
        <w:t>нормативных правовых актах</w:t>
      </w:r>
      <w:r w:rsidR="004D001E">
        <w:rPr>
          <w:sz w:val="28"/>
          <w:szCs w:val="28"/>
        </w:rPr>
        <w:t xml:space="preserve"> округа</w:t>
      </w:r>
      <w:r w:rsidRPr="004361DD">
        <w:rPr>
          <w:sz w:val="28"/>
          <w:szCs w:val="28"/>
        </w:rPr>
        <w:t>, в соответствующей сфере общественных отношений, оценка достижения целей введения обязательных требований, оценка эффективности введения обязательных требований, выявление избыточных обязательных требований.</w:t>
      </w:r>
    </w:p>
    <w:p w14:paraId="53084BAA" w14:textId="77777777" w:rsidR="005C57B0" w:rsidRPr="004361DD" w:rsidRDefault="005C57B0" w:rsidP="005C57B0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61DD">
        <w:rPr>
          <w:sz w:val="28"/>
          <w:szCs w:val="28"/>
        </w:rPr>
        <w:t>14. Процедура оценки применения обязательных требований включает следующие этапы:</w:t>
      </w:r>
    </w:p>
    <w:p w14:paraId="004B91ED" w14:textId="12CE0D8E" w:rsidR="005C57B0" w:rsidRPr="004361DD" w:rsidRDefault="005C57B0" w:rsidP="005C57B0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61DD">
        <w:rPr>
          <w:sz w:val="28"/>
          <w:szCs w:val="28"/>
        </w:rPr>
        <w:t xml:space="preserve">1) формирование </w:t>
      </w:r>
      <w:r w:rsidR="00A831B9">
        <w:rPr>
          <w:sz w:val="28"/>
          <w:szCs w:val="28"/>
        </w:rPr>
        <w:t>уполномоч</w:t>
      </w:r>
      <w:r w:rsidRPr="004361DD">
        <w:rPr>
          <w:sz w:val="28"/>
          <w:szCs w:val="28"/>
        </w:rPr>
        <w:t xml:space="preserve">енным органом </w:t>
      </w:r>
      <w:bookmarkStart w:id="2" w:name="_Hlk160531421"/>
      <w:r w:rsidRPr="004361DD">
        <w:rPr>
          <w:sz w:val="28"/>
          <w:szCs w:val="28"/>
        </w:rPr>
        <w:t>перечня</w:t>
      </w:r>
      <w:r w:rsidR="001F0FBA">
        <w:rPr>
          <w:sz w:val="28"/>
          <w:szCs w:val="28"/>
        </w:rPr>
        <w:t xml:space="preserve"> муниципальных</w:t>
      </w:r>
      <w:r w:rsidRPr="004361DD">
        <w:rPr>
          <w:sz w:val="28"/>
          <w:szCs w:val="28"/>
        </w:rPr>
        <w:t xml:space="preserve"> нормативных правовых актов</w:t>
      </w:r>
      <w:r w:rsidR="004C2F27">
        <w:rPr>
          <w:sz w:val="28"/>
          <w:szCs w:val="28"/>
        </w:rPr>
        <w:t xml:space="preserve"> округа</w:t>
      </w:r>
      <w:r w:rsidRPr="004361DD">
        <w:rPr>
          <w:sz w:val="28"/>
          <w:szCs w:val="28"/>
        </w:rPr>
        <w:t xml:space="preserve">, которые подлежат оценке применения обязательных требований </w:t>
      </w:r>
      <w:bookmarkEnd w:id="2"/>
      <w:r w:rsidRPr="004361DD">
        <w:rPr>
          <w:sz w:val="28"/>
          <w:szCs w:val="28"/>
        </w:rPr>
        <w:t>(далее – перечень), его публичное обсуждение на официальном сайте, доработка перечня с учетом результатов его публичного обсуждения, утверждение перечня и его размещение на официальном сайте;</w:t>
      </w:r>
    </w:p>
    <w:p w14:paraId="5912E2FD" w14:textId="1294E878" w:rsidR="005C57B0" w:rsidRPr="004361DD" w:rsidRDefault="005C57B0" w:rsidP="00CE35FC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61DD">
        <w:rPr>
          <w:sz w:val="28"/>
          <w:szCs w:val="28"/>
        </w:rPr>
        <w:t xml:space="preserve">2) формирование </w:t>
      </w:r>
      <w:r w:rsidR="00A831B9">
        <w:rPr>
          <w:sz w:val="28"/>
          <w:szCs w:val="28"/>
        </w:rPr>
        <w:t>уполномоч</w:t>
      </w:r>
      <w:r w:rsidRPr="004361DD">
        <w:rPr>
          <w:sz w:val="28"/>
          <w:szCs w:val="28"/>
        </w:rPr>
        <w:t xml:space="preserve">енным органом доклада о достижении целей введения обязательных требований (далее – доклад), его публичное обсуждение на официальном сайте, доработка доклада с учетом результатов его публичного обсуждения, утверждение доклада </w:t>
      </w:r>
      <w:r w:rsidR="00D229F1">
        <w:rPr>
          <w:sz w:val="28"/>
          <w:szCs w:val="28"/>
        </w:rPr>
        <w:t>уполномо</w:t>
      </w:r>
      <w:r w:rsidR="00D229F1" w:rsidRPr="004361DD">
        <w:rPr>
          <w:sz w:val="28"/>
          <w:szCs w:val="28"/>
        </w:rPr>
        <w:t>ченным</w:t>
      </w:r>
      <w:r w:rsidRPr="004361DD">
        <w:rPr>
          <w:sz w:val="28"/>
          <w:szCs w:val="28"/>
        </w:rPr>
        <w:t xml:space="preserve"> органом  его размещение на официальном сайте</w:t>
      </w:r>
      <w:r w:rsidR="00CE35FC">
        <w:rPr>
          <w:sz w:val="28"/>
          <w:szCs w:val="28"/>
        </w:rPr>
        <w:t xml:space="preserve"> и</w:t>
      </w:r>
      <w:r w:rsidRPr="004361DD">
        <w:rPr>
          <w:sz w:val="28"/>
          <w:szCs w:val="28"/>
        </w:rPr>
        <w:t xml:space="preserve"> направление доклада в отдел экономического развития </w:t>
      </w:r>
      <w:r w:rsidR="00473271">
        <w:rPr>
          <w:sz w:val="28"/>
          <w:szCs w:val="28"/>
        </w:rPr>
        <w:t>администрации</w:t>
      </w:r>
      <w:r w:rsidR="008802EC">
        <w:rPr>
          <w:sz w:val="28"/>
          <w:szCs w:val="28"/>
        </w:rPr>
        <w:t xml:space="preserve"> Труновского муниципального округа Ставропольского края </w:t>
      </w:r>
      <w:r w:rsidRPr="004361DD">
        <w:rPr>
          <w:sz w:val="28"/>
          <w:szCs w:val="28"/>
        </w:rPr>
        <w:t xml:space="preserve">(далее – </w:t>
      </w:r>
      <w:r w:rsidR="00BE6BA2">
        <w:rPr>
          <w:sz w:val="28"/>
          <w:szCs w:val="28"/>
        </w:rPr>
        <w:t>о</w:t>
      </w:r>
      <w:r w:rsidRPr="004361DD">
        <w:rPr>
          <w:sz w:val="28"/>
          <w:szCs w:val="28"/>
        </w:rPr>
        <w:t>тдел</w:t>
      </w:r>
      <w:r w:rsidR="008802EC">
        <w:rPr>
          <w:sz w:val="28"/>
          <w:szCs w:val="28"/>
        </w:rPr>
        <w:t>, администрация</w:t>
      </w:r>
      <w:r w:rsidRPr="004361DD">
        <w:rPr>
          <w:sz w:val="28"/>
          <w:szCs w:val="28"/>
        </w:rPr>
        <w:t>);</w:t>
      </w:r>
    </w:p>
    <w:p w14:paraId="449ADD26" w14:textId="031BAFC8" w:rsidR="005C57B0" w:rsidRDefault="00CE35FC" w:rsidP="005C57B0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57B0" w:rsidRPr="004361DD">
        <w:rPr>
          <w:sz w:val="28"/>
          <w:szCs w:val="28"/>
        </w:rPr>
        <w:t>) рассмотрение доклада</w:t>
      </w:r>
      <w:r w:rsidR="004B1D4C" w:rsidRPr="004B1D4C">
        <w:rPr>
          <w:sz w:val="28"/>
          <w:szCs w:val="28"/>
        </w:rPr>
        <w:t xml:space="preserve"> </w:t>
      </w:r>
      <w:r w:rsidR="004B1D4C">
        <w:rPr>
          <w:sz w:val="28"/>
          <w:szCs w:val="28"/>
        </w:rPr>
        <w:t>отделом</w:t>
      </w:r>
      <w:r w:rsidR="005C57B0" w:rsidRPr="004361DD">
        <w:rPr>
          <w:sz w:val="28"/>
          <w:szCs w:val="28"/>
        </w:rPr>
        <w:t xml:space="preserve"> с последующим информированием </w:t>
      </w:r>
      <w:r w:rsidR="00A831B9">
        <w:rPr>
          <w:sz w:val="28"/>
          <w:szCs w:val="28"/>
        </w:rPr>
        <w:t>уполномоч</w:t>
      </w:r>
      <w:r w:rsidR="005C57B0" w:rsidRPr="004361DD">
        <w:rPr>
          <w:sz w:val="28"/>
          <w:szCs w:val="28"/>
        </w:rPr>
        <w:t>енного органа о результатах рассмотрения доклада</w:t>
      </w:r>
      <w:r>
        <w:rPr>
          <w:sz w:val="28"/>
          <w:szCs w:val="28"/>
        </w:rPr>
        <w:t>;</w:t>
      </w:r>
    </w:p>
    <w:p w14:paraId="6F362D3A" w14:textId="58334221" w:rsidR="00CE35FC" w:rsidRPr="004361DD" w:rsidRDefault="00CE35FC" w:rsidP="005C57B0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направление доклада в коллегиальный орган, образованный уполномоченным органом (далее -</w:t>
      </w:r>
      <w:r w:rsidR="004B1D4C">
        <w:rPr>
          <w:sz w:val="28"/>
          <w:szCs w:val="28"/>
        </w:rPr>
        <w:t xml:space="preserve"> </w:t>
      </w:r>
      <w:r>
        <w:rPr>
          <w:sz w:val="28"/>
          <w:szCs w:val="28"/>
        </w:rPr>
        <w:t>коллегиальный орган)</w:t>
      </w:r>
      <w:r w:rsidR="00EA7BCA">
        <w:rPr>
          <w:sz w:val="28"/>
          <w:szCs w:val="28"/>
        </w:rPr>
        <w:t>;</w:t>
      </w:r>
    </w:p>
    <w:p w14:paraId="434D37EF" w14:textId="543CB77F" w:rsidR="00EA7BCA" w:rsidRDefault="00EA7BCA" w:rsidP="005C57B0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принятие коллегиальным органом одного из решений, предусмотренным пунктом </w:t>
      </w:r>
      <w:r w:rsidR="004B1D4C">
        <w:rPr>
          <w:sz w:val="28"/>
          <w:szCs w:val="28"/>
        </w:rPr>
        <w:t xml:space="preserve">41 </w:t>
      </w:r>
      <w:r>
        <w:rPr>
          <w:sz w:val="28"/>
          <w:szCs w:val="28"/>
        </w:rPr>
        <w:t>настоящего порядка</w:t>
      </w:r>
      <w:r w:rsidR="008D5ECD">
        <w:rPr>
          <w:sz w:val="28"/>
          <w:szCs w:val="28"/>
        </w:rPr>
        <w:t>.</w:t>
      </w:r>
    </w:p>
    <w:p w14:paraId="0422E176" w14:textId="59023D5D" w:rsidR="005C57B0" w:rsidRPr="004361DD" w:rsidRDefault="005C57B0" w:rsidP="005C57B0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61DD">
        <w:rPr>
          <w:sz w:val="28"/>
          <w:szCs w:val="28"/>
        </w:rPr>
        <w:t>15. В случае если обязательное требование установлено</w:t>
      </w:r>
      <w:r w:rsidR="004048F6">
        <w:rPr>
          <w:sz w:val="28"/>
          <w:szCs w:val="28"/>
        </w:rPr>
        <w:t xml:space="preserve"> муниципальным</w:t>
      </w:r>
      <w:r w:rsidRPr="004361DD">
        <w:rPr>
          <w:sz w:val="28"/>
          <w:szCs w:val="28"/>
        </w:rPr>
        <w:t xml:space="preserve"> нормативным правовым актом</w:t>
      </w:r>
      <w:r w:rsidR="004D001E">
        <w:rPr>
          <w:sz w:val="28"/>
          <w:szCs w:val="28"/>
        </w:rPr>
        <w:t xml:space="preserve"> округа</w:t>
      </w:r>
      <w:r w:rsidRPr="004361DD">
        <w:rPr>
          <w:sz w:val="28"/>
          <w:szCs w:val="28"/>
        </w:rPr>
        <w:t xml:space="preserve">, принятым (разработанным) совместно несколькими </w:t>
      </w:r>
      <w:r w:rsidR="00A831B9">
        <w:rPr>
          <w:sz w:val="28"/>
          <w:szCs w:val="28"/>
        </w:rPr>
        <w:t>уполномоч</w:t>
      </w:r>
      <w:r w:rsidRPr="004361DD">
        <w:rPr>
          <w:sz w:val="28"/>
          <w:szCs w:val="28"/>
        </w:rPr>
        <w:t xml:space="preserve">енными органами, подготовка перечня и доклада осуществляется одним из </w:t>
      </w:r>
      <w:r w:rsidR="00A831B9">
        <w:rPr>
          <w:sz w:val="28"/>
          <w:szCs w:val="28"/>
        </w:rPr>
        <w:t>уполномоч</w:t>
      </w:r>
      <w:r w:rsidRPr="004361DD">
        <w:rPr>
          <w:sz w:val="28"/>
          <w:szCs w:val="28"/>
        </w:rPr>
        <w:t xml:space="preserve">енных органов по согласованию с соответствующими </w:t>
      </w:r>
      <w:r w:rsidR="00A831B9">
        <w:rPr>
          <w:sz w:val="28"/>
          <w:szCs w:val="28"/>
        </w:rPr>
        <w:t>уполномоч</w:t>
      </w:r>
      <w:r w:rsidRPr="004361DD">
        <w:rPr>
          <w:sz w:val="28"/>
          <w:szCs w:val="28"/>
        </w:rPr>
        <w:t>енными органами.</w:t>
      </w:r>
    </w:p>
    <w:p w14:paraId="49301980" w14:textId="77777777" w:rsidR="005C57B0" w:rsidRPr="004361DD" w:rsidRDefault="005C57B0" w:rsidP="005C57B0">
      <w:pPr>
        <w:pStyle w:val="consplusnormal"/>
        <w:spacing w:before="0" w:beforeAutospacing="0"/>
        <w:ind w:firstLine="567"/>
        <w:jc w:val="both"/>
        <w:rPr>
          <w:sz w:val="28"/>
          <w:szCs w:val="28"/>
        </w:rPr>
      </w:pPr>
      <w:r w:rsidRPr="004361DD">
        <w:rPr>
          <w:sz w:val="28"/>
          <w:szCs w:val="28"/>
        </w:rPr>
        <w:t> </w:t>
      </w:r>
    </w:p>
    <w:p w14:paraId="554F0EBA" w14:textId="1EEED091" w:rsidR="005C57B0" w:rsidRPr="004361DD" w:rsidRDefault="005C57B0" w:rsidP="00B65CBC">
      <w:pPr>
        <w:pStyle w:val="consplustitle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4361DD">
        <w:rPr>
          <w:sz w:val="28"/>
          <w:szCs w:val="28"/>
        </w:rPr>
        <w:t>IV. Формирование, публичное</w:t>
      </w:r>
      <w:r w:rsidR="00527548">
        <w:rPr>
          <w:sz w:val="28"/>
          <w:szCs w:val="28"/>
        </w:rPr>
        <w:t xml:space="preserve"> обсуждение и доработка </w:t>
      </w:r>
      <w:r w:rsidRPr="004361DD">
        <w:rPr>
          <w:sz w:val="28"/>
          <w:szCs w:val="28"/>
        </w:rPr>
        <w:t xml:space="preserve">перечня, утверждение </w:t>
      </w:r>
      <w:r w:rsidR="002C58F1">
        <w:rPr>
          <w:sz w:val="28"/>
          <w:szCs w:val="28"/>
        </w:rPr>
        <w:t>у</w:t>
      </w:r>
      <w:r w:rsidR="00A831B9">
        <w:rPr>
          <w:sz w:val="28"/>
          <w:szCs w:val="28"/>
        </w:rPr>
        <w:t>полномоч</w:t>
      </w:r>
      <w:r w:rsidRPr="004361DD">
        <w:rPr>
          <w:sz w:val="28"/>
          <w:szCs w:val="28"/>
        </w:rPr>
        <w:t>енным органом перечня</w:t>
      </w:r>
    </w:p>
    <w:p w14:paraId="54F4DD7F" w14:textId="2F61A00E" w:rsidR="005C57B0" w:rsidRPr="004361DD" w:rsidRDefault="005C57B0" w:rsidP="00B65CBC">
      <w:pPr>
        <w:pStyle w:val="consplusnormal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14:paraId="50E22881" w14:textId="4E09368F" w:rsidR="005C57B0" w:rsidRPr="004361DD" w:rsidRDefault="005C57B0" w:rsidP="005C57B0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61DD">
        <w:rPr>
          <w:sz w:val="28"/>
          <w:szCs w:val="28"/>
        </w:rPr>
        <w:t xml:space="preserve">16. Оценка применения обязательных требований проводится </w:t>
      </w:r>
      <w:r w:rsidR="00A831B9">
        <w:rPr>
          <w:sz w:val="28"/>
          <w:szCs w:val="28"/>
        </w:rPr>
        <w:t>уполномоч</w:t>
      </w:r>
      <w:r w:rsidRPr="004361DD">
        <w:rPr>
          <w:sz w:val="28"/>
          <w:szCs w:val="28"/>
        </w:rPr>
        <w:t xml:space="preserve">енным органом в отношении </w:t>
      </w:r>
      <w:r w:rsidR="004048F6">
        <w:rPr>
          <w:sz w:val="28"/>
          <w:szCs w:val="28"/>
        </w:rPr>
        <w:t xml:space="preserve">муниципальных </w:t>
      </w:r>
      <w:r w:rsidRPr="004361DD">
        <w:rPr>
          <w:sz w:val="28"/>
          <w:szCs w:val="28"/>
        </w:rPr>
        <w:t>нормативных правовых актов</w:t>
      </w:r>
      <w:r w:rsidR="004D001E">
        <w:rPr>
          <w:sz w:val="28"/>
          <w:szCs w:val="28"/>
        </w:rPr>
        <w:t xml:space="preserve"> округа</w:t>
      </w:r>
      <w:r w:rsidRPr="004361DD">
        <w:rPr>
          <w:sz w:val="28"/>
          <w:szCs w:val="28"/>
        </w:rPr>
        <w:t xml:space="preserve">, включенных в утверждаемый </w:t>
      </w:r>
      <w:r w:rsidR="00A831B9">
        <w:rPr>
          <w:sz w:val="28"/>
          <w:szCs w:val="28"/>
        </w:rPr>
        <w:t>уполномоч</w:t>
      </w:r>
      <w:r w:rsidRPr="004361DD">
        <w:rPr>
          <w:sz w:val="28"/>
          <w:szCs w:val="28"/>
        </w:rPr>
        <w:t>енным органом перечень.</w:t>
      </w:r>
    </w:p>
    <w:p w14:paraId="0F38AEC3" w14:textId="4F460D28" w:rsidR="005C57B0" w:rsidRPr="004361DD" w:rsidRDefault="004B1D4C" w:rsidP="005C57B0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Перечень</w:t>
      </w:r>
      <w:r w:rsidR="005C57B0" w:rsidRPr="004361DD">
        <w:rPr>
          <w:sz w:val="28"/>
          <w:szCs w:val="28"/>
        </w:rPr>
        <w:t xml:space="preserve"> формируется </w:t>
      </w:r>
      <w:r w:rsidR="00A831B9">
        <w:rPr>
          <w:sz w:val="28"/>
          <w:szCs w:val="28"/>
        </w:rPr>
        <w:t>уполномоч</w:t>
      </w:r>
      <w:r w:rsidR="005C57B0" w:rsidRPr="004361DD">
        <w:rPr>
          <w:sz w:val="28"/>
          <w:szCs w:val="28"/>
        </w:rPr>
        <w:t xml:space="preserve">енным органом ежегодно, в срок </w:t>
      </w:r>
      <w:r w:rsidR="00B65CBC">
        <w:rPr>
          <w:sz w:val="28"/>
          <w:szCs w:val="28"/>
        </w:rPr>
        <w:t xml:space="preserve">        </w:t>
      </w:r>
      <w:r w:rsidR="005C57B0" w:rsidRPr="004361DD">
        <w:rPr>
          <w:sz w:val="28"/>
          <w:szCs w:val="28"/>
        </w:rPr>
        <w:t xml:space="preserve">не позднее 01 августа года, предшествующего году </w:t>
      </w:r>
      <w:r w:rsidR="002C58F1">
        <w:rPr>
          <w:sz w:val="28"/>
          <w:szCs w:val="28"/>
        </w:rPr>
        <w:t>проведения оценки применения обязательных требований</w:t>
      </w:r>
      <w:r w:rsidR="005C57B0" w:rsidRPr="004361DD">
        <w:rPr>
          <w:sz w:val="28"/>
          <w:szCs w:val="28"/>
        </w:rPr>
        <w:t xml:space="preserve">, в случае наличия </w:t>
      </w:r>
      <w:r w:rsidR="004048F6" w:rsidRPr="004048F6">
        <w:rPr>
          <w:sz w:val="28"/>
          <w:szCs w:val="28"/>
        </w:rPr>
        <w:t>муниципальных</w:t>
      </w:r>
      <w:r w:rsidR="004048F6">
        <w:rPr>
          <w:sz w:val="28"/>
          <w:szCs w:val="28"/>
        </w:rPr>
        <w:t xml:space="preserve"> </w:t>
      </w:r>
      <w:r w:rsidR="004048F6" w:rsidRPr="004048F6">
        <w:rPr>
          <w:sz w:val="28"/>
          <w:szCs w:val="28"/>
        </w:rPr>
        <w:t>нормативных</w:t>
      </w:r>
      <w:r w:rsidR="005C57B0" w:rsidRPr="004361DD">
        <w:rPr>
          <w:sz w:val="28"/>
          <w:szCs w:val="28"/>
        </w:rPr>
        <w:t xml:space="preserve"> правовых актов</w:t>
      </w:r>
      <w:r w:rsidR="004D001E">
        <w:rPr>
          <w:sz w:val="28"/>
          <w:szCs w:val="28"/>
        </w:rPr>
        <w:t xml:space="preserve"> округа</w:t>
      </w:r>
      <w:r w:rsidR="005C57B0" w:rsidRPr="004361DD">
        <w:rPr>
          <w:sz w:val="28"/>
          <w:szCs w:val="28"/>
        </w:rPr>
        <w:t>.</w:t>
      </w:r>
    </w:p>
    <w:p w14:paraId="0C9536C6" w14:textId="2E27585E" w:rsidR="005C57B0" w:rsidRPr="004361DD" w:rsidRDefault="005C57B0" w:rsidP="005C57B0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3" w:name="P82"/>
      <w:bookmarkEnd w:id="3"/>
      <w:r w:rsidRPr="004361DD">
        <w:rPr>
          <w:sz w:val="28"/>
          <w:szCs w:val="28"/>
        </w:rPr>
        <w:t>17.</w:t>
      </w:r>
      <w:r w:rsidR="004048F6">
        <w:rPr>
          <w:sz w:val="28"/>
          <w:szCs w:val="28"/>
        </w:rPr>
        <w:t xml:space="preserve"> Муниципальные н</w:t>
      </w:r>
      <w:r w:rsidRPr="004361DD">
        <w:rPr>
          <w:sz w:val="28"/>
          <w:szCs w:val="28"/>
        </w:rPr>
        <w:t>ормативные правовые акты</w:t>
      </w:r>
      <w:r w:rsidR="004D001E">
        <w:rPr>
          <w:sz w:val="28"/>
          <w:szCs w:val="28"/>
        </w:rPr>
        <w:t xml:space="preserve"> округа</w:t>
      </w:r>
      <w:r w:rsidRPr="004361DD">
        <w:rPr>
          <w:sz w:val="28"/>
          <w:szCs w:val="28"/>
        </w:rPr>
        <w:t xml:space="preserve">, которые устанавливают обязательные требования и срок действия которых составляет от 4 до 6 лет, включаются в перечень для проведения оценки применения обязательных требований на очередной год, предшествующий году подготовки </w:t>
      </w:r>
      <w:r w:rsidR="00A831B9">
        <w:rPr>
          <w:sz w:val="28"/>
          <w:szCs w:val="28"/>
        </w:rPr>
        <w:t>уполномоч</w:t>
      </w:r>
      <w:r w:rsidRPr="004361DD">
        <w:rPr>
          <w:sz w:val="28"/>
          <w:szCs w:val="28"/>
        </w:rPr>
        <w:t>енным органом доклада, но не ранее чем за 3 года до окончания срока их действия.</w:t>
      </w:r>
    </w:p>
    <w:p w14:paraId="53630BCA" w14:textId="4D7389BA" w:rsidR="005C57B0" w:rsidRPr="004361DD" w:rsidRDefault="004048F6" w:rsidP="005C57B0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н</w:t>
      </w:r>
      <w:r w:rsidR="005C57B0" w:rsidRPr="004361DD">
        <w:rPr>
          <w:sz w:val="28"/>
          <w:szCs w:val="28"/>
        </w:rPr>
        <w:t>ормативные правовые акты</w:t>
      </w:r>
      <w:r w:rsidR="004D001E">
        <w:rPr>
          <w:sz w:val="28"/>
          <w:szCs w:val="28"/>
        </w:rPr>
        <w:t xml:space="preserve"> округа</w:t>
      </w:r>
      <w:r w:rsidR="005C57B0" w:rsidRPr="004361DD">
        <w:rPr>
          <w:sz w:val="28"/>
          <w:szCs w:val="28"/>
        </w:rPr>
        <w:t xml:space="preserve">, которые устанавливают обязательные требования и срок действия которых составляет от 3 до 4 лет, включаются в перечень для проведения оценки применения обязательных требований на очередной год, предшествующий году подготовки </w:t>
      </w:r>
      <w:r w:rsidR="00A831B9">
        <w:rPr>
          <w:sz w:val="28"/>
          <w:szCs w:val="28"/>
        </w:rPr>
        <w:t>уполномоч</w:t>
      </w:r>
      <w:r w:rsidR="005C57B0" w:rsidRPr="004361DD">
        <w:rPr>
          <w:sz w:val="28"/>
          <w:szCs w:val="28"/>
        </w:rPr>
        <w:t xml:space="preserve">енным органом доклада, но не ранее чем за 2 года </w:t>
      </w:r>
      <w:r w:rsidR="00B65CBC">
        <w:rPr>
          <w:sz w:val="28"/>
          <w:szCs w:val="28"/>
        </w:rPr>
        <w:t xml:space="preserve">      </w:t>
      </w:r>
      <w:r w:rsidR="005C57B0" w:rsidRPr="004361DD">
        <w:rPr>
          <w:sz w:val="28"/>
          <w:szCs w:val="28"/>
        </w:rPr>
        <w:t>до окончания срока их действия.</w:t>
      </w:r>
    </w:p>
    <w:p w14:paraId="19C837A0" w14:textId="58B7A29D" w:rsidR="005C57B0" w:rsidRPr="004361DD" w:rsidRDefault="004048F6" w:rsidP="005C57B0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4048F6">
        <w:rPr>
          <w:sz w:val="28"/>
          <w:szCs w:val="28"/>
        </w:rPr>
        <w:t>униципальны</w:t>
      </w:r>
      <w:r>
        <w:rPr>
          <w:sz w:val="28"/>
          <w:szCs w:val="28"/>
        </w:rPr>
        <w:t>е</w:t>
      </w:r>
      <w:r w:rsidRPr="004048F6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5C57B0" w:rsidRPr="004361DD">
        <w:rPr>
          <w:sz w:val="28"/>
          <w:szCs w:val="28"/>
        </w:rPr>
        <w:t>ормативные правовые акты</w:t>
      </w:r>
      <w:r w:rsidR="004D001E">
        <w:rPr>
          <w:sz w:val="28"/>
          <w:szCs w:val="28"/>
        </w:rPr>
        <w:t xml:space="preserve"> округа</w:t>
      </w:r>
      <w:r w:rsidR="005C57B0" w:rsidRPr="004361DD">
        <w:rPr>
          <w:sz w:val="28"/>
          <w:szCs w:val="28"/>
        </w:rPr>
        <w:t xml:space="preserve">, которые устанавливают обязательные требования и срок действия которых менее </w:t>
      </w:r>
      <w:r w:rsidR="00B65CBC">
        <w:rPr>
          <w:sz w:val="28"/>
          <w:szCs w:val="28"/>
        </w:rPr>
        <w:t xml:space="preserve">        </w:t>
      </w:r>
      <w:r w:rsidR="005C57B0" w:rsidRPr="004361DD">
        <w:rPr>
          <w:sz w:val="28"/>
          <w:szCs w:val="28"/>
        </w:rPr>
        <w:t xml:space="preserve">3 лет, включаются в перечень для проведения оценки применения обязательных требований на очередной год, предшествующий году подготовки </w:t>
      </w:r>
      <w:r w:rsidR="00EA7BCA">
        <w:rPr>
          <w:sz w:val="28"/>
          <w:szCs w:val="28"/>
        </w:rPr>
        <w:t>у</w:t>
      </w:r>
      <w:r w:rsidR="00A831B9">
        <w:rPr>
          <w:sz w:val="28"/>
          <w:szCs w:val="28"/>
        </w:rPr>
        <w:t>полномоч</w:t>
      </w:r>
      <w:r w:rsidR="005C57B0" w:rsidRPr="004361DD">
        <w:rPr>
          <w:sz w:val="28"/>
          <w:szCs w:val="28"/>
        </w:rPr>
        <w:t xml:space="preserve">енным органом доклада, но не ранее чем за 1 год </w:t>
      </w:r>
      <w:r w:rsidR="00B65CBC">
        <w:rPr>
          <w:sz w:val="28"/>
          <w:szCs w:val="28"/>
        </w:rPr>
        <w:t xml:space="preserve">         </w:t>
      </w:r>
      <w:r w:rsidR="005C57B0" w:rsidRPr="004361DD">
        <w:rPr>
          <w:sz w:val="28"/>
          <w:szCs w:val="28"/>
        </w:rPr>
        <w:t xml:space="preserve">до окончания срока их действия. </w:t>
      </w:r>
    </w:p>
    <w:p w14:paraId="310AB68A" w14:textId="0BFD0DD0" w:rsidR="005C57B0" w:rsidRPr="004361DD" w:rsidRDefault="005C57B0" w:rsidP="005C57B0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61DD">
        <w:rPr>
          <w:sz w:val="28"/>
          <w:szCs w:val="28"/>
        </w:rPr>
        <w:t xml:space="preserve">18. По поручению </w:t>
      </w:r>
      <w:r w:rsidR="00BE6BA2">
        <w:rPr>
          <w:sz w:val="28"/>
          <w:szCs w:val="28"/>
        </w:rPr>
        <w:t>Г</w:t>
      </w:r>
      <w:r w:rsidRPr="004361DD">
        <w:rPr>
          <w:sz w:val="28"/>
          <w:szCs w:val="28"/>
        </w:rPr>
        <w:t xml:space="preserve">лавы </w:t>
      </w:r>
      <w:r w:rsidRPr="004361DD">
        <w:rPr>
          <w:rStyle w:val="12"/>
          <w:sz w:val="28"/>
          <w:szCs w:val="28"/>
        </w:rPr>
        <w:t>Труновского муниципального округа Ставропольского края</w:t>
      </w:r>
      <w:r w:rsidRPr="004361DD">
        <w:rPr>
          <w:sz w:val="28"/>
          <w:szCs w:val="28"/>
        </w:rPr>
        <w:t xml:space="preserve"> муниципальные нормативные правовые акты</w:t>
      </w:r>
      <w:r w:rsidR="004D001E">
        <w:rPr>
          <w:sz w:val="28"/>
          <w:szCs w:val="28"/>
        </w:rPr>
        <w:t xml:space="preserve"> округа</w:t>
      </w:r>
      <w:r w:rsidRPr="004361DD">
        <w:rPr>
          <w:sz w:val="28"/>
          <w:szCs w:val="28"/>
        </w:rPr>
        <w:t xml:space="preserve"> могут быть включены в перечень ранее сроков, предусмотренных пунктом</w:t>
      </w:r>
      <w:r w:rsidR="004048F6">
        <w:rPr>
          <w:sz w:val="28"/>
          <w:szCs w:val="28"/>
        </w:rPr>
        <w:t xml:space="preserve">                               </w:t>
      </w:r>
      <w:r w:rsidRPr="004361DD">
        <w:rPr>
          <w:sz w:val="28"/>
          <w:szCs w:val="28"/>
        </w:rPr>
        <w:t xml:space="preserve"> 17 настоящего</w:t>
      </w:r>
      <w:r w:rsidR="00EA7BCA">
        <w:rPr>
          <w:sz w:val="28"/>
          <w:szCs w:val="28"/>
        </w:rPr>
        <w:t xml:space="preserve"> п</w:t>
      </w:r>
      <w:r w:rsidR="00A831B9">
        <w:rPr>
          <w:sz w:val="28"/>
          <w:szCs w:val="28"/>
        </w:rPr>
        <w:t>оряд</w:t>
      </w:r>
      <w:r w:rsidRPr="004361DD">
        <w:rPr>
          <w:sz w:val="28"/>
          <w:szCs w:val="28"/>
        </w:rPr>
        <w:t>ка.</w:t>
      </w:r>
    </w:p>
    <w:p w14:paraId="03099591" w14:textId="7630C34B" w:rsidR="005C57B0" w:rsidRDefault="005C57B0" w:rsidP="005C57B0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4" w:name="P86"/>
      <w:bookmarkEnd w:id="4"/>
      <w:r w:rsidRPr="004361DD">
        <w:rPr>
          <w:sz w:val="28"/>
          <w:szCs w:val="28"/>
        </w:rPr>
        <w:t xml:space="preserve">19. В целях публичного обсуждения перечня </w:t>
      </w:r>
      <w:r w:rsidR="00AB165B">
        <w:rPr>
          <w:sz w:val="28"/>
          <w:szCs w:val="28"/>
        </w:rPr>
        <w:t>уполномоченный</w:t>
      </w:r>
      <w:r w:rsidRPr="004361DD">
        <w:rPr>
          <w:sz w:val="28"/>
          <w:szCs w:val="28"/>
        </w:rPr>
        <w:t xml:space="preserve"> орган не позднее 01 сентября года, предшествующего году </w:t>
      </w:r>
      <w:r w:rsidR="00C94871">
        <w:rPr>
          <w:sz w:val="28"/>
          <w:szCs w:val="28"/>
        </w:rPr>
        <w:t>проведения оценки применения обязательных требований</w:t>
      </w:r>
      <w:r w:rsidRPr="004361DD">
        <w:rPr>
          <w:sz w:val="28"/>
          <w:szCs w:val="28"/>
        </w:rPr>
        <w:t>, размещает на официальном сайте переч</w:t>
      </w:r>
      <w:r w:rsidR="00C94871">
        <w:rPr>
          <w:sz w:val="28"/>
          <w:szCs w:val="28"/>
        </w:rPr>
        <w:t>ень</w:t>
      </w:r>
      <w:r w:rsidR="00866EDE" w:rsidRPr="00866EDE">
        <w:t xml:space="preserve"> </w:t>
      </w:r>
      <w:r w:rsidR="00527548">
        <w:rPr>
          <w:sz w:val="28"/>
          <w:szCs w:val="28"/>
        </w:rPr>
        <w:t xml:space="preserve">по форме, </w:t>
      </w:r>
      <w:r w:rsidR="00866EDE" w:rsidRPr="00866EDE">
        <w:rPr>
          <w:sz w:val="28"/>
          <w:szCs w:val="28"/>
        </w:rPr>
        <w:t>приведенной в приложении № 1</w:t>
      </w:r>
      <w:r w:rsidR="00866EDE">
        <w:rPr>
          <w:sz w:val="28"/>
          <w:szCs w:val="28"/>
        </w:rPr>
        <w:t xml:space="preserve"> </w:t>
      </w:r>
      <w:r w:rsidR="00866EDE" w:rsidRPr="00866EDE">
        <w:rPr>
          <w:sz w:val="28"/>
          <w:szCs w:val="28"/>
        </w:rPr>
        <w:t>к настоящему порядку</w:t>
      </w:r>
      <w:r w:rsidR="00866EDE">
        <w:rPr>
          <w:sz w:val="28"/>
          <w:szCs w:val="28"/>
        </w:rPr>
        <w:t xml:space="preserve">                          </w:t>
      </w:r>
      <w:r w:rsidRPr="004361DD">
        <w:rPr>
          <w:sz w:val="28"/>
          <w:szCs w:val="28"/>
        </w:rPr>
        <w:t xml:space="preserve">с одновременным </w:t>
      </w:r>
      <w:r w:rsidR="00866EDE">
        <w:rPr>
          <w:sz w:val="28"/>
          <w:szCs w:val="28"/>
        </w:rPr>
        <w:t>извещением</w:t>
      </w:r>
      <w:r w:rsidRPr="004361DD">
        <w:rPr>
          <w:sz w:val="28"/>
          <w:szCs w:val="28"/>
        </w:rPr>
        <w:t xml:space="preserve"> о проведении публичного обсуждения</w:t>
      </w:r>
      <w:r w:rsidR="00866EDE">
        <w:rPr>
          <w:sz w:val="28"/>
          <w:szCs w:val="28"/>
        </w:rPr>
        <w:t>:</w:t>
      </w:r>
      <w:r w:rsidRPr="004361DD">
        <w:rPr>
          <w:sz w:val="28"/>
          <w:szCs w:val="28"/>
        </w:rPr>
        <w:t xml:space="preserve"> </w:t>
      </w:r>
    </w:p>
    <w:p w14:paraId="6E162DE7" w14:textId="3B0DA45D" w:rsidR="00EA7BCA" w:rsidRPr="004361DD" w:rsidRDefault="00EA7BCA" w:rsidP="005C57B0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Уполномоченно</w:t>
      </w:r>
      <w:r w:rsidR="00C94871">
        <w:rPr>
          <w:sz w:val="28"/>
          <w:szCs w:val="28"/>
        </w:rPr>
        <w:t>го</w:t>
      </w:r>
      <w:r>
        <w:rPr>
          <w:sz w:val="28"/>
          <w:szCs w:val="28"/>
        </w:rPr>
        <w:t xml:space="preserve"> по защите прав предпринимателей в Ставропольском крае;</w:t>
      </w:r>
    </w:p>
    <w:p w14:paraId="21BB8F74" w14:textId="384477EC" w:rsidR="005C57B0" w:rsidRPr="004361DD" w:rsidRDefault="005C57B0" w:rsidP="005C57B0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61DD">
        <w:rPr>
          <w:sz w:val="28"/>
          <w:szCs w:val="28"/>
        </w:rPr>
        <w:t>заинтересованны</w:t>
      </w:r>
      <w:r w:rsidR="004D001E">
        <w:rPr>
          <w:sz w:val="28"/>
          <w:szCs w:val="28"/>
        </w:rPr>
        <w:t>х</w:t>
      </w:r>
      <w:r w:rsidRPr="004361DD">
        <w:rPr>
          <w:sz w:val="28"/>
          <w:szCs w:val="28"/>
        </w:rPr>
        <w:t xml:space="preserve"> структурны</w:t>
      </w:r>
      <w:r w:rsidR="004D001E">
        <w:rPr>
          <w:sz w:val="28"/>
          <w:szCs w:val="28"/>
        </w:rPr>
        <w:t>х</w:t>
      </w:r>
      <w:r w:rsidRPr="004361DD">
        <w:rPr>
          <w:sz w:val="28"/>
          <w:szCs w:val="28"/>
        </w:rPr>
        <w:t xml:space="preserve"> подразделени</w:t>
      </w:r>
      <w:r w:rsidR="004D001E">
        <w:rPr>
          <w:sz w:val="28"/>
          <w:szCs w:val="28"/>
        </w:rPr>
        <w:t>й</w:t>
      </w:r>
      <w:r w:rsidRPr="004361DD">
        <w:rPr>
          <w:sz w:val="28"/>
          <w:szCs w:val="28"/>
        </w:rPr>
        <w:t xml:space="preserve"> </w:t>
      </w:r>
      <w:r w:rsidR="00473271">
        <w:rPr>
          <w:sz w:val="28"/>
          <w:szCs w:val="28"/>
        </w:rPr>
        <w:t>администрации</w:t>
      </w:r>
      <w:r w:rsidRPr="004361DD">
        <w:rPr>
          <w:sz w:val="28"/>
          <w:szCs w:val="28"/>
        </w:rPr>
        <w:t>;</w:t>
      </w:r>
    </w:p>
    <w:p w14:paraId="337B1C53" w14:textId="542483DE" w:rsidR="005C57B0" w:rsidRPr="004361DD" w:rsidRDefault="005C57B0" w:rsidP="005C57B0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61DD">
        <w:rPr>
          <w:sz w:val="28"/>
          <w:szCs w:val="28"/>
        </w:rPr>
        <w:t>организаци</w:t>
      </w:r>
      <w:r w:rsidR="00C94871">
        <w:rPr>
          <w:sz w:val="28"/>
          <w:szCs w:val="28"/>
        </w:rPr>
        <w:t>и</w:t>
      </w:r>
      <w:r w:rsidRPr="004361DD">
        <w:rPr>
          <w:sz w:val="28"/>
          <w:szCs w:val="28"/>
        </w:rPr>
        <w:t>, цел</w:t>
      </w:r>
      <w:r w:rsidR="00EA7BCA">
        <w:rPr>
          <w:sz w:val="28"/>
          <w:szCs w:val="28"/>
        </w:rPr>
        <w:t>ью</w:t>
      </w:r>
      <w:r w:rsidRPr="004361DD">
        <w:rPr>
          <w:sz w:val="28"/>
          <w:szCs w:val="28"/>
        </w:rPr>
        <w:t xml:space="preserve"> деятельности которых являются защита и представление интересов субъектов предпринимательской и иной экономической деятельности;</w:t>
      </w:r>
    </w:p>
    <w:p w14:paraId="14FA7C10" w14:textId="77777777" w:rsidR="005C57B0" w:rsidRPr="004361DD" w:rsidRDefault="005C57B0" w:rsidP="005C57B0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61DD">
        <w:rPr>
          <w:sz w:val="28"/>
          <w:szCs w:val="28"/>
        </w:rPr>
        <w:t>субъектов регулирования.</w:t>
      </w:r>
    </w:p>
    <w:p w14:paraId="68763878" w14:textId="75C9CD1C" w:rsidR="005C57B0" w:rsidRPr="004361DD" w:rsidRDefault="005C57B0" w:rsidP="005C57B0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61DD">
        <w:rPr>
          <w:sz w:val="28"/>
          <w:szCs w:val="28"/>
        </w:rPr>
        <w:t xml:space="preserve">20. Срок публичного обсуждения перечня не может составлять менее </w:t>
      </w:r>
      <w:r w:rsidR="00EA7BCA">
        <w:rPr>
          <w:sz w:val="28"/>
          <w:szCs w:val="28"/>
        </w:rPr>
        <w:t xml:space="preserve">                   </w:t>
      </w:r>
      <w:r w:rsidRPr="004361DD">
        <w:rPr>
          <w:sz w:val="28"/>
          <w:szCs w:val="28"/>
        </w:rPr>
        <w:t>20 рабочих дней со дня его размещения на официальном сайте.</w:t>
      </w:r>
    </w:p>
    <w:p w14:paraId="1A613873" w14:textId="14FB96F8" w:rsidR="005C57B0" w:rsidRPr="004361DD" w:rsidRDefault="005C57B0" w:rsidP="005C57B0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61DD">
        <w:rPr>
          <w:sz w:val="28"/>
          <w:szCs w:val="28"/>
        </w:rPr>
        <w:t xml:space="preserve">21. </w:t>
      </w:r>
      <w:r w:rsidR="00EA7BCA" w:rsidRPr="00EA7BCA">
        <w:rPr>
          <w:sz w:val="28"/>
          <w:szCs w:val="28"/>
        </w:rPr>
        <w:t>У</w:t>
      </w:r>
      <w:r w:rsidR="00A831B9">
        <w:rPr>
          <w:sz w:val="28"/>
          <w:szCs w:val="28"/>
        </w:rPr>
        <w:t>полномоч</w:t>
      </w:r>
      <w:r w:rsidRPr="004361DD">
        <w:rPr>
          <w:sz w:val="28"/>
          <w:szCs w:val="28"/>
        </w:rPr>
        <w:t>енным органом в целях публичного обсуждения перечня при необходимости проводятся совещания, заседания консультативных органов и иные мероприятия с участием субъектов регулирования.</w:t>
      </w:r>
    </w:p>
    <w:p w14:paraId="1EBF59FD" w14:textId="33502431" w:rsidR="005C57B0" w:rsidRPr="00AB165B" w:rsidRDefault="005C57B0" w:rsidP="005C57B0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61DD">
        <w:rPr>
          <w:sz w:val="28"/>
          <w:szCs w:val="28"/>
        </w:rPr>
        <w:t xml:space="preserve">22. </w:t>
      </w:r>
      <w:r w:rsidR="00AB165B">
        <w:rPr>
          <w:sz w:val="28"/>
          <w:szCs w:val="28"/>
        </w:rPr>
        <w:t>Уполномоченный</w:t>
      </w:r>
      <w:r w:rsidRPr="004361DD">
        <w:rPr>
          <w:sz w:val="28"/>
          <w:szCs w:val="28"/>
        </w:rPr>
        <w:t xml:space="preserve"> орган в срок не более 5 рабочих дней со дня окончания публичного обсуждения перечня рассматривает все предложения, поступившие в установленный срок, составляет сводку предложений о доработке перечня по форме</w:t>
      </w:r>
      <w:r w:rsidR="000D309D">
        <w:rPr>
          <w:sz w:val="28"/>
          <w:szCs w:val="28"/>
        </w:rPr>
        <w:t>,</w:t>
      </w:r>
      <w:r w:rsidRPr="004361DD">
        <w:rPr>
          <w:sz w:val="28"/>
          <w:szCs w:val="28"/>
        </w:rPr>
        <w:t xml:space="preserve"> </w:t>
      </w:r>
      <w:r w:rsidR="00866EDE">
        <w:rPr>
          <w:sz w:val="28"/>
          <w:szCs w:val="28"/>
        </w:rPr>
        <w:t xml:space="preserve">приведенной </w:t>
      </w:r>
      <w:r w:rsidR="00C94871" w:rsidRPr="00866EDE">
        <w:rPr>
          <w:sz w:val="28"/>
          <w:szCs w:val="28"/>
        </w:rPr>
        <w:t xml:space="preserve">в приложении № </w:t>
      </w:r>
      <w:r w:rsidR="00527548">
        <w:rPr>
          <w:sz w:val="28"/>
          <w:szCs w:val="28"/>
        </w:rPr>
        <w:t>2</w:t>
      </w:r>
      <w:r w:rsidR="00C94871">
        <w:rPr>
          <w:sz w:val="28"/>
          <w:szCs w:val="28"/>
        </w:rPr>
        <w:t xml:space="preserve"> </w:t>
      </w:r>
      <w:r w:rsidR="00866EDE">
        <w:rPr>
          <w:sz w:val="28"/>
          <w:szCs w:val="28"/>
        </w:rPr>
        <w:t xml:space="preserve">к </w:t>
      </w:r>
      <w:r w:rsidR="00C94871">
        <w:rPr>
          <w:sz w:val="28"/>
          <w:szCs w:val="28"/>
        </w:rPr>
        <w:t>настояще</w:t>
      </w:r>
      <w:r w:rsidR="00866EDE">
        <w:rPr>
          <w:sz w:val="28"/>
          <w:szCs w:val="28"/>
        </w:rPr>
        <w:t>му</w:t>
      </w:r>
      <w:r w:rsidR="00C94871">
        <w:rPr>
          <w:sz w:val="28"/>
          <w:szCs w:val="28"/>
        </w:rPr>
        <w:t xml:space="preserve"> порядк</w:t>
      </w:r>
      <w:r w:rsidR="00866EDE">
        <w:rPr>
          <w:sz w:val="28"/>
          <w:szCs w:val="28"/>
        </w:rPr>
        <w:t>у</w:t>
      </w:r>
      <w:r w:rsidRPr="004361DD">
        <w:rPr>
          <w:sz w:val="28"/>
          <w:szCs w:val="28"/>
        </w:rPr>
        <w:t xml:space="preserve">, с указанием сведений об их учете и (или) о причинах отклонения, дорабатывает (при </w:t>
      </w:r>
      <w:r w:rsidRPr="00AB165B">
        <w:rPr>
          <w:sz w:val="28"/>
          <w:szCs w:val="28"/>
        </w:rPr>
        <w:t>необходимости) переч</w:t>
      </w:r>
      <w:r w:rsidR="00EA7BCA" w:rsidRPr="00AB165B">
        <w:rPr>
          <w:sz w:val="28"/>
          <w:szCs w:val="28"/>
        </w:rPr>
        <w:t>ень</w:t>
      </w:r>
      <w:r w:rsidRPr="00AB165B">
        <w:rPr>
          <w:sz w:val="28"/>
          <w:szCs w:val="28"/>
        </w:rPr>
        <w:t xml:space="preserve"> с учетом поступивших предложений и размещает сводку предложений на официальном сайте.</w:t>
      </w:r>
    </w:p>
    <w:p w14:paraId="2DEBF9F5" w14:textId="4DC7E70D" w:rsidR="005C57B0" w:rsidRPr="004361DD" w:rsidRDefault="005C57B0" w:rsidP="005C57B0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165B">
        <w:rPr>
          <w:sz w:val="28"/>
          <w:szCs w:val="28"/>
        </w:rPr>
        <w:t xml:space="preserve">23. Доработанный перечень утверждается руководителем </w:t>
      </w:r>
      <w:r w:rsidR="00A831B9" w:rsidRPr="00AB165B">
        <w:rPr>
          <w:sz w:val="28"/>
          <w:szCs w:val="28"/>
        </w:rPr>
        <w:t>уполномоч</w:t>
      </w:r>
      <w:r w:rsidRPr="00AB165B">
        <w:rPr>
          <w:sz w:val="28"/>
          <w:szCs w:val="28"/>
        </w:rPr>
        <w:t xml:space="preserve">енного органа и размещается на официальном сайте не позднее </w:t>
      </w:r>
      <w:r w:rsidR="00BE6BA2" w:rsidRPr="00AB165B">
        <w:rPr>
          <w:sz w:val="28"/>
          <w:szCs w:val="28"/>
        </w:rPr>
        <w:t xml:space="preserve">                    </w:t>
      </w:r>
      <w:r w:rsidRPr="00AB165B">
        <w:rPr>
          <w:sz w:val="28"/>
          <w:szCs w:val="28"/>
        </w:rPr>
        <w:t xml:space="preserve">01 декабря года, предшествующего году подготовки </w:t>
      </w:r>
      <w:r w:rsidR="00A831B9" w:rsidRPr="00AB165B">
        <w:rPr>
          <w:sz w:val="28"/>
          <w:szCs w:val="28"/>
        </w:rPr>
        <w:t>уполномоч</w:t>
      </w:r>
      <w:r w:rsidRPr="00AB165B">
        <w:rPr>
          <w:sz w:val="28"/>
          <w:szCs w:val="28"/>
        </w:rPr>
        <w:t xml:space="preserve">енным органом доклада с обязательным информированием </w:t>
      </w:r>
      <w:r w:rsidR="00BE6BA2" w:rsidRPr="00AB165B">
        <w:rPr>
          <w:sz w:val="28"/>
          <w:szCs w:val="28"/>
        </w:rPr>
        <w:t>о</w:t>
      </w:r>
      <w:r w:rsidRPr="00AB165B">
        <w:rPr>
          <w:sz w:val="28"/>
          <w:szCs w:val="28"/>
        </w:rPr>
        <w:t>тдела.</w:t>
      </w:r>
      <w:r w:rsidRPr="004361DD">
        <w:rPr>
          <w:sz w:val="28"/>
          <w:szCs w:val="28"/>
        </w:rPr>
        <w:t xml:space="preserve"> </w:t>
      </w:r>
    </w:p>
    <w:p w14:paraId="50E0E493" w14:textId="419E3F92" w:rsidR="005C57B0" w:rsidRPr="004361DD" w:rsidRDefault="005C57B0" w:rsidP="00B65CBC">
      <w:pPr>
        <w:pStyle w:val="consplusnormal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14:paraId="5EADBA8F" w14:textId="29ABFBB7" w:rsidR="005C57B0" w:rsidRPr="004361DD" w:rsidRDefault="005C57B0" w:rsidP="00B65CBC">
      <w:pPr>
        <w:pStyle w:val="consplustitle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4361DD">
        <w:rPr>
          <w:sz w:val="28"/>
          <w:szCs w:val="28"/>
        </w:rPr>
        <w:t xml:space="preserve">V. Формирование, публичное обсуждение и доработка доклада, утверждение доклада и направление его </w:t>
      </w:r>
      <w:r w:rsidR="00A831B9">
        <w:rPr>
          <w:sz w:val="28"/>
          <w:szCs w:val="28"/>
        </w:rPr>
        <w:t>уполномоч</w:t>
      </w:r>
      <w:r w:rsidRPr="004361DD">
        <w:rPr>
          <w:sz w:val="28"/>
          <w:szCs w:val="28"/>
        </w:rPr>
        <w:t xml:space="preserve">енным органом в </w:t>
      </w:r>
      <w:r w:rsidR="00BE6BA2">
        <w:rPr>
          <w:sz w:val="28"/>
          <w:szCs w:val="28"/>
        </w:rPr>
        <w:t>о</w:t>
      </w:r>
      <w:r w:rsidRPr="004361DD">
        <w:rPr>
          <w:sz w:val="28"/>
          <w:szCs w:val="28"/>
        </w:rPr>
        <w:t>тдел</w:t>
      </w:r>
    </w:p>
    <w:p w14:paraId="49DAF403" w14:textId="6EF9A12C" w:rsidR="005C57B0" w:rsidRPr="004361DD" w:rsidRDefault="005C57B0" w:rsidP="00B65CBC">
      <w:pPr>
        <w:pStyle w:val="consplusnormal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14:paraId="6FCFFECA" w14:textId="7BBC91A3" w:rsidR="005C57B0" w:rsidRPr="004361DD" w:rsidRDefault="005C57B0" w:rsidP="005C57B0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61DD">
        <w:rPr>
          <w:sz w:val="28"/>
          <w:szCs w:val="28"/>
        </w:rPr>
        <w:t xml:space="preserve">24. </w:t>
      </w:r>
      <w:r w:rsidR="00AB165B">
        <w:rPr>
          <w:sz w:val="28"/>
          <w:szCs w:val="28"/>
        </w:rPr>
        <w:t>Уполномоченный</w:t>
      </w:r>
      <w:r w:rsidR="00BE6BA2" w:rsidRPr="004361DD">
        <w:rPr>
          <w:sz w:val="28"/>
          <w:szCs w:val="28"/>
        </w:rPr>
        <w:t xml:space="preserve"> орган, согласно перечню,</w:t>
      </w:r>
      <w:r w:rsidRPr="004361DD">
        <w:rPr>
          <w:sz w:val="28"/>
          <w:szCs w:val="28"/>
        </w:rPr>
        <w:t xml:space="preserve"> проводит оценку применения обязательных требований, содержащихся в </w:t>
      </w:r>
      <w:r w:rsidR="004048F6">
        <w:rPr>
          <w:sz w:val="28"/>
          <w:szCs w:val="28"/>
        </w:rPr>
        <w:t xml:space="preserve">муниципальных </w:t>
      </w:r>
      <w:r w:rsidRPr="004361DD">
        <w:rPr>
          <w:sz w:val="28"/>
          <w:szCs w:val="28"/>
        </w:rPr>
        <w:t xml:space="preserve">нормативных правовых актах </w:t>
      </w:r>
      <w:r w:rsidR="004D001E">
        <w:rPr>
          <w:sz w:val="28"/>
          <w:szCs w:val="28"/>
        </w:rPr>
        <w:t>округа</w:t>
      </w:r>
      <w:r w:rsidRPr="004361DD">
        <w:rPr>
          <w:sz w:val="28"/>
          <w:szCs w:val="28"/>
        </w:rPr>
        <w:t xml:space="preserve">, в соответствии с целями, указанными в пункте 13 настоящего </w:t>
      </w:r>
      <w:r w:rsidR="00A831B9">
        <w:rPr>
          <w:sz w:val="28"/>
          <w:szCs w:val="28"/>
        </w:rPr>
        <w:t>поряд</w:t>
      </w:r>
      <w:r w:rsidRPr="004361DD">
        <w:rPr>
          <w:sz w:val="28"/>
          <w:szCs w:val="28"/>
        </w:rPr>
        <w:t xml:space="preserve">ка, и готовит доклад </w:t>
      </w:r>
      <w:r w:rsidRPr="00866EDE">
        <w:rPr>
          <w:sz w:val="28"/>
          <w:szCs w:val="28"/>
        </w:rPr>
        <w:t>по форме</w:t>
      </w:r>
      <w:r w:rsidR="00527548">
        <w:rPr>
          <w:sz w:val="28"/>
          <w:szCs w:val="28"/>
        </w:rPr>
        <w:t>,</w:t>
      </w:r>
      <w:r w:rsidRPr="00866EDE">
        <w:rPr>
          <w:sz w:val="28"/>
          <w:szCs w:val="28"/>
        </w:rPr>
        <w:t xml:space="preserve"> </w:t>
      </w:r>
      <w:r w:rsidR="00866EDE">
        <w:rPr>
          <w:sz w:val="28"/>
          <w:szCs w:val="28"/>
        </w:rPr>
        <w:t xml:space="preserve">приведенной в </w:t>
      </w:r>
      <w:r w:rsidR="00527548">
        <w:rPr>
          <w:sz w:val="28"/>
          <w:szCs w:val="28"/>
        </w:rPr>
        <w:t>приложении № 3</w:t>
      </w:r>
      <w:r w:rsidR="00C94871" w:rsidRPr="00866EDE">
        <w:rPr>
          <w:sz w:val="28"/>
          <w:szCs w:val="28"/>
        </w:rPr>
        <w:t xml:space="preserve"> к настоящему порядку</w:t>
      </w:r>
      <w:r w:rsidRPr="00866EDE">
        <w:rPr>
          <w:rStyle w:val="12"/>
          <w:sz w:val="28"/>
          <w:szCs w:val="28"/>
        </w:rPr>
        <w:t>.</w:t>
      </w:r>
    </w:p>
    <w:p w14:paraId="196E7436" w14:textId="77777777" w:rsidR="005C57B0" w:rsidRPr="004361DD" w:rsidRDefault="005C57B0" w:rsidP="005C57B0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61DD">
        <w:rPr>
          <w:sz w:val="28"/>
          <w:szCs w:val="28"/>
        </w:rPr>
        <w:t>25. Источниками информации для подготовки доклада являются:</w:t>
      </w:r>
    </w:p>
    <w:p w14:paraId="3D6CF397" w14:textId="38E4F950" w:rsidR="005C57B0" w:rsidRPr="004361DD" w:rsidRDefault="005C57B0" w:rsidP="005C57B0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61DD">
        <w:rPr>
          <w:sz w:val="28"/>
          <w:szCs w:val="28"/>
        </w:rPr>
        <w:t xml:space="preserve">1) результаты мониторинга применения обязательных требований в установленной сфере деятельности, проводимого </w:t>
      </w:r>
      <w:r w:rsidR="00A831B9">
        <w:rPr>
          <w:sz w:val="28"/>
          <w:szCs w:val="28"/>
        </w:rPr>
        <w:t>уполномоч</w:t>
      </w:r>
      <w:r w:rsidRPr="004361DD">
        <w:rPr>
          <w:sz w:val="28"/>
          <w:szCs w:val="28"/>
        </w:rPr>
        <w:t>енным органом;</w:t>
      </w:r>
    </w:p>
    <w:p w14:paraId="17C9B5A2" w14:textId="77777777" w:rsidR="005C57B0" w:rsidRPr="004361DD" w:rsidRDefault="005C57B0" w:rsidP="005C57B0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61DD">
        <w:rPr>
          <w:sz w:val="28"/>
          <w:szCs w:val="28"/>
        </w:rPr>
        <w:t>2) результаты анализа осуществления контрольной деятельности;</w:t>
      </w:r>
    </w:p>
    <w:p w14:paraId="3049D029" w14:textId="77777777" w:rsidR="005C57B0" w:rsidRPr="004361DD" w:rsidRDefault="005C57B0" w:rsidP="005C57B0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61DD">
        <w:rPr>
          <w:sz w:val="28"/>
          <w:szCs w:val="28"/>
        </w:rPr>
        <w:t>3) результаты анализа судебной практики по вопросам применения обязательных требований;</w:t>
      </w:r>
    </w:p>
    <w:p w14:paraId="1AC3733D" w14:textId="77777777" w:rsidR="005C57B0" w:rsidRPr="004361DD" w:rsidRDefault="005C57B0" w:rsidP="005C57B0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61DD">
        <w:rPr>
          <w:sz w:val="28"/>
          <w:szCs w:val="28"/>
        </w:rPr>
        <w:t>4) обращения, предложения и замечания субъектов регулирования, поступившие в том числе в рамках публичного обсуждения проекта перечня;</w:t>
      </w:r>
    </w:p>
    <w:p w14:paraId="5728A36E" w14:textId="6F7BB14C" w:rsidR="005C57B0" w:rsidRPr="004361DD" w:rsidRDefault="005C57B0" w:rsidP="005C57B0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61DD">
        <w:rPr>
          <w:sz w:val="28"/>
          <w:szCs w:val="28"/>
        </w:rPr>
        <w:t xml:space="preserve">5) предложения структурных подразделений </w:t>
      </w:r>
      <w:r w:rsidR="00473271">
        <w:rPr>
          <w:sz w:val="28"/>
          <w:szCs w:val="28"/>
        </w:rPr>
        <w:t>администрации</w:t>
      </w:r>
      <w:r w:rsidRPr="004361DD">
        <w:rPr>
          <w:sz w:val="28"/>
          <w:szCs w:val="28"/>
        </w:rPr>
        <w:t xml:space="preserve">, в том числе полученные при разработке проекта </w:t>
      </w:r>
      <w:r w:rsidR="004048F6">
        <w:rPr>
          <w:sz w:val="28"/>
          <w:szCs w:val="28"/>
        </w:rPr>
        <w:t xml:space="preserve">муниципального </w:t>
      </w:r>
      <w:r w:rsidR="004F3097">
        <w:rPr>
          <w:sz w:val="28"/>
          <w:szCs w:val="28"/>
        </w:rPr>
        <w:t>нормативного правового акта</w:t>
      </w:r>
      <w:r w:rsidR="004D001E">
        <w:rPr>
          <w:sz w:val="28"/>
          <w:szCs w:val="28"/>
        </w:rPr>
        <w:t xml:space="preserve"> округа</w:t>
      </w:r>
      <w:r w:rsidRPr="004361DD">
        <w:rPr>
          <w:sz w:val="28"/>
          <w:szCs w:val="28"/>
        </w:rPr>
        <w:t>, содержащего обязательные требования, на этапе правовой экспертизы, антикоррупционной экспертизы, оценки регулирующего воздействия;</w:t>
      </w:r>
    </w:p>
    <w:p w14:paraId="4D129C9C" w14:textId="216D7067" w:rsidR="005C57B0" w:rsidRPr="004361DD" w:rsidRDefault="005C57B0" w:rsidP="005C57B0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61DD">
        <w:rPr>
          <w:sz w:val="28"/>
          <w:szCs w:val="28"/>
        </w:rPr>
        <w:t xml:space="preserve">6) иные сведения, которые, по мнению </w:t>
      </w:r>
      <w:r w:rsidR="00A831B9">
        <w:rPr>
          <w:sz w:val="28"/>
          <w:szCs w:val="28"/>
        </w:rPr>
        <w:t>уполномоч</w:t>
      </w:r>
      <w:r w:rsidRPr="004361DD">
        <w:rPr>
          <w:sz w:val="28"/>
          <w:szCs w:val="28"/>
        </w:rPr>
        <w:t>енного органа, позволяют оценить результаты применения обязательных требований.</w:t>
      </w:r>
    </w:p>
    <w:p w14:paraId="5E0EEADB" w14:textId="77777777" w:rsidR="005C57B0" w:rsidRPr="004361DD" w:rsidRDefault="005C57B0" w:rsidP="005C57B0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61DD">
        <w:rPr>
          <w:sz w:val="28"/>
          <w:szCs w:val="28"/>
        </w:rPr>
        <w:t>26. В доклад включается следующая информация:</w:t>
      </w:r>
    </w:p>
    <w:p w14:paraId="7D54B9C2" w14:textId="77777777" w:rsidR="005C57B0" w:rsidRPr="004361DD" w:rsidRDefault="005C57B0" w:rsidP="005C57B0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61DD">
        <w:rPr>
          <w:sz w:val="28"/>
          <w:szCs w:val="28"/>
        </w:rPr>
        <w:t>1) общая характеристика оцениваемых обязательных требований в соответствующей сфере регулирования;</w:t>
      </w:r>
    </w:p>
    <w:p w14:paraId="36673E64" w14:textId="6AF8A93D" w:rsidR="005C57B0" w:rsidRPr="004361DD" w:rsidRDefault="005C57B0" w:rsidP="005C57B0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61DD">
        <w:rPr>
          <w:sz w:val="28"/>
          <w:szCs w:val="28"/>
        </w:rPr>
        <w:t>2) результаты оценки достижения целей введения обязательных требований для каждого содержащегося в докладе</w:t>
      </w:r>
      <w:r w:rsidR="004048F6">
        <w:rPr>
          <w:sz w:val="28"/>
          <w:szCs w:val="28"/>
        </w:rPr>
        <w:t xml:space="preserve"> муниципального</w:t>
      </w:r>
      <w:r w:rsidRPr="004361DD">
        <w:rPr>
          <w:sz w:val="28"/>
          <w:szCs w:val="28"/>
        </w:rPr>
        <w:t xml:space="preserve"> </w:t>
      </w:r>
      <w:r w:rsidR="004F3097">
        <w:rPr>
          <w:sz w:val="28"/>
          <w:szCs w:val="28"/>
        </w:rPr>
        <w:t>нормативного правового акта</w:t>
      </w:r>
      <w:r w:rsidR="004D001E">
        <w:rPr>
          <w:sz w:val="28"/>
          <w:szCs w:val="28"/>
        </w:rPr>
        <w:t xml:space="preserve"> округа</w:t>
      </w:r>
      <w:r w:rsidRPr="004361DD">
        <w:rPr>
          <w:sz w:val="28"/>
          <w:szCs w:val="28"/>
        </w:rPr>
        <w:t>;</w:t>
      </w:r>
    </w:p>
    <w:p w14:paraId="31D13FFF" w14:textId="72538919" w:rsidR="005C57B0" w:rsidRPr="004361DD" w:rsidRDefault="005C57B0" w:rsidP="005C57B0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61DD">
        <w:rPr>
          <w:sz w:val="28"/>
          <w:szCs w:val="28"/>
        </w:rPr>
        <w:t>3) выводы и предложения по итогам оценки применения обязательных требований применительно к каждому рассматриваемому в рамках доклада муниципальному нормативному правовому акту</w:t>
      </w:r>
      <w:r w:rsidR="004D001E">
        <w:rPr>
          <w:sz w:val="28"/>
          <w:szCs w:val="28"/>
        </w:rPr>
        <w:t xml:space="preserve"> округа</w:t>
      </w:r>
      <w:r w:rsidRPr="004361DD">
        <w:rPr>
          <w:sz w:val="28"/>
          <w:szCs w:val="28"/>
        </w:rPr>
        <w:t>.</w:t>
      </w:r>
    </w:p>
    <w:p w14:paraId="4390DFEB" w14:textId="79A90CB7" w:rsidR="005C57B0" w:rsidRPr="004361DD" w:rsidRDefault="005C57B0" w:rsidP="005C57B0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61DD">
        <w:rPr>
          <w:sz w:val="28"/>
          <w:szCs w:val="28"/>
        </w:rPr>
        <w:t xml:space="preserve">27. Общая характеристика оцениваемых обязательных требований </w:t>
      </w:r>
      <w:r w:rsidR="00B65CBC">
        <w:rPr>
          <w:sz w:val="28"/>
          <w:szCs w:val="28"/>
        </w:rPr>
        <w:t xml:space="preserve">           </w:t>
      </w:r>
      <w:r w:rsidRPr="004361DD">
        <w:rPr>
          <w:sz w:val="28"/>
          <w:szCs w:val="28"/>
        </w:rPr>
        <w:t>в соответствующей сфере регулирования должна включать следующие сведения:</w:t>
      </w:r>
    </w:p>
    <w:p w14:paraId="27EB22BF" w14:textId="7F4772F8" w:rsidR="005C57B0" w:rsidRPr="004361DD" w:rsidRDefault="005C57B0" w:rsidP="005C57B0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61DD">
        <w:rPr>
          <w:sz w:val="28"/>
          <w:szCs w:val="28"/>
        </w:rPr>
        <w:t xml:space="preserve">1) перечень </w:t>
      </w:r>
      <w:r w:rsidR="004048F6" w:rsidRPr="004048F6">
        <w:rPr>
          <w:sz w:val="28"/>
          <w:szCs w:val="28"/>
        </w:rPr>
        <w:t>муниципальных</w:t>
      </w:r>
      <w:r w:rsidR="004048F6">
        <w:rPr>
          <w:sz w:val="28"/>
          <w:szCs w:val="28"/>
        </w:rPr>
        <w:t xml:space="preserve"> </w:t>
      </w:r>
      <w:r w:rsidRPr="004361DD">
        <w:rPr>
          <w:sz w:val="28"/>
          <w:szCs w:val="28"/>
        </w:rPr>
        <w:t>нормативных правовых актов</w:t>
      </w:r>
      <w:r w:rsidR="004D001E">
        <w:rPr>
          <w:sz w:val="28"/>
          <w:szCs w:val="28"/>
        </w:rPr>
        <w:t xml:space="preserve"> округа</w:t>
      </w:r>
      <w:r w:rsidRPr="004361DD">
        <w:rPr>
          <w:sz w:val="28"/>
          <w:szCs w:val="28"/>
        </w:rPr>
        <w:t xml:space="preserve"> и содержащихся в них обязательных требований, включая сведения о внесенных в муниципальные нормативные правовые акты </w:t>
      </w:r>
      <w:r w:rsidR="004D001E">
        <w:rPr>
          <w:sz w:val="28"/>
          <w:szCs w:val="28"/>
        </w:rPr>
        <w:t xml:space="preserve">округа </w:t>
      </w:r>
      <w:r w:rsidRPr="004361DD">
        <w:rPr>
          <w:sz w:val="28"/>
          <w:szCs w:val="28"/>
        </w:rPr>
        <w:t>изменениях (при наличии);</w:t>
      </w:r>
    </w:p>
    <w:p w14:paraId="02A0D434" w14:textId="0E32DB26" w:rsidR="005C57B0" w:rsidRPr="004361DD" w:rsidRDefault="005C57B0" w:rsidP="005C57B0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61DD">
        <w:rPr>
          <w:sz w:val="28"/>
          <w:szCs w:val="28"/>
        </w:rPr>
        <w:t xml:space="preserve">2) период действия нормативных правовых актов </w:t>
      </w:r>
      <w:r w:rsidR="004D001E">
        <w:rPr>
          <w:sz w:val="28"/>
          <w:szCs w:val="28"/>
        </w:rPr>
        <w:t xml:space="preserve">округа </w:t>
      </w:r>
      <w:r w:rsidRPr="004361DD">
        <w:rPr>
          <w:sz w:val="28"/>
          <w:szCs w:val="28"/>
        </w:rPr>
        <w:t>и их отдельных положений (при наличии);</w:t>
      </w:r>
    </w:p>
    <w:p w14:paraId="6EF9880F" w14:textId="77777777" w:rsidR="005C57B0" w:rsidRPr="004361DD" w:rsidRDefault="005C57B0" w:rsidP="005C57B0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61DD">
        <w:rPr>
          <w:sz w:val="28"/>
          <w:szCs w:val="28"/>
        </w:rPr>
        <w:t>3) общая характеристика общественных отношений, включая сферу осуществления предпринимательской или иной экономической деятельности и конкретные общественные отношения (группы общественных отношений), на регулирование которых направлены обязательные требования;</w:t>
      </w:r>
    </w:p>
    <w:p w14:paraId="75E597FE" w14:textId="30D28902" w:rsidR="005C57B0" w:rsidRPr="004361DD" w:rsidRDefault="005C57B0" w:rsidP="005C57B0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61DD">
        <w:rPr>
          <w:sz w:val="28"/>
          <w:szCs w:val="28"/>
        </w:rPr>
        <w:t xml:space="preserve">4) нормативно обоснованный перечень охраняемых законом ценностей, защищаемых в рамках соответствующей сферы общественных отношений; </w:t>
      </w:r>
    </w:p>
    <w:p w14:paraId="0404D573" w14:textId="49A0C82A" w:rsidR="005C57B0" w:rsidRPr="004361DD" w:rsidRDefault="005C57B0" w:rsidP="005C57B0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61DD">
        <w:rPr>
          <w:sz w:val="28"/>
          <w:szCs w:val="28"/>
        </w:rPr>
        <w:t>5) цели введения обязательных требований для каждого содержащегося в докладе</w:t>
      </w:r>
      <w:r w:rsidR="004048F6">
        <w:rPr>
          <w:sz w:val="28"/>
          <w:szCs w:val="28"/>
        </w:rPr>
        <w:t xml:space="preserve"> муниципального</w:t>
      </w:r>
      <w:r w:rsidRPr="004361DD">
        <w:rPr>
          <w:sz w:val="28"/>
          <w:szCs w:val="28"/>
        </w:rPr>
        <w:t xml:space="preserve"> </w:t>
      </w:r>
      <w:r w:rsidR="004F3097">
        <w:rPr>
          <w:sz w:val="28"/>
          <w:szCs w:val="28"/>
        </w:rPr>
        <w:t>нормативного правового акта</w:t>
      </w:r>
      <w:r w:rsidR="004D001E">
        <w:rPr>
          <w:sz w:val="28"/>
          <w:szCs w:val="28"/>
        </w:rPr>
        <w:t xml:space="preserve"> округа</w:t>
      </w:r>
      <w:r w:rsidRPr="004361DD">
        <w:rPr>
          <w:sz w:val="28"/>
          <w:szCs w:val="28"/>
        </w:rPr>
        <w:t xml:space="preserve"> (снижение (устранение) рисков причинения вреда (ущерба) охраняемым законом ценностям с указанием конкретных рисков).</w:t>
      </w:r>
    </w:p>
    <w:p w14:paraId="487D5F17" w14:textId="1F821D80" w:rsidR="005C57B0" w:rsidRPr="004361DD" w:rsidRDefault="005C57B0" w:rsidP="005C57B0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61DD">
        <w:rPr>
          <w:sz w:val="28"/>
          <w:szCs w:val="28"/>
        </w:rPr>
        <w:t>28. Результаты оценки достижения целей введения обязательных требований в отношении каждого содержащегося в докладе</w:t>
      </w:r>
      <w:r w:rsidR="004048F6">
        <w:rPr>
          <w:sz w:val="28"/>
          <w:szCs w:val="28"/>
        </w:rPr>
        <w:t xml:space="preserve"> </w:t>
      </w:r>
      <w:r w:rsidR="004D001E">
        <w:rPr>
          <w:sz w:val="28"/>
          <w:szCs w:val="28"/>
        </w:rPr>
        <w:t xml:space="preserve">муниципального </w:t>
      </w:r>
      <w:r w:rsidR="004D001E" w:rsidRPr="004361DD">
        <w:rPr>
          <w:sz w:val="28"/>
          <w:szCs w:val="28"/>
        </w:rPr>
        <w:t>нормативного</w:t>
      </w:r>
      <w:r w:rsidR="004F3097">
        <w:rPr>
          <w:sz w:val="28"/>
          <w:szCs w:val="28"/>
        </w:rPr>
        <w:t xml:space="preserve"> правового акта</w:t>
      </w:r>
      <w:r w:rsidR="004D001E">
        <w:rPr>
          <w:sz w:val="28"/>
          <w:szCs w:val="28"/>
        </w:rPr>
        <w:t xml:space="preserve"> округа</w:t>
      </w:r>
      <w:r w:rsidRPr="004361DD">
        <w:rPr>
          <w:sz w:val="28"/>
          <w:szCs w:val="28"/>
        </w:rPr>
        <w:t xml:space="preserve"> должны включать информацию:</w:t>
      </w:r>
    </w:p>
    <w:p w14:paraId="0CB5C5AF" w14:textId="47B84BEB" w:rsidR="005C57B0" w:rsidRPr="004361DD" w:rsidRDefault="005C57B0" w:rsidP="005C57B0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61DD">
        <w:rPr>
          <w:sz w:val="28"/>
          <w:szCs w:val="28"/>
        </w:rPr>
        <w:t>1) о соблюдении принципов установления и оценки применения обязательных требований, установленных статьей 4 Федерального закона</w:t>
      </w:r>
      <w:r w:rsidR="00BE6BA2">
        <w:rPr>
          <w:sz w:val="28"/>
          <w:szCs w:val="28"/>
        </w:rPr>
        <w:t xml:space="preserve">                  </w:t>
      </w:r>
      <w:r w:rsidRPr="004361DD">
        <w:rPr>
          <w:sz w:val="28"/>
          <w:szCs w:val="28"/>
        </w:rPr>
        <w:t xml:space="preserve"> № 247-ФЗ;</w:t>
      </w:r>
    </w:p>
    <w:p w14:paraId="346D7343" w14:textId="77777777" w:rsidR="005C57B0" w:rsidRPr="004361DD" w:rsidRDefault="005C57B0" w:rsidP="005C57B0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61DD">
        <w:rPr>
          <w:sz w:val="28"/>
          <w:szCs w:val="28"/>
        </w:rPr>
        <w:t>2) о динамике ведения предпринимательской или иной экономической деятельности в соответствующей сфере общественных отношений в период действия обязательных требований, применение которых является предметом оценки;</w:t>
      </w:r>
    </w:p>
    <w:p w14:paraId="65EB9D04" w14:textId="77777777" w:rsidR="005C57B0" w:rsidRPr="004361DD" w:rsidRDefault="005C57B0" w:rsidP="005C57B0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61DD">
        <w:rPr>
          <w:sz w:val="28"/>
          <w:szCs w:val="28"/>
        </w:rPr>
        <w:t>3) об уровне соблюдения обязательных требований в соответствующей сфере регулирования, в том числе данные о привлечении к ответственности за нарушение обязательных требований, о типовых и массовых нарушениях обязательных требований;</w:t>
      </w:r>
    </w:p>
    <w:p w14:paraId="1AF38DD4" w14:textId="3EE4CC46" w:rsidR="005C57B0" w:rsidRPr="004361DD" w:rsidRDefault="005C57B0" w:rsidP="005C57B0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61DD">
        <w:rPr>
          <w:sz w:val="28"/>
          <w:szCs w:val="28"/>
        </w:rPr>
        <w:t xml:space="preserve">4) о количестве и анализе содержания обращений субъектов регулирования в </w:t>
      </w:r>
      <w:r w:rsidR="00A831B9">
        <w:rPr>
          <w:sz w:val="28"/>
          <w:szCs w:val="28"/>
        </w:rPr>
        <w:t>уполномоч</w:t>
      </w:r>
      <w:r w:rsidRPr="004361DD">
        <w:rPr>
          <w:sz w:val="28"/>
          <w:szCs w:val="28"/>
        </w:rPr>
        <w:t>енные органы, связанных с применением обязательных требований;</w:t>
      </w:r>
    </w:p>
    <w:p w14:paraId="0C94BCA9" w14:textId="1E615E14" w:rsidR="005C57B0" w:rsidRPr="004361DD" w:rsidRDefault="005C57B0" w:rsidP="005C57B0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61DD">
        <w:rPr>
          <w:sz w:val="28"/>
          <w:szCs w:val="28"/>
        </w:rPr>
        <w:t xml:space="preserve">5) о количестве и анализе содержания вступивших в законную силу судебных актов по спорам, связанным с применением обязательных требований, по делам об оспаривании </w:t>
      </w:r>
      <w:r w:rsidR="004048F6">
        <w:rPr>
          <w:sz w:val="28"/>
          <w:szCs w:val="28"/>
        </w:rPr>
        <w:t>муниципальных</w:t>
      </w:r>
      <w:r w:rsidR="00324E22">
        <w:rPr>
          <w:sz w:val="28"/>
          <w:szCs w:val="28"/>
        </w:rPr>
        <w:t xml:space="preserve"> </w:t>
      </w:r>
      <w:r w:rsidRPr="004361DD">
        <w:rPr>
          <w:sz w:val="28"/>
          <w:szCs w:val="28"/>
        </w:rPr>
        <w:t xml:space="preserve">нормативных правовых актов, содержащих обязательные требования, и актов, содержащих разъяснения правовых актов </w:t>
      </w:r>
      <w:r w:rsidR="00527548">
        <w:rPr>
          <w:sz w:val="28"/>
          <w:szCs w:val="28"/>
        </w:rPr>
        <w:t>у</w:t>
      </w:r>
      <w:r w:rsidR="00A831B9">
        <w:rPr>
          <w:sz w:val="28"/>
          <w:szCs w:val="28"/>
        </w:rPr>
        <w:t>полномоч</w:t>
      </w:r>
      <w:r w:rsidRPr="004361DD">
        <w:rPr>
          <w:sz w:val="28"/>
          <w:szCs w:val="28"/>
        </w:rPr>
        <w:t>енными органами;</w:t>
      </w:r>
    </w:p>
    <w:p w14:paraId="41164D2D" w14:textId="77777777" w:rsidR="005C57B0" w:rsidRPr="004361DD" w:rsidRDefault="005C57B0" w:rsidP="005C57B0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61DD">
        <w:rPr>
          <w:sz w:val="28"/>
          <w:szCs w:val="28"/>
        </w:rPr>
        <w:t>6) иную информацию, которая позволяет оценить результаты применения обязательных требований и достижение целей их установления.</w:t>
      </w:r>
    </w:p>
    <w:p w14:paraId="0F9B9084" w14:textId="63DC1C34" w:rsidR="005C57B0" w:rsidRPr="004361DD" w:rsidRDefault="005C57B0" w:rsidP="005C57B0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61DD">
        <w:rPr>
          <w:sz w:val="28"/>
          <w:szCs w:val="28"/>
        </w:rPr>
        <w:t>29. Выводы и предложения по итогам оценки достижения целей введения обязательных требований применительно к каждому рассматриваемому в рамках доклада муниципальному нормативному правовому акту</w:t>
      </w:r>
      <w:r w:rsidR="004D001E">
        <w:rPr>
          <w:sz w:val="28"/>
          <w:szCs w:val="28"/>
        </w:rPr>
        <w:t xml:space="preserve"> округа</w:t>
      </w:r>
      <w:r w:rsidRPr="004361DD">
        <w:rPr>
          <w:sz w:val="28"/>
          <w:szCs w:val="28"/>
        </w:rPr>
        <w:t xml:space="preserve"> должны содержать один из следующих выводов:</w:t>
      </w:r>
    </w:p>
    <w:p w14:paraId="5E03D146" w14:textId="4487E60F" w:rsidR="005C57B0" w:rsidRPr="004361DD" w:rsidRDefault="005C57B0" w:rsidP="005C57B0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61DD">
        <w:rPr>
          <w:sz w:val="28"/>
          <w:szCs w:val="28"/>
        </w:rPr>
        <w:t xml:space="preserve">1) о целесообразности дальнейшего применения обязательных требований без внесения изменений в </w:t>
      </w:r>
      <w:r w:rsidR="004048F6">
        <w:rPr>
          <w:sz w:val="28"/>
          <w:szCs w:val="28"/>
        </w:rPr>
        <w:t xml:space="preserve">муниципальный </w:t>
      </w:r>
      <w:r w:rsidR="004F3097">
        <w:rPr>
          <w:sz w:val="28"/>
          <w:szCs w:val="28"/>
        </w:rPr>
        <w:t>нормативный правовой акт</w:t>
      </w:r>
      <w:r w:rsidR="004D001E">
        <w:rPr>
          <w:sz w:val="28"/>
          <w:szCs w:val="28"/>
        </w:rPr>
        <w:t xml:space="preserve"> округа</w:t>
      </w:r>
      <w:r w:rsidRPr="004361DD">
        <w:rPr>
          <w:sz w:val="28"/>
          <w:szCs w:val="28"/>
        </w:rPr>
        <w:t>;</w:t>
      </w:r>
    </w:p>
    <w:p w14:paraId="5380428B" w14:textId="2FCC9ECF" w:rsidR="005C57B0" w:rsidRPr="004361DD" w:rsidRDefault="005C57B0" w:rsidP="005C57B0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61DD">
        <w:rPr>
          <w:sz w:val="28"/>
          <w:szCs w:val="28"/>
        </w:rPr>
        <w:t xml:space="preserve">2) о нецелесообразности дальнейшего применения обязательных требований и необходимости внесения изменений в соответствующий </w:t>
      </w:r>
      <w:r w:rsidR="004048F6">
        <w:rPr>
          <w:sz w:val="28"/>
          <w:szCs w:val="28"/>
        </w:rPr>
        <w:t xml:space="preserve">муниципальный </w:t>
      </w:r>
      <w:r w:rsidR="004F3097">
        <w:rPr>
          <w:sz w:val="28"/>
          <w:szCs w:val="28"/>
        </w:rPr>
        <w:t>нормативный правовой акт</w:t>
      </w:r>
      <w:r w:rsidRPr="004361DD">
        <w:rPr>
          <w:sz w:val="28"/>
          <w:szCs w:val="28"/>
        </w:rPr>
        <w:t xml:space="preserve"> </w:t>
      </w:r>
      <w:r w:rsidR="004D001E">
        <w:rPr>
          <w:sz w:val="28"/>
          <w:szCs w:val="28"/>
        </w:rPr>
        <w:t xml:space="preserve">округа </w:t>
      </w:r>
      <w:r w:rsidRPr="004361DD">
        <w:rPr>
          <w:sz w:val="28"/>
          <w:szCs w:val="28"/>
        </w:rPr>
        <w:t>(с описанием предложений);</w:t>
      </w:r>
    </w:p>
    <w:p w14:paraId="7A85BFB6" w14:textId="5A6B32B7" w:rsidR="005C57B0" w:rsidRPr="004361DD" w:rsidRDefault="005C57B0" w:rsidP="005C57B0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61DD">
        <w:rPr>
          <w:sz w:val="28"/>
          <w:szCs w:val="28"/>
        </w:rPr>
        <w:t xml:space="preserve">3) о нецелесообразности дальнейшего применения обязательных требований и отмене (признании утратившим силу) </w:t>
      </w:r>
      <w:r w:rsidR="004048F6">
        <w:rPr>
          <w:sz w:val="28"/>
          <w:szCs w:val="28"/>
        </w:rPr>
        <w:t xml:space="preserve">муниципального </w:t>
      </w:r>
      <w:r w:rsidR="004F3097">
        <w:rPr>
          <w:sz w:val="28"/>
          <w:szCs w:val="28"/>
        </w:rPr>
        <w:t>нормативного правового акта</w:t>
      </w:r>
      <w:r w:rsidR="004D001E">
        <w:rPr>
          <w:sz w:val="28"/>
          <w:szCs w:val="28"/>
        </w:rPr>
        <w:t xml:space="preserve"> округа</w:t>
      </w:r>
      <w:r w:rsidRPr="004361DD">
        <w:rPr>
          <w:sz w:val="28"/>
          <w:szCs w:val="28"/>
        </w:rPr>
        <w:t>, его отдельных положений.</w:t>
      </w:r>
    </w:p>
    <w:p w14:paraId="78189490" w14:textId="324D756D" w:rsidR="005C57B0" w:rsidRPr="004361DD" w:rsidRDefault="005C57B0" w:rsidP="005C57B0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5" w:name="P128"/>
      <w:bookmarkEnd w:id="5"/>
      <w:r w:rsidRPr="004361DD">
        <w:rPr>
          <w:sz w:val="28"/>
          <w:szCs w:val="28"/>
        </w:rPr>
        <w:t xml:space="preserve">30. Вывод о нецелесообразности дальнейшего применения обязательных требований и необходимости внесения изменений в соответствующий </w:t>
      </w:r>
      <w:r w:rsidR="004048F6">
        <w:rPr>
          <w:sz w:val="28"/>
          <w:szCs w:val="28"/>
        </w:rPr>
        <w:t xml:space="preserve">муниципальный </w:t>
      </w:r>
      <w:r w:rsidR="004F3097">
        <w:rPr>
          <w:sz w:val="28"/>
          <w:szCs w:val="28"/>
        </w:rPr>
        <w:t>нормативный правовой акт</w:t>
      </w:r>
      <w:r w:rsidR="004D001E">
        <w:rPr>
          <w:sz w:val="28"/>
          <w:szCs w:val="28"/>
        </w:rPr>
        <w:t xml:space="preserve"> округа</w:t>
      </w:r>
      <w:r w:rsidRPr="004361DD">
        <w:rPr>
          <w:sz w:val="28"/>
          <w:szCs w:val="28"/>
        </w:rPr>
        <w:t xml:space="preserve"> формулируется при выявлении одного или нескольких из следующих случаев:</w:t>
      </w:r>
    </w:p>
    <w:p w14:paraId="6208446F" w14:textId="649A4B6C" w:rsidR="005C57B0" w:rsidRPr="004361DD" w:rsidRDefault="005C57B0" w:rsidP="005C57B0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61DD">
        <w:rPr>
          <w:sz w:val="28"/>
          <w:szCs w:val="28"/>
        </w:rPr>
        <w:t>1) несоответствие обязательных требований принципам Федерального закона № 247-ФЗ, вышестоящим нормативным правовым актам</w:t>
      </w:r>
      <w:r w:rsidR="004D001E">
        <w:rPr>
          <w:sz w:val="28"/>
          <w:szCs w:val="28"/>
        </w:rPr>
        <w:t xml:space="preserve"> округа</w:t>
      </w:r>
      <w:r w:rsidRPr="004361DD">
        <w:rPr>
          <w:sz w:val="28"/>
          <w:szCs w:val="28"/>
        </w:rPr>
        <w:t>;</w:t>
      </w:r>
    </w:p>
    <w:p w14:paraId="7236345B" w14:textId="77777777" w:rsidR="005C57B0" w:rsidRPr="004361DD" w:rsidRDefault="005C57B0" w:rsidP="005C57B0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61DD">
        <w:rPr>
          <w:sz w:val="28"/>
          <w:szCs w:val="28"/>
        </w:rPr>
        <w:t>2) недостижение обязательными требованиями целей их введения;</w:t>
      </w:r>
    </w:p>
    <w:p w14:paraId="248385B0" w14:textId="77777777" w:rsidR="005C57B0" w:rsidRPr="004361DD" w:rsidRDefault="005C57B0" w:rsidP="005C57B0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61DD">
        <w:rPr>
          <w:sz w:val="28"/>
          <w:szCs w:val="28"/>
        </w:rPr>
        <w:t>3) невозможность исполнения обязательных требований, устанавливаемая в том числе при выявлении избыточности требований, несоразмерности расходов субъектов регулирования на их исполнение с положительным эффектом (в том числе с положительным влиянием на снижение рисков, в целях устранения (снижения) которых установлены соответствующие обязательные требования);</w:t>
      </w:r>
    </w:p>
    <w:p w14:paraId="64AC89E0" w14:textId="6A53CA20" w:rsidR="005C57B0" w:rsidRPr="004361DD" w:rsidRDefault="005C57B0" w:rsidP="005C57B0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61DD">
        <w:rPr>
          <w:sz w:val="28"/>
          <w:szCs w:val="28"/>
        </w:rPr>
        <w:t>4) наличие в различных нормативных правовых актах (в том числе разной юридической силы) или в одном нормативном правовом акте противоречащих друг другу обязательных требований;</w:t>
      </w:r>
    </w:p>
    <w:p w14:paraId="4A324784" w14:textId="1A208251" w:rsidR="005C57B0" w:rsidRPr="004361DD" w:rsidRDefault="005C57B0" w:rsidP="005C57B0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61DD">
        <w:rPr>
          <w:sz w:val="28"/>
          <w:szCs w:val="28"/>
        </w:rPr>
        <w:t xml:space="preserve">5) наличие в </w:t>
      </w:r>
      <w:r w:rsidR="004048F6">
        <w:rPr>
          <w:sz w:val="28"/>
          <w:szCs w:val="28"/>
        </w:rPr>
        <w:t xml:space="preserve">муниципальных </w:t>
      </w:r>
      <w:r w:rsidRPr="004361DD">
        <w:rPr>
          <w:sz w:val="28"/>
          <w:szCs w:val="28"/>
        </w:rPr>
        <w:t>нормативных правовых актах</w:t>
      </w:r>
      <w:r w:rsidR="004D001E">
        <w:rPr>
          <w:sz w:val="28"/>
          <w:szCs w:val="28"/>
        </w:rPr>
        <w:t xml:space="preserve"> округа</w:t>
      </w:r>
      <w:r w:rsidRPr="004361DD">
        <w:rPr>
          <w:sz w:val="28"/>
          <w:szCs w:val="28"/>
        </w:rPr>
        <w:t xml:space="preserve"> неопределенных понятий, некорректных и (или) неоднозначных формулировок, не позволяющих единообразно применять и (или) исполнять обязательные требования;</w:t>
      </w:r>
    </w:p>
    <w:p w14:paraId="05EE7770" w14:textId="77777777" w:rsidR="005C57B0" w:rsidRPr="004361DD" w:rsidRDefault="005C57B0" w:rsidP="005C57B0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61DD">
        <w:rPr>
          <w:sz w:val="28"/>
          <w:szCs w:val="28"/>
        </w:rPr>
        <w:t>6) наличие неактуальных обязательных требований, не соответствующих современному уровню развития науки и техники и (или) негативно влияющих на развитие предпринимательской деятельности и технологий;</w:t>
      </w:r>
    </w:p>
    <w:p w14:paraId="2868A70E" w14:textId="77777777" w:rsidR="005C57B0" w:rsidRPr="004361DD" w:rsidRDefault="005C57B0" w:rsidP="005C57B0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61DD">
        <w:rPr>
          <w:sz w:val="28"/>
          <w:szCs w:val="28"/>
        </w:rPr>
        <w:t>7) наличие устойчивых противоречий в практике применения обязательных требований.</w:t>
      </w:r>
    </w:p>
    <w:p w14:paraId="51DD93BC" w14:textId="0818B874" w:rsidR="005C57B0" w:rsidRPr="004361DD" w:rsidRDefault="005C57B0" w:rsidP="005C57B0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61DD">
        <w:rPr>
          <w:sz w:val="28"/>
          <w:szCs w:val="28"/>
        </w:rPr>
        <w:t xml:space="preserve">31. Вывод о нецелесообразности дальнейшего применения обязательных требований и необходимости отмены (признании утратившим силу) </w:t>
      </w:r>
      <w:r w:rsidR="00A90DC9">
        <w:rPr>
          <w:sz w:val="28"/>
          <w:szCs w:val="28"/>
        </w:rPr>
        <w:t xml:space="preserve">муниципального </w:t>
      </w:r>
      <w:r w:rsidR="004F3097">
        <w:rPr>
          <w:sz w:val="28"/>
          <w:szCs w:val="28"/>
        </w:rPr>
        <w:t>нормативного правового акта</w:t>
      </w:r>
      <w:r w:rsidRPr="004361DD">
        <w:rPr>
          <w:sz w:val="28"/>
          <w:szCs w:val="28"/>
        </w:rPr>
        <w:t xml:space="preserve">, содержащего обязательные требования, его отдельных положений может быть сформулирован при выявлении нескольких случаев, предусмотренных пунктом 30 настоящего </w:t>
      </w:r>
      <w:r w:rsidR="00A831B9">
        <w:rPr>
          <w:sz w:val="28"/>
          <w:szCs w:val="28"/>
        </w:rPr>
        <w:t>поряд</w:t>
      </w:r>
      <w:r w:rsidRPr="004361DD">
        <w:rPr>
          <w:sz w:val="28"/>
          <w:szCs w:val="28"/>
        </w:rPr>
        <w:t>ка, а также при выявлении хотя бы одного из следующих случаев:</w:t>
      </w:r>
    </w:p>
    <w:p w14:paraId="3C79705C" w14:textId="4E6EE25A" w:rsidR="005C57B0" w:rsidRPr="004361DD" w:rsidRDefault="005C57B0" w:rsidP="005C57B0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61DD">
        <w:rPr>
          <w:sz w:val="28"/>
          <w:szCs w:val="28"/>
        </w:rPr>
        <w:t xml:space="preserve">1) наличие дублирующих и (или) аналогичных по содержанию обязательных требований в нескольких или одном </w:t>
      </w:r>
      <w:r w:rsidR="00A90DC9">
        <w:rPr>
          <w:sz w:val="28"/>
          <w:szCs w:val="28"/>
        </w:rPr>
        <w:t xml:space="preserve">муниципальном </w:t>
      </w:r>
      <w:r w:rsidRPr="004361DD">
        <w:rPr>
          <w:sz w:val="28"/>
          <w:szCs w:val="28"/>
        </w:rPr>
        <w:t>нормативном правовом акте</w:t>
      </w:r>
      <w:r w:rsidR="00A00BC4">
        <w:rPr>
          <w:sz w:val="28"/>
          <w:szCs w:val="28"/>
        </w:rPr>
        <w:t xml:space="preserve"> округа</w:t>
      </w:r>
      <w:r w:rsidRPr="004361DD">
        <w:rPr>
          <w:sz w:val="28"/>
          <w:szCs w:val="28"/>
        </w:rPr>
        <w:t>;</w:t>
      </w:r>
    </w:p>
    <w:p w14:paraId="19D843D4" w14:textId="4ABDF33D" w:rsidR="005C57B0" w:rsidRPr="004361DD" w:rsidRDefault="005C57B0" w:rsidP="005C57B0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61DD">
        <w:rPr>
          <w:sz w:val="28"/>
          <w:szCs w:val="28"/>
        </w:rPr>
        <w:t xml:space="preserve">2) отсутствие у </w:t>
      </w:r>
      <w:r w:rsidR="00A831B9">
        <w:rPr>
          <w:sz w:val="28"/>
          <w:szCs w:val="28"/>
        </w:rPr>
        <w:t>уполномоч</w:t>
      </w:r>
      <w:r w:rsidRPr="004361DD">
        <w:rPr>
          <w:sz w:val="28"/>
          <w:szCs w:val="28"/>
        </w:rPr>
        <w:t xml:space="preserve">енного органа предусмотренных в соответствии с законодательством Российской Федерации, Ставропольского края и правовых актов </w:t>
      </w:r>
      <w:r w:rsidR="004D001E">
        <w:rPr>
          <w:sz w:val="28"/>
          <w:szCs w:val="28"/>
        </w:rPr>
        <w:t>округа</w:t>
      </w:r>
      <w:r w:rsidRPr="004361DD">
        <w:rPr>
          <w:sz w:val="28"/>
          <w:szCs w:val="28"/>
        </w:rPr>
        <w:t xml:space="preserve"> полномочий по установлению обязательных требований, являющихся предметом оценки применения обязательных требований.</w:t>
      </w:r>
    </w:p>
    <w:p w14:paraId="18AEDDA8" w14:textId="385868AA" w:rsidR="005C57B0" w:rsidRPr="004361DD" w:rsidRDefault="005C57B0" w:rsidP="005C57B0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61DD">
        <w:rPr>
          <w:sz w:val="28"/>
          <w:szCs w:val="28"/>
        </w:rPr>
        <w:t>32. В цел</w:t>
      </w:r>
      <w:r w:rsidR="00527548">
        <w:rPr>
          <w:sz w:val="28"/>
          <w:szCs w:val="28"/>
        </w:rPr>
        <w:t>ях публичного обсуждения</w:t>
      </w:r>
      <w:r w:rsidRPr="004361DD">
        <w:rPr>
          <w:sz w:val="28"/>
          <w:szCs w:val="28"/>
        </w:rPr>
        <w:t xml:space="preserve"> доклада </w:t>
      </w:r>
      <w:r w:rsidR="00AB165B">
        <w:rPr>
          <w:sz w:val="28"/>
          <w:szCs w:val="28"/>
        </w:rPr>
        <w:t>уполномоченный</w:t>
      </w:r>
      <w:r w:rsidRPr="004361DD">
        <w:rPr>
          <w:sz w:val="28"/>
          <w:szCs w:val="28"/>
        </w:rPr>
        <w:t xml:space="preserve"> орган не позднее 01 марта года, следующего за годом подготовки </w:t>
      </w:r>
      <w:r w:rsidR="00A831B9">
        <w:rPr>
          <w:sz w:val="28"/>
          <w:szCs w:val="28"/>
        </w:rPr>
        <w:t>уполномоч</w:t>
      </w:r>
      <w:r w:rsidRPr="004361DD">
        <w:rPr>
          <w:sz w:val="28"/>
          <w:szCs w:val="28"/>
        </w:rPr>
        <w:t>енным о</w:t>
      </w:r>
      <w:r w:rsidR="00527548">
        <w:rPr>
          <w:sz w:val="28"/>
          <w:szCs w:val="28"/>
        </w:rPr>
        <w:t>рганом перечня, размещает</w:t>
      </w:r>
      <w:r w:rsidRPr="004361DD">
        <w:rPr>
          <w:sz w:val="28"/>
          <w:szCs w:val="28"/>
        </w:rPr>
        <w:t xml:space="preserve"> доклад на официальном сайте с одновременным извещением о проведени</w:t>
      </w:r>
      <w:r w:rsidR="00527548">
        <w:rPr>
          <w:sz w:val="28"/>
          <w:szCs w:val="28"/>
        </w:rPr>
        <w:t xml:space="preserve">и публичного обсуждения </w:t>
      </w:r>
      <w:r w:rsidRPr="004361DD">
        <w:rPr>
          <w:sz w:val="28"/>
          <w:szCs w:val="28"/>
        </w:rPr>
        <w:t xml:space="preserve">доклада органов и организаций, указанных в пункте 19 настоящего </w:t>
      </w:r>
      <w:r w:rsidR="00527548">
        <w:rPr>
          <w:sz w:val="28"/>
          <w:szCs w:val="28"/>
        </w:rPr>
        <w:t>п</w:t>
      </w:r>
      <w:r w:rsidR="00A831B9">
        <w:rPr>
          <w:sz w:val="28"/>
          <w:szCs w:val="28"/>
        </w:rPr>
        <w:t>оряд</w:t>
      </w:r>
      <w:r w:rsidRPr="004361DD">
        <w:rPr>
          <w:sz w:val="28"/>
          <w:szCs w:val="28"/>
        </w:rPr>
        <w:t>ка.</w:t>
      </w:r>
    </w:p>
    <w:p w14:paraId="077A2E02" w14:textId="5CA32015" w:rsidR="005C57B0" w:rsidRPr="004361DD" w:rsidRDefault="005C57B0" w:rsidP="005C57B0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61DD">
        <w:rPr>
          <w:sz w:val="28"/>
          <w:szCs w:val="28"/>
        </w:rPr>
        <w:t xml:space="preserve">Срок публичного обсуждения проекта доклада составляет не менее </w:t>
      </w:r>
      <w:r w:rsidR="00BE6BA2">
        <w:rPr>
          <w:sz w:val="28"/>
          <w:szCs w:val="28"/>
        </w:rPr>
        <w:t xml:space="preserve">                              </w:t>
      </w:r>
      <w:r w:rsidRPr="004361DD">
        <w:rPr>
          <w:sz w:val="28"/>
          <w:szCs w:val="28"/>
        </w:rPr>
        <w:t>20 рабочих дней со дня его размещения на официальном сайте.</w:t>
      </w:r>
    </w:p>
    <w:p w14:paraId="7543AA23" w14:textId="3C260FA9" w:rsidR="005C57B0" w:rsidRPr="004361DD" w:rsidRDefault="005C57B0" w:rsidP="005C57B0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61DD">
        <w:rPr>
          <w:sz w:val="28"/>
          <w:szCs w:val="28"/>
        </w:rPr>
        <w:t xml:space="preserve">33. </w:t>
      </w:r>
      <w:r w:rsidR="00AB165B">
        <w:rPr>
          <w:sz w:val="28"/>
          <w:szCs w:val="28"/>
        </w:rPr>
        <w:t>Уполномоченный</w:t>
      </w:r>
      <w:r w:rsidRPr="004361DD">
        <w:rPr>
          <w:sz w:val="28"/>
          <w:szCs w:val="28"/>
        </w:rPr>
        <w:t xml:space="preserve"> орган рассматривает предложения о необходимости доработки доклада, поступившие в установленный срок в связи с проведением публичного обсуждения доклада (далее –</w:t>
      </w:r>
      <w:r w:rsidR="00527548">
        <w:rPr>
          <w:sz w:val="28"/>
          <w:szCs w:val="28"/>
        </w:rPr>
        <w:t xml:space="preserve"> предложения о доработке</w:t>
      </w:r>
      <w:r w:rsidRPr="004361DD">
        <w:rPr>
          <w:sz w:val="28"/>
          <w:szCs w:val="28"/>
        </w:rPr>
        <w:t xml:space="preserve"> доклада), составляет сводку предложений о доработке доклада по форме</w:t>
      </w:r>
      <w:r w:rsidR="00527548">
        <w:rPr>
          <w:sz w:val="28"/>
          <w:szCs w:val="28"/>
        </w:rPr>
        <w:t>,</w:t>
      </w:r>
      <w:r w:rsidRPr="004361DD">
        <w:rPr>
          <w:sz w:val="28"/>
          <w:szCs w:val="28"/>
        </w:rPr>
        <w:t xml:space="preserve"> </w:t>
      </w:r>
      <w:r w:rsidR="00527548">
        <w:rPr>
          <w:sz w:val="28"/>
          <w:szCs w:val="28"/>
        </w:rPr>
        <w:t>приведенной в приложении № 4 к настоящему порядку, с указанием сведений об их учете и (или) о причинах отклонения и в срок не</w:t>
      </w:r>
      <w:r w:rsidRPr="004361DD">
        <w:rPr>
          <w:sz w:val="28"/>
          <w:szCs w:val="28"/>
        </w:rPr>
        <w:t xml:space="preserve"> более 5 рабочих дней со дня окончан</w:t>
      </w:r>
      <w:r w:rsidR="00527548">
        <w:rPr>
          <w:sz w:val="28"/>
          <w:szCs w:val="28"/>
        </w:rPr>
        <w:t>ия публичного обсуждения</w:t>
      </w:r>
      <w:r w:rsidRPr="004361DD">
        <w:rPr>
          <w:sz w:val="28"/>
          <w:szCs w:val="28"/>
        </w:rPr>
        <w:t xml:space="preserve"> доклада размещает такую сводку предложений на официальном сайте. Сводка</w:t>
      </w:r>
      <w:r w:rsidR="00527548">
        <w:rPr>
          <w:sz w:val="28"/>
          <w:szCs w:val="28"/>
        </w:rPr>
        <w:t xml:space="preserve"> предложений о доработке</w:t>
      </w:r>
      <w:r w:rsidRPr="004361DD">
        <w:rPr>
          <w:sz w:val="28"/>
          <w:szCs w:val="28"/>
        </w:rPr>
        <w:t xml:space="preserve"> доклада подписывается руководителем </w:t>
      </w:r>
      <w:r w:rsidR="00A831B9">
        <w:rPr>
          <w:sz w:val="28"/>
          <w:szCs w:val="28"/>
        </w:rPr>
        <w:t>уполномоч</w:t>
      </w:r>
      <w:r w:rsidRPr="004361DD">
        <w:rPr>
          <w:sz w:val="28"/>
          <w:szCs w:val="28"/>
        </w:rPr>
        <w:t>енного органа и приобщается к докладу.</w:t>
      </w:r>
    </w:p>
    <w:p w14:paraId="3FE2EF62" w14:textId="13B2F399" w:rsidR="005C57B0" w:rsidRPr="004361DD" w:rsidRDefault="005C57B0" w:rsidP="005C57B0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165B">
        <w:rPr>
          <w:sz w:val="28"/>
          <w:szCs w:val="28"/>
        </w:rPr>
        <w:t xml:space="preserve">34. В срок до 01 июня года, следующего за годом подготовки </w:t>
      </w:r>
      <w:r w:rsidR="00A831B9" w:rsidRPr="00AB165B">
        <w:rPr>
          <w:sz w:val="28"/>
          <w:szCs w:val="28"/>
        </w:rPr>
        <w:t>уполномоч</w:t>
      </w:r>
      <w:r w:rsidRPr="00AB165B">
        <w:rPr>
          <w:sz w:val="28"/>
          <w:szCs w:val="28"/>
        </w:rPr>
        <w:t xml:space="preserve">енным органом перечня, </w:t>
      </w:r>
      <w:r w:rsidR="00AB165B" w:rsidRPr="00AB165B">
        <w:rPr>
          <w:sz w:val="28"/>
          <w:szCs w:val="28"/>
        </w:rPr>
        <w:t>уполномоченный</w:t>
      </w:r>
      <w:r w:rsidR="00527548">
        <w:rPr>
          <w:sz w:val="28"/>
          <w:szCs w:val="28"/>
        </w:rPr>
        <w:t xml:space="preserve"> орган дорабатывает</w:t>
      </w:r>
      <w:r w:rsidRPr="00AB165B">
        <w:rPr>
          <w:sz w:val="28"/>
          <w:szCs w:val="28"/>
        </w:rPr>
        <w:t xml:space="preserve"> доклада с учетом предложений о доработке доклада (при необходимости), утверждает доклад и направляет его</w:t>
      </w:r>
      <w:r w:rsidRPr="004361DD">
        <w:rPr>
          <w:sz w:val="28"/>
          <w:szCs w:val="28"/>
        </w:rPr>
        <w:t xml:space="preserve"> в </w:t>
      </w:r>
      <w:r w:rsidR="00BE6BA2">
        <w:rPr>
          <w:sz w:val="28"/>
          <w:szCs w:val="28"/>
        </w:rPr>
        <w:t>о</w:t>
      </w:r>
      <w:r w:rsidRPr="004361DD">
        <w:rPr>
          <w:sz w:val="28"/>
          <w:szCs w:val="28"/>
        </w:rPr>
        <w:t>тдел.</w:t>
      </w:r>
    </w:p>
    <w:p w14:paraId="00066762" w14:textId="5C7E4907" w:rsidR="005C57B0" w:rsidRPr="004361DD" w:rsidRDefault="005C57B0" w:rsidP="00B65CBC">
      <w:pPr>
        <w:pStyle w:val="consplusnormal"/>
        <w:spacing w:before="0" w:beforeAutospacing="0" w:after="0" w:afterAutospacing="0"/>
        <w:jc w:val="center"/>
        <w:rPr>
          <w:sz w:val="28"/>
          <w:szCs w:val="28"/>
        </w:rPr>
      </w:pPr>
    </w:p>
    <w:p w14:paraId="10B8D9D8" w14:textId="75852131" w:rsidR="005C57B0" w:rsidRPr="004361DD" w:rsidRDefault="00372291" w:rsidP="00B65CBC">
      <w:pPr>
        <w:pStyle w:val="consplustitle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VI. Рассмотрение доклада о</w:t>
      </w:r>
      <w:r w:rsidR="005C57B0" w:rsidRPr="004361DD">
        <w:rPr>
          <w:sz w:val="28"/>
          <w:szCs w:val="28"/>
        </w:rPr>
        <w:t>тделом</w:t>
      </w:r>
    </w:p>
    <w:p w14:paraId="1E89F2A3" w14:textId="73C48587" w:rsidR="005C57B0" w:rsidRPr="004361DD" w:rsidRDefault="005C57B0" w:rsidP="00B65CBC">
      <w:pPr>
        <w:pStyle w:val="consplusnormal"/>
        <w:spacing w:before="0" w:beforeAutospacing="0" w:after="0" w:afterAutospacing="0"/>
        <w:jc w:val="center"/>
        <w:rPr>
          <w:sz w:val="28"/>
          <w:szCs w:val="28"/>
        </w:rPr>
      </w:pPr>
    </w:p>
    <w:p w14:paraId="2D2E1D11" w14:textId="1CD4687B" w:rsidR="005C57B0" w:rsidRPr="004361DD" w:rsidRDefault="005C57B0" w:rsidP="005C57B0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6" w:name="P146"/>
      <w:bookmarkEnd w:id="6"/>
      <w:r w:rsidRPr="004361DD">
        <w:rPr>
          <w:sz w:val="28"/>
          <w:szCs w:val="28"/>
        </w:rPr>
        <w:t xml:space="preserve">35. Отдел в срок, не превышающий 10 рабочих дней со дня поступления от </w:t>
      </w:r>
      <w:r w:rsidR="00A831B9">
        <w:rPr>
          <w:sz w:val="28"/>
          <w:szCs w:val="28"/>
        </w:rPr>
        <w:t>уполномоч</w:t>
      </w:r>
      <w:r w:rsidRPr="004361DD">
        <w:rPr>
          <w:sz w:val="28"/>
          <w:szCs w:val="28"/>
        </w:rPr>
        <w:t xml:space="preserve">енного органа доклада, оценивает его на предмет соблюдения при подготовке доклада требований настоящего </w:t>
      </w:r>
      <w:r w:rsidR="00A831B9">
        <w:rPr>
          <w:sz w:val="28"/>
          <w:szCs w:val="28"/>
        </w:rPr>
        <w:t>поряд</w:t>
      </w:r>
      <w:r w:rsidRPr="004361DD">
        <w:rPr>
          <w:sz w:val="28"/>
          <w:szCs w:val="28"/>
        </w:rPr>
        <w:t>ка, а также требований к форме и содержанию доклада (далее – требования к докладу).</w:t>
      </w:r>
    </w:p>
    <w:p w14:paraId="5D1DF23C" w14:textId="5CDEEDFE" w:rsidR="005C57B0" w:rsidRPr="004361DD" w:rsidRDefault="005C57B0" w:rsidP="005C57B0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61DD">
        <w:rPr>
          <w:sz w:val="28"/>
          <w:szCs w:val="28"/>
        </w:rPr>
        <w:t xml:space="preserve">36. В случае если по результатам рассмотрения доклада </w:t>
      </w:r>
      <w:r w:rsidR="00BE6BA2">
        <w:rPr>
          <w:sz w:val="28"/>
          <w:szCs w:val="28"/>
        </w:rPr>
        <w:t>о</w:t>
      </w:r>
      <w:r w:rsidRPr="004361DD">
        <w:rPr>
          <w:sz w:val="28"/>
          <w:szCs w:val="28"/>
        </w:rPr>
        <w:t xml:space="preserve">тделом сделан вывод о соблюдении </w:t>
      </w:r>
      <w:r w:rsidR="00A831B9">
        <w:rPr>
          <w:sz w:val="28"/>
          <w:szCs w:val="28"/>
        </w:rPr>
        <w:t>уполномоч</w:t>
      </w:r>
      <w:r w:rsidRPr="004361DD">
        <w:rPr>
          <w:sz w:val="28"/>
          <w:szCs w:val="28"/>
        </w:rPr>
        <w:t xml:space="preserve">енным органом требований к </w:t>
      </w:r>
      <w:r w:rsidR="00D24C2E">
        <w:rPr>
          <w:sz w:val="28"/>
          <w:szCs w:val="28"/>
        </w:rPr>
        <w:t xml:space="preserve">форме и содержанию </w:t>
      </w:r>
      <w:r w:rsidRPr="004361DD">
        <w:rPr>
          <w:sz w:val="28"/>
          <w:szCs w:val="28"/>
        </w:rPr>
        <w:t xml:space="preserve">докладу, </w:t>
      </w:r>
      <w:r w:rsidR="00BE6BA2">
        <w:rPr>
          <w:sz w:val="28"/>
          <w:szCs w:val="28"/>
        </w:rPr>
        <w:t>о</w:t>
      </w:r>
      <w:r w:rsidRPr="004361DD">
        <w:rPr>
          <w:sz w:val="28"/>
          <w:szCs w:val="28"/>
        </w:rPr>
        <w:t xml:space="preserve">тдел в течение 10 рабочих дней со дня поступления от </w:t>
      </w:r>
      <w:r w:rsidR="00A831B9">
        <w:rPr>
          <w:sz w:val="28"/>
          <w:szCs w:val="28"/>
        </w:rPr>
        <w:t>уполномоч</w:t>
      </w:r>
      <w:r w:rsidRPr="004361DD">
        <w:rPr>
          <w:sz w:val="28"/>
          <w:szCs w:val="28"/>
        </w:rPr>
        <w:t>енного органа доклада подготавливает заключение о результатах рассмотрения доклада по форме</w:t>
      </w:r>
      <w:r w:rsidR="00372291">
        <w:rPr>
          <w:sz w:val="28"/>
          <w:szCs w:val="28"/>
        </w:rPr>
        <w:t>,</w:t>
      </w:r>
      <w:r w:rsidRPr="004361DD">
        <w:rPr>
          <w:sz w:val="28"/>
          <w:szCs w:val="28"/>
        </w:rPr>
        <w:t xml:space="preserve"> </w:t>
      </w:r>
      <w:r w:rsidR="00866EDE">
        <w:rPr>
          <w:sz w:val="28"/>
          <w:szCs w:val="28"/>
        </w:rPr>
        <w:t>приведенной</w:t>
      </w:r>
      <w:r w:rsidR="00372291">
        <w:rPr>
          <w:sz w:val="28"/>
          <w:szCs w:val="28"/>
        </w:rPr>
        <w:t xml:space="preserve"> в приложении № 5</w:t>
      </w:r>
      <w:r w:rsidR="00866EDE">
        <w:rPr>
          <w:sz w:val="28"/>
          <w:szCs w:val="28"/>
        </w:rPr>
        <w:t xml:space="preserve"> к настоящему порядку</w:t>
      </w:r>
      <w:r w:rsidRPr="004361DD">
        <w:rPr>
          <w:sz w:val="28"/>
          <w:szCs w:val="28"/>
        </w:rPr>
        <w:t xml:space="preserve"> (далее – заключение), и направляет его в адрес </w:t>
      </w:r>
      <w:r w:rsidR="00A831B9">
        <w:rPr>
          <w:sz w:val="28"/>
          <w:szCs w:val="28"/>
        </w:rPr>
        <w:t>уполномоч</w:t>
      </w:r>
      <w:r w:rsidRPr="004361DD">
        <w:rPr>
          <w:sz w:val="28"/>
          <w:szCs w:val="28"/>
        </w:rPr>
        <w:t>енного органа с одновременным размещением заключения на официальном сайте.</w:t>
      </w:r>
    </w:p>
    <w:p w14:paraId="60E2D890" w14:textId="6FD2C10C" w:rsidR="005C57B0" w:rsidRPr="004361DD" w:rsidRDefault="005C57B0" w:rsidP="005C57B0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7" w:name="P148"/>
      <w:bookmarkEnd w:id="7"/>
      <w:r w:rsidRPr="004361DD">
        <w:rPr>
          <w:sz w:val="28"/>
          <w:szCs w:val="28"/>
        </w:rPr>
        <w:t xml:space="preserve">37. В случае если по результатам рассмотрения доклада </w:t>
      </w:r>
      <w:r w:rsidR="00A831B9">
        <w:rPr>
          <w:sz w:val="28"/>
          <w:szCs w:val="28"/>
        </w:rPr>
        <w:t>о</w:t>
      </w:r>
      <w:r w:rsidRPr="004361DD">
        <w:rPr>
          <w:sz w:val="28"/>
          <w:szCs w:val="28"/>
        </w:rPr>
        <w:t xml:space="preserve">тделом сделан вывод о несоблюдении </w:t>
      </w:r>
      <w:r w:rsidR="00A831B9">
        <w:rPr>
          <w:sz w:val="28"/>
          <w:szCs w:val="28"/>
        </w:rPr>
        <w:t>уполномоч</w:t>
      </w:r>
      <w:r w:rsidRPr="004361DD">
        <w:rPr>
          <w:sz w:val="28"/>
          <w:szCs w:val="28"/>
        </w:rPr>
        <w:t xml:space="preserve">енным органом требований к докладу, </w:t>
      </w:r>
      <w:r w:rsidR="00A831B9">
        <w:rPr>
          <w:sz w:val="28"/>
          <w:szCs w:val="28"/>
        </w:rPr>
        <w:t>о</w:t>
      </w:r>
      <w:r w:rsidRPr="004361DD">
        <w:rPr>
          <w:sz w:val="28"/>
          <w:szCs w:val="28"/>
        </w:rPr>
        <w:t xml:space="preserve">тдел в течение 10 рабочих дней со дня поступления от </w:t>
      </w:r>
      <w:r w:rsidR="00A831B9">
        <w:rPr>
          <w:sz w:val="28"/>
          <w:szCs w:val="28"/>
        </w:rPr>
        <w:t>уполномоч</w:t>
      </w:r>
      <w:r w:rsidRPr="004361DD">
        <w:rPr>
          <w:sz w:val="28"/>
          <w:szCs w:val="28"/>
        </w:rPr>
        <w:t xml:space="preserve">енного органа доклада письменно уведомляет </w:t>
      </w:r>
      <w:r w:rsidR="00AB165B">
        <w:rPr>
          <w:sz w:val="28"/>
          <w:szCs w:val="28"/>
        </w:rPr>
        <w:t>уполномоченный</w:t>
      </w:r>
      <w:r w:rsidRPr="004361DD">
        <w:rPr>
          <w:sz w:val="28"/>
          <w:szCs w:val="28"/>
        </w:rPr>
        <w:t xml:space="preserve"> орган о несоблюдении им требований к докладу и возвращает его на доработку без подготовки заключения с указанием замечаний, требующих устранения (далее – замечания) в целях получения заключения.</w:t>
      </w:r>
    </w:p>
    <w:p w14:paraId="799AF44F" w14:textId="05A44C5B" w:rsidR="005C57B0" w:rsidRPr="004361DD" w:rsidRDefault="005C57B0" w:rsidP="005C57B0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61DD">
        <w:rPr>
          <w:sz w:val="28"/>
          <w:szCs w:val="28"/>
        </w:rPr>
        <w:t xml:space="preserve">В случае, указанном в абзаце первом настоящего пункта, </w:t>
      </w:r>
      <w:r w:rsidR="00AB165B">
        <w:rPr>
          <w:sz w:val="28"/>
          <w:szCs w:val="28"/>
        </w:rPr>
        <w:t>уполномоченный</w:t>
      </w:r>
      <w:r w:rsidRPr="004361DD">
        <w:rPr>
          <w:sz w:val="28"/>
          <w:szCs w:val="28"/>
        </w:rPr>
        <w:t xml:space="preserve"> орган в течение 5 рабочих дней со дня получения замечаний дорабатывает доклад и направляет его в </w:t>
      </w:r>
      <w:r w:rsidR="00A831B9">
        <w:rPr>
          <w:sz w:val="28"/>
          <w:szCs w:val="28"/>
        </w:rPr>
        <w:t>о</w:t>
      </w:r>
      <w:r w:rsidRPr="004361DD">
        <w:rPr>
          <w:sz w:val="28"/>
          <w:szCs w:val="28"/>
        </w:rPr>
        <w:t>тдел для повторного рассмотрения.</w:t>
      </w:r>
    </w:p>
    <w:p w14:paraId="489B7F66" w14:textId="4BF9AA45" w:rsidR="005C57B0" w:rsidRDefault="005C57B0" w:rsidP="005C57B0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61DD">
        <w:rPr>
          <w:sz w:val="28"/>
          <w:szCs w:val="28"/>
        </w:rPr>
        <w:t xml:space="preserve">38. При наличии неурегулированных разногласий по результатам рассмотрения </w:t>
      </w:r>
      <w:r w:rsidR="00A831B9">
        <w:rPr>
          <w:sz w:val="28"/>
          <w:szCs w:val="28"/>
        </w:rPr>
        <w:t>о</w:t>
      </w:r>
      <w:r w:rsidRPr="004361DD">
        <w:rPr>
          <w:sz w:val="28"/>
          <w:szCs w:val="28"/>
        </w:rPr>
        <w:t xml:space="preserve">тделом доклада в соответствии с пунктами 35-37 настоящего </w:t>
      </w:r>
      <w:r w:rsidR="00A831B9">
        <w:rPr>
          <w:sz w:val="28"/>
          <w:szCs w:val="28"/>
        </w:rPr>
        <w:t>поряд</w:t>
      </w:r>
      <w:r w:rsidRPr="004361DD">
        <w:rPr>
          <w:sz w:val="28"/>
          <w:szCs w:val="28"/>
        </w:rPr>
        <w:t xml:space="preserve">ка, </w:t>
      </w:r>
      <w:r w:rsidR="00AB165B">
        <w:rPr>
          <w:sz w:val="28"/>
          <w:szCs w:val="28"/>
        </w:rPr>
        <w:t>уполномоченный</w:t>
      </w:r>
      <w:r w:rsidRPr="004361DD">
        <w:rPr>
          <w:sz w:val="28"/>
          <w:szCs w:val="28"/>
        </w:rPr>
        <w:t xml:space="preserve"> орган в срок не более 5 рабочих дней со дня его получения на доработку обеспечивает проведение согласительных процедур с </w:t>
      </w:r>
      <w:r w:rsidR="00D24C2E">
        <w:rPr>
          <w:sz w:val="28"/>
          <w:szCs w:val="28"/>
        </w:rPr>
        <w:t>о</w:t>
      </w:r>
      <w:r w:rsidRPr="004361DD">
        <w:rPr>
          <w:sz w:val="28"/>
          <w:szCs w:val="28"/>
        </w:rPr>
        <w:t>тделом с целью поиска взаимоприемлемого решения.</w:t>
      </w:r>
    </w:p>
    <w:p w14:paraId="16D57D7F" w14:textId="77777777" w:rsidR="00D24C2E" w:rsidRDefault="00D24C2E" w:rsidP="005C57B0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7C57CA0B" w14:textId="163167C9" w:rsidR="00D24C2E" w:rsidRPr="00FD3EE6" w:rsidRDefault="00FD3EE6" w:rsidP="00FD3EE6">
      <w:pPr>
        <w:pStyle w:val="consplusnormal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AB165B">
        <w:rPr>
          <w:sz w:val="28"/>
          <w:szCs w:val="28"/>
        </w:rPr>
        <w:t>V. Рассмотрение доклада коллегиальным органом и принятие решения о продлении срока действия нормативного правового акта или о проведении оценки фактического воздействия нормативного правового акта</w:t>
      </w:r>
    </w:p>
    <w:p w14:paraId="443F9115" w14:textId="77777777" w:rsidR="00D24C2E" w:rsidRPr="004361DD" w:rsidRDefault="00D24C2E" w:rsidP="005C57B0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26AA39A4" w14:textId="32D858D4" w:rsidR="00FD3EE6" w:rsidRPr="00AB165B" w:rsidRDefault="005C57B0" w:rsidP="005C57B0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61DD">
        <w:rPr>
          <w:sz w:val="28"/>
          <w:szCs w:val="28"/>
        </w:rPr>
        <w:t>39.</w:t>
      </w:r>
      <w:r w:rsidR="00FD3EE6">
        <w:rPr>
          <w:sz w:val="28"/>
          <w:szCs w:val="28"/>
        </w:rPr>
        <w:t xml:space="preserve"> </w:t>
      </w:r>
      <w:r w:rsidR="00AB165B">
        <w:rPr>
          <w:sz w:val="28"/>
          <w:szCs w:val="28"/>
        </w:rPr>
        <w:t>Уполномоченный</w:t>
      </w:r>
      <w:r w:rsidR="00FD3EE6">
        <w:rPr>
          <w:sz w:val="28"/>
          <w:szCs w:val="28"/>
        </w:rPr>
        <w:t xml:space="preserve"> орган в срок, не превышающий 3 рабочих дней, </w:t>
      </w:r>
      <w:r w:rsidR="00FD3EE6" w:rsidRPr="00AB165B">
        <w:rPr>
          <w:sz w:val="28"/>
          <w:szCs w:val="28"/>
        </w:rPr>
        <w:t>после получения заключения направляет доклад в коллегиальный орган.</w:t>
      </w:r>
    </w:p>
    <w:p w14:paraId="107339E9" w14:textId="6F5D1637" w:rsidR="005C57B0" w:rsidRPr="00AB165B" w:rsidRDefault="00FD3EE6" w:rsidP="005C57B0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165B">
        <w:rPr>
          <w:sz w:val="28"/>
          <w:szCs w:val="28"/>
        </w:rPr>
        <w:t>40.</w:t>
      </w:r>
      <w:r w:rsidR="005C57B0" w:rsidRPr="00AB165B">
        <w:rPr>
          <w:sz w:val="28"/>
          <w:szCs w:val="28"/>
        </w:rPr>
        <w:t xml:space="preserve"> </w:t>
      </w:r>
      <w:r w:rsidRPr="00AB165B">
        <w:rPr>
          <w:sz w:val="28"/>
          <w:szCs w:val="28"/>
        </w:rPr>
        <w:t>Коллегиальный орган</w:t>
      </w:r>
      <w:r w:rsidR="005C57B0" w:rsidRPr="00AB165B">
        <w:rPr>
          <w:sz w:val="28"/>
          <w:szCs w:val="28"/>
        </w:rPr>
        <w:t xml:space="preserve"> рассматривает доклад и оценивает его на предмет достижения или недостижения заявленных целей введения обязательных требований, полноты осуществленного </w:t>
      </w:r>
      <w:r w:rsidR="00A831B9" w:rsidRPr="00AB165B">
        <w:rPr>
          <w:sz w:val="28"/>
          <w:szCs w:val="28"/>
        </w:rPr>
        <w:t>уполномоч</w:t>
      </w:r>
      <w:r w:rsidR="005C57B0" w:rsidRPr="00AB165B">
        <w:rPr>
          <w:sz w:val="28"/>
          <w:szCs w:val="28"/>
        </w:rPr>
        <w:t xml:space="preserve">енным органом анализа обязательных требований в соответствующей сфере регулирования, </w:t>
      </w:r>
      <w:r w:rsidR="008B54C5" w:rsidRPr="00AB165B">
        <w:rPr>
          <w:sz w:val="28"/>
          <w:szCs w:val="28"/>
        </w:rPr>
        <w:t xml:space="preserve">оценивает выводы и предложения уполномоченного органа по итогам оценки достижения целей </w:t>
      </w:r>
      <w:r w:rsidR="005C57B0" w:rsidRPr="00AB165B">
        <w:rPr>
          <w:sz w:val="28"/>
          <w:szCs w:val="28"/>
        </w:rPr>
        <w:t xml:space="preserve">введения обязательных требований, в том числе </w:t>
      </w:r>
      <w:r w:rsidR="008B54C5" w:rsidRPr="00AB165B">
        <w:rPr>
          <w:sz w:val="28"/>
          <w:szCs w:val="28"/>
        </w:rPr>
        <w:t>выводы</w:t>
      </w:r>
      <w:r w:rsidR="005C57B0" w:rsidRPr="00AB165B">
        <w:rPr>
          <w:sz w:val="28"/>
          <w:szCs w:val="28"/>
        </w:rPr>
        <w:t xml:space="preserve"> о нецелесообразности дальнейшего применения обязательных требований, а также соответстви</w:t>
      </w:r>
      <w:r w:rsidR="008B54C5" w:rsidRPr="00AB165B">
        <w:rPr>
          <w:sz w:val="28"/>
          <w:szCs w:val="28"/>
        </w:rPr>
        <w:t>е</w:t>
      </w:r>
      <w:r w:rsidR="005C57B0" w:rsidRPr="00AB165B">
        <w:rPr>
          <w:sz w:val="28"/>
          <w:szCs w:val="28"/>
        </w:rPr>
        <w:t xml:space="preserve"> обязательных требований принципам, установленным Федеральным законом № 247-ФЗ</w:t>
      </w:r>
      <w:r w:rsidR="008B54C5" w:rsidRPr="00AB165B">
        <w:rPr>
          <w:sz w:val="28"/>
          <w:szCs w:val="28"/>
        </w:rPr>
        <w:t xml:space="preserve"> (далее -</w:t>
      </w:r>
      <w:r w:rsidR="00372291">
        <w:rPr>
          <w:sz w:val="28"/>
          <w:szCs w:val="28"/>
        </w:rPr>
        <w:t xml:space="preserve"> </w:t>
      </w:r>
      <w:r w:rsidR="008B54C5" w:rsidRPr="00AB165B">
        <w:rPr>
          <w:sz w:val="28"/>
          <w:szCs w:val="28"/>
        </w:rPr>
        <w:t>оценка)</w:t>
      </w:r>
      <w:r w:rsidR="001B75EB">
        <w:rPr>
          <w:sz w:val="28"/>
          <w:szCs w:val="28"/>
        </w:rPr>
        <w:t>,</w:t>
      </w:r>
      <w:r w:rsidR="008B54C5" w:rsidRPr="00AB165B">
        <w:rPr>
          <w:sz w:val="28"/>
          <w:szCs w:val="28"/>
        </w:rPr>
        <w:t xml:space="preserve"> </w:t>
      </w:r>
      <w:r w:rsidR="001B75EB">
        <w:rPr>
          <w:sz w:val="28"/>
          <w:szCs w:val="28"/>
        </w:rPr>
        <w:t>н</w:t>
      </w:r>
      <w:r w:rsidR="008B54C5" w:rsidRPr="00AB165B">
        <w:rPr>
          <w:sz w:val="28"/>
          <w:szCs w:val="28"/>
        </w:rPr>
        <w:t>а своем очередном заседании.</w:t>
      </w:r>
    </w:p>
    <w:p w14:paraId="61E8DC43" w14:textId="044ED606" w:rsidR="00690CE8" w:rsidRPr="00AB165B" w:rsidRDefault="005C57B0" w:rsidP="005C57B0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165B">
        <w:rPr>
          <w:sz w:val="28"/>
          <w:szCs w:val="28"/>
        </w:rPr>
        <w:t>4</w:t>
      </w:r>
      <w:r w:rsidR="00FD3EE6" w:rsidRPr="00AB165B">
        <w:rPr>
          <w:sz w:val="28"/>
          <w:szCs w:val="28"/>
        </w:rPr>
        <w:t>1</w:t>
      </w:r>
      <w:r w:rsidRPr="00AB165B">
        <w:rPr>
          <w:sz w:val="28"/>
          <w:szCs w:val="28"/>
        </w:rPr>
        <w:t xml:space="preserve">. По результатам рассмотрения доклада и </w:t>
      </w:r>
      <w:r w:rsidR="00690CE8" w:rsidRPr="00AB165B">
        <w:rPr>
          <w:sz w:val="28"/>
          <w:szCs w:val="28"/>
        </w:rPr>
        <w:t>оценки коллегиальный орган принимает одно из следующих решений в отношении каждого</w:t>
      </w:r>
      <w:r w:rsidR="00A90DC9">
        <w:rPr>
          <w:sz w:val="28"/>
          <w:szCs w:val="28"/>
        </w:rPr>
        <w:t xml:space="preserve"> муниципального</w:t>
      </w:r>
      <w:r w:rsidR="00690CE8" w:rsidRPr="00AB165B">
        <w:rPr>
          <w:sz w:val="28"/>
          <w:szCs w:val="28"/>
        </w:rPr>
        <w:t xml:space="preserve"> нормативного правового акта</w:t>
      </w:r>
      <w:r w:rsidR="00A00BC4">
        <w:rPr>
          <w:sz w:val="28"/>
          <w:szCs w:val="28"/>
        </w:rPr>
        <w:t xml:space="preserve"> округа</w:t>
      </w:r>
      <w:r w:rsidR="00690CE8" w:rsidRPr="00AB165B">
        <w:rPr>
          <w:sz w:val="28"/>
          <w:szCs w:val="28"/>
        </w:rPr>
        <w:t>, содержащегося в перечне:</w:t>
      </w:r>
    </w:p>
    <w:p w14:paraId="4FDC2E85" w14:textId="77777777" w:rsidR="00A00BC4" w:rsidRDefault="005C57B0" w:rsidP="005C57B0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61DD">
        <w:rPr>
          <w:sz w:val="28"/>
          <w:szCs w:val="28"/>
        </w:rPr>
        <w:t xml:space="preserve">1) о возможности продления срока действия </w:t>
      </w:r>
      <w:r w:rsidR="00A90DC9">
        <w:rPr>
          <w:sz w:val="28"/>
          <w:szCs w:val="28"/>
        </w:rPr>
        <w:t xml:space="preserve">муниципального </w:t>
      </w:r>
      <w:r w:rsidR="004F3097">
        <w:rPr>
          <w:sz w:val="28"/>
          <w:szCs w:val="28"/>
        </w:rPr>
        <w:t>нормативного правового акта</w:t>
      </w:r>
      <w:r w:rsidR="00A00BC4">
        <w:rPr>
          <w:sz w:val="28"/>
          <w:szCs w:val="28"/>
        </w:rPr>
        <w:t xml:space="preserve"> округа</w:t>
      </w:r>
      <w:r w:rsidRPr="004361DD">
        <w:rPr>
          <w:sz w:val="28"/>
          <w:szCs w:val="28"/>
        </w:rPr>
        <w:t xml:space="preserve">, его отдельных положений (в отношении </w:t>
      </w:r>
      <w:r w:rsidR="00A90DC9">
        <w:rPr>
          <w:sz w:val="28"/>
          <w:szCs w:val="28"/>
        </w:rPr>
        <w:t xml:space="preserve">муниципальных </w:t>
      </w:r>
      <w:r w:rsidRPr="004361DD">
        <w:rPr>
          <w:sz w:val="28"/>
          <w:szCs w:val="28"/>
        </w:rPr>
        <w:t>нормативных правовых актов</w:t>
      </w:r>
      <w:r w:rsidR="00A00BC4">
        <w:rPr>
          <w:sz w:val="28"/>
          <w:szCs w:val="28"/>
        </w:rPr>
        <w:t xml:space="preserve"> округа</w:t>
      </w:r>
      <w:r w:rsidRPr="004361DD">
        <w:rPr>
          <w:sz w:val="28"/>
          <w:szCs w:val="28"/>
        </w:rPr>
        <w:t xml:space="preserve">, имеющих срок действия), в том числе о возможности внесения изменений в </w:t>
      </w:r>
      <w:r w:rsidR="00A00BC4">
        <w:rPr>
          <w:sz w:val="28"/>
          <w:szCs w:val="28"/>
        </w:rPr>
        <w:t xml:space="preserve">муниципальный </w:t>
      </w:r>
      <w:r w:rsidR="004F3097">
        <w:rPr>
          <w:sz w:val="28"/>
          <w:szCs w:val="28"/>
        </w:rPr>
        <w:t>нормативный правовой акт</w:t>
      </w:r>
      <w:r w:rsidRPr="004361DD">
        <w:rPr>
          <w:sz w:val="28"/>
          <w:szCs w:val="28"/>
        </w:rPr>
        <w:t xml:space="preserve"> </w:t>
      </w:r>
      <w:r w:rsidR="00A00BC4">
        <w:rPr>
          <w:sz w:val="28"/>
          <w:szCs w:val="28"/>
        </w:rPr>
        <w:t>округа</w:t>
      </w:r>
      <w:r w:rsidRPr="004361DD">
        <w:rPr>
          <w:sz w:val="28"/>
          <w:szCs w:val="28"/>
        </w:rPr>
        <w:t xml:space="preserve"> </w:t>
      </w:r>
    </w:p>
    <w:p w14:paraId="0DC9502C" w14:textId="1EFD545B" w:rsidR="005C57B0" w:rsidRPr="004361DD" w:rsidRDefault="00A00BC4" w:rsidP="005C57B0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C57B0" w:rsidRPr="004361DD">
        <w:rPr>
          <w:sz w:val="28"/>
          <w:szCs w:val="28"/>
        </w:rPr>
        <w:t xml:space="preserve"> об отсутствии необходимости внесения изменений в </w:t>
      </w:r>
      <w:r>
        <w:rPr>
          <w:sz w:val="28"/>
          <w:szCs w:val="28"/>
        </w:rPr>
        <w:t xml:space="preserve">муниципальный </w:t>
      </w:r>
      <w:r w:rsidR="004F3097">
        <w:rPr>
          <w:sz w:val="28"/>
          <w:szCs w:val="28"/>
        </w:rPr>
        <w:t>нормативный правовой акт</w:t>
      </w:r>
      <w:r w:rsidR="005C57B0" w:rsidRPr="004361DD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="005C57B0" w:rsidRPr="004361DD">
        <w:rPr>
          <w:sz w:val="28"/>
          <w:szCs w:val="28"/>
        </w:rPr>
        <w:t xml:space="preserve"> (в отношении </w:t>
      </w:r>
      <w:r>
        <w:rPr>
          <w:sz w:val="28"/>
          <w:szCs w:val="28"/>
        </w:rPr>
        <w:t xml:space="preserve">муниципальных </w:t>
      </w:r>
      <w:r w:rsidR="005C57B0" w:rsidRPr="004361DD">
        <w:rPr>
          <w:sz w:val="28"/>
          <w:szCs w:val="28"/>
        </w:rPr>
        <w:t xml:space="preserve">нормативных правовых актов </w:t>
      </w:r>
      <w:r>
        <w:rPr>
          <w:sz w:val="28"/>
          <w:szCs w:val="28"/>
        </w:rPr>
        <w:t>округа</w:t>
      </w:r>
      <w:r w:rsidR="005C57B0" w:rsidRPr="004361DD">
        <w:rPr>
          <w:sz w:val="28"/>
          <w:szCs w:val="28"/>
        </w:rPr>
        <w:t xml:space="preserve">, срок действия которых не установлен), либо о необходимости отмены (признания утратившим силу) </w:t>
      </w:r>
      <w:r>
        <w:rPr>
          <w:sz w:val="28"/>
          <w:szCs w:val="28"/>
        </w:rPr>
        <w:t xml:space="preserve"> муниципального </w:t>
      </w:r>
      <w:r w:rsidR="004F3097">
        <w:rPr>
          <w:sz w:val="28"/>
          <w:szCs w:val="28"/>
        </w:rPr>
        <w:t>нормативного правового акта</w:t>
      </w:r>
      <w:r w:rsidR="005C57B0" w:rsidRPr="004361DD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="005C57B0" w:rsidRPr="004361DD">
        <w:rPr>
          <w:sz w:val="28"/>
          <w:szCs w:val="28"/>
        </w:rPr>
        <w:t>, его отдельных положений;</w:t>
      </w:r>
    </w:p>
    <w:p w14:paraId="7228E69D" w14:textId="75115619" w:rsidR="005C57B0" w:rsidRPr="004361DD" w:rsidRDefault="009560A6" w:rsidP="005C57B0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bookmarkStart w:id="8" w:name="_GoBack"/>
      <w:bookmarkEnd w:id="8"/>
      <w:r w:rsidR="005C57B0" w:rsidRPr="004361DD">
        <w:rPr>
          <w:sz w:val="28"/>
          <w:szCs w:val="28"/>
        </w:rPr>
        <w:t xml:space="preserve">. </w:t>
      </w:r>
      <w:proofErr w:type="gramStart"/>
      <w:r w:rsidR="005C57B0" w:rsidRPr="004361DD">
        <w:rPr>
          <w:sz w:val="28"/>
          <w:szCs w:val="28"/>
        </w:rPr>
        <w:t xml:space="preserve">В случае принятия </w:t>
      </w:r>
      <w:r w:rsidR="00A831B9">
        <w:rPr>
          <w:sz w:val="28"/>
          <w:szCs w:val="28"/>
        </w:rPr>
        <w:t>о</w:t>
      </w:r>
      <w:r w:rsidR="005C57B0" w:rsidRPr="004361DD">
        <w:rPr>
          <w:sz w:val="28"/>
          <w:szCs w:val="28"/>
        </w:rPr>
        <w:t>тделом решения, предусмотренного пункт</w:t>
      </w:r>
      <w:r w:rsidR="00A00BC4">
        <w:rPr>
          <w:sz w:val="28"/>
          <w:szCs w:val="28"/>
        </w:rPr>
        <w:t xml:space="preserve">ом                       </w:t>
      </w:r>
      <w:r w:rsidR="005C57B0" w:rsidRPr="004361DD">
        <w:rPr>
          <w:sz w:val="28"/>
          <w:szCs w:val="28"/>
        </w:rPr>
        <w:t xml:space="preserve"> 4</w:t>
      </w:r>
      <w:r w:rsidR="00690CE8">
        <w:rPr>
          <w:sz w:val="28"/>
          <w:szCs w:val="28"/>
        </w:rPr>
        <w:t>1</w:t>
      </w:r>
      <w:r w:rsidR="005C57B0" w:rsidRPr="004361DD">
        <w:rPr>
          <w:sz w:val="28"/>
          <w:szCs w:val="28"/>
        </w:rPr>
        <w:t xml:space="preserve"> настоящего </w:t>
      </w:r>
      <w:r w:rsidR="00A831B9">
        <w:rPr>
          <w:sz w:val="28"/>
          <w:szCs w:val="28"/>
        </w:rPr>
        <w:t>поряд</w:t>
      </w:r>
      <w:r w:rsidR="005C57B0" w:rsidRPr="004361DD">
        <w:rPr>
          <w:sz w:val="28"/>
          <w:szCs w:val="28"/>
        </w:rPr>
        <w:t xml:space="preserve">ка, </w:t>
      </w:r>
      <w:r w:rsidR="00AB165B">
        <w:rPr>
          <w:sz w:val="28"/>
          <w:szCs w:val="28"/>
        </w:rPr>
        <w:t>уполномоченный</w:t>
      </w:r>
      <w:r w:rsidR="005C57B0" w:rsidRPr="004361DD">
        <w:rPr>
          <w:sz w:val="28"/>
          <w:szCs w:val="28"/>
        </w:rPr>
        <w:t xml:space="preserve"> орган утверждает доклад в срок, не превышающий 5 рабочих дней со дня принятия такого решения </w:t>
      </w:r>
      <w:r w:rsidR="00A831B9">
        <w:rPr>
          <w:sz w:val="28"/>
          <w:szCs w:val="28"/>
        </w:rPr>
        <w:t>о</w:t>
      </w:r>
      <w:r w:rsidR="005C57B0" w:rsidRPr="004361DD">
        <w:rPr>
          <w:sz w:val="28"/>
          <w:szCs w:val="28"/>
        </w:rPr>
        <w:t xml:space="preserve">тделом, </w:t>
      </w:r>
      <w:r w:rsidR="00B65CBC">
        <w:rPr>
          <w:sz w:val="28"/>
          <w:szCs w:val="28"/>
        </w:rPr>
        <w:t xml:space="preserve">        </w:t>
      </w:r>
      <w:r w:rsidR="005C57B0" w:rsidRPr="004361DD">
        <w:rPr>
          <w:sz w:val="28"/>
          <w:szCs w:val="28"/>
        </w:rPr>
        <w:t xml:space="preserve">с одновременным размещением его на официальном сайте и исполняет решение </w:t>
      </w:r>
      <w:r w:rsidR="00A831B9">
        <w:rPr>
          <w:sz w:val="28"/>
          <w:szCs w:val="28"/>
        </w:rPr>
        <w:t>о</w:t>
      </w:r>
      <w:r w:rsidR="005C57B0" w:rsidRPr="004361DD">
        <w:rPr>
          <w:sz w:val="28"/>
          <w:szCs w:val="28"/>
        </w:rPr>
        <w:t>тдела путем подготовки соответствующего проекта</w:t>
      </w:r>
      <w:r w:rsidR="00A00BC4">
        <w:rPr>
          <w:sz w:val="28"/>
          <w:szCs w:val="28"/>
        </w:rPr>
        <w:t xml:space="preserve"> муниципального</w:t>
      </w:r>
      <w:r w:rsidR="005C57B0" w:rsidRPr="004361DD">
        <w:rPr>
          <w:sz w:val="28"/>
          <w:szCs w:val="28"/>
        </w:rPr>
        <w:t xml:space="preserve"> </w:t>
      </w:r>
      <w:r w:rsidR="004F3097">
        <w:rPr>
          <w:sz w:val="28"/>
          <w:szCs w:val="28"/>
        </w:rPr>
        <w:t>нормативного правового акта</w:t>
      </w:r>
      <w:r w:rsidR="005C57B0" w:rsidRPr="004361DD">
        <w:rPr>
          <w:sz w:val="28"/>
          <w:szCs w:val="28"/>
        </w:rPr>
        <w:t xml:space="preserve"> в </w:t>
      </w:r>
      <w:r w:rsidR="00A831B9">
        <w:rPr>
          <w:sz w:val="28"/>
          <w:szCs w:val="28"/>
        </w:rPr>
        <w:t>поряд</w:t>
      </w:r>
      <w:r w:rsidR="005C57B0" w:rsidRPr="004361DD">
        <w:rPr>
          <w:sz w:val="28"/>
          <w:szCs w:val="28"/>
        </w:rPr>
        <w:t xml:space="preserve">ке, предусмотренном законодательством Ставропольского края, муниципальными </w:t>
      </w:r>
      <w:r w:rsidR="00A00BC4">
        <w:rPr>
          <w:sz w:val="28"/>
          <w:szCs w:val="28"/>
        </w:rPr>
        <w:t xml:space="preserve">нормативными </w:t>
      </w:r>
      <w:r w:rsidR="005C57B0" w:rsidRPr="004361DD">
        <w:rPr>
          <w:sz w:val="28"/>
          <w:szCs w:val="28"/>
        </w:rPr>
        <w:t xml:space="preserve">правовыми актами </w:t>
      </w:r>
      <w:r w:rsidR="00A00BC4">
        <w:rPr>
          <w:sz w:val="28"/>
          <w:szCs w:val="28"/>
        </w:rPr>
        <w:t>округа</w:t>
      </w:r>
      <w:r w:rsidR="005C57B0" w:rsidRPr="004361DD">
        <w:rPr>
          <w:sz w:val="28"/>
          <w:szCs w:val="28"/>
        </w:rPr>
        <w:t>.</w:t>
      </w:r>
      <w:proofErr w:type="gramEnd"/>
    </w:p>
    <w:p w14:paraId="1C7092BD" w14:textId="162A1577" w:rsidR="00B65CBC" w:rsidRPr="00CF271F" w:rsidRDefault="00B65CBC" w:rsidP="00B65CBC">
      <w:pPr>
        <w:pStyle w:val="consplusnormal"/>
        <w:jc w:val="center"/>
        <w:rPr>
          <w:sz w:val="28"/>
          <w:szCs w:val="28"/>
        </w:rPr>
        <w:sectPr w:rsidR="00B65CBC" w:rsidRPr="00CF271F" w:rsidSect="00CB0642">
          <w:headerReference w:type="default" r:id="rId13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_____________________________</w:t>
      </w:r>
    </w:p>
    <w:tbl>
      <w:tblPr>
        <w:tblStyle w:val="a4"/>
        <w:tblW w:w="0" w:type="auto"/>
        <w:tblInd w:w="509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55096E" w14:paraId="3C702A3E" w14:textId="77777777" w:rsidTr="00372291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00A7E133" w14:textId="7084F3B0" w:rsidR="0055096E" w:rsidRPr="00B65CBC" w:rsidRDefault="00B65CBC" w:rsidP="00372291">
            <w:pPr>
              <w:pStyle w:val="consplusnormal"/>
              <w:spacing w:line="240" w:lineRule="exact"/>
              <w:jc w:val="both"/>
              <w:rPr>
                <w:sz w:val="22"/>
                <w:szCs w:val="22"/>
              </w:rPr>
            </w:pPr>
            <w:r w:rsidRPr="00B65CBC">
              <w:rPr>
                <w:sz w:val="22"/>
                <w:szCs w:val="22"/>
              </w:rPr>
              <w:t xml:space="preserve">                     </w:t>
            </w:r>
            <w:r w:rsidR="0055096E" w:rsidRPr="00B65CBC">
              <w:rPr>
                <w:sz w:val="22"/>
                <w:szCs w:val="22"/>
              </w:rPr>
              <w:t xml:space="preserve">Приложение № 1 </w:t>
            </w:r>
          </w:p>
          <w:p w14:paraId="49BEEBFD" w14:textId="4E4C4DF9" w:rsidR="0055096E" w:rsidRDefault="0055096E" w:rsidP="00372291">
            <w:pPr>
              <w:pStyle w:val="consplusnormal"/>
              <w:spacing w:before="0" w:beforeAutospacing="0" w:line="240" w:lineRule="exact"/>
              <w:jc w:val="both"/>
              <w:rPr>
                <w:sz w:val="28"/>
                <w:szCs w:val="28"/>
              </w:rPr>
            </w:pPr>
            <w:r w:rsidRPr="00B65CBC">
              <w:rPr>
                <w:sz w:val="22"/>
                <w:szCs w:val="22"/>
              </w:rPr>
              <w:t>к порядку установления и оценки применения обязательных требований, устанавливаемых</w:t>
            </w:r>
            <w:r w:rsidR="005D74C8" w:rsidRPr="00B65CBC">
              <w:rPr>
                <w:sz w:val="22"/>
                <w:szCs w:val="22"/>
              </w:rPr>
              <w:t xml:space="preserve"> муниципальными</w:t>
            </w:r>
            <w:r w:rsidRPr="00B65CBC">
              <w:rPr>
                <w:sz w:val="22"/>
                <w:szCs w:val="22"/>
              </w:rPr>
              <w:t xml:space="preserve"> нормативными правовыми актами Труновского муниципального округа Ставропольского края</w:t>
            </w:r>
          </w:p>
        </w:tc>
      </w:tr>
    </w:tbl>
    <w:p w14:paraId="69E02B8B" w14:textId="77777777" w:rsidR="0055096E" w:rsidRDefault="0055096E" w:rsidP="00B65CBC">
      <w:pPr>
        <w:pStyle w:val="consplusnormal"/>
        <w:spacing w:before="0" w:beforeAutospacing="0" w:after="0" w:afterAutospacing="0"/>
        <w:jc w:val="center"/>
        <w:rPr>
          <w:sz w:val="28"/>
          <w:szCs w:val="28"/>
        </w:rPr>
      </w:pPr>
    </w:p>
    <w:p w14:paraId="54664C08" w14:textId="77777777" w:rsidR="00B65CBC" w:rsidRDefault="00B65CBC" w:rsidP="00B65CBC">
      <w:pPr>
        <w:pStyle w:val="consplusnormal"/>
        <w:spacing w:before="0" w:beforeAutospacing="0" w:after="0" w:afterAutospacing="0"/>
        <w:jc w:val="center"/>
        <w:rPr>
          <w:sz w:val="28"/>
          <w:szCs w:val="28"/>
        </w:rPr>
      </w:pPr>
    </w:p>
    <w:p w14:paraId="737FA8E4" w14:textId="77777777" w:rsidR="00B65CBC" w:rsidRDefault="00B65CBC" w:rsidP="00B65CBC">
      <w:pPr>
        <w:pStyle w:val="consplusnormal"/>
        <w:spacing w:before="0" w:beforeAutospacing="0" w:after="0" w:afterAutospacing="0"/>
        <w:jc w:val="center"/>
        <w:rPr>
          <w:sz w:val="28"/>
          <w:szCs w:val="28"/>
        </w:rPr>
      </w:pPr>
    </w:p>
    <w:p w14:paraId="1126CEB7" w14:textId="42B2E19F" w:rsidR="0055096E" w:rsidRDefault="0055096E" w:rsidP="00B65CBC">
      <w:pPr>
        <w:pStyle w:val="consplusnormal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Е Р Е Ч Е Н Ь</w:t>
      </w:r>
    </w:p>
    <w:p w14:paraId="037F38CE" w14:textId="77777777" w:rsidR="00B65CBC" w:rsidRDefault="00B65CBC" w:rsidP="00B65CBC">
      <w:pPr>
        <w:pStyle w:val="consplusnormal"/>
        <w:spacing w:before="0" w:beforeAutospacing="0" w:after="0" w:afterAutospacing="0"/>
        <w:rPr>
          <w:sz w:val="28"/>
          <w:szCs w:val="28"/>
        </w:rPr>
      </w:pPr>
    </w:p>
    <w:p w14:paraId="4092BFA5" w14:textId="69845B56" w:rsidR="0055096E" w:rsidRDefault="005D74C8" w:rsidP="00372291">
      <w:pPr>
        <w:pStyle w:val="consplusnormal"/>
        <w:spacing w:before="0" w:beforeAutospacing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муниципальных </w:t>
      </w:r>
      <w:r w:rsidR="0055096E" w:rsidRPr="004361DD">
        <w:rPr>
          <w:sz w:val="28"/>
          <w:szCs w:val="28"/>
        </w:rPr>
        <w:t xml:space="preserve">нормативных правовых актов </w:t>
      </w:r>
      <w:r w:rsidR="00C05B91" w:rsidRPr="00C05B91">
        <w:rPr>
          <w:sz w:val="28"/>
          <w:szCs w:val="28"/>
        </w:rPr>
        <w:t>Труновского муниципального округа Ставропольского края</w:t>
      </w:r>
      <w:r w:rsidR="0055096E" w:rsidRPr="004361DD">
        <w:rPr>
          <w:sz w:val="28"/>
          <w:szCs w:val="28"/>
        </w:rPr>
        <w:t>, которые подлежат оценке</w:t>
      </w:r>
      <w:r w:rsidR="00DC266E">
        <w:rPr>
          <w:sz w:val="28"/>
          <w:szCs w:val="28"/>
        </w:rPr>
        <w:t xml:space="preserve"> </w:t>
      </w:r>
      <w:r w:rsidR="0055096E" w:rsidRPr="004361DD">
        <w:rPr>
          <w:sz w:val="28"/>
          <w:szCs w:val="28"/>
        </w:rPr>
        <w:t>применения обязательных требований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2618"/>
        <w:gridCol w:w="2337"/>
      </w:tblGrid>
      <w:tr w:rsidR="0055096E" w14:paraId="067BCD2E" w14:textId="77777777" w:rsidTr="0055096E">
        <w:tc>
          <w:tcPr>
            <w:tcW w:w="846" w:type="dxa"/>
          </w:tcPr>
          <w:p w14:paraId="7E913D74" w14:textId="77777777" w:rsidR="0055096E" w:rsidRDefault="0055096E" w:rsidP="0055096E">
            <w:pPr>
              <w:pStyle w:val="consplusnormal"/>
              <w:spacing w:before="0" w:beforeAutospacing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24EF850D" w14:textId="3D25A19A" w:rsidR="0055096E" w:rsidRDefault="0055096E" w:rsidP="0055096E">
            <w:pPr>
              <w:pStyle w:val="consplusnormal"/>
              <w:spacing w:before="0" w:beforeAutospacing="0"/>
              <w:rPr>
                <w:sz w:val="28"/>
                <w:szCs w:val="28"/>
              </w:rPr>
            </w:pPr>
            <w:r w:rsidRPr="0055096E">
              <w:rPr>
                <w:sz w:val="28"/>
                <w:szCs w:val="28"/>
              </w:rPr>
              <w:t xml:space="preserve">Наименование и реквизиты </w:t>
            </w:r>
            <w:r>
              <w:rPr>
                <w:sz w:val="28"/>
                <w:szCs w:val="28"/>
              </w:rPr>
              <w:t xml:space="preserve">правового </w:t>
            </w:r>
            <w:r w:rsidRPr="0055096E">
              <w:rPr>
                <w:sz w:val="28"/>
                <w:szCs w:val="28"/>
              </w:rPr>
              <w:t>акта</w:t>
            </w:r>
          </w:p>
        </w:tc>
        <w:tc>
          <w:tcPr>
            <w:tcW w:w="2618" w:type="dxa"/>
          </w:tcPr>
          <w:p w14:paraId="13D00B95" w14:textId="25787292" w:rsidR="0055096E" w:rsidRDefault="0055096E" w:rsidP="0055096E">
            <w:pPr>
              <w:pStyle w:val="consplusnormal"/>
              <w:spacing w:before="0" w:beforeAutospacing="0"/>
              <w:rPr>
                <w:sz w:val="28"/>
                <w:szCs w:val="28"/>
              </w:rPr>
            </w:pPr>
            <w:r w:rsidRPr="0055096E">
              <w:rPr>
                <w:sz w:val="28"/>
                <w:szCs w:val="28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337" w:type="dxa"/>
          </w:tcPr>
          <w:p w14:paraId="2F590E06" w14:textId="50400126" w:rsidR="0055096E" w:rsidRDefault="0055096E" w:rsidP="0055096E">
            <w:pPr>
              <w:pStyle w:val="consplusnormal"/>
              <w:spacing w:before="0" w:beforeAutospacing="0"/>
              <w:rPr>
                <w:sz w:val="28"/>
                <w:szCs w:val="28"/>
              </w:rPr>
            </w:pPr>
            <w:r w:rsidRPr="0055096E">
              <w:rPr>
                <w:sz w:val="28"/>
                <w:szCs w:val="28"/>
              </w:rPr>
              <w:t>Указание на структурные единицы акта, соблюдение которых оценивается при проведении</w:t>
            </w:r>
          </w:p>
        </w:tc>
      </w:tr>
      <w:tr w:rsidR="0055096E" w14:paraId="2C6FECAD" w14:textId="77777777" w:rsidTr="0055096E">
        <w:tc>
          <w:tcPr>
            <w:tcW w:w="846" w:type="dxa"/>
          </w:tcPr>
          <w:p w14:paraId="567B1EBF" w14:textId="331D3824" w:rsidR="0055096E" w:rsidRDefault="0055096E" w:rsidP="0055096E">
            <w:pPr>
              <w:pStyle w:val="consplusnormal"/>
              <w:spacing w:before="0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14:paraId="4C5778B3" w14:textId="77777777" w:rsidR="0055096E" w:rsidRDefault="0055096E" w:rsidP="0055096E">
            <w:pPr>
              <w:pStyle w:val="consplusnormal"/>
              <w:spacing w:before="0" w:beforeAutospacing="0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14:paraId="52BE59C5" w14:textId="77777777" w:rsidR="0055096E" w:rsidRDefault="0055096E" w:rsidP="0055096E">
            <w:pPr>
              <w:pStyle w:val="consplusnormal"/>
              <w:spacing w:before="0" w:beforeAutospacing="0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6B86C63C" w14:textId="77777777" w:rsidR="0055096E" w:rsidRDefault="0055096E" w:rsidP="0055096E">
            <w:pPr>
              <w:pStyle w:val="consplusnormal"/>
              <w:spacing w:before="0" w:beforeAutospacing="0"/>
              <w:rPr>
                <w:sz w:val="28"/>
                <w:szCs w:val="28"/>
              </w:rPr>
            </w:pPr>
          </w:p>
        </w:tc>
      </w:tr>
      <w:tr w:rsidR="0055096E" w14:paraId="25E1CB2A" w14:textId="77777777" w:rsidTr="0055096E">
        <w:tc>
          <w:tcPr>
            <w:tcW w:w="846" w:type="dxa"/>
          </w:tcPr>
          <w:p w14:paraId="5CD76C82" w14:textId="20DAB7BA" w:rsidR="0055096E" w:rsidRDefault="0055096E" w:rsidP="0055096E">
            <w:pPr>
              <w:pStyle w:val="consplusnormal"/>
              <w:spacing w:before="0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14:paraId="4F6A91E4" w14:textId="77777777" w:rsidR="0055096E" w:rsidRDefault="0055096E" w:rsidP="0055096E">
            <w:pPr>
              <w:pStyle w:val="consplusnormal"/>
              <w:spacing w:before="0" w:beforeAutospacing="0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14:paraId="466BA96D" w14:textId="77777777" w:rsidR="0055096E" w:rsidRDefault="0055096E" w:rsidP="0055096E">
            <w:pPr>
              <w:pStyle w:val="consplusnormal"/>
              <w:spacing w:before="0" w:beforeAutospacing="0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2B4F8D05" w14:textId="77777777" w:rsidR="0055096E" w:rsidRDefault="0055096E" w:rsidP="0055096E">
            <w:pPr>
              <w:pStyle w:val="consplusnormal"/>
              <w:spacing w:before="0" w:beforeAutospacing="0"/>
              <w:rPr>
                <w:sz w:val="28"/>
                <w:szCs w:val="28"/>
              </w:rPr>
            </w:pPr>
          </w:p>
        </w:tc>
      </w:tr>
    </w:tbl>
    <w:p w14:paraId="3BCDC28E" w14:textId="4E9D964D" w:rsidR="00372291" w:rsidRDefault="00372291" w:rsidP="0055096E">
      <w:pPr>
        <w:pStyle w:val="consplusnormal"/>
        <w:jc w:val="both"/>
        <w:rPr>
          <w:sz w:val="28"/>
          <w:szCs w:val="28"/>
        </w:rPr>
      </w:pPr>
    </w:p>
    <w:p w14:paraId="0E9BEBEE" w14:textId="0EB6C8C7" w:rsidR="003935E5" w:rsidRDefault="003935E5" w:rsidP="0055096E">
      <w:pPr>
        <w:pStyle w:val="consplusnormal"/>
        <w:jc w:val="both"/>
        <w:rPr>
          <w:sz w:val="28"/>
          <w:szCs w:val="28"/>
        </w:rPr>
      </w:pPr>
    </w:p>
    <w:p w14:paraId="1B99318A" w14:textId="77777777" w:rsidR="003935E5" w:rsidRDefault="003935E5" w:rsidP="00AD5B45">
      <w:pPr>
        <w:pStyle w:val="consplusnormal"/>
        <w:jc w:val="both"/>
        <w:rPr>
          <w:sz w:val="28"/>
          <w:szCs w:val="28"/>
        </w:rPr>
        <w:sectPr w:rsidR="003935E5" w:rsidSect="002C22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5559" w:type="dxa"/>
        <w:tblInd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9"/>
      </w:tblGrid>
      <w:tr w:rsidR="003935E5" w:rsidRPr="001B75EB" w14:paraId="45D7C898" w14:textId="77777777" w:rsidTr="00AD5B45">
        <w:trPr>
          <w:trHeight w:val="2121"/>
        </w:trPr>
        <w:tc>
          <w:tcPr>
            <w:tcW w:w="5559" w:type="dxa"/>
          </w:tcPr>
          <w:p w14:paraId="45B04A2C" w14:textId="7DD1D1E3" w:rsidR="003935E5" w:rsidRPr="00B65CBC" w:rsidRDefault="00B65CBC" w:rsidP="00AD5B4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</w:t>
            </w:r>
            <w:r w:rsidR="003935E5" w:rsidRPr="00B65CBC">
              <w:rPr>
                <w:sz w:val="22"/>
                <w:szCs w:val="22"/>
              </w:rPr>
              <w:t xml:space="preserve">Приложение № 2 </w:t>
            </w:r>
          </w:p>
          <w:p w14:paraId="171A5AA5" w14:textId="298020F8" w:rsidR="003935E5" w:rsidRPr="00B65CBC" w:rsidRDefault="003935E5" w:rsidP="008D5ECD">
            <w:pPr>
              <w:pStyle w:val="consplusnormal"/>
              <w:spacing w:line="240" w:lineRule="exact"/>
              <w:jc w:val="both"/>
              <w:rPr>
                <w:sz w:val="22"/>
                <w:szCs w:val="22"/>
              </w:rPr>
            </w:pPr>
            <w:r w:rsidRPr="00B65CBC">
              <w:rPr>
                <w:sz w:val="22"/>
                <w:szCs w:val="22"/>
              </w:rPr>
              <w:t xml:space="preserve">к порядку установления и оценки применения обязательных требований, устанавливаемых </w:t>
            </w:r>
            <w:r w:rsidR="005D74C8" w:rsidRPr="00B65CBC">
              <w:rPr>
                <w:sz w:val="22"/>
                <w:szCs w:val="22"/>
              </w:rPr>
              <w:t xml:space="preserve">муниципальными </w:t>
            </w:r>
            <w:r w:rsidRPr="00B65CBC">
              <w:rPr>
                <w:sz w:val="22"/>
                <w:szCs w:val="22"/>
              </w:rPr>
              <w:t>нормативными правовыми актами Труновского муниципального округа Ставропольского края</w:t>
            </w:r>
          </w:p>
          <w:p w14:paraId="69142B8E" w14:textId="77777777" w:rsidR="003935E5" w:rsidRPr="001B75EB" w:rsidRDefault="003935E5" w:rsidP="00AD5B45">
            <w:pPr>
              <w:pStyle w:val="consplusnormal"/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14:paraId="756DF87C" w14:textId="77777777" w:rsidR="00B65CBC" w:rsidRDefault="00B65CBC" w:rsidP="003935E5">
      <w:pPr>
        <w:pStyle w:val="consplusnormal"/>
        <w:jc w:val="center"/>
        <w:rPr>
          <w:sz w:val="28"/>
          <w:szCs w:val="28"/>
        </w:rPr>
      </w:pPr>
    </w:p>
    <w:p w14:paraId="08DD64AD" w14:textId="3B946880" w:rsidR="003935E5" w:rsidRPr="003935E5" w:rsidRDefault="00B65CBC" w:rsidP="003935E5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В О Д К А    </w:t>
      </w:r>
      <w:proofErr w:type="gramStart"/>
      <w:r w:rsidR="003935E5" w:rsidRPr="003935E5">
        <w:rPr>
          <w:sz w:val="28"/>
          <w:szCs w:val="28"/>
        </w:rPr>
        <w:t>П</w:t>
      </w:r>
      <w:proofErr w:type="gramEnd"/>
      <w:r w:rsidR="003935E5" w:rsidRPr="003935E5">
        <w:rPr>
          <w:sz w:val="28"/>
          <w:szCs w:val="28"/>
        </w:rPr>
        <w:t xml:space="preserve"> Р Е Д Л О Ж Е Н И Й</w:t>
      </w:r>
    </w:p>
    <w:p w14:paraId="306C02DC" w14:textId="1F244DA2" w:rsidR="003935E5" w:rsidRPr="003935E5" w:rsidRDefault="003935E5" w:rsidP="00B65CBC">
      <w:pPr>
        <w:pStyle w:val="consplusnormal"/>
        <w:spacing w:line="240" w:lineRule="exact"/>
        <w:jc w:val="both"/>
        <w:rPr>
          <w:sz w:val="28"/>
          <w:szCs w:val="28"/>
        </w:rPr>
      </w:pPr>
      <w:r w:rsidRPr="003935E5">
        <w:rPr>
          <w:sz w:val="28"/>
          <w:szCs w:val="28"/>
        </w:rPr>
        <w:t xml:space="preserve">о доработке </w:t>
      </w:r>
      <w:r w:rsidR="005D74C8" w:rsidRPr="003935E5">
        <w:rPr>
          <w:sz w:val="28"/>
          <w:szCs w:val="28"/>
        </w:rPr>
        <w:t xml:space="preserve">перечня </w:t>
      </w:r>
      <w:r w:rsidR="005D74C8">
        <w:rPr>
          <w:sz w:val="28"/>
          <w:szCs w:val="28"/>
        </w:rPr>
        <w:t xml:space="preserve">муниципальных </w:t>
      </w:r>
      <w:r w:rsidRPr="003935E5">
        <w:rPr>
          <w:sz w:val="28"/>
          <w:szCs w:val="28"/>
        </w:rPr>
        <w:t>нормативных правовых актов Труновского муниципального округа Ставропольского края, устанавливающих обязательные требования, которые подлежат оценке применения обязательных требований, по результатам публичного обсуждения</w:t>
      </w:r>
    </w:p>
    <w:p w14:paraId="3AB68CBC" w14:textId="77777777" w:rsidR="003935E5" w:rsidRPr="003935E5" w:rsidRDefault="003935E5" w:rsidP="003935E5">
      <w:pPr>
        <w:pStyle w:val="consplusnormal"/>
        <w:jc w:val="both"/>
        <w:rPr>
          <w:sz w:val="28"/>
          <w:szCs w:val="28"/>
        </w:rPr>
      </w:pPr>
      <w:r w:rsidRPr="003935E5">
        <w:rPr>
          <w:sz w:val="28"/>
          <w:szCs w:val="28"/>
        </w:rPr>
        <w:t>Предложения принимались</w:t>
      </w:r>
    </w:p>
    <w:p w14:paraId="0841E7D6" w14:textId="539978E6" w:rsidR="003935E5" w:rsidRPr="003935E5" w:rsidRDefault="003935E5" w:rsidP="003935E5">
      <w:pPr>
        <w:pStyle w:val="consplusnormal"/>
        <w:jc w:val="both"/>
        <w:rPr>
          <w:sz w:val="28"/>
          <w:szCs w:val="28"/>
        </w:rPr>
      </w:pPr>
      <w:r w:rsidRPr="003935E5">
        <w:rPr>
          <w:sz w:val="28"/>
          <w:szCs w:val="28"/>
        </w:rPr>
        <w:t>________________________________________________________________________________________________________указывается структурное подразделение, отраслевой (функциональный) орган аппарата администрации Труновского муниципального округа Ставропольского края, разработавший переч</w:t>
      </w:r>
      <w:r w:rsidR="00AB18D2">
        <w:rPr>
          <w:sz w:val="28"/>
          <w:szCs w:val="28"/>
        </w:rPr>
        <w:t>ень</w:t>
      </w:r>
      <w:r w:rsidR="005D74C8">
        <w:rPr>
          <w:sz w:val="28"/>
          <w:szCs w:val="28"/>
        </w:rPr>
        <w:t xml:space="preserve"> муниципальных</w:t>
      </w:r>
      <w:r w:rsidR="00AB18D2">
        <w:rPr>
          <w:sz w:val="28"/>
          <w:szCs w:val="28"/>
        </w:rPr>
        <w:t xml:space="preserve"> нормативных правовых актов </w:t>
      </w:r>
      <w:r w:rsidR="005D74C8">
        <w:rPr>
          <w:sz w:val="28"/>
          <w:szCs w:val="28"/>
        </w:rPr>
        <w:t>Труновского муниципального округа Ставропольского края</w:t>
      </w:r>
      <w:r w:rsidRPr="003935E5">
        <w:rPr>
          <w:sz w:val="28"/>
          <w:szCs w:val="28"/>
        </w:rPr>
        <w:t>, устанавливающих обязательные требования, подлежащих оценке применения обязательных требований (далее соответственно уполномоченный орган, перечень)</w:t>
      </w:r>
    </w:p>
    <w:p w14:paraId="6367A08E" w14:textId="77777777" w:rsidR="003935E5" w:rsidRPr="003935E5" w:rsidRDefault="003935E5" w:rsidP="003935E5">
      <w:pPr>
        <w:pStyle w:val="consplusnormal"/>
        <w:jc w:val="both"/>
        <w:rPr>
          <w:sz w:val="28"/>
          <w:szCs w:val="28"/>
        </w:rPr>
      </w:pPr>
      <w:r w:rsidRPr="003935E5">
        <w:rPr>
          <w:sz w:val="28"/>
          <w:szCs w:val="28"/>
        </w:rPr>
        <w:t>с _________________ по ______________________</w:t>
      </w:r>
    </w:p>
    <w:tbl>
      <w:tblPr>
        <w:tblpPr w:leftFromText="180" w:rightFromText="180" w:vertAnchor="text" w:horzAnchor="margin" w:tblpXSpec="center" w:tblpY="746"/>
        <w:tblW w:w="14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417"/>
        <w:gridCol w:w="2121"/>
        <w:gridCol w:w="1276"/>
        <w:gridCol w:w="1559"/>
        <w:gridCol w:w="1701"/>
        <w:gridCol w:w="3119"/>
        <w:gridCol w:w="2278"/>
      </w:tblGrid>
      <w:tr w:rsidR="003935E5" w:rsidRPr="003935E5" w14:paraId="76F08506" w14:textId="77777777" w:rsidTr="00AD5B45">
        <w:trPr>
          <w:trHeight w:val="237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610C" w14:textId="77777777" w:rsidR="003935E5" w:rsidRPr="003935E5" w:rsidRDefault="003935E5" w:rsidP="003935E5">
            <w:pPr>
              <w:pStyle w:val="consplusnormal"/>
              <w:jc w:val="both"/>
              <w:rPr>
                <w:sz w:val="28"/>
                <w:szCs w:val="28"/>
              </w:rPr>
            </w:pPr>
            <w:r w:rsidRPr="003935E5">
              <w:rPr>
                <w:sz w:val="28"/>
                <w:szCs w:val="28"/>
              </w:rPr>
              <w:t>№</w:t>
            </w:r>
            <w:r w:rsidRPr="003935E5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CDB1" w14:textId="77777777" w:rsidR="003935E5" w:rsidRPr="003935E5" w:rsidRDefault="003935E5" w:rsidP="003935E5">
            <w:pPr>
              <w:pStyle w:val="consplusnormal"/>
              <w:jc w:val="both"/>
              <w:rPr>
                <w:sz w:val="28"/>
                <w:szCs w:val="28"/>
              </w:rPr>
            </w:pPr>
            <w:r w:rsidRPr="003935E5">
              <w:rPr>
                <w:sz w:val="28"/>
                <w:szCs w:val="28"/>
              </w:rPr>
              <w:t>Участник публичного обсуждения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F250" w14:textId="232ABA37" w:rsidR="003935E5" w:rsidRPr="003935E5" w:rsidRDefault="005D74C8" w:rsidP="003935E5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н</w:t>
            </w:r>
            <w:r w:rsidR="003935E5" w:rsidRPr="003935E5">
              <w:rPr>
                <w:sz w:val="28"/>
                <w:szCs w:val="28"/>
              </w:rPr>
              <w:t>ормативный правовой акт в проекте перечня для обсуждения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E05E" w14:textId="77777777" w:rsidR="003935E5" w:rsidRPr="003935E5" w:rsidRDefault="003935E5" w:rsidP="003935E5">
            <w:pPr>
              <w:pStyle w:val="consplusnormal"/>
              <w:jc w:val="both"/>
              <w:rPr>
                <w:sz w:val="28"/>
                <w:szCs w:val="28"/>
              </w:rPr>
            </w:pPr>
            <w:r w:rsidRPr="003935E5">
              <w:rPr>
                <w:sz w:val="28"/>
                <w:szCs w:val="28"/>
              </w:rPr>
              <w:t>Предложение участника публичного обсуждения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958" w14:textId="77777777" w:rsidR="003935E5" w:rsidRPr="003935E5" w:rsidRDefault="003935E5" w:rsidP="003935E5">
            <w:pPr>
              <w:pStyle w:val="consplusnormal"/>
              <w:jc w:val="both"/>
              <w:rPr>
                <w:sz w:val="28"/>
                <w:szCs w:val="28"/>
              </w:rPr>
            </w:pPr>
            <w:r w:rsidRPr="003935E5">
              <w:rPr>
                <w:sz w:val="28"/>
                <w:szCs w:val="28"/>
              </w:rPr>
              <w:t>Способ представления предложения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2745" w14:textId="77777777" w:rsidR="003935E5" w:rsidRPr="003935E5" w:rsidRDefault="003935E5" w:rsidP="003935E5">
            <w:pPr>
              <w:pStyle w:val="consplusnormal"/>
              <w:jc w:val="both"/>
              <w:rPr>
                <w:sz w:val="28"/>
                <w:szCs w:val="28"/>
              </w:rPr>
            </w:pPr>
            <w:r w:rsidRPr="003935E5">
              <w:rPr>
                <w:sz w:val="28"/>
                <w:szCs w:val="28"/>
              </w:rPr>
              <w:t>Дата поступления предложения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571C" w14:textId="77777777" w:rsidR="003935E5" w:rsidRPr="003935E5" w:rsidRDefault="003935E5" w:rsidP="003935E5">
            <w:pPr>
              <w:pStyle w:val="consplusnormal"/>
              <w:jc w:val="both"/>
              <w:rPr>
                <w:sz w:val="28"/>
                <w:szCs w:val="28"/>
              </w:rPr>
            </w:pPr>
            <w:r w:rsidRPr="003935E5">
              <w:rPr>
                <w:sz w:val="28"/>
                <w:szCs w:val="28"/>
              </w:rPr>
              <w:t>Результат рассмотрения предложения уполномоченным органом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C6AD3C" w14:textId="77777777" w:rsidR="003935E5" w:rsidRPr="003935E5" w:rsidRDefault="003935E5" w:rsidP="003935E5">
            <w:pPr>
              <w:pStyle w:val="consplusnormal"/>
              <w:jc w:val="both"/>
              <w:rPr>
                <w:sz w:val="28"/>
                <w:szCs w:val="28"/>
              </w:rPr>
            </w:pPr>
            <w:r w:rsidRPr="003935E5">
              <w:rPr>
                <w:sz w:val="28"/>
                <w:szCs w:val="28"/>
              </w:rPr>
              <w:t>Комментарий уполномоченного органа</w:t>
            </w:r>
          </w:p>
        </w:tc>
      </w:tr>
      <w:tr w:rsidR="003935E5" w:rsidRPr="003935E5" w14:paraId="07B456F3" w14:textId="77777777" w:rsidTr="00AD5B45">
        <w:trPr>
          <w:trHeight w:val="30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3A29" w14:textId="77777777" w:rsidR="003935E5" w:rsidRPr="003935E5" w:rsidRDefault="003935E5" w:rsidP="003935E5">
            <w:pPr>
              <w:pStyle w:val="consplusnormal"/>
              <w:jc w:val="both"/>
              <w:rPr>
                <w:sz w:val="28"/>
                <w:szCs w:val="28"/>
              </w:rPr>
            </w:pPr>
            <w:r w:rsidRPr="003935E5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D77D" w14:textId="77777777" w:rsidR="003935E5" w:rsidRPr="003935E5" w:rsidRDefault="003935E5" w:rsidP="003935E5">
            <w:pPr>
              <w:pStyle w:val="consplusnormal"/>
              <w:jc w:val="both"/>
              <w:rPr>
                <w:sz w:val="28"/>
                <w:szCs w:val="28"/>
              </w:rPr>
            </w:pPr>
            <w:r w:rsidRPr="003935E5">
              <w:rPr>
                <w:sz w:val="28"/>
                <w:szCs w:val="28"/>
              </w:rPr>
              <w:t>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B0C5" w14:textId="77777777" w:rsidR="003935E5" w:rsidRPr="003935E5" w:rsidRDefault="003935E5" w:rsidP="003935E5">
            <w:pPr>
              <w:pStyle w:val="consplusnormal"/>
              <w:jc w:val="both"/>
              <w:rPr>
                <w:sz w:val="28"/>
                <w:szCs w:val="28"/>
              </w:rPr>
            </w:pPr>
            <w:r w:rsidRPr="003935E5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7805" w14:textId="77777777" w:rsidR="003935E5" w:rsidRPr="003935E5" w:rsidRDefault="003935E5" w:rsidP="003935E5">
            <w:pPr>
              <w:pStyle w:val="consplusnormal"/>
              <w:jc w:val="both"/>
              <w:rPr>
                <w:sz w:val="28"/>
                <w:szCs w:val="28"/>
              </w:rPr>
            </w:pPr>
            <w:r w:rsidRPr="003935E5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1470" w14:textId="77777777" w:rsidR="003935E5" w:rsidRPr="003935E5" w:rsidRDefault="003935E5" w:rsidP="003935E5">
            <w:pPr>
              <w:pStyle w:val="consplusnormal"/>
              <w:jc w:val="both"/>
              <w:rPr>
                <w:sz w:val="28"/>
                <w:szCs w:val="28"/>
              </w:rPr>
            </w:pPr>
            <w:r w:rsidRPr="003935E5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BE24" w14:textId="77777777" w:rsidR="003935E5" w:rsidRPr="003935E5" w:rsidRDefault="003935E5" w:rsidP="003935E5">
            <w:pPr>
              <w:pStyle w:val="consplusnormal"/>
              <w:jc w:val="both"/>
              <w:rPr>
                <w:sz w:val="28"/>
                <w:szCs w:val="28"/>
              </w:rPr>
            </w:pPr>
            <w:r w:rsidRPr="003935E5">
              <w:rPr>
                <w:sz w:val="28"/>
                <w:szCs w:val="28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406D" w14:textId="77777777" w:rsidR="003935E5" w:rsidRPr="003935E5" w:rsidRDefault="003935E5" w:rsidP="003935E5">
            <w:pPr>
              <w:pStyle w:val="consplusnormal"/>
              <w:jc w:val="both"/>
              <w:rPr>
                <w:sz w:val="28"/>
                <w:szCs w:val="28"/>
              </w:rPr>
            </w:pPr>
            <w:r w:rsidRPr="003935E5">
              <w:rPr>
                <w:sz w:val="28"/>
                <w:szCs w:val="28"/>
              </w:rPr>
              <w:t>7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3844CE" w14:textId="77777777" w:rsidR="003935E5" w:rsidRPr="003935E5" w:rsidRDefault="003935E5" w:rsidP="003935E5">
            <w:pPr>
              <w:pStyle w:val="consplusnormal"/>
              <w:jc w:val="both"/>
              <w:rPr>
                <w:sz w:val="28"/>
                <w:szCs w:val="28"/>
              </w:rPr>
            </w:pPr>
            <w:r w:rsidRPr="003935E5">
              <w:rPr>
                <w:sz w:val="28"/>
                <w:szCs w:val="28"/>
              </w:rPr>
              <w:t>8</w:t>
            </w:r>
          </w:p>
        </w:tc>
      </w:tr>
      <w:tr w:rsidR="003935E5" w:rsidRPr="003935E5" w14:paraId="24EF7B48" w14:textId="77777777" w:rsidTr="00AD5B45">
        <w:trPr>
          <w:trHeight w:val="53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6007" w14:textId="77777777" w:rsidR="003935E5" w:rsidRPr="003935E5" w:rsidRDefault="003935E5" w:rsidP="003935E5">
            <w:pPr>
              <w:pStyle w:val="consplusnormal"/>
              <w:jc w:val="both"/>
              <w:rPr>
                <w:sz w:val="28"/>
                <w:szCs w:val="28"/>
              </w:rPr>
            </w:pPr>
            <w:r w:rsidRPr="003935E5">
              <w:rPr>
                <w:sz w:val="28"/>
                <w:szCs w:val="28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A56A" w14:textId="77777777" w:rsidR="003935E5" w:rsidRPr="003935E5" w:rsidRDefault="003935E5" w:rsidP="003935E5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A82D" w14:textId="77777777" w:rsidR="003935E5" w:rsidRPr="003935E5" w:rsidRDefault="003935E5" w:rsidP="003935E5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A9EE" w14:textId="77777777" w:rsidR="003935E5" w:rsidRPr="003935E5" w:rsidRDefault="003935E5" w:rsidP="003935E5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D24C" w14:textId="77777777" w:rsidR="003935E5" w:rsidRPr="003935E5" w:rsidRDefault="003935E5" w:rsidP="003935E5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8858" w14:textId="77777777" w:rsidR="003935E5" w:rsidRPr="003935E5" w:rsidRDefault="003935E5" w:rsidP="003935E5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96E6" w14:textId="77777777" w:rsidR="003935E5" w:rsidRPr="003935E5" w:rsidRDefault="003935E5" w:rsidP="003935E5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1DC3DB" w14:textId="77777777" w:rsidR="003935E5" w:rsidRPr="003935E5" w:rsidRDefault="003935E5" w:rsidP="003935E5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</w:tbl>
    <w:p w14:paraId="12594104" w14:textId="77777777" w:rsidR="003935E5" w:rsidRPr="003935E5" w:rsidRDefault="003935E5" w:rsidP="003935E5">
      <w:pPr>
        <w:pStyle w:val="consplusnormal"/>
        <w:jc w:val="both"/>
        <w:rPr>
          <w:sz w:val="28"/>
          <w:szCs w:val="28"/>
        </w:rPr>
      </w:pPr>
    </w:p>
    <w:p w14:paraId="051FF15A" w14:textId="77777777" w:rsidR="003935E5" w:rsidRPr="003935E5" w:rsidRDefault="003935E5" w:rsidP="003935E5">
      <w:pPr>
        <w:pStyle w:val="consplusnormal"/>
        <w:jc w:val="both"/>
        <w:rPr>
          <w:sz w:val="28"/>
          <w:szCs w:val="28"/>
        </w:rPr>
      </w:pPr>
    </w:p>
    <w:p w14:paraId="2FB5B6B9" w14:textId="77777777" w:rsidR="003935E5" w:rsidRDefault="003935E5" w:rsidP="003935E5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  <w:r w:rsidRPr="003935E5">
        <w:rPr>
          <w:sz w:val="28"/>
          <w:szCs w:val="28"/>
        </w:rPr>
        <w:t>Наименование должности руководителя</w:t>
      </w:r>
    </w:p>
    <w:p w14:paraId="0A218512" w14:textId="65770D3A" w:rsidR="003935E5" w:rsidRDefault="003935E5" w:rsidP="003935E5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  <w:r w:rsidRPr="003935E5">
        <w:rPr>
          <w:sz w:val="28"/>
          <w:szCs w:val="28"/>
        </w:rPr>
        <w:t xml:space="preserve">(иного уполномоченного </w:t>
      </w:r>
      <w:r>
        <w:rPr>
          <w:sz w:val="28"/>
          <w:szCs w:val="28"/>
        </w:rPr>
        <w:t xml:space="preserve">на то должностного лица </w:t>
      </w:r>
    </w:p>
    <w:p w14:paraId="74DE5ED5" w14:textId="13B84175" w:rsidR="003935E5" w:rsidRDefault="003935E5" w:rsidP="00AB18D2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  <w:sectPr w:rsidR="003935E5" w:rsidSect="003935E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3935E5">
        <w:rPr>
          <w:sz w:val="28"/>
          <w:szCs w:val="28"/>
        </w:rPr>
        <w:t xml:space="preserve">уполномоченного органа         </w:t>
      </w:r>
      <w:r>
        <w:rPr>
          <w:sz w:val="28"/>
          <w:szCs w:val="28"/>
        </w:rPr>
        <w:t xml:space="preserve">            </w:t>
      </w:r>
      <w:r w:rsidRPr="003935E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</w:t>
      </w:r>
      <w:r w:rsidRPr="003935E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3935E5">
        <w:rPr>
          <w:sz w:val="28"/>
          <w:szCs w:val="28"/>
        </w:rPr>
        <w:t xml:space="preserve">    Подпись                     </w:t>
      </w:r>
      <w:r>
        <w:rPr>
          <w:sz w:val="28"/>
          <w:szCs w:val="28"/>
        </w:rPr>
        <w:t xml:space="preserve">            </w:t>
      </w:r>
      <w:r w:rsidRPr="003935E5">
        <w:rPr>
          <w:sz w:val="28"/>
          <w:szCs w:val="28"/>
        </w:rPr>
        <w:t xml:space="preserve">    И.О. Фамилия                   </w:t>
      </w:r>
      <w:r>
        <w:rPr>
          <w:sz w:val="28"/>
          <w:szCs w:val="28"/>
        </w:rPr>
        <w:t xml:space="preserve">                    </w:t>
      </w:r>
      <w:r w:rsidRPr="003935E5">
        <w:rPr>
          <w:sz w:val="28"/>
          <w:szCs w:val="28"/>
        </w:rPr>
        <w:t xml:space="preserve">                       </w:t>
      </w:r>
      <w:r w:rsidR="00AB18D2">
        <w:rPr>
          <w:sz w:val="28"/>
          <w:szCs w:val="28"/>
        </w:rPr>
        <w:t>дат</w:t>
      </w:r>
    </w:p>
    <w:tbl>
      <w:tblPr>
        <w:tblStyle w:val="a4"/>
        <w:tblW w:w="0" w:type="auto"/>
        <w:tblInd w:w="509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1B75EB" w14:paraId="23C5F348" w14:textId="77777777" w:rsidTr="00DC266E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79A78587" w14:textId="5B899B52" w:rsidR="001B75EB" w:rsidRPr="00B65CBC" w:rsidRDefault="00B65CBC" w:rsidP="00DC266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  <w:r w:rsidR="00AB18D2" w:rsidRPr="00B65CBC">
              <w:rPr>
                <w:sz w:val="22"/>
                <w:szCs w:val="22"/>
              </w:rPr>
              <w:t>Приложение № 3</w:t>
            </w:r>
            <w:r w:rsidR="001B75EB" w:rsidRPr="00B65CBC">
              <w:rPr>
                <w:sz w:val="22"/>
                <w:szCs w:val="22"/>
              </w:rPr>
              <w:t xml:space="preserve"> </w:t>
            </w:r>
          </w:p>
          <w:p w14:paraId="591F6080" w14:textId="1605A88D" w:rsidR="00DC266E" w:rsidRPr="00B65CBC" w:rsidRDefault="001B75EB" w:rsidP="00372291">
            <w:pPr>
              <w:pStyle w:val="consplusnormal"/>
              <w:spacing w:line="240" w:lineRule="exact"/>
              <w:jc w:val="both"/>
              <w:rPr>
                <w:sz w:val="22"/>
                <w:szCs w:val="22"/>
              </w:rPr>
            </w:pPr>
            <w:r w:rsidRPr="00B65CBC">
              <w:rPr>
                <w:sz w:val="22"/>
                <w:szCs w:val="22"/>
              </w:rPr>
              <w:t xml:space="preserve">к порядку установления и оценки применения обязательных требований, устанавливаемых </w:t>
            </w:r>
            <w:r w:rsidR="00342DFA" w:rsidRPr="00B65CBC">
              <w:rPr>
                <w:sz w:val="22"/>
                <w:szCs w:val="22"/>
              </w:rPr>
              <w:t xml:space="preserve">муниципальными </w:t>
            </w:r>
            <w:r w:rsidRPr="00B65CBC">
              <w:rPr>
                <w:sz w:val="22"/>
                <w:szCs w:val="22"/>
              </w:rPr>
              <w:t>нормативными правовыми актами Труновского муниципального округа Ставропольского края</w:t>
            </w:r>
          </w:p>
        </w:tc>
      </w:tr>
      <w:tr w:rsidR="00372291" w14:paraId="42AC8078" w14:textId="77777777" w:rsidTr="00DC266E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4A4B37E7" w14:textId="6EC9567B" w:rsidR="00372291" w:rsidRPr="001B75EB" w:rsidRDefault="00372291" w:rsidP="00DC266E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</w:tbl>
    <w:p w14:paraId="4918910C" w14:textId="77777777" w:rsidR="00B65CBC" w:rsidRDefault="001B75EB" w:rsidP="001B75EB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 CYR" w:eastAsiaTheme="minorEastAsia" w:hAnsi="Times New Roman CYR" w:cs="Times New Roman CYR"/>
          <w:color w:val="26282F"/>
          <w:kern w:val="0"/>
          <w:sz w:val="28"/>
          <w:szCs w:val="28"/>
          <w:lang w:eastAsia="ru-RU"/>
          <w14:ligatures w14:val="none"/>
        </w:rPr>
      </w:pPr>
      <w:r>
        <w:rPr>
          <w:rFonts w:ascii="Times New Roman CYR" w:eastAsiaTheme="minorEastAsia" w:hAnsi="Times New Roman CYR" w:cs="Times New Roman CYR"/>
          <w:color w:val="26282F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</w:t>
      </w:r>
    </w:p>
    <w:p w14:paraId="796F39AC" w14:textId="4E8167A7" w:rsidR="00DC266E" w:rsidRDefault="001B75EB" w:rsidP="00B65CB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color w:val="26282F"/>
          <w:kern w:val="0"/>
          <w:sz w:val="28"/>
          <w:szCs w:val="28"/>
          <w:lang w:eastAsia="ru-RU"/>
          <w14:ligatures w14:val="none"/>
        </w:rPr>
      </w:pPr>
      <w:r>
        <w:rPr>
          <w:rFonts w:ascii="Times New Roman CYR" w:eastAsiaTheme="minorEastAsia" w:hAnsi="Times New Roman CYR" w:cs="Times New Roman CYR"/>
          <w:color w:val="26282F"/>
          <w:kern w:val="0"/>
          <w:sz w:val="28"/>
          <w:szCs w:val="28"/>
          <w:lang w:eastAsia="ru-RU"/>
          <w14:ligatures w14:val="none"/>
        </w:rPr>
        <w:t>Д О К Л А Д</w:t>
      </w:r>
    </w:p>
    <w:p w14:paraId="7B226C40" w14:textId="0BFB072F" w:rsidR="001B162B" w:rsidRPr="001B75EB" w:rsidRDefault="001B162B" w:rsidP="00372291">
      <w:pPr>
        <w:widowControl w:val="0"/>
        <w:autoSpaceDE w:val="0"/>
        <w:autoSpaceDN w:val="0"/>
        <w:adjustRightInd w:val="0"/>
        <w:spacing w:before="108" w:after="108" w:line="240" w:lineRule="exact"/>
        <w:jc w:val="both"/>
        <w:outlineLvl w:val="0"/>
        <w:rPr>
          <w:rFonts w:ascii="Times New Roman CYR" w:eastAsiaTheme="minorEastAsia" w:hAnsi="Times New Roman CYR" w:cs="Times New Roman CYR"/>
          <w:color w:val="26282F"/>
          <w:kern w:val="0"/>
          <w:sz w:val="28"/>
          <w:szCs w:val="28"/>
          <w:lang w:eastAsia="ru-RU"/>
          <w14:ligatures w14:val="none"/>
        </w:rPr>
      </w:pPr>
      <w:r w:rsidRPr="001B75EB">
        <w:rPr>
          <w:rFonts w:ascii="Times New Roman CYR" w:eastAsiaTheme="minorEastAsia" w:hAnsi="Times New Roman CYR" w:cs="Times New Roman CYR"/>
          <w:color w:val="26282F"/>
          <w:kern w:val="0"/>
          <w:sz w:val="28"/>
          <w:szCs w:val="28"/>
          <w:lang w:eastAsia="ru-RU"/>
          <w14:ligatures w14:val="none"/>
        </w:rPr>
        <w:br/>
        <w:t>о достижении целей введения обязательных требований,</w:t>
      </w:r>
      <w:r w:rsidR="00372291">
        <w:rPr>
          <w:rFonts w:ascii="Times New Roman CYR" w:eastAsiaTheme="minorEastAsia" w:hAnsi="Times New Roman CYR" w:cs="Times New Roman CYR"/>
          <w:color w:val="26282F"/>
          <w:kern w:val="0"/>
          <w:sz w:val="28"/>
          <w:szCs w:val="28"/>
          <w:lang w:eastAsia="ru-RU"/>
          <w14:ligatures w14:val="none"/>
        </w:rPr>
        <w:t xml:space="preserve"> устанавливаемых </w:t>
      </w:r>
      <w:r w:rsidR="00342DFA">
        <w:rPr>
          <w:rFonts w:ascii="Times New Roman CYR" w:eastAsiaTheme="minorEastAsia" w:hAnsi="Times New Roman CYR" w:cs="Times New Roman CYR"/>
          <w:color w:val="26282F"/>
          <w:kern w:val="0"/>
          <w:sz w:val="28"/>
          <w:szCs w:val="28"/>
          <w:lang w:eastAsia="ru-RU"/>
          <w14:ligatures w14:val="none"/>
        </w:rPr>
        <w:t xml:space="preserve">муниципальными </w:t>
      </w:r>
      <w:r w:rsidRPr="001B75EB">
        <w:rPr>
          <w:rFonts w:ascii="Times New Roman CYR" w:eastAsiaTheme="minorEastAsia" w:hAnsi="Times New Roman CYR" w:cs="Times New Roman CYR"/>
          <w:color w:val="26282F"/>
          <w:kern w:val="0"/>
          <w:sz w:val="28"/>
          <w:szCs w:val="28"/>
          <w:lang w:eastAsia="ru-RU"/>
          <w14:ligatures w14:val="none"/>
        </w:rPr>
        <w:t>нормативными пр</w:t>
      </w:r>
      <w:r w:rsidR="00372291">
        <w:rPr>
          <w:rFonts w:ascii="Times New Roman CYR" w:eastAsiaTheme="minorEastAsia" w:hAnsi="Times New Roman CYR" w:cs="Times New Roman CYR"/>
          <w:color w:val="26282F"/>
          <w:kern w:val="0"/>
          <w:sz w:val="28"/>
          <w:szCs w:val="28"/>
          <w:lang w:eastAsia="ru-RU"/>
          <w14:ligatures w14:val="none"/>
        </w:rPr>
        <w:t>авовыми актами Труновского муниципального округа Ставропольского края</w:t>
      </w:r>
      <w:r w:rsidRPr="001B75EB">
        <w:rPr>
          <w:rFonts w:ascii="Times New Roman CYR" w:eastAsiaTheme="minorEastAsia" w:hAnsi="Times New Roman CYR" w:cs="Times New Roman CYR"/>
          <w:color w:val="26282F"/>
          <w:kern w:val="0"/>
          <w:sz w:val="28"/>
          <w:szCs w:val="28"/>
          <w:lang w:eastAsia="ru-RU"/>
          <w14:ligatures w14:val="none"/>
        </w:rPr>
        <w:t>, и требования к его содержанию</w:t>
      </w:r>
    </w:p>
    <w:p w14:paraId="729FD373" w14:textId="77777777" w:rsidR="001B162B" w:rsidRPr="001B75EB" w:rsidRDefault="001B162B" w:rsidP="001B16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</w:pPr>
    </w:p>
    <w:p w14:paraId="787FDAE2" w14:textId="77777777" w:rsidR="001B162B" w:rsidRPr="001B75EB" w:rsidRDefault="001B162B" w:rsidP="001B162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color w:val="26282F"/>
          <w:kern w:val="0"/>
          <w:sz w:val="28"/>
          <w:szCs w:val="28"/>
          <w:lang w:eastAsia="ru-RU"/>
          <w14:ligatures w14:val="none"/>
        </w:rPr>
      </w:pPr>
      <w:bookmarkStart w:id="9" w:name="sub_7100"/>
      <w:r w:rsidRPr="001B75EB">
        <w:rPr>
          <w:rFonts w:ascii="Times New Roman CYR" w:eastAsiaTheme="minorEastAsia" w:hAnsi="Times New Roman CYR" w:cs="Times New Roman CYR"/>
          <w:color w:val="26282F"/>
          <w:kern w:val="0"/>
          <w:sz w:val="28"/>
          <w:szCs w:val="28"/>
          <w:lang w:eastAsia="ru-RU"/>
          <w14:ligatures w14:val="none"/>
        </w:rPr>
        <w:t>I. Общая характеристика оцениваемых обязательных требований в соответствующей сфере регулирования</w:t>
      </w:r>
    </w:p>
    <w:bookmarkEnd w:id="9"/>
    <w:p w14:paraId="5BFD16E5" w14:textId="77777777" w:rsidR="001B162B" w:rsidRPr="001B162B" w:rsidRDefault="001B162B" w:rsidP="001B16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</w:p>
    <w:p w14:paraId="2B6C0C4C" w14:textId="7C2F6C84" w:rsidR="001B162B" w:rsidRPr="00784687" w:rsidRDefault="00372291" w:rsidP="00784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10" w:name="sub_7001"/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1. Перечень</w:t>
      </w:r>
      <w:r w:rsidR="001B162B" w:rsidRPr="00784687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342DFA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муниципальных </w:t>
      </w:r>
      <w:r w:rsidR="001B162B" w:rsidRPr="00784687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нормативных правовых актов </w:t>
      </w:r>
      <w:r w:rsidR="00784687" w:rsidRPr="00784687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Труновского муниципального округа Ставропольского края</w:t>
      </w:r>
      <w:bookmarkEnd w:id="10"/>
      <w:r w:rsidR="00784687" w:rsidRPr="00784687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1B162B" w:rsidRPr="00784687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и содержащихся в них обязательных требованиях (далее соответственно -</w:t>
      </w:r>
      <w:r w:rsidR="00784687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п</w:t>
      </w:r>
      <w:r w:rsidR="001B162B" w:rsidRPr="00784687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еречень, НПА, ОТ), включая сведения о внесенных в НПА изменениях (при</w:t>
      </w:r>
      <w:r w:rsidR="00784687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1B162B" w:rsidRPr="00784687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наличии) с указанием наименования и реквизитов НПА, содержащего ОТ, период</w:t>
      </w:r>
      <w:r w:rsidR="00784687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1B162B" w:rsidRPr="00784687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действия НПА и их отдельных положений (при наличии)</w:t>
      </w:r>
    </w:p>
    <w:p w14:paraId="6B209A1F" w14:textId="77777777" w:rsidR="001B162B" w:rsidRPr="00784687" w:rsidRDefault="001B162B" w:rsidP="007846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8E027AA" w14:textId="77777777" w:rsidR="00784687" w:rsidRDefault="00784687" w:rsidP="001B162B">
      <w:pPr>
        <w:pStyle w:val="consplusnormal"/>
        <w:ind w:firstLine="567"/>
        <w:jc w:val="both"/>
        <w:rPr>
          <w:sz w:val="28"/>
          <w:szCs w:val="28"/>
        </w:rPr>
        <w:sectPr w:rsidR="00784687" w:rsidSect="002C22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"/>
        <w:gridCol w:w="2576"/>
        <w:gridCol w:w="2447"/>
        <w:gridCol w:w="2190"/>
        <w:gridCol w:w="902"/>
        <w:gridCol w:w="2576"/>
        <w:gridCol w:w="3606"/>
      </w:tblGrid>
      <w:tr w:rsidR="001B162B" w:rsidRPr="005527FD" w14:paraId="4E1FC35E" w14:textId="77777777" w:rsidTr="00784687">
        <w:tc>
          <w:tcPr>
            <w:tcW w:w="9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A5A8" w14:textId="78AB664F" w:rsidR="001B162B" w:rsidRPr="005527FD" w:rsidRDefault="00784687" w:rsidP="00784687">
            <w:pPr>
              <w:pStyle w:val="consplusnormal"/>
            </w:pPr>
            <w:r w:rsidRPr="005527FD">
              <w:t>№</w:t>
            </w:r>
            <w:r w:rsidR="001B162B" w:rsidRPr="005527FD">
              <w:br/>
              <w:t>п/п</w:t>
            </w:r>
          </w:p>
        </w:tc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09DB" w14:textId="5F2A3447" w:rsidR="001B162B" w:rsidRPr="005527FD" w:rsidRDefault="00784687" w:rsidP="00784687">
            <w:pPr>
              <w:pStyle w:val="consplusnormal"/>
              <w:jc w:val="both"/>
            </w:pPr>
            <w:r w:rsidRPr="005527FD">
              <w:t>НПА</w:t>
            </w:r>
            <w:r w:rsidR="001B162B" w:rsidRPr="005527FD">
              <w:t xml:space="preserve">, устанавливающие ОТ (включаются </w:t>
            </w:r>
            <w:r w:rsidRPr="005527FD">
              <w:t>НПА</w:t>
            </w:r>
            <w:r w:rsidR="001B162B" w:rsidRPr="005527FD">
              <w:t>, указанные в Перечне, с указанием реквизитов и даты вступления в силу, срока действия (при наличии)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D8B8" w14:textId="7F60AB65" w:rsidR="001B162B" w:rsidRPr="005527FD" w:rsidRDefault="001B162B" w:rsidP="00784687">
            <w:pPr>
              <w:pStyle w:val="consplusnormal"/>
              <w:jc w:val="both"/>
            </w:pPr>
            <w:r w:rsidRPr="005527FD">
              <w:t xml:space="preserve">Основания включения </w:t>
            </w:r>
            <w:r w:rsidR="00784687" w:rsidRPr="005527FD">
              <w:t>НПА</w:t>
            </w:r>
            <w:r w:rsidRPr="005527FD">
              <w:t xml:space="preserve"> в Перечень (наступление срока проведения оцен</w:t>
            </w:r>
            <w:r w:rsidR="00372291">
              <w:t>ки применения ОТ или поручение Главы Труновского муниципального округа Ставропольского края</w:t>
            </w:r>
            <w:r w:rsidRPr="005527FD">
              <w:t>)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F399" w14:textId="671739B2" w:rsidR="001B162B" w:rsidRPr="005527FD" w:rsidRDefault="001B162B" w:rsidP="00784687">
            <w:pPr>
              <w:pStyle w:val="consplusnormal"/>
              <w:jc w:val="both"/>
            </w:pPr>
            <w:r w:rsidRPr="005527FD">
              <w:t xml:space="preserve">Структурные части </w:t>
            </w:r>
            <w:r w:rsidR="00784687" w:rsidRPr="005527FD">
              <w:t>НПА</w:t>
            </w:r>
            <w:r w:rsidRPr="005527FD">
              <w:t>, устанавливающие ОТ дата их вступления в силу и срок их действия (при наличии)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E583" w14:textId="7992D1C4" w:rsidR="001B162B" w:rsidRPr="005527FD" w:rsidRDefault="001B162B" w:rsidP="00784687">
            <w:pPr>
              <w:pStyle w:val="consplusnormal"/>
              <w:jc w:val="both"/>
            </w:pPr>
            <w:r w:rsidRPr="005527FD">
              <w:t xml:space="preserve">ОТ или группа ОТ, установленные </w:t>
            </w:r>
            <w:r w:rsidR="00784687" w:rsidRPr="005527FD">
              <w:t>НПА</w:t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D89D84" w14:textId="36EFD776" w:rsidR="001B162B" w:rsidRPr="005527FD" w:rsidRDefault="001B162B" w:rsidP="00784687">
            <w:pPr>
              <w:pStyle w:val="consplusnormal"/>
              <w:jc w:val="both"/>
            </w:pPr>
            <w:r w:rsidRPr="005527FD">
              <w:t xml:space="preserve">Содержание изменений, внесенных в </w:t>
            </w:r>
            <w:r w:rsidR="00784687" w:rsidRPr="005527FD">
              <w:t>НПА</w:t>
            </w:r>
            <w:r w:rsidRPr="005527FD">
              <w:t xml:space="preserve"> в части ОТ, а также реквизиты </w:t>
            </w:r>
            <w:r w:rsidR="00784687" w:rsidRPr="005527FD">
              <w:t>НПА</w:t>
            </w:r>
            <w:r w:rsidRPr="005527FD">
              <w:t>, которым внесены изменения (при наличии соответствующих изменений)</w:t>
            </w:r>
          </w:p>
        </w:tc>
      </w:tr>
      <w:tr w:rsidR="001B162B" w:rsidRPr="005527FD" w14:paraId="5136B790" w14:textId="77777777" w:rsidTr="00784687">
        <w:tc>
          <w:tcPr>
            <w:tcW w:w="9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D500" w14:textId="77777777" w:rsidR="001B162B" w:rsidRPr="005527FD" w:rsidRDefault="001B162B" w:rsidP="001B162B">
            <w:pPr>
              <w:pStyle w:val="consplusnormal"/>
              <w:ind w:firstLine="567"/>
            </w:pPr>
          </w:p>
        </w:tc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3166" w14:textId="77777777" w:rsidR="001B162B" w:rsidRPr="005527FD" w:rsidRDefault="001B162B" w:rsidP="001B162B">
            <w:pPr>
              <w:pStyle w:val="consplusnormal"/>
              <w:ind w:firstLine="567"/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EC13" w14:textId="77777777" w:rsidR="001B162B" w:rsidRPr="005527FD" w:rsidRDefault="001B162B" w:rsidP="001B162B">
            <w:pPr>
              <w:pStyle w:val="consplusnormal"/>
              <w:ind w:firstLine="567"/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5C75" w14:textId="77777777" w:rsidR="001B162B" w:rsidRPr="005527FD" w:rsidRDefault="001B162B" w:rsidP="001B162B">
            <w:pPr>
              <w:pStyle w:val="consplusnormal"/>
              <w:ind w:firstLine="567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E040" w14:textId="12D44ED2" w:rsidR="001B162B" w:rsidRPr="005527FD" w:rsidRDefault="00784687" w:rsidP="00784687">
            <w:pPr>
              <w:pStyle w:val="consplusnormal"/>
              <w:jc w:val="both"/>
            </w:pPr>
            <w:r w:rsidRPr="005527FD">
              <w:t xml:space="preserve"> № </w:t>
            </w:r>
            <w:r w:rsidR="001B162B" w:rsidRPr="005527FD">
              <w:t>п/п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D8E2" w14:textId="77777777" w:rsidR="001B162B" w:rsidRPr="005527FD" w:rsidRDefault="001B162B" w:rsidP="00372291">
            <w:pPr>
              <w:pStyle w:val="consplusnormal"/>
              <w:jc w:val="both"/>
            </w:pPr>
            <w:r w:rsidRPr="005527FD">
              <w:t>Краткое описание содержания ОТ или группы ОТ</w:t>
            </w: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D92394" w14:textId="77777777" w:rsidR="001B162B" w:rsidRPr="005527FD" w:rsidRDefault="001B162B" w:rsidP="001B162B">
            <w:pPr>
              <w:pStyle w:val="consplusnormal"/>
              <w:ind w:firstLine="567"/>
            </w:pPr>
          </w:p>
        </w:tc>
      </w:tr>
      <w:tr w:rsidR="001B162B" w:rsidRPr="005527FD" w14:paraId="49120B0F" w14:textId="77777777" w:rsidTr="00784687">
        <w:tc>
          <w:tcPr>
            <w:tcW w:w="9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DE23" w14:textId="77777777" w:rsidR="001B162B" w:rsidRPr="005527FD" w:rsidRDefault="001B162B" w:rsidP="00DC266E">
            <w:pPr>
              <w:pStyle w:val="consplusnormal"/>
              <w:jc w:val="both"/>
            </w:pPr>
            <w:r w:rsidRPr="005527FD">
              <w:t>1.</w:t>
            </w:r>
          </w:p>
        </w:tc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C1DA" w14:textId="28B117D0" w:rsidR="001B162B" w:rsidRPr="005527FD" w:rsidRDefault="00784687" w:rsidP="001B162B">
            <w:pPr>
              <w:pStyle w:val="consplusnormal"/>
              <w:ind w:firstLine="567"/>
              <w:jc w:val="both"/>
            </w:pPr>
            <w:r w:rsidRPr="005527FD">
              <w:t>НПА</w:t>
            </w:r>
            <w:r w:rsidR="001B162B" w:rsidRPr="005527FD">
              <w:t xml:space="preserve"> </w:t>
            </w:r>
            <w:r w:rsidRPr="005527FD">
              <w:t>№</w:t>
            </w:r>
            <w:r w:rsidR="001B162B" w:rsidRPr="005527FD">
              <w:t> 1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9991" w14:textId="77777777" w:rsidR="001B162B" w:rsidRPr="005527FD" w:rsidRDefault="001B162B" w:rsidP="001B162B">
            <w:pPr>
              <w:pStyle w:val="consplusnormal"/>
              <w:ind w:firstLine="567"/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338E" w14:textId="77777777" w:rsidR="001B162B" w:rsidRPr="005527FD" w:rsidRDefault="001B162B" w:rsidP="001B162B">
            <w:pPr>
              <w:pStyle w:val="consplusnormal"/>
              <w:ind w:firstLine="567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AD4C" w14:textId="77777777" w:rsidR="001B162B" w:rsidRPr="005527FD" w:rsidRDefault="001B162B" w:rsidP="00784687">
            <w:pPr>
              <w:pStyle w:val="consplusnormal"/>
              <w:jc w:val="both"/>
            </w:pPr>
            <w:r w:rsidRPr="005527FD">
              <w:t>1.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06DC" w14:textId="77777777" w:rsidR="001B162B" w:rsidRPr="005527FD" w:rsidRDefault="001B162B" w:rsidP="001B162B">
            <w:pPr>
              <w:pStyle w:val="consplusnormal"/>
              <w:ind w:firstLine="567"/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FE2659" w14:textId="77777777" w:rsidR="001B162B" w:rsidRPr="005527FD" w:rsidRDefault="001B162B" w:rsidP="001B162B">
            <w:pPr>
              <w:pStyle w:val="consplusnormal"/>
              <w:ind w:firstLine="567"/>
            </w:pPr>
          </w:p>
        </w:tc>
      </w:tr>
      <w:tr w:rsidR="001B162B" w:rsidRPr="005527FD" w14:paraId="59DD3A23" w14:textId="77777777" w:rsidTr="00784687">
        <w:tc>
          <w:tcPr>
            <w:tcW w:w="9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197C" w14:textId="77777777" w:rsidR="001B162B" w:rsidRPr="005527FD" w:rsidRDefault="001B162B" w:rsidP="001B162B">
            <w:pPr>
              <w:pStyle w:val="consplusnormal"/>
              <w:ind w:firstLine="567"/>
            </w:pPr>
          </w:p>
        </w:tc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9E7D" w14:textId="77777777" w:rsidR="001B162B" w:rsidRPr="005527FD" w:rsidRDefault="001B162B" w:rsidP="001B162B">
            <w:pPr>
              <w:pStyle w:val="consplusnormal"/>
              <w:ind w:firstLine="567"/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DF3B" w14:textId="77777777" w:rsidR="001B162B" w:rsidRPr="005527FD" w:rsidRDefault="001B162B" w:rsidP="001B162B">
            <w:pPr>
              <w:pStyle w:val="consplusnormal"/>
              <w:ind w:firstLine="567"/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8849" w14:textId="77777777" w:rsidR="001B162B" w:rsidRPr="005527FD" w:rsidRDefault="001B162B" w:rsidP="001B162B">
            <w:pPr>
              <w:pStyle w:val="consplusnormal"/>
              <w:ind w:firstLine="567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5F04" w14:textId="77777777" w:rsidR="001B162B" w:rsidRPr="005527FD" w:rsidRDefault="001B162B" w:rsidP="00784687">
            <w:pPr>
              <w:pStyle w:val="consplusnormal"/>
              <w:jc w:val="both"/>
            </w:pPr>
            <w:r w:rsidRPr="005527FD">
              <w:t>2.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F818" w14:textId="77777777" w:rsidR="001B162B" w:rsidRPr="005527FD" w:rsidRDefault="001B162B" w:rsidP="001B162B">
            <w:pPr>
              <w:pStyle w:val="consplusnormal"/>
              <w:ind w:firstLine="567"/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7969D0" w14:textId="77777777" w:rsidR="001B162B" w:rsidRPr="005527FD" w:rsidRDefault="001B162B" w:rsidP="001B162B">
            <w:pPr>
              <w:pStyle w:val="consplusnormal"/>
              <w:ind w:firstLine="567"/>
            </w:pPr>
          </w:p>
        </w:tc>
      </w:tr>
    </w:tbl>
    <w:p w14:paraId="2A5E7CCD" w14:textId="77777777" w:rsidR="00784687" w:rsidRPr="005527FD" w:rsidRDefault="00784687" w:rsidP="001B162B">
      <w:pPr>
        <w:pStyle w:val="consplusnormal"/>
        <w:ind w:firstLine="567"/>
        <w:sectPr w:rsidR="00784687" w:rsidRPr="005527FD" w:rsidSect="0078468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11" w:name="sub_7002"/>
    </w:p>
    <w:p w14:paraId="7352AAF0" w14:textId="3B047C36" w:rsidR="001B162B" w:rsidRPr="005527FD" w:rsidRDefault="001B162B" w:rsidP="00DC266E">
      <w:pPr>
        <w:pStyle w:val="consplusnormal"/>
        <w:ind w:firstLine="567"/>
        <w:jc w:val="both"/>
      </w:pPr>
      <w:r w:rsidRPr="005527FD">
        <w:t>2. Общая характеристика общественных отношений, включая сферу осуществления предпринимательской или иной экономической деятельности и конкретные общественные отношения (группы общественных отношений), на регулирование которых направлены ОТ</w:t>
      </w:r>
      <w:bookmarkEnd w:id="1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3920"/>
        <w:gridCol w:w="4760"/>
      </w:tblGrid>
      <w:tr w:rsidR="001B162B" w:rsidRPr="005527FD" w14:paraId="12C68EBE" w14:textId="77777777" w:rsidTr="00F94944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A349" w14:textId="77777777" w:rsidR="001B162B" w:rsidRPr="005527FD" w:rsidRDefault="001B162B" w:rsidP="00784687">
            <w:pPr>
              <w:pStyle w:val="consplusnormal"/>
            </w:pPr>
            <w:r w:rsidRPr="005527FD">
              <w:t>1.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0927" w14:textId="77777777" w:rsidR="001B162B" w:rsidRPr="005527FD" w:rsidRDefault="001B162B" w:rsidP="00784687">
            <w:pPr>
              <w:pStyle w:val="consplusnormal"/>
            </w:pPr>
            <w:r w:rsidRPr="005527FD">
              <w:t>Общая характеристика общественных отношений, относящихся к сфере регулирования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0EAA5" w14:textId="77777777" w:rsidR="001B162B" w:rsidRPr="005527FD" w:rsidRDefault="001B162B" w:rsidP="001B162B">
            <w:pPr>
              <w:pStyle w:val="consplusnormal"/>
              <w:ind w:firstLine="567"/>
            </w:pPr>
          </w:p>
        </w:tc>
      </w:tr>
      <w:tr w:rsidR="001B162B" w:rsidRPr="005527FD" w14:paraId="48A8FA4B" w14:textId="77777777" w:rsidTr="00F94944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B77C" w14:textId="77777777" w:rsidR="001B162B" w:rsidRPr="005527FD" w:rsidRDefault="001B162B" w:rsidP="00784687">
            <w:pPr>
              <w:pStyle w:val="consplusnormal"/>
            </w:pPr>
            <w:r w:rsidRPr="005527FD">
              <w:t>2.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ED2E" w14:textId="77777777" w:rsidR="001B162B" w:rsidRPr="005527FD" w:rsidRDefault="001B162B" w:rsidP="00784687">
            <w:pPr>
              <w:pStyle w:val="consplusnormal"/>
            </w:pPr>
            <w:r w:rsidRPr="005527FD">
              <w:t>Перечень видов (групп) общественных отношений, регулируемых ОТ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E4F571" w14:textId="77777777" w:rsidR="001B162B" w:rsidRPr="005527FD" w:rsidRDefault="001B162B" w:rsidP="001B162B">
            <w:pPr>
              <w:pStyle w:val="consplusnormal"/>
              <w:ind w:firstLine="567"/>
            </w:pPr>
          </w:p>
        </w:tc>
      </w:tr>
      <w:tr w:rsidR="001B162B" w:rsidRPr="005527FD" w14:paraId="2707A66A" w14:textId="77777777" w:rsidTr="00F94944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EE09" w14:textId="77777777" w:rsidR="001B162B" w:rsidRPr="005527FD" w:rsidRDefault="001B162B" w:rsidP="00784687">
            <w:pPr>
              <w:pStyle w:val="consplusnormal"/>
            </w:pPr>
            <w:bookmarkStart w:id="12" w:name="sub_70023"/>
            <w:r w:rsidRPr="005527FD">
              <w:t>3.</w:t>
            </w:r>
            <w:bookmarkEnd w:id="12"/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7A21" w14:textId="77777777" w:rsidR="001B162B" w:rsidRPr="005527FD" w:rsidRDefault="001B162B" w:rsidP="00784687">
            <w:pPr>
              <w:pStyle w:val="consplusnormal"/>
            </w:pPr>
            <w:r w:rsidRPr="005527FD">
              <w:t xml:space="preserve">Виды предпринимательской или иной экономической деятельности, в отношении которых установлены ОТ (наименование и виды в соответствии с Общероссийским классификатором видов экономической деятельности (далее - </w:t>
            </w:r>
            <w:hyperlink r:id="rId14" w:history="1">
              <w:r w:rsidRPr="005527FD">
                <w:t>ОКВЭД</w:t>
              </w:r>
            </w:hyperlink>
            <w:r w:rsidRPr="005527FD">
              <w:t xml:space="preserve">) </w:t>
            </w:r>
            <w:hyperlink w:anchor="sub_70023" w:history="1">
              <w:r w:rsidRPr="005527FD">
                <w:t>&lt;1&gt;</w:t>
              </w:r>
            </w:hyperlink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F819EE" w14:textId="77777777" w:rsidR="001B162B" w:rsidRPr="005527FD" w:rsidRDefault="001B162B" w:rsidP="00784687">
            <w:pPr>
              <w:pStyle w:val="consplusnormal"/>
            </w:pPr>
            <w:r w:rsidRPr="005527FD">
              <w:rPr>
                <w:b/>
                <w:bCs/>
              </w:rPr>
              <w:t>&lt;1&gt;</w:t>
            </w:r>
            <w:r w:rsidRPr="005527FD">
              <w:t xml:space="preserve"> Заполняется в случае, если ОТ распространяются на определенные виды предпринимательской или иной экономической деятельности</w:t>
            </w:r>
          </w:p>
        </w:tc>
      </w:tr>
      <w:tr w:rsidR="001B162B" w:rsidRPr="005527FD" w14:paraId="22E80B49" w14:textId="77777777" w:rsidTr="00F94944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FA29" w14:textId="77777777" w:rsidR="001B162B" w:rsidRPr="005527FD" w:rsidRDefault="001B162B" w:rsidP="00784687">
            <w:pPr>
              <w:pStyle w:val="consplusnormal"/>
            </w:pPr>
            <w:bookmarkStart w:id="13" w:name="sub_70024"/>
            <w:r w:rsidRPr="005527FD">
              <w:t>4.</w:t>
            </w:r>
            <w:bookmarkEnd w:id="13"/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E5F0" w14:textId="77777777" w:rsidR="001B162B" w:rsidRPr="005527FD" w:rsidRDefault="001B162B" w:rsidP="00784687">
            <w:pPr>
              <w:pStyle w:val="consplusnormal"/>
            </w:pPr>
            <w:r w:rsidRPr="005527FD">
              <w:t xml:space="preserve">Основные проблемы сферы регулирования, связанные с ОТ </w:t>
            </w:r>
            <w:hyperlink w:anchor="sub_70024" w:history="1">
              <w:r w:rsidRPr="005527FD">
                <w:t>&lt;2&gt;</w:t>
              </w:r>
            </w:hyperlink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460986" w14:textId="048FE355" w:rsidR="001B162B" w:rsidRPr="005527FD" w:rsidRDefault="001B162B" w:rsidP="00784687">
            <w:pPr>
              <w:pStyle w:val="consplusnormal"/>
            </w:pPr>
            <w:r w:rsidRPr="005527FD">
              <w:rPr>
                <w:b/>
                <w:bCs/>
              </w:rPr>
              <w:t>&lt;2&gt;</w:t>
            </w:r>
            <w:r w:rsidRPr="005527FD">
              <w:t xml:space="preserve"> Для заполнения соответствующего положения используется информация, в том числе полученная от субъектов </w:t>
            </w:r>
            <w:r w:rsidR="00DC266E" w:rsidRPr="005527FD">
              <w:t>предпринимательской и иной экономической деятельности,</w:t>
            </w:r>
            <w:r w:rsidRPr="005527FD">
              <w:t xml:space="preserve"> к которым применяются ОТ (далее - субъекты регулирования)</w:t>
            </w:r>
          </w:p>
        </w:tc>
      </w:tr>
    </w:tbl>
    <w:p w14:paraId="3B05AC70" w14:textId="77777777" w:rsidR="001B162B" w:rsidRPr="005527FD" w:rsidRDefault="001B162B" w:rsidP="00784687">
      <w:pPr>
        <w:pStyle w:val="consplusnormal"/>
      </w:pPr>
    </w:p>
    <w:p w14:paraId="3480E850" w14:textId="52DA348B" w:rsidR="001B162B" w:rsidRPr="005527FD" w:rsidRDefault="001B162B" w:rsidP="002A7097">
      <w:pPr>
        <w:pStyle w:val="consplusnormal"/>
        <w:ind w:firstLine="567"/>
        <w:jc w:val="both"/>
        <w:rPr>
          <w:sz w:val="28"/>
          <w:szCs w:val="28"/>
        </w:rPr>
      </w:pPr>
      <w:bookmarkStart w:id="14" w:name="sub_7003"/>
      <w:r w:rsidRPr="005527FD">
        <w:rPr>
          <w:sz w:val="28"/>
          <w:szCs w:val="28"/>
        </w:rPr>
        <w:t xml:space="preserve">3. Нормативно обоснованный перечень охраняемых законом ценностей, защищаемых в рамках соответствующей сферы общественных отношений, и цели введения ОТ для каждого содержащегося в настоящем Докладе </w:t>
      </w:r>
      <w:r w:rsidR="00784687" w:rsidRPr="005527FD">
        <w:rPr>
          <w:sz w:val="28"/>
          <w:szCs w:val="28"/>
        </w:rPr>
        <w:t>НПА</w:t>
      </w:r>
      <w:r w:rsidRPr="005527FD">
        <w:rPr>
          <w:sz w:val="28"/>
          <w:szCs w:val="28"/>
        </w:rPr>
        <w:t xml:space="preserve"> (снижение (устранение) рисков причинения вреда (ущерба) охраняемым законом ценностям с указанием конкретных рисков)</w:t>
      </w:r>
      <w:bookmarkEnd w:id="14"/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3"/>
        <w:gridCol w:w="2158"/>
        <w:gridCol w:w="2268"/>
        <w:gridCol w:w="2268"/>
        <w:gridCol w:w="1984"/>
      </w:tblGrid>
      <w:tr w:rsidR="001B162B" w:rsidRPr="005527FD" w14:paraId="1F0CFA61" w14:textId="77777777" w:rsidTr="002A7097">
        <w:trPr>
          <w:trHeight w:val="648"/>
        </w:trPr>
        <w:tc>
          <w:tcPr>
            <w:tcW w:w="95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5D1C21" w14:textId="14D59FC1" w:rsidR="005527FD" w:rsidRPr="005527FD" w:rsidRDefault="001B162B" w:rsidP="00372291">
            <w:pPr>
              <w:pStyle w:val="consplusnormal"/>
              <w:ind w:firstLine="567"/>
              <w:jc w:val="both"/>
              <w:rPr>
                <w:sz w:val="28"/>
                <w:szCs w:val="28"/>
              </w:rPr>
            </w:pPr>
            <w:r w:rsidRPr="005527FD">
              <w:rPr>
                <w:sz w:val="28"/>
                <w:szCs w:val="28"/>
              </w:rPr>
              <w:t xml:space="preserve">Краткое описание содержания ОТ или группы ОТ (в случае если цели ОТ или групп ОТ, установленных </w:t>
            </w:r>
            <w:r w:rsidR="00784687" w:rsidRPr="005527FD">
              <w:rPr>
                <w:sz w:val="28"/>
                <w:szCs w:val="28"/>
              </w:rPr>
              <w:t>НПА</w:t>
            </w:r>
            <w:r w:rsidRPr="005527FD">
              <w:rPr>
                <w:sz w:val="28"/>
                <w:szCs w:val="28"/>
              </w:rPr>
              <w:t>, различны)</w:t>
            </w:r>
          </w:p>
        </w:tc>
      </w:tr>
      <w:tr w:rsidR="001B162B" w:rsidRPr="005527FD" w14:paraId="23E5D4FC" w14:textId="77777777" w:rsidTr="002A7097">
        <w:trPr>
          <w:trHeight w:val="633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0D4A" w14:textId="7C820411" w:rsidR="001B162B" w:rsidRPr="005527FD" w:rsidRDefault="00784687" w:rsidP="00784687">
            <w:pPr>
              <w:pStyle w:val="consplusnormal"/>
            </w:pPr>
            <w:r w:rsidRPr="005527FD">
              <w:t xml:space="preserve">№ </w:t>
            </w:r>
            <w:r w:rsidR="001B162B" w:rsidRPr="005527FD">
              <w:t>п/п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B69B" w14:textId="003E0FB7" w:rsidR="001B162B" w:rsidRPr="005527FD" w:rsidRDefault="001B162B" w:rsidP="00784687">
            <w:pPr>
              <w:pStyle w:val="consplusnormal"/>
            </w:pPr>
            <w:r w:rsidRPr="005527FD">
              <w:t xml:space="preserve">Наименование (вид) охраняемых законом ценностей (далее - ОЗЦ), защищаемых </w:t>
            </w:r>
            <w:r w:rsidR="00784687" w:rsidRPr="005527FD">
              <w:t>НПА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59A3" w14:textId="20F7A97F" w:rsidR="001B162B" w:rsidRPr="005527FD" w:rsidRDefault="00784687" w:rsidP="00784687">
            <w:pPr>
              <w:pStyle w:val="consplusnormal"/>
            </w:pPr>
            <w:r w:rsidRPr="005527FD">
              <w:t>НПА</w:t>
            </w:r>
            <w:r w:rsidR="001B162B" w:rsidRPr="005527FD">
              <w:t xml:space="preserve"> (с указанием реквизитов) и их структурные части, определяющие ОЗЦ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8978" w14:textId="00E1A7F5" w:rsidR="001B162B" w:rsidRPr="005527FD" w:rsidRDefault="001B162B" w:rsidP="00784687">
            <w:pPr>
              <w:pStyle w:val="consplusnormal"/>
            </w:pPr>
            <w:r w:rsidRPr="005527FD">
              <w:t xml:space="preserve">Конкретные риски ОЗЦ, на устранение либо снижение которых направлен </w:t>
            </w:r>
            <w:r w:rsidR="00784687" w:rsidRPr="005527FD">
              <w:t>НПА</w:t>
            </w:r>
            <w:r w:rsidRPr="005527FD">
              <w:t xml:space="preserve"> (ОТ или группа ОТ)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0FB6D6" w14:textId="77777777" w:rsidR="001B162B" w:rsidRPr="005527FD" w:rsidRDefault="001B162B" w:rsidP="00784687">
            <w:pPr>
              <w:pStyle w:val="consplusnormal"/>
            </w:pPr>
            <w:r w:rsidRPr="005527FD">
              <w:t>Основные причины проблемы (источники риска)</w:t>
            </w:r>
          </w:p>
        </w:tc>
      </w:tr>
      <w:tr w:rsidR="001B162B" w:rsidRPr="005527FD" w14:paraId="48951B5E" w14:textId="77777777" w:rsidTr="002A7097">
        <w:trPr>
          <w:trHeight w:val="144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8596" w14:textId="77777777" w:rsidR="001B162B" w:rsidRPr="005527FD" w:rsidRDefault="001B162B" w:rsidP="00784687">
            <w:pPr>
              <w:pStyle w:val="consplusnormal"/>
            </w:pPr>
            <w:r w:rsidRPr="005527FD">
              <w:t>1.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B49F" w14:textId="77777777" w:rsidR="001B162B" w:rsidRPr="005527FD" w:rsidRDefault="001B162B" w:rsidP="001B162B">
            <w:pPr>
              <w:pStyle w:val="consplusnormal"/>
              <w:ind w:firstLine="567"/>
            </w:pPr>
            <w:r w:rsidRPr="005527FD">
              <w:t>ОЗЦ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E52C" w14:textId="77777777" w:rsidR="001B162B" w:rsidRPr="005527FD" w:rsidRDefault="001B162B" w:rsidP="001B162B">
            <w:pPr>
              <w:pStyle w:val="consplusnormal"/>
              <w:ind w:firstLine="56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7F4F" w14:textId="77777777" w:rsidR="001B162B" w:rsidRPr="005527FD" w:rsidRDefault="001B162B" w:rsidP="001B162B">
            <w:pPr>
              <w:pStyle w:val="consplusnormal"/>
              <w:ind w:firstLine="567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36C7A0" w14:textId="77777777" w:rsidR="001B162B" w:rsidRPr="005527FD" w:rsidRDefault="001B162B" w:rsidP="001B162B">
            <w:pPr>
              <w:pStyle w:val="consplusnormal"/>
              <w:ind w:firstLine="567"/>
            </w:pPr>
          </w:p>
        </w:tc>
      </w:tr>
      <w:tr w:rsidR="001B162B" w:rsidRPr="005527FD" w14:paraId="41FAB6F4" w14:textId="77777777" w:rsidTr="002A7097">
        <w:trPr>
          <w:trHeight w:val="144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C19D" w14:textId="77777777" w:rsidR="001B162B" w:rsidRPr="005527FD" w:rsidRDefault="001B162B" w:rsidP="00784687">
            <w:pPr>
              <w:pStyle w:val="consplusnormal"/>
            </w:pPr>
            <w:r w:rsidRPr="005527FD">
              <w:t>2.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5D0F" w14:textId="77777777" w:rsidR="001B162B" w:rsidRPr="005527FD" w:rsidRDefault="001B162B" w:rsidP="001B162B">
            <w:pPr>
              <w:pStyle w:val="consplusnormal"/>
              <w:ind w:firstLine="567"/>
            </w:pPr>
            <w:r w:rsidRPr="005527FD">
              <w:t>ОЗЦ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C4B1" w14:textId="77777777" w:rsidR="001B162B" w:rsidRPr="005527FD" w:rsidRDefault="001B162B" w:rsidP="001B162B">
            <w:pPr>
              <w:pStyle w:val="consplusnormal"/>
              <w:ind w:firstLine="56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95A4" w14:textId="77777777" w:rsidR="001B162B" w:rsidRPr="005527FD" w:rsidRDefault="001B162B" w:rsidP="001B162B">
            <w:pPr>
              <w:pStyle w:val="consplusnormal"/>
              <w:ind w:firstLine="567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DC782A" w14:textId="77777777" w:rsidR="001B162B" w:rsidRPr="005527FD" w:rsidRDefault="001B162B" w:rsidP="001B162B">
            <w:pPr>
              <w:pStyle w:val="consplusnormal"/>
              <w:ind w:firstLine="567"/>
            </w:pPr>
          </w:p>
        </w:tc>
      </w:tr>
      <w:tr w:rsidR="001B162B" w:rsidRPr="005527FD" w14:paraId="01678F79" w14:textId="77777777" w:rsidTr="002A7097">
        <w:trPr>
          <w:trHeight w:val="301"/>
        </w:trPr>
        <w:tc>
          <w:tcPr>
            <w:tcW w:w="95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A49845C" w14:textId="77777777" w:rsidR="001B162B" w:rsidRPr="005527FD" w:rsidRDefault="001B162B" w:rsidP="001B162B">
            <w:pPr>
              <w:pStyle w:val="consplusnormal"/>
              <w:ind w:firstLine="567"/>
            </w:pPr>
            <w:r w:rsidRPr="005527FD">
              <w:t>Источники сведений:</w:t>
            </w:r>
          </w:p>
        </w:tc>
      </w:tr>
    </w:tbl>
    <w:p w14:paraId="7CF7C475" w14:textId="77777777" w:rsidR="001B162B" w:rsidRPr="005527FD" w:rsidRDefault="001B162B" w:rsidP="00784687">
      <w:pPr>
        <w:pStyle w:val="consplusnormal"/>
      </w:pPr>
    </w:p>
    <w:p w14:paraId="4497FE6F" w14:textId="22E2EB65" w:rsidR="001B162B" w:rsidRPr="005527FD" w:rsidRDefault="001B162B" w:rsidP="00784687">
      <w:pPr>
        <w:pStyle w:val="consplusnormal"/>
        <w:ind w:firstLine="567"/>
        <w:jc w:val="both"/>
        <w:rPr>
          <w:sz w:val="28"/>
          <w:szCs w:val="28"/>
        </w:rPr>
      </w:pPr>
      <w:bookmarkStart w:id="15" w:name="sub_7200"/>
      <w:r w:rsidRPr="005527FD">
        <w:rPr>
          <w:sz w:val="28"/>
          <w:szCs w:val="28"/>
        </w:rPr>
        <w:t xml:space="preserve">II. Результаты оценки достижения целей введения ОТ в отношении каждого содержащегося в настоящем Докладе </w:t>
      </w:r>
      <w:r w:rsidR="00784687" w:rsidRPr="005527FD">
        <w:rPr>
          <w:sz w:val="28"/>
          <w:szCs w:val="28"/>
        </w:rPr>
        <w:t>НПА</w:t>
      </w:r>
      <w:bookmarkEnd w:id="15"/>
    </w:p>
    <w:p w14:paraId="1608CEFB" w14:textId="77777777" w:rsidR="001B162B" w:rsidRPr="005527FD" w:rsidRDefault="001B162B" w:rsidP="005527FD">
      <w:pPr>
        <w:pStyle w:val="consplusnormal"/>
        <w:spacing w:after="0" w:afterAutospacing="0"/>
        <w:ind w:firstLine="567"/>
        <w:jc w:val="both"/>
        <w:rPr>
          <w:sz w:val="28"/>
          <w:szCs w:val="28"/>
        </w:rPr>
      </w:pPr>
      <w:bookmarkStart w:id="16" w:name="sub_7004"/>
      <w:r w:rsidRPr="005527FD">
        <w:rPr>
          <w:sz w:val="28"/>
          <w:szCs w:val="28"/>
        </w:rPr>
        <w:t xml:space="preserve">4. Информация о соблюдении принципов установления и оценки применения ОТ, установленных </w:t>
      </w:r>
      <w:hyperlink r:id="rId15" w:history="1">
        <w:r w:rsidRPr="005527FD">
          <w:rPr>
            <w:sz w:val="28"/>
            <w:szCs w:val="28"/>
          </w:rPr>
          <w:t>Федеральным законом</w:t>
        </w:r>
      </w:hyperlink>
      <w:r w:rsidRPr="005527FD">
        <w:rPr>
          <w:sz w:val="28"/>
          <w:szCs w:val="28"/>
        </w:rPr>
        <w:t xml:space="preserve"> "Об обязательных требованиях в Российской Федерации":</w:t>
      </w:r>
    </w:p>
    <w:bookmarkEnd w:id="16"/>
    <w:p w14:paraId="6AF920D0" w14:textId="77777777" w:rsidR="001B162B" w:rsidRPr="005527FD" w:rsidRDefault="001B162B" w:rsidP="005527FD">
      <w:pPr>
        <w:pStyle w:val="consplusnormal"/>
        <w:spacing w:after="0" w:afterAutospacing="0"/>
        <w:ind w:firstLine="567"/>
        <w:rPr>
          <w:sz w:val="28"/>
          <w:szCs w:val="28"/>
        </w:rPr>
      </w:pPr>
      <w:r w:rsidRPr="005527FD">
        <w:rPr>
          <w:sz w:val="28"/>
          <w:szCs w:val="28"/>
        </w:rPr>
        <w:t>1) Принцип законности</w:t>
      </w:r>
    </w:p>
    <w:tbl>
      <w:tblPr>
        <w:tblW w:w="95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5"/>
        <w:gridCol w:w="3001"/>
        <w:gridCol w:w="2067"/>
        <w:gridCol w:w="3525"/>
      </w:tblGrid>
      <w:tr w:rsidR="001B162B" w:rsidRPr="005527FD" w14:paraId="75C7C9E2" w14:textId="77777777" w:rsidTr="005527FD"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20C7" w14:textId="0747D0F2" w:rsidR="001B162B" w:rsidRPr="005527FD" w:rsidRDefault="002A7097" w:rsidP="002A7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  <w:r w:rsidR="001B162B" w:rsidRPr="005527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п/п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4CBB" w14:textId="77777777" w:rsidR="001B162B" w:rsidRPr="005527FD" w:rsidRDefault="001B162B" w:rsidP="002A7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Критерий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84FE" w14:textId="77777777" w:rsidR="001B162B" w:rsidRPr="005527FD" w:rsidRDefault="001B162B" w:rsidP="002A7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Выполнен / не выполнен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04BCB1" w14:textId="77777777" w:rsidR="001B162B" w:rsidRPr="005527FD" w:rsidRDefault="001B162B" w:rsidP="002A7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Обоснование</w:t>
            </w:r>
          </w:p>
        </w:tc>
      </w:tr>
      <w:tr w:rsidR="001B162B" w:rsidRPr="005527FD" w14:paraId="77FAD464" w14:textId="77777777" w:rsidTr="005527FD"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DF69" w14:textId="77777777" w:rsidR="001B162B" w:rsidRPr="005527FD" w:rsidRDefault="001B162B" w:rsidP="002A7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7" w:name="sub_70041"/>
            <w:r w:rsidRPr="005527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  <w:bookmarkEnd w:id="17"/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7FCE" w14:textId="0C578F24" w:rsidR="001B162B" w:rsidRPr="005527FD" w:rsidRDefault="001B162B" w:rsidP="002A7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Соблюден порядок принятия и введения в действие </w:t>
            </w:r>
            <w:r w:rsidR="00784687" w:rsidRPr="005527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НПА</w:t>
            </w:r>
            <w:r w:rsidRPr="005527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в том числе проведена процедура оценки регулирующего воздействия (далее - ОРВ) </w:t>
            </w:r>
            <w:hyperlink w:anchor="sub_70041" w:history="1">
              <w:r w:rsidRPr="005527FD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&lt;1&gt;</w:t>
              </w:r>
            </w:hyperlink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F8AC" w14:textId="77777777" w:rsidR="001B162B" w:rsidRPr="005527FD" w:rsidRDefault="001B162B" w:rsidP="002A7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EBB78" w14:textId="2416091A" w:rsidR="001B162B" w:rsidRPr="005527FD" w:rsidRDefault="001B162B" w:rsidP="002A7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&lt;1</w:t>
            </w:r>
            <w:proofErr w:type="gramStart"/>
            <w:r w:rsidRPr="005527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&gt; П</w:t>
            </w:r>
            <w:proofErr w:type="gramEnd"/>
            <w:r w:rsidRPr="005527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риводятся нормативное регулирование порядка принятия и введения в действие </w:t>
            </w:r>
            <w:r w:rsidR="00784687" w:rsidRPr="005527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НПА</w:t>
            </w:r>
            <w:r w:rsidRPr="005527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нормативное обоснование необходимости либо отсутствия необходимости проведения ОРВ а также фактические данные о порядке принятия и введения в действие </w:t>
            </w:r>
            <w:r w:rsidR="00784687" w:rsidRPr="005527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НПА</w:t>
            </w:r>
            <w:r w:rsidRPr="005527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В случае непроведения ОРВ проекта соответствующего </w:t>
            </w:r>
            <w:r w:rsidR="00784687" w:rsidRPr="005527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НПА</w:t>
            </w:r>
            <w:r w:rsidRPr="005527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указываются причины непроведения ОРВ</w:t>
            </w:r>
          </w:p>
        </w:tc>
      </w:tr>
      <w:tr w:rsidR="001B162B" w:rsidRPr="005527FD" w14:paraId="79DFB914" w14:textId="77777777" w:rsidTr="005527FD"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EC72" w14:textId="77777777" w:rsidR="001B162B" w:rsidRPr="005527FD" w:rsidRDefault="001B162B" w:rsidP="002A7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8" w:name="sub_70042"/>
            <w:r w:rsidRPr="005527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  <w:bookmarkEnd w:id="18"/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D5D0" w14:textId="77777777" w:rsidR="001B162B" w:rsidRPr="005527FD" w:rsidRDefault="001B162B" w:rsidP="002A7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Целью установления ОТ является защита ОЗЦ </w:t>
            </w:r>
            <w:hyperlink w:anchor="sub_70042" w:history="1">
              <w:r w:rsidRPr="005527FD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&lt;2&gt;</w:t>
              </w:r>
            </w:hyperlink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64E6" w14:textId="77777777" w:rsidR="001B162B" w:rsidRPr="005527FD" w:rsidRDefault="001B162B" w:rsidP="002A7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93D1AE" w14:textId="3968A502" w:rsidR="001B162B" w:rsidRPr="005527FD" w:rsidRDefault="001B162B" w:rsidP="002A7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&lt;2&gt; Приводятся сведения, подтверждающие, что ОТ установлены исключительно в целях защиты конкретных ОЗЦ, соответствующих признакам, предусмотренным </w:t>
            </w:r>
            <w:hyperlink r:id="rId16" w:history="1">
              <w:r w:rsidRPr="005527FD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частью статьи 5</w:t>
              </w:r>
            </w:hyperlink>
            <w:r w:rsidRPr="005527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Федерального закона "Об обязательных требованиях в Российской Федерации", а также соответствие целям и предмету </w:t>
            </w:r>
            <w:r w:rsidR="00784687" w:rsidRPr="005527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НПА</w:t>
            </w:r>
            <w:r w:rsidRPr="005527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Должно быть указано каким образом соблюдение ОТ влияет на снижение либо устранение конкретных рисков причинения вреда (ущерба) указанным ОЗЦ</w:t>
            </w:r>
          </w:p>
        </w:tc>
      </w:tr>
      <w:tr w:rsidR="002A7097" w:rsidRPr="005527FD" w14:paraId="2E66009D" w14:textId="77777777" w:rsidTr="005527FD">
        <w:tc>
          <w:tcPr>
            <w:tcW w:w="91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6CC2F4D" w14:textId="77777777" w:rsidR="002A7097" w:rsidRPr="005527FD" w:rsidRDefault="002A7097" w:rsidP="002A7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9" w:name="sub_70043"/>
            <w:r w:rsidRPr="005527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  <w:bookmarkEnd w:id="19"/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5A57" w14:textId="77777777" w:rsidR="002A7097" w:rsidRPr="005527FD" w:rsidRDefault="002A7097" w:rsidP="002A7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Соблюдены все условия установления ОТ </w:t>
            </w:r>
            <w:hyperlink w:anchor="sub_70043" w:history="1">
              <w:r w:rsidRPr="005527FD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&lt;3&gt;</w:t>
              </w:r>
            </w:hyperlink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8C61" w14:textId="77777777" w:rsidR="002A7097" w:rsidRPr="005527FD" w:rsidRDefault="002A7097" w:rsidP="002A7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0B37BC" w14:textId="51CFEFA0" w:rsidR="002A7097" w:rsidRPr="005527FD" w:rsidRDefault="002A7097" w:rsidP="002A7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&lt;3&gt; Для каждого из условий установления ОТ приводятся НПА с указанием их структурных частей, определяющих соответствующее условие</w:t>
            </w:r>
          </w:p>
        </w:tc>
      </w:tr>
      <w:tr w:rsidR="002A7097" w:rsidRPr="005527FD" w14:paraId="689EE20F" w14:textId="77777777" w:rsidTr="005527FD">
        <w:tc>
          <w:tcPr>
            <w:tcW w:w="915" w:type="dxa"/>
            <w:vMerge/>
            <w:tcBorders>
              <w:right w:val="single" w:sz="4" w:space="0" w:color="auto"/>
            </w:tcBorders>
          </w:tcPr>
          <w:p w14:paraId="1A324E4B" w14:textId="77777777" w:rsidR="002A7097" w:rsidRPr="005527FD" w:rsidRDefault="002A7097" w:rsidP="002A7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631F" w14:textId="77777777" w:rsidR="002A7097" w:rsidRPr="005527FD" w:rsidRDefault="002A7097" w:rsidP="002A7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1) содержание ОТ (условия, ограничения, запреты, обязанности)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67DD" w14:textId="77777777" w:rsidR="002A7097" w:rsidRPr="005527FD" w:rsidRDefault="002A7097" w:rsidP="002A7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8A6DB0" w14:textId="77777777" w:rsidR="002A7097" w:rsidRPr="005527FD" w:rsidRDefault="002A7097" w:rsidP="002A7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A7097" w:rsidRPr="005527FD" w14:paraId="56EE8C26" w14:textId="77777777" w:rsidTr="005527FD">
        <w:tc>
          <w:tcPr>
            <w:tcW w:w="915" w:type="dxa"/>
            <w:vMerge/>
            <w:tcBorders>
              <w:right w:val="single" w:sz="4" w:space="0" w:color="auto"/>
            </w:tcBorders>
          </w:tcPr>
          <w:p w14:paraId="32535395" w14:textId="77777777" w:rsidR="002A7097" w:rsidRPr="005527FD" w:rsidRDefault="002A7097" w:rsidP="002A7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57D1" w14:textId="77777777" w:rsidR="002A7097" w:rsidRPr="005527FD" w:rsidRDefault="002A7097" w:rsidP="002A7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2) лица, обязанные соблюдать ОТ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BADA" w14:textId="77777777" w:rsidR="002A7097" w:rsidRPr="005527FD" w:rsidRDefault="002A7097" w:rsidP="002A7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581371" w14:textId="77777777" w:rsidR="002A7097" w:rsidRPr="005527FD" w:rsidRDefault="002A7097" w:rsidP="002A7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A7097" w:rsidRPr="005527FD" w14:paraId="2BED90B6" w14:textId="77777777" w:rsidTr="005527FD">
        <w:tc>
          <w:tcPr>
            <w:tcW w:w="915" w:type="dxa"/>
            <w:vMerge/>
            <w:tcBorders>
              <w:right w:val="single" w:sz="4" w:space="0" w:color="auto"/>
            </w:tcBorders>
          </w:tcPr>
          <w:p w14:paraId="18836D31" w14:textId="77777777" w:rsidR="002A7097" w:rsidRPr="005527FD" w:rsidRDefault="002A7097" w:rsidP="002A7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AD0C" w14:textId="77777777" w:rsidR="002A7097" w:rsidRPr="005527FD" w:rsidRDefault="002A7097" w:rsidP="002A7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3) в зависимости от объекта установления ОТ: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5A56" w14:textId="77777777" w:rsidR="002A7097" w:rsidRPr="005527FD" w:rsidRDefault="002A7097" w:rsidP="002A7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C558D5" w14:textId="77777777" w:rsidR="002A7097" w:rsidRPr="005527FD" w:rsidRDefault="002A7097" w:rsidP="002A7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A7097" w:rsidRPr="005527FD" w14:paraId="7632036B" w14:textId="77777777" w:rsidTr="005527FD">
        <w:tc>
          <w:tcPr>
            <w:tcW w:w="915" w:type="dxa"/>
            <w:vMerge/>
            <w:tcBorders>
              <w:right w:val="single" w:sz="4" w:space="0" w:color="auto"/>
            </w:tcBorders>
          </w:tcPr>
          <w:p w14:paraId="53D56BD6" w14:textId="77777777" w:rsidR="002A7097" w:rsidRPr="005527FD" w:rsidRDefault="002A7097" w:rsidP="002A7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C2CA" w14:textId="77777777" w:rsidR="002A7097" w:rsidRPr="005527FD" w:rsidRDefault="002A7097" w:rsidP="002A7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а) осуществляемая деятельность, совершаемые действия, в отношении которых устанавливается ОТ;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9540" w14:textId="77777777" w:rsidR="002A7097" w:rsidRPr="005527FD" w:rsidRDefault="002A7097" w:rsidP="002A7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59983C" w14:textId="77777777" w:rsidR="002A7097" w:rsidRPr="005527FD" w:rsidRDefault="002A7097" w:rsidP="002A7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A7097" w:rsidRPr="005527FD" w14:paraId="69704340" w14:textId="77777777" w:rsidTr="005527FD">
        <w:tc>
          <w:tcPr>
            <w:tcW w:w="915" w:type="dxa"/>
            <w:vMerge/>
            <w:tcBorders>
              <w:right w:val="single" w:sz="4" w:space="0" w:color="auto"/>
            </w:tcBorders>
          </w:tcPr>
          <w:p w14:paraId="77BA26F7" w14:textId="77777777" w:rsidR="002A7097" w:rsidRPr="005527FD" w:rsidRDefault="002A7097" w:rsidP="002A7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BEC0" w14:textId="77777777" w:rsidR="002A7097" w:rsidRPr="005527FD" w:rsidRDefault="002A7097" w:rsidP="002A7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б) лица и используемые объекты, к которым предъявляется ОТ при осуществлении деятельности, совершении действий;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B0AE" w14:textId="77777777" w:rsidR="002A7097" w:rsidRPr="005527FD" w:rsidRDefault="002A7097" w:rsidP="002A7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3DD064" w14:textId="77777777" w:rsidR="002A7097" w:rsidRPr="005527FD" w:rsidRDefault="002A7097" w:rsidP="002A7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A7097" w:rsidRPr="005527FD" w14:paraId="359392CB" w14:textId="77777777" w:rsidTr="005527FD">
        <w:tc>
          <w:tcPr>
            <w:tcW w:w="915" w:type="dxa"/>
            <w:vMerge/>
            <w:tcBorders>
              <w:right w:val="single" w:sz="4" w:space="0" w:color="auto"/>
            </w:tcBorders>
          </w:tcPr>
          <w:p w14:paraId="74E27578" w14:textId="77777777" w:rsidR="002A7097" w:rsidRPr="005527FD" w:rsidRDefault="002A7097" w:rsidP="002A7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61E6" w14:textId="0562A563" w:rsidR="002A7097" w:rsidRPr="005527FD" w:rsidRDefault="002A7097" w:rsidP="002A7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в) результаты осуществления деятельности, совершения действий, в отношении которых устанавливается ОТ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7E35" w14:textId="77777777" w:rsidR="002A7097" w:rsidRPr="005527FD" w:rsidRDefault="002A7097" w:rsidP="002A7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57A64C" w14:textId="77777777" w:rsidR="002A7097" w:rsidRPr="005527FD" w:rsidRDefault="002A7097" w:rsidP="002A7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A7097" w:rsidRPr="005527FD" w14:paraId="71F28930" w14:textId="77777777" w:rsidTr="005527FD">
        <w:tc>
          <w:tcPr>
            <w:tcW w:w="915" w:type="dxa"/>
            <w:vMerge/>
            <w:tcBorders>
              <w:right w:val="single" w:sz="4" w:space="0" w:color="auto"/>
            </w:tcBorders>
          </w:tcPr>
          <w:p w14:paraId="79733FC6" w14:textId="77777777" w:rsidR="002A7097" w:rsidRPr="005527FD" w:rsidRDefault="002A7097" w:rsidP="002A7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7A73" w14:textId="7A5CF335" w:rsidR="002A7097" w:rsidRPr="005527FD" w:rsidRDefault="002A7097" w:rsidP="002A7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4) формы оценки соблюдения ОТ (муниципальный контроль, привлечение к административной ответственности)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80CB" w14:textId="77777777" w:rsidR="002A7097" w:rsidRPr="005527FD" w:rsidRDefault="002A7097" w:rsidP="002A7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59BE9E" w14:textId="77777777" w:rsidR="002A7097" w:rsidRPr="005527FD" w:rsidRDefault="002A7097" w:rsidP="002A7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A7097" w:rsidRPr="005527FD" w14:paraId="333EA1AE" w14:textId="77777777" w:rsidTr="005527FD">
        <w:tc>
          <w:tcPr>
            <w:tcW w:w="91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085F5D2" w14:textId="77777777" w:rsidR="002A7097" w:rsidRPr="005527FD" w:rsidRDefault="002A7097" w:rsidP="002A7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24AD" w14:textId="1FCD2F24" w:rsidR="002A7097" w:rsidRPr="005527FD" w:rsidRDefault="002A7097" w:rsidP="00372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5) </w:t>
            </w:r>
            <w:r w:rsidR="003722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структурные подразделения</w:t>
            </w:r>
            <w:r w:rsidR="00372291" w:rsidRPr="003722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аппарата администрации, отраслевыми (функциональными), органами администрации</w:t>
            </w:r>
            <w:r w:rsidRPr="005527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осуществляющие оценку применения ОТ (далее - уполномоченные органы)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BAD8" w14:textId="77777777" w:rsidR="002A7097" w:rsidRPr="005527FD" w:rsidRDefault="002A7097" w:rsidP="002A7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5FC613" w14:textId="77777777" w:rsidR="002A7097" w:rsidRPr="005527FD" w:rsidRDefault="002A7097" w:rsidP="002A7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A7097" w:rsidRPr="005527FD" w14:paraId="5134258C" w14:textId="77777777" w:rsidTr="00527548">
        <w:tc>
          <w:tcPr>
            <w:tcW w:w="95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11657D5" w14:textId="28CDFE98" w:rsidR="002A7097" w:rsidRPr="005527FD" w:rsidRDefault="002A7097" w:rsidP="002A7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Источники сведений:</w:t>
            </w:r>
          </w:p>
        </w:tc>
      </w:tr>
    </w:tbl>
    <w:p w14:paraId="0D0C1A53" w14:textId="0600B1FE" w:rsidR="001B162B" w:rsidRPr="005527FD" w:rsidRDefault="001B162B" w:rsidP="005527FD">
      <w:pPr>
        <w:pStyle w:val="consplusnormal"/>
        <w:ind w:firstLine="567"/>
        <w:rPr>
          <w:sz w:val="28"/>
          <w:szCs w:val="28"/>
        </w:rPr>
      </w:pPr>
      <w:r w:rsidRPr="005527FD">
        <w:rPr>
          <w:sz w:val="28"/>
          <w:szCs w:val="28"/>
        </w:rPr>
        <w:t>2) Принцип обоснованности ОТ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"/>
        <w:gridCol w:w="851"/>
        <w:gridCol w:w="3543"/>
        <w:gridCol w:w="1701"/>
        <w:gridCol w:w="3536"/>
        <w:gridCol w:w="8"/>
      </w:tblGrid>
      <w:tr w:rsidR="001B162B" w:rsidRPr="005527FD" w14:paraId="59DDCCF7" w14:textId="77777777" w:rsidTr="00372291">
        <w:trPr>
          <w:gridAfter w:val="1"/>
          <w:wAfter w:w="8" w:type="dxa"/>
        </w:trPr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A12B" w14:textId="5AC3074E" w:rsidR="001B162B" w:rsidRPr="005527FD" w:rsidRDefault="002A7097" w:rsidP="002A7097">
            <w:pPr>
              <w:pStyle w:val="consplusnormal"/>
              <w:jc w:val="both"/>
            </w:pPr>
            <w:r w:rsidRPr="005527FD">
              <w:t>№</w:t>
            </w:r>
            <w:r w:rsidR="001B162B" w:rsidRPr="005527FD">
              <w:br/>
              <w:t>п/п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BF3E" w14:textId="77777777" w:rsidR="001B162B" w:rsidRPr="005527FD" w:rsidRDefault="001B162B" w:rsidP="001B162B">
            <w:pPr>
              <w:pStyle w:val="consplusnormal"/>
              <w:ind w:firstLine="567"/>
              <w:jc w:val="both"/>
            </w:pPr>
            <w:r w:rsidRPr="005527FD">
              <w:t>Критерий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9872" w14:textId="77777777" w:rsidR="001B162B" w:rsidRPr="005527FD" w:rsidRDefault="001B162B" w:rsidP="001B162B">
            <w:pPr>
              <w:pStyle w:val="consplusnormal"/>
              <w:ind w:firstLine="567"/>
              <w:jc w:val="both"/>
            </w:pPr>
            <w:r w:rsidRPr="005527FD">
              <w:t>Выполнен/ не выполнен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732EF9" w14:textId="77777777" w:rsidR="001B162B" w:rsidRPr="005527FD" w:rsidRDefault="001B162B" w:rsidP="001B162B">
            <w:pPr>
              <w:pStyle w:val="consplusnormal"/>
              <w:ind w:firstLine="567"/>
              <w:jc w:val="both"/>
            </w:pPr>
            <w:r w:rsidRPr="005527FD">
              <w:t>Обоснование</w:t>
            </w:r>
          </w:p>
        </w:tc>
      </w:tr>
      <w:tr w:rsidR="001B162B" w:rsidRPr="005527FD" w14:paraId="4914FD81" w14:textId="77777777" w:rsidTr="00372291">
        <w:trPr>
          <w:gridAfter w:val="1"/>
          <w:wAfter w:w="8" w:type="dxa"/>
        </w:trPr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F6A6" w14:textId="11662D41" w:rsidR="001B162B" w:rsidRPr="005527FD" w:rsidRDefault="001B162B" w:rsidP="002A7097">
            <w:pPr>
              <w:pStyle w:val="consplusnormal"/>
              <w:jc w:val="both"/>
            </w:pPr>
            <w:bookmarkStart w:id="20" w:name="sub_7041"/>
            <w:r w:rsidRPr="005527FD">
              <w:t>1.</w:t>
            </w:r>
            <w:bookmarkEnd w:id="20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0CC1" w14:textId="7ED6AC31" w:rsidR="001B162B" w:rsidRPr="005527FD" w:rsidRDefault="001B162B" w:rsidP="002A7097">
            <w:pPr>
              <w:pStyle w:val="consplusnormal"/>
              <w:jc w:val="both"/>
            </w:pPr>
            <w:r w:rsidRPr="005527FD">
              <w:t xml:space="preserve">Несоблюдение ОТ, содержащегося в </w:t>
            </w:r>
            <w:r w:rsidR="00784687" w:rsidRPr="005527FD">
              <w:t>НПА</w:t>
            </w:r>
            <w:r w:rsidRPr="005527FD">
              <w:t xml:space="preserve">, приведет к возникновению угрозы рисков причинения вреда (ущерба) ОЗЦ, на защиту которых направлено ОТ </w:t>
            </w:r>
            <w:hyperlink w:anchor="sub_7041" w:history="1">
              <w:r w:rsidRPr="005527FD">
                <w:t>&lt;1&gt;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28C6" w14:textId="77777777" w:rsidR="001B162B" w:rsidRPr="005527FD" w:rsidRDefault="001B162B" w:rsidP="002A7097">
            <w:pPr>
              <w:pStyle w:val="consplusnormal"/>
              <w:ind w:firstLine="567"/>
              <w:jc w:val="both"/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1DF38B" w14:textId="38FC869D" w:rsidR="001B162B" w:rsidRPr="005527FD" w:rsidRDefault="001B162B" w:rsidP="002A7097">
            <w:pPr>
              <w:pStyle w:val="consplusnormal"/>
              <w:jc w:val="both"/>
            </w:pPr>
            <w:r w:rsidRPr="005527FD">
              <w:rPr>
                <w:b/>
                <w:bCs/>
              </w:rPr>
              <w:t>&lt;1&gt;</w:t>
            </w:r>
            <w:r w:rsidR="002A7097" w:rsidRPr="005527FD">
              <w:rPr>
                <w:b/>
                <w:bCs/>
              </w:rPr>
              <w:t xml:space="preserve"> </w:t>
            </w:r>
            <w:r w:rsidRPr="005527FD">
              <w:t>Приводится обоснование с приведением статистических и иных объективных данных (с указанием источников получения сведений), которое подтверждает существование рисков причинения вреда (ущерба) ОЗЦ в случае несоблюдения ОТ</w:t>
            </w:r>
          </w:p>
        </w:tc>
      </w:tr>
      <w:tr w:rsidR="001B162B" w:rsidRPr="005527FD" w14:paraId="53ECBA6C" w14:textId="77777777" w:rsidTr="00372291">
        <w:trPr>
          <w:gridAfter w:val="1"/>
          <w:wAfter w:w="8" w:type="dxa"/>
        </w:trPr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07D1" w14:textId="2489E6E6" w:rsidR="001B162B" w:rsidRPr="005527FD" w:rsidRDefault="001B162B" w:rsidP="002A7097">
            <w:pPr>
              <w:pStyle w:val="consplusnormal"/>
              <w:jc w:val="both"/>
            </w:pPr>
            <w:bookmarkStart w:id="21" w:name="sub_7042"/>
            <w:r w:rsidRPr="005527FD">
              <w:t>2.</w:t>
            </w:r>
            <w:bookmarkEnd w:id="21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C17A" w14:textId="5FB928B6" w:rsidR="001B162B" w:rsidRPr="005527FD" w:rsidRDefault="001B162B" w:rsidP="002A7097">
            <w:pPr>
              <w:pStyle w:val="consplusnormal"/>
              <w:jc w:val="both"/>
            </w:pPr>
            <w:r w:rsidRPr="005527FD">
              <w:t xml:space="preserve">Регулирование </w:t>
            </w:r>
            <w:r w:rsidR="00784687" w:rsidRPr="005527FD">
              <w:t>НПА</w:t>
            </w:r>
            <w:r w:rsidRPr="005527FD">
              <w:t xml:space="preserve"> воздействует на основные причины (источники) рисков </w:t>
            </w:r>
            <w:hyperlink w:anchor="sub_7042" w:history="1">
              <w:r w:rsidRPr="005527FD">
                <w:t>&lt;2&gt;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5C62" w14:textId="77777777" w:rsidR="001B162B" w:rsidRPr="005527FD" w:rsidRDefault="001B162B" w:rsidP="002A7097">
            <w:pPr>
              <w:pStyle w:val="consplusnormal"/>
              <w:ind w:firstLine="567"/>
              <w:jc w:val="both"/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61E720" w14:textId="77777777" w:rsidR="001B162B" w:rsidRPr="005527FD" w:rsidRDefault="001B162B" w:rsidP="002A7097">
            <w:pPr>
              <w:pStyle w:val="consplusnormal"/>
              <w:jc w:val="both"/>
            </w:pPr>
            <w:r w:rsidRPr="005527FD">
              <w:rPr>
                <w:b/>
                <w:bCs/>
              </w:rPr>
              <w:t>&lt;2&gt;</w:t>
            </w:r>
            <w:r w:rsidRPr="005527FD">
              <w:t xml:space="preserve"> Приводятся обоснование механизма воздействия ОТ на причины (источники) рисков, подтверждающее их снижение либо устранение</w:t>
            </w:r>
          </w:p>
        </w:tc>
      </w:tr>
      <w:tr w:rsidR="001B162B" w:rsidRPr="005527FD" w14:paraId="17AA4A27" w14:textId="77777777" w:rsidTr="00372291">
        <w:trPr>
          <w:gridAfter w:val="1"/>
          <w:wAfter w:w="8" w:type="dxa"/>
        </w:trPr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AE8E" w14:textId="659AAB80" w:rsidR="001B162B" w:rsidRPr="005527FD" w:rsidRDefault="001B162B" w:rsidP="002A7097">
            <w:pPr>
              <w:pStyle w:val="consplusnormal"/>
              <w:jc w:val="both"/>
            </w:pPr>
            <w:bookmarkStart w:id="22" w:name="sub_7043"/>
            <w:r w:rsidRPr="005527FD">
              <w:t>3.</w:t>
            </w:r>
            <w:bookmarkEnd w:id="22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57F3" w14:textId="209A8FED" w:rsidR="001B162B" w:rsidRPr="005527FD" w:rsidRDefault="001B162B" w:rsidP="002A7097">
            <w:pPr>
              <w:pStyle w:val="consplusnormal"/>
              <w:jc w:val="both"/>
            </w:pPr>
            <w:r w:rsidRPr="005527FD">
              <w:t xml:space="preserve">Регулирование </w:t>
            </w:r>
            <w:r w:rsidR="00784687" w:rsidRPr="005527FD">
              <w:t>НПА</w:t>
            </w:r>
            <w:r w:rsidRPr="005527FD">
              <w:t xml:space="preserve"> является необходимым для снижения либо устранения рисков причинения вреда (ущерба) ОЗЦ в соответствии с целями регулирования (альтернативные способы решения проблемы, на которую направлено регулирование, не позволят достичь аналогичного результата, применяя оцениваемое регулирование) </w:t>
            </w:r>
            <w:hyperlink w:anchor="sub_7043" w:history="1">
              <w:r w:rsidRPr="005527FD">
                <w:t>&lt;3&gt;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E15E" w14:textId="77777777" w:rsidR="001B162B" w:rsidRPr="005527FD" w:rsidRDefault="001B162B" w:rsidP="002A7097">
            <w:pPr>
              <w:pStyle w:val="consplusnormal"/>
              <w:ind w:firstLine="567"/>
              <w:jc w:val="both"/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198FB1" w14:textId="2BA9F31C" w:rsidR="001B162B" w:rsidRPr="005527FD" w:rsidRDefault="001B162B" w:rsidP="002A7097">
            <w:pPr>
              <w:pStyle w:val="consplusnormal"/>
              <w:jc w:val="both"/>
            </w:pPr>
            <w:r w:rsidRPr="005527FD">
              <w:rPr>
                <w:b/>
                <w:bCs/>
              </w:rPr>
              <w:t>&lt;3&gt;</w:t>
            </w:r>
            <w:r w:rsidRPr="005527FD">
              <w:t xml:space="preserve"> Приводится обоснование, подтверждающее необходимость и </w:t>
            </w:r>
            <w:proofErr w:type="spellStart"/>
            <w:r w:rsidRPr="005527FD">
              <w:t>неизбыточность</w:t>
            </w:r>
            <w:proofErr w:type="spellEnd"/>
            <w:r w:rsidRPr="005527FD">
              <w:t xml:space="preserve"> ОТ для снижения либо устранения рисков причинения вреда (ущерба) ОЗЦ. В частности, приводятся возможные альтернативные способы решения проблемы (в том числе на основе опыта), качественная и количественная оценка их влияния на решение проблемы и снижение либо устранение соответствующих рисков причинения вреда (ущерба) ОЗЦ (используются сведения об альтернативных способах решения проблемы, представленные в информации для подготовки заключения об ОРВ проекта </w:t>
            </w:r>
            <w:r w:rsidR="00784687" w:rsidRPr="005527FD">
              <w:t>НПА</w:t>
            </w:r>
            <w:r w:rsidRPr="005527FD">
              <w:t xml:space="preserve">, устанавливающего ОТ). Полученные результаты сравниваются с данными о текущем состоянии достижения целей регулирования </w:t>
            </w:r>
            <w:r w:rsidR="00784687" w:rsidRPr="005527FD">
              <w:t>НПА</w:t>
            </w:r>
            <w:r w:rsidRPr="005527FD">
              <w:t xml:space="preserve"> либо приводится обоснование невозможности решения проблемы альтернативными способами</w:t>
            </w:r>
          </w:p>
        </w:tc>
      </w:tr>
      <w:tr w:rsidR="00201B19" w:rsidRPr="005527FD" w14:paraId="2EDF0589" w14:textId="77777777" w:rsidTr="002A7097">
        <w:trPr>
          <w:gridBefore w:val="1"/>
          <w:wBefore w:w="29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BB98" w14:textId="46BEFF4F" w:rsidR="00201B19" w:rsidRPr="005527FD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3" w:name="sub_7044"/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  <w:bookmarkEnd w:id="23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9694" w14:textId="03902647" w:rsidR="00201B19" w:rsidRPr="005527FD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 xml:space="preserve">Регулирование </w:t>
            </w:r>
            <w:r w:rsidR="00784687"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НПА</w:t>
            </w: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 xml:space="preserve"> является достаточным для снижения либо устранения рисков причинения вреда (ущерба) ОЗЦ в соответствии с целями </w:t>
            </w:r>
            <w:r w:rsidRPr="005527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регулирования </w:t>
            </w:r>
            <w:hyperlink w:anchor="sub_7044" w:history="1">
              <w:r w:rsidRPr="005527FD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&lt;4&gt;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75DE" w14:textId="77777777" w:rsidR="00201B19" w:rsidRPr="005527FD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82B824" w14:textId="7BC5F917" w:rsidR="00201B19" w:rsidRPr="005527FD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kern w:val="0"/>
                <w:sz w:val="24"/>
                <w:szCs w:val="24"/>
                <w:lang w:eastAsia="ru-RU"/>
                <w14:ligatures w14:val="none"/>
              </w:rPr>
              <w:t>&lt;4&gt;</w:t>
            </w: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 xml:space="preserve"> Вывод о достаточности соблюдения ОТ для снижения либо устранения рисков причинения вреда (ущерба) ОЗЦ возможен только в случае, если установлено достижение заявленных целей регулирования </w:t>
            </w:r>
            <w:r w:rsidR="00784687"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НПА</w:t>
            </w: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. В случае невыполнения данного критерия даются предложения по изменению либо отмене ОТ и (или) альтернативных способах решения проблемы</w:t>
            </w:r>
          </w:p>
        </w:tc>
      </w:tr>
      <w:tr w:rsidR="00201B19" w:rsidRPr="005527FD" w14:paraId="38C61E58" w14:textId="77777777" w:rsidTr="002A7097">
        <w:trPr>
          <w:gridBefore w:val="1"/>
          <w:wBefore w:w="29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250C" w14:textId="50DAB884" w:rsidR="00201B19" w:rsidRPr="005527FD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4" w:name="sub_7045"/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  <w:bookmarkEnd w:id="24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13C1" w14:textId="7C256F1C" w:rsidR="00201B19" w:rsidRPr="005527FD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 xml:space="preserve">Регулирование </w:t>
            </w:r>
            <w:r w:rsidR="00784687"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НПА</w:t>
            </w: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 xml:space="preserve"> учитывает современный уровень развития науки, техники и технологий в рассматриваемой сфере общественных отношений, уровень развития национальной экономики и материально-технической базы </w:t>
            </w:r>
            <w:hyperlink w:anchor="sub_7045" w:history="1">
              <w:r w:rsidRPr="005527FD">
                <w:rPr>
                  <w:rFonts w:ascii="Times New Roman CYR" w:eastAsiaTheme="minorEastAsia" w:hAnsi="Times New Roman CYR" w:cs="Times New Roman CYR"/>
                  <w:kern w:val="0"/>
                  <w:sz w:val="24"/>
                  <w:szCs w:val="24"/>
                  <w:lang w:eastAsia="ru-RU"/>
                  <w14:ligatures w14:val="none"/>
                </w:rPr>
                <w:t>&lt;5&gt;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9725" w14:textId="77777777" w:rsidR="00201B19" w:rsidRPr="005527FD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CB63F1" w14:textId="77777777" w:rsidR="00201B19" w:rsidRPr="005527FD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kern w:val="0"/>
                <w:sz w:val="24"/>
                <w:szCs w:val="24"/>
                <w:lang w:eastAsia="ru-RU"/>
                <w14:ligatures w14:val="none"/>
              </w:rPr>
              <w:t>&lt;5&gt;</w:t>
            </w: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 xml:space="preserve"> Приводится обоснование, подтверждающее актуальность ОТ, а также отсутствие связанных с неактуальностью ОТ препятствий для внедрения новых технологий в хозяйственную деятельность субъектов регулирования. Сведения приводятся с учетом результатов анализа правоприменительной практики, в том числе судебной практики, информации, полученной от субъектов регулирования, включая обращения субъектов регулирования. В частности, в случае наличия неоднократных обращений субъектов регулирования, наличия административных и судебных споров, свидетельствующих о неактуальности ОТ, вывод о выполнении критерия не может быть сделан</w:t>
            </w:r>
          </w:p>
        </w:tc>
      </w:tr>
      <w:tr w:rsidR="00201B19" w:rsidRPr="005527FD" w14:paraId="0AE4274A" w14:textId="77777777" w:rsidTr="002A7097">
        <w:trPr>
          <w:gridBefore w:val="1"/>
          <w:wBefore w:w="29" w:type="dxa"/>
        </w:trPr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386F14F" w14:textId="77777777" w:rsidR="00201B19" w:rsidRPr="00372291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2291">
              <w:rPr>
                <w:rFonts w:ascii="Times New Roman CYR" w:eastAsiaTheme="minorEastAsia" w:hAnsi="Times New Roman CYR" w:cs="Times New Roman CYR"/>
                <w:bCs/>
                <w:color w:val="26282F"/>
                <w:kern w:val="0"/>
                <w:sz w:val="24"/>
                <w:szCs w:val="24"/>
                <w:lang w:eastAsia="ru-RU"/>
                <w14:ligatures w14:val="none"/>
              </w:rPr>
              <w:t>Источники сведений:</w:t>
            </w:r>
          </w:p>
        </w:tc>
      </w:tr>
    </w:tbl>
    <w:p w14:paraId="6DC3EF36" w14:textId="77777777" w:rsidR="00201B19" w:rsidRPr="005527FD" w:rsidRDefault="00201B19" w:rsidP="00201B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</w:pPr>
    </w:p>
    <w:p w14:paraId="10BCE6B4" w14:textId="77777777" w:rsidR="00201B19" w:rsidRPr="005527FD" w:rsidRDefault="00201B19" w:rsidP="00201B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</w:pPr>
      <w:r w:rsidRPr="005527FD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>3) Принцип правовой определенности и системности</w:t>
      </w:r>
    </w:p>
    <w:p w14:paraId="39EB3313" w14:textId="77777777" w:rsidR="00201B19" w:rsidRPr="005527FD" w:rsidRDefault="00201B19" w:rsidP="00201B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3220"/>
        <w:gridCol w:w="1680"/>
        <w:gridCol w:w="3920"/>
      </w:tblGrid>
      <w:tr w:rsidR="00201B19" w:rsidRPr="005527FD" w14:paraId="32B54E42" w14:textId="77777777" w:rsidTr="00F94944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35C6" w14:textId="7D1650E5" w:rsidR="00201B19" w:rsidRPr="005527FD" w:rsidRDefault="004F0043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  <w:r w:rsidR="00201B19"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br/>
              <w:t>п/п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A68C" w14:textId="77777777" w:rsidR="00201B19" w:rsidRPr="005527FD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Критерии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3CD9" w14:textId="77777777" w:rsidR="00201B19" w:rsidRPr="005527FD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Выполнен / не выполнен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773190" w14:textId="77777777" w:rsidR="00201B19" w:rsidRPr="005527FD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Обоснование</w:t>
            </w:r>
          </w:p>
        </w:tc>
      </w:tr>
      <w:tr w:rsidR="00201B19" w:rsidRPr="005527FD" w14:paraId="09C183C7" w14:textId="77777777" w:rsidTr="00F94944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1802" w14:textId="77777777" w:rsidR="00201B19" w:rsidRPr="005527FD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5" w:name="sub_741"/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  <w:bookmarkEnd w:id="25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035B" w14:textId="77777777" w:rsidR="00201B19" w:rsidRPr="005527FD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 xml:space="preserve">ОТ имеет ясное, логичное и однозначно понимаемое содержание. Случаи различного толкования ОТ правоприменительными органами и (или) субъектами регулирования, отсутствуют либо единичны и не связаны с содержанием или формулировкой ОТ </w:t>
            </w:r>
            <w:hyperlink w:anchor="sub_741" w:history="1">
              <w:r w:rsidRPr="005527FD">
                <w:rPr>
                  <w:rFonts w:ascii="Times New Roman CYR" w:eastAsiaTheme="minorEastAsia" w:hAnsi="Times New Roman CYR" w:cs="Times New Roman CYR"/>
                  <w:kern w:val="0"/>
                  <w:sz w:val="24"/>
                  <w:szCs w:val="24"/>
                  <w:lang w:eastAsia="ru-RU"/>
                  <w14:ligatures w14:val="none"/>
                </w:rPr>
                <w:t>&lt;1&gt;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9300" w14:textId="77777777" w:rsidR="00201B19" w:rsidRPr="005527FD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4B31C8" w14:textId="77777777" w:rsidR="00201B19" w:rsidRPr="005527FD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kern w:val="0"/>
                <w:sz w:val="24"/>
                <w:szCs w:val="24"/>
                <w:lang w:eastAsia="ru-RU"/>
                <w14:ligatures w14:val="none"/>
              </w:rPr>
              <w:t>&lt;1&gt;</w:t>
            </w: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 xml:space="preserve"> Приводятся данные о наличии либо отсутствии проблем с уяснением содержания ОТ субъектами регулирования. Сведения приводятся с учетом результатов анализа правоприменительной практики, в том числе судебной практики, информации, полученной от субъектов регулирования, включая обращения указанных субъектов. В случае наличия вступивших в законную силу судебных решений, выданных по результатам муниципального контроля, предписаний, иных результатов муниципального контроля, результатов реализации иных форм оценки соблюдения ОТ, свидетельствующих о различном понимании правоприменительными органами содержания ОТ, или в случае неоднократных обращений субъектов регулирования, связанных с неясностью содержания ОТ, вывод о выполнении критерия не может быть сделан</w:t>
            </w:r>
          </w:p>
        </w:tc>
      </w:tr>
      <w:tr w:rsidR="00201B19" w:rsidRPr="005527FD" w14:paraId="7E4E689E" w14:textId="77777777" w:rsidTr="00F94944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0CA8" w14:textId="77777777" w:rsidR="00201B19" w:rsidRPr="005527FD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6" w:name="sub_742"/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  <w:bookmarkEnd w:id="26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7F0C" w14:textId="77777777" w:rsidR="00201B19" w:rsidRPr="005527FD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ОТ находятся в системном единстве с иными ОТ, в том числе отвечает следующим признакам:</w:t>
            </w:r>
          </w:p>
          <w:p w14:paraId="70F1A60E" w14:textId="77777777" w:rsidR="00201B19" w:rsidRPr="005527FD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1) соответствует целям и принципам законодательного регулирования рассматриваемой сферы общественных отношений и правовой системы в целом;</w:t>
            </w:r>
          </w:p>
          <w:p w14:paraId="017C57DB" w14:textId="77777777" w:rsidR="00201B19" w:rsidRPr="005527FD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2) отсутствуют дублирующие ОТ. В том числе на различных уровнях регулирования;</w:t>
            </w:r>
          </w:p>
          <w:p w14:paraId="1A432E46" w14:textId="77777777" w:rsidR="00201B19" w:rsidRPr="005527FD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 xml:space="preserve">3) отсутствуют противоречащие ОТ, в том числе на различных уровнях регулирования </w:t>
            </w:r>
            <w:hyperlink w:anchor="sub_742" w:history="1">
              <w:r w:rsidRPr="005527FD">
                <w:rPr>
                  <w:rFonts w:ascii="Times New Roman CYR" w:eastAsiaTheme="minorEastAsia" w:hAnsi="Times New Roman CYR" w:cs="Times New Roman CYR"/>
                  <w:kern w:val="0"/>
                  <w:sz w:val="24"/>
                  <w:szCs w:val="24"/>
                  <w:lang w:eastAsia="ru-RU"/>
                  <w14:ligatures w14:val="none"/>
                </w:rPr>
                <w:t>&lt;2&gt;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F25F" w14:textId="77777777" w:rsidR="00201B19" w:rsidRPr="005527FD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28FBAA" w14:textId="68772424" w:rsidR="00201B19" w:rsidRPr="005527FD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kern w:val="0"/>
                <w:sz w:val="24"/>
                <w:szCs w:val="24"/>
                <w:lang w:eastAsia="ru-RU"/>
                <w14:ligatures w14:val="none"/>
              </w:rPr>
              <w:t>&lt;2&gt;</w:t>
            </w: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 xml:space="preserve"> Для каждого признака критерия приводится обоснование, подтверждающее соответствие ОТ признаку, основанное на результатах анализа законодательства в части структуры и юридической силы </w:t>
            </w:r>
            <w:r w:rsidR="00784687"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НПА</w:t>
            </w: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, в том числе:</w:t>
            </w:r>
          </w:p>
          <w:p w14:paraId="124BA674" w14:textId="77777777" w:rsidR="00201B19" w:rsidRPr="005527FD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1) нормативно обоснованный вывод о согласованности ОТ с целями и принципами регулирования соответствующей сферы общественных отношений;</w:t>
            </w:r>
          </w:p>
          <w:p w14:paraId="7B3D6B68" w14:textId="69112CD3" w:rsidR="00201B19" w:rsidRPr="005527FD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 xml:space="preserve">2) вывод о наличии либо отсутствии иных требований, дублирующих и противоречащих ОТ, подтвержденный результатами анализа правоприменительной практики, в том числе судебной практики, информации, полученной от субъектов регулирования, включая обращения указанных субъектов. В случае наличия вступивших в законную силу судебных решений, выданных </w:t>
            </w:r>
            <w:r w:rsidR="003A38EF"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по муниципальному контролю</w:t>
            </w: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 xml:space="preserve"> предписаний, иных результатов муниципального контроля, результатов реализации иных форм оценки соблюдения ОТ, свидетельствующих о наличии иных требований, дублирующих или противоречащих обязательному требованию, вывод о выполнении критерия не может быть сделан</w:t>
            </w:r>
          </w:p>
        </w:tc>
      </w:tr>
      <w:tr w:rsidR="00201B19" w:rsidRPr="005527FD" w14:paraId="0E73F298" w14:textId="77777777" w:rsidTr="00F94944">
        <w:tc>
          <w:tcPr>
            <w:tcW w:w="98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1106EB6" w14:textId="77777777" w:rsidR="00201B19" w:rsidRPr="00372291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2291">
              <w:rPr>
                <w:rFonts w:ascii="Times New Roman CYR" w:eastAsiaTheme="minorEastAsia" w:hAnsi="Times New Roman CYR" w:cs="Times New Roman CYR"/>
                <w:bCs/>
                <w:color w:val="26282F"/>
                <w:kern w:val="0"/>
                <w:sz w:val="24"/>
                <w:szCs w:val="24"/>
                <w:lang w:eastAsia="ru-RU"/>
                <w14:ligatures w14:val="none"/>
              </w:rPr>
              <w:t>Источники сведений:</w:t>
            </w:r>
          </w:p>
        </w:tc>
      </w:tr>
    </w:tbl>
    <w:p w14:paraId="112E66B9" w14:textId="77777777" w:rsidR="00201B19" w:rsidRPr="005527FD" w:rsidRDefault="00201B19" w:rsidP="00201B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</w:pPr>
    </w:p>
    <w:p w14:paraId="3C276ED8" w14:textId="77777777" w:rsidR="00201B19" w:rsidRPr="005527FD" w:rsidRDefault="00201B19" w:rsidP="00201B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</w:pPr>
      <w:r w:rsidRPr="005527FD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>4) Принцип открытости и предсказуемости</w:t>
      </w:r>
    </w:p>
    <w:p w14:paraId="4FD431AE" w14:textId="77777777" w:rsidR="00201B19" w:rsidRPr="005527FD" w:rsidRDefault="00201B19" w:rsidP="00201B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3360"/>
        <w:gridCol w:w="1540"/>
        <w:gridCol w:w="3780"/>
      </w:tblGrid>
      <w:tr w:rsidR="00201B19" w:rsidRPr="005527FD" w14:paraId="59789AEE" w14:textId="77777777" w:rsidTr="00F94944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B88E" w14:textId="5E1CE19D" w:rsidR="00201B19" w:rsidRPr="005527FD" w:rsidRDefault="004F0043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  <w:r w:rsidR="00201B19"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br/>
              <w:t>п/п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D8FC" w14:textId="77777777" w:rsidR="00201B19" w:rsidRPr="005527FD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Критерий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F445" w14:textId="77777777" w:rsidR="00201B19" w:rsidRPr="005527FD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Выполнен/ не выполнен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5C1CD" w14:textId="77777777" w:rsidR="00201B19" w:rsidRPr="005527FD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Обоснование</w:t>
            </w:r>
          </w:p>
        </w:tc>
      </w:tr>
      <w:tr w:rsidR="00201B19" w:rsidRPr="005527FD" w14:paraId="620063CF" w14:textId="77777777" w:rsidTr="00F94944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84EA" w14:textId="77777777" w:rsidR="00201B19" w:rsidRPr="005527FD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7" w:name="sub_7401"/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  <w:bookmarkEnd w:id="27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C06D" w14:textId="00235084" w:rsidR="00201B19" w:rsidRPr="005527FD" w:rsidRDefault="00201B19" w:rsidP="004F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 xml:space="preserve">Проект </w:t>
            </w:r>
            <w:r w:rsidR="00784687"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НПА</w:t>
            </w: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 xml:space="preserve"> публично обсуждался в установленном порядке </w:t>
            </w:r>
            <w:hyperlink w:anchor="sub_7401" w:history="1">
              <w:r w:rsidRPr="005527FD">
                <w:rPr>
                  <w:rFonts w:ascii="Times New Roman CYR" w:eastAsiaTheme="minorEastAsia" w:hAnsi="Times New Roman CYR" w:cs="Times New Roman CYR"/>
                  <w:kern w:val="0"/>
                  <w:sz w:val="24"/>
                  <w:szCs w:val="24"/>
                  <w:lang w:eastAsia="ru-RU"/>
                  <w14:ligatures w14:val="none"/>
                </w:rPr>
                <w:t>&lt;1&gt;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F104" w14:textId="77777777" w:rsidR="00201B19" w:rsidRPr="005527FD" w:rsidRDefault="00201B19" w:rsidP="004F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7FE1A6" w14:textId="3A1682EC" w:rsidR="00201B19" w:rsidRPr="005527FD" w:rsidRDefault="00201B19" w:rsidP="004F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kern w:val="0"/>
                <w:sz w:val="24"/>
                <w:szCs w:val="24"/>
                <w:lang w:eastAsia="ru-RU"/>
                <w14:ligatures w14:val="none"/>
              </w:rPr>
              <w:t>&lt;1&gt;</w:t>
            </w: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 xml:space="preserve"> Указываются сведения о факте и сроках проведения обсуждения проекта соответствующего </w:t>
            </w:r>
            <w:r w:rsidR="00784687"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НПА</w:t>
            </w: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 xml:space="preserve"> и о процедурах, в рамках которых оно проводилось (общественное обсуждение, независимая антикоррупционная экспертиза, рассмотрение на общественном совете при </w:t>
            </w:r>
            <w:r w:rsidR="004F0043"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администрации Труновского муниципального округа Ставропольского края</w:t>
            </w: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</w:tr>
      <w:tr w:rsidR="00201B19" w:rsidRPr="005527FD" w14:paraId="58600065" w14:textId="77777777" w:rsidTr="00F94944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F97B" w14:textId="77777777" w:rsidR="00201B19" w:rsidRPr="005527FD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8" w:name="sub_7402"/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  <w:bookmarkEnd w:id="28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B223" w14:textId="7BE0FBC0" w:rsidR="00201B19" w:rsidRPr="005527FD" w:rsidRDefault="00784687" w:rsidP="004F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НПА</w:t>
            </w:r>
            <w:r w:rsidR="00201B19"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 xml:space="preserve"> официально опубликован в установленном порядке </w:t>
            </w:r>
            <w:hyperlink w:anchor="sub_7402" w:history="1">
              <w:r w:rsidR="00201B19" w:rsidRPr="005527FD">
                <w:rPr>
                  <w:rFonts w:ascii="Times New Roman CYR" w:eastAsiaTheme="minorEastAsia" w:hAnsi="Times New Roman CYR" w:cs="Times New Roman CYR"/>
                  <w:kern w:val="0"/>
                  <w:sz w:val="24"/>
                  <w:szCs w:val="24"/>
                  <w:lang w:eastAsia="ru-RU"/>
                  <w14:ligatures w14:val="none"/>
                </w:rPr>
                <w:t>&lt;2&gt;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A302" w14:textId="77777777" w:rsidR="00201B19" w:rsidRPr="005527FD" w:rsidRDefault="00201B19" w:rsidP="004F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AC69B5" w14:textId="4C3D1829" w:rsidR="00201B19" w:rsidRPr="005527FD" w:rsidRDefault="00201B19" w:rsidP="004F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kern w:val="0"/>
                <w:sz w:val="24"/>
                <w:szCs w:val="24"/>
                <w:lang w:eastAsia="ru-RU"/>
                <w14:ligatures w14:val="none"/>
              </w:rPr>
              <w:t>&lt;2&gt;</w:t>
            </w: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 xml:space="preserve"> Приводятся сведения о дате и источнике официального опубликования </w:t>
            </w:r>
            <w:r w:rsidR="00784687"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НПА</w:t>
            </w:r>
          </w:p>
        </w:tc>
      </w:tr>
      <w:tr w:rsidR="00201B19" w:rsidRPr="005527FD" w14:paraId="0BB16836" w14:textId="77777777" w:rsidTr="00F94944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1302" w14:textId="77777777" w:rsidR="00201B19" w:rsidRPr="005527FD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1847" w14:textId="1A85D629" w:rsidR="00201B19" w:rsidRPr="005527FD" w:rsidRDefault="00784687" w:rsidP="005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НПА</w:t>
            </w:r>
            <w:r w:rsidR="00201B19"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 xml:space="preserve"> имеет срок действия в соответствии с </w:t>
            </w:r>
            <w:hyperlink r:id="rId17" w:history="1">
              <w:r w:rsidR="00201B19" w:rsidRPr="005527FD">
                <w:rPr>
                  <w:rFonts w:ascii="Times New Roman CYR" w:eastAsiaTheme="minorEastAsia" w:hAnsi="Times New Roman CYR" w:cs="Times New Roman CYR"/>
                  <w:kern w:val="0"/>
                  <w:sz w:val="24"/>
                  <w:szCs w:val="24"/>
                  <w:lang w:eastAsia="ru-RU"/>
                  <w14:ligatures w14:val="none"/>
                </w:rPr>
                <w:t>пунктом 5 раздела 2</w:t>
              </w:r>
            </w:hyperlink>
            <w:r w:rsidR="00201B19"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5C2FAE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порядка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5301" w14:textId="77777777" w:rsidR="00201B19" w:rsidRPr="005527FD" w:rsidRDefault="00201B19" w:rsidP="004F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EF26D3" w14:textId="77777777" w:rsidR="00201B19" w:rsidRPr="005527FD" w:rsidRDefault="00201B19" w:rsidP="004F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01B19" w:rsidRPr="005527FD" w14:paraId="0BA45B8E" w14:textId="77777777" w:rsidTr="00F94944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A740" w14:textId="77777777" w:rsidR="00201B19" w:rsidRPr="005527FD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9" w:name="sub_7404"/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  <w:bookmarkEnd w:id="29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0E9A" w14:textId="14F4BE27" w:rsidR="00201B19" w:rsidRPr="005527FD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 xml:space="preserve">ОТ опубликовано на </w:t>
            </w:r>
            <w:hyperlink r:id="rId18" w:history="1">
              <w:r w:rsidRPr="005527FD">
                <w:rPr>
                  <w:rFonts w:ascii="Times New Roman CYR" w:eastAsiaTheme="minorEastAsia" w:hAnsi="Times New Roman CYR" w:cs="Times New Roman CYR"/>
                  <w:kern w:val="0"/>
                  <w:sz w:val="24"/>
                  <w:szCs w:val="24"/>
                  <w:lang w:eastAsia="ru-RU"/>
                  <w14:ligatures w14:val="none"/>
                </w:rPr>
                <w:t>официальном сайте</w:t>
              </w:r>
            </w:hyperlink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4F0043"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органов местного самоуправления Труновского муниципального округа Ставропольского края</w:t>
            </w: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 xml:space="preserve"> информационно-телекоммуникационной сети "Интернет" (далее - официальный сайт) </w:t>
            </w:r>
            <w:hyperlink w:anchor="sub_7404" w:history="1">
              <w:r w:rsidRPr="005527FD">
                <w:rPr>
                  <w:rFonts w:ascii="Times New Roman CYR" w:eastAsiaTheme="minorEastAsia" w:hAnsi="Times New Roman CYR" w:cs="Times New Roman CYR"/>
                  <w:kern w:val="0"/>
                  <w:sz w:val="24"/>
                  <w:szCs w:val="24"/>
                  <w:lang w:eastAsia="ru-RU"/>
                  <w14:ligatures w14:val="none"/>
                </w:rPr>
                <w:t>&lt;3&gt;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074E" w14:textId="77777777" w:rsidR="00201B19" w:rsidRPr="005527FD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E6219E" w14:textId="77777777" w:rsidR="00201B19" w:rsidRPr="005527FD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kern w:val="0"/>
                <w:sz w:val="24"/>
                <w:szCs w:val="24"/>
                <w:lang w:eastAsia="ru-RU"/>
                <w14:ligatures w14:val="none"/>
              </w:rPr>
              <w:t>&lt;3&gt;</w:t>
            </w: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 xml:space="preserve"> Приводится ссылка на соответствующую страницу </w:t>
            </w:r>
            <w:hyperlink r:id="rId19" w:history="1">
              <w:r w:rsidRPr="005527FD">
                <w:rPr>
                  <w:rFonts w:ascii="Times New Roman CYR" w:eastAsiaTheme="minorEastAsia" w:hAnsi="Times New Roman CYR" w:cs="Times New Roman CYR"/>
                  <w:kern w:val="0"/>
                  <w:sz w:val="24"/>
                  <w:szCs w:val="24"/>
                  <w:lang w:eastAsia="ru-RU"/>
                  <w14:ligatures w14:val="none"/>
                </w:rPr>
                <w:t>официального сайта</w:t>
              </w:r>
            </w:hyperlink>
          </w:p>
        </w:tc>
      </w:tr>
      <w:tr w:rsidR="00201B19" w:rsidRPr="005527FD" w14:paraId="62C9CF23" w14:textId="77777777" w:rsidTr="00F94944">
        <w:tc>
          <w:tcPr>
            <w:tcW w:w="96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B59100E" w14:textId="77777777" w:rsidR="00201B19" w:rsidRPr="005527FD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Источники сведений:</w:t>
            </w:r>
          </w:p>
        </w:tc>
      </w:tr>
    </w:tbl>
    <w:p w14:paraId="731C5AB0" w14:textId="77777777" w:rsidR="00201B19" w:rsidRPr="005527FD" w:rsidRDefault="00201B19" w:rsidP="00201B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  <w14:ligatures w14:val="none"/>
        </w:rPr>
      </w:pPr>
    </w:p>
    <w:p w14:paraId="43554348" w14:textId="5B76624C" w:rsidR="00201B19" w:rsidRDefault="00201B19" w:rsidP="004F00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</w:pPr>
      <w:r w:rsidRPr="005527FD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>5) Принцип исполнимости ОТ</w:t>
      </w:r>
    </w:p>
    <w:p w14:paraId="1E3F000E" w14:textId="77777777" w:rsidR="005527FD" w:rsidRPr="005527FD" w:rsidRDefault="005527FD" w:rsidP="004F00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3500"/>
        <w:gridCol w:w="1680"/>
        <w:gridCol w:w="3508"/>
      </w:tblGrid>
      <w:tr w:rsidR="00201B19" w:rsidRPr="005527FD" w14:paraId="45F1A485" w14:textId="77777777" w:rsidTr="004F004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EE55" w14:textId="77777777" w:rsidR="00201B19" w:rsidRPr="005527FD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N</w:t>
            </w: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br/>
              <w:t>п/п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102A" w14:textId="77777777" w:rsidR="00201B19" w:rsidRPr="005527FD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Критерий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FA91" w14:textId="77777777" w:rsidR="00201B19" w:rsidRPr="005527FD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Выполнен / не выполнен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1F6850" w14:textId="77777777" w:rsidR="00201B19" w:rsidRPr="005527FD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Обоснование</w:t>
            </w:r>
          </w:p>
        </w:tc>
      </w:tr>
      <w:tr w:rsidR="00201B19" w:rsidRPr="005527FD" w14:paraId="79F71495" w14:textId="77777777" w:rsidTr="004F004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6C0A" w14:textId="77777777" w:rsidR="00201B19" w:rsidRPr="005527FD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0" w:name="sub_7410"/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  <w:bookmarkEnd w:id="30"/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A0CA" w14:textId="77777777" w:rsidR="00201B19" w:rsidRPr="005527FD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 xml:space="preserve">ОТ является фактически исполнимыми </w:t>
            </w:r>
            <w:hyperlink w:anchor="sub_7410" w:history="1">
              <w:r w:rsidRPr="005527FD">
                <w:rPr>
                  <w:rFonts w:ascii="Times New Roman CYR" w:eastAsiaTheme="minorEastAsia" w:hAnsi="Times New Roman CYR" w:cs="Times New Roman CYR"/>
                  <w:kern w:val="0"/>
                  <w:sz w:val="24"/>
                  <w:szCs w:val="24"/>
                  <w:lang w:eastAsia="ru-RU"/>
                  <w14:ligatures w14:val="none"/>
                </w:rPr>
                <w:t>&lt;1&gt;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211A" w14:textId="77777777" w:rsidR="00201B19" w:rsidRPr="005527FD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9DB35E" w14:textId="77777777" w:rsidR="00201B19" w:rsidRPr="005527FD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kern w:val="0"/>
                <w:sz w:val="24"/>
                <w:szCs w:val="24"/>
                <w:lang w:eastAsia="ru-RU"/>
                <w14:ligatures w14:val="none"/>
              </w:rPr>
              <w:t>&lt;1&gt;</w:t>
            </w: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 xml:space="preserve"> Приводится обоснование, подтверждаемое результатами анализа правоприменительной практики, в том числе судебной практики, информации, полученной от субъектов регулирования, включая обращения субъектов регулирования</w:t>
            </w:r>
          </w:p>
        </w:tc>
      </w:tr>
      <w:tr w:rsidR="00201B19" w:rsidRPr="005527FD" w14:paraId="2E8096C5" w14:textId="77777777" w:rsidTr="004F004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8680" w14:textId="77777777" w:rsidR="00201B19" w:rsidRPr="005527FD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1" w:name="sub_7420"/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  <w:bookmarkEnd w:id="31"/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A568" w14:textId="77777777" w:rsidR="00201B19" w:rsidRPr="005527FD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 xml:space="preserve">Издержки субъектов регулирования, связанных с соблюдением ОТ, не являются причиной отказа от ведения соответствующей предпринимательской или иной экономической деятельности </w:t>
            </w:r>
            <w:hyperlink w:anchor="sub_7420" w:history="1">
              <w:r w:rsidRPr="005527FD">
                <w:rPr>
                  <w:rFonts w:ascii="Times New Roman CYR" w:eastAsiaTheme="minorEastAsia" w:hAnsi="Times New Roman CYR" w:cs="Times New Roman CYR"/>
                  <w:kern w:val="0"/>
                  <w:sz w:val="24"/>
                  <w:szCs w:val="24"/>
                  <w:lang w:eastAsia="ru-RU"/>
                  <w14:ligatures w14:val="none"/>
                </w:rPr>
                <w:t>&lt;2&gt;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5682" w14:textId="77777777" w:rsidR="00201B19" w:rsidRPr="005527FD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E676E4" w14:textId="77777777" w:rsidR="00201B19" w:rsidRPr="005527FD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kern w:val="0"/>
                <w:sz w:val="24"/>
                <w:szCs w:val="24"/>
                <w:lang w:eastAsia="ru-RU"/>
                <w14:ligatures w14:val="none"/>
              </w:rPr>
              <w:t>&lt;2&gt;</w:t>
            </w: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 xml:space="preserve"> Анализируются данные:</w:t>
            </w:r>
          </w:p>
          <w:p w14:paraId="7A6BF579" w14:textId="77777777" w:rsidR="00201B19" w:rsidRPr="005527FD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1) о динамике численности субъектов регулирования в период действия ОТ по годам, но не более 6 лет, предшествующих году подготовки Перечня;</w:t>
            </w:r>
          </w:p>
          <w:p w14:paraId="1AB50B56" w14:textId="77777777" w:rsidR="00201B19" w:rsidRPr="005527FD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&lt;2&gt; информация, полученная от субъектов регулирования, о влиянии объема издержек на соблюдение ОТ на экономическую привлекательность, доступность, состояние конкурентной среды в соответствующей сфере предпринимательской или иной экономической деятельности</w:t>
            </w:r>
          </w:p>
        </w:tc>
      </w:tr>
      <w:tr w:rsidR="00201B19" w:rsidRPr="005527FD" w14:paraId="4901590A" w14:textId="77777777" w:rsidTr="004F004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C3B5" w14:textId="77777777" w:rsidR="00201B19" w:rsidRPr="005527FD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2" w:name="sub_7430"/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  <w:bookmarkEnd w:id="32"/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BCD0" w14:textId="77777777" w:rsidR="00201B19" w:rsidRPr="005527FD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 xml:space="preserve">Исполнение ОТ не приводит к невозможности исполнения других ОТ </w:t>
            </w:r>
            <w:hyperlink w:anchor="sub_7430" w:history="1">
              <w:r w:rsidRPr="005527FD">
                <w:rPr>
                  <w:rFonts w:ascii="Times New Roman CYR" w:eastAsiaTheme="minorEastAsia" w:hAnsi="Times New Roman CYR" w:cs="Times New Roman CYR"/>
                  <w:kern w:val="0"/>
                  <w:sz w:val="24"/>
                  <w:szCs w:val="24"/>
                  <w:lang w:eastAsia="ru-RU"/>
                  <w14:ligatures w14:val="none"/>
                </w:rPr>
                <w:t>&lt;3&gt;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4B08" w14:textId="77777777" w:rsidR="00201B19" w:rsidRPr="005527FD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575916" w14:textId="77777777" w:rsidR="00201B19" w:rsidRPr="005527FD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kern w:val="0"/>
                <w:sz w:val="24"/>
                <w:szCs w:val="24"/>
                <w:lang w:eastAsia="ru-RU"/>
                <w14:ligatures w14:val="none"/>
              </w:rPr>
              <w:t>&lt;3&gt;</w:t>
            </w: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 xml:space="preserve"> Приводятся сведения, подтвержденные результатами анализа правоприменительной практики, в том числе судебной практики, информации, полученной от субъектов регулирования, включая обращения субъектов регулирования. В случае наличия вступивших в законную силу судебных решений, предписаний, выданных по результатам контрольных мероприятий, иных результатов контрольных мероприятий, результатов реализации иных форм оценки соблюдения ОТ, свидетельствующих о невозможности соблюдения иных ОТ вследствие соблюдения оцениваемых ОТ, вывод о соблюдении критерия не может быть сделан</w:t>
            </w:r>
          </w:p>
        </w:tc>
      </w:tr>
      <w:tr w:rsidR="00201B19" w:rsidRPr="005527FD" w14:paraId="0F8D3965" w14:textId="77777777" w:rsidTr="004F004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A960" w14:textId="77777777" w:rsidR="00201B19" w:rsidRPr="005527FD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3" w:name="sub_7440"/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  <w:bookmarkEnd w:id="33"/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B26C" w14:textId="77777777" w:rsidR="00201B19" w:rsidRPr="005527FD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 xml:space="preserve">Удобство соблюдения оцениваемых ОТ </w:t>
            </w:r>
            <w:hyperlink w:anchor="sub_7440" w:history="1">
              <w:r w:rsidRPr="005527FD">
                <w:rPr>
                  <w:rFonts w:ascii="Times New Roman CYR" w:eastAsiaTheme="minorEastAsia" w:hAnsi="Times New Roman CYR" w:cs="Times New Roman CYR"/>
                  <w:kern w:val="0"/>
                  <w:sz w:val="24"/>
                  <w:szCs w:val="24"/>
                  <w:lang w:eastAsia="ru-RU"/>
                  <w14:ligatures w14:val="none"/>
                </w:rPr>
                <w:t>&lt;4&gt;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BE50" w14:textId="77777777" w:rsidR="00201B19" w:rsidRPr="005527FD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B9DE2C" w14:textId="77777777" w:rsidR="00201B19" w:rsidRPr="005527FD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kern w:val="0"/>
                <w:sz w:val="24"/>
                <w:szCs w:val="24"/>
                <w:lang w:eastAsia="ru-RU"/>
                <w14:ligatures w14:val="none"/>
              </w:rPr>
              <w:t>&lt;4&gt;</w:t>
            </w: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 xml:space="preserve"> На основании информации, полученной от субъектов регулирования, приводится обоснование удобства соблюдения ОТ, в том числе с точки зрения возможности субъекта регулирования разрешить вопрос, связанный с осуществлением им предпринимательской или иной экономической деятельности, для разрешения которого необходимо исполнить ОТ, с наименьшими затратами времени, материальных, финансовых и (или) иных ресурсов</w:t>
            </w:r>
          </w:p>
        </w:tc>
      </w:tr>
      <w:tr w:rsidR="00201B19" w:rsidRPr="00456222" w14:paraId="16D95790" w14:textId="77777777" w:rsidTr="004F0043">
        <w:tc>
          <w:tcPr>
            <w:tcW w:w="96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7DF9163" w14:textId="77777777" w:rsidR="00201B19" w:rsidRPr="005527FD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color w:val="26282F"/>
                <w:kern w:val="0"/>
                <w:sz w:val="24"/>
                <w:szCs w:val="24"/>
                <w:lang w:eastAsia="ru-RU"/>
                <w14:ligatures w14:val="none"/>
              </w:rPr>
              <w:t>Источники сведений:</w:t>
            </w:r>
          </w:p>
        </w:tc>
      </w:tr>
    </w:tbl>
    <w:p w14:paraId="3A55018D" w14:textId="77777777" w:rsidR="004F0043" w:rsidRPr="00456222" w:rsidRDefault="004F0043" w:rsidP="004F0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sectPr w:rsidR="004F0043" w:rsidRPr="00456222" w:rsidSect="002C22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34" w:name="sub_7005"/>
    </w:p>
    <w:p w14:paraId="5C738C45" w14:textId="77777777" w:rsidR="00201B19" w:rsidRPr="00456222" w:rsidRDefault="00201B19" w:rsidP="004F00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</w:pPr>
      <w:r w:rsidRPr="00456222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>5. Информация о динамике ведения предпринимательской или иной экономической деятельности в соответствующей сфере общественных отношений в период действия ОТ, применения которых является предметом оценки. Данный раздел заполняется в случае, если ОТ распространяются на определенные виды предпринимательской или иной экономической деятельности.</w:t>
      </w:r>
    </w:p>
    <w:bookmarkEnd w:id="34"/>
    <w:p w14:paraId="57D90D6E" w14:textId="77777777" w:rsidR="00201B19" w:rsidRPr="00456222" w:rsidRDefault="00201B19" w:rsidP="004F00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</w:pPr>
    </w:p>
    <w:tbl>
      <w:tblPr>
        <w:tblW w:w="14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3500"/>
        <w:gridCol w:w="6860"/>
        <w:gridCol w:w="3360"/>
      </w:tblGrid>
      <w:tr w:rsidR="00201B19" w:rsidRPr="00456222" w14:paraId="545AAFF8" w14:textId="77777777" w:rsidTr="00201B19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1608" w14:textId="5E0F04F9" w:rsidR="00201B19" w:rsidRPr="005527FD" w:rsidRDefault="004F0043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  <w:r w:rsidR="00201B19"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br/>
              <w:t>п/п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24D3" w14:textId="77777777" w:rsidR="00201B19" w:rsidRPr="005527FD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 xml:space="preserve">Вид предпринимательской или иной экономической деятельности, регулируемый НПА (класс и подкласс в соответствии с </w:t>
            </w:r>
            <w:hyperlink r:id="rId20" w:history="1">
              <w:r w:rsidRPr="005527FD">
                <w:rPr>
                  <w:rFonts w:ascii="Times New Roman CYR" w:eastAsiaTheme="minorEastAsia" w:hAnsi="Times New Roman CYR" w:cs="Times New Roman CYR"/>
                  <w:kern w:val="0"/>
                  <w:sz w:val="24"/>
                  <w:szCs w:val="24"/>
                  <w:lang w:eastAsia="ru-RU"/>
                  <w14:ligatures w14:val="none"/>
                </w:rPr>
                <w:t>ОКВЭД</w:t>
              </w:r>
            </w:hyperlink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660D" w14:textId="77777777" w:rsidR="00201B19" w:rsidRPr="005527FD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Сведения о динамике оборота (выручки) в соответствующей сфере деятельности в период действия ОТ (в рублях, из расчета на одного субъекта регулирования в период действия ОТ, но не более 6 лет, предшествующих году подготовки Перечня)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3AF1CA" w14:textId="77777777" w:rsidR="00201B19" w:rsidRPr="005527FD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Сведения о динамике объема инвестиций в основной капитал в соответствующей сфере деятельности (в рублях, за период действия обязательных требований, но не более 6 лет, предшествующих году подготовки Перечня), а также в рамках каждого рассматриваемого года - сведения о доле бюджетных и внебюджетных инвестиций (в процентах)</w:t>
            </w:r>
          </w:p>
        </w:tc>
      </w:tr>
      <w:tr w:rsidR="00201B19" w:rsidRPr="00456222" w14:paraId="302D6B86" w14:textId="77777777" w:rsidTr="00201B19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91EA" w14:textId="77777777" w:rsidR="00201B19" w:rsidRPr="005527FD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892A" w14:textId="01C1F849" w:rsidR="00201B19" w:rsidRPr="005527FD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Вид предпринимательской или и</w:t>
            </w:r>
            <w:r w:rsidR="005C2FAE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ной экономической деятельности №</w:t>
            </w: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 1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CADB" w14:textId="71B56B6D" w:rsidR="00201B19" w:rsidRPr="005527FD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__________________________</w:t>
            </w:r>
            <w:r w:rsidR="00520257"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____</w:t>
            </w: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____________</w:t>
            </w:r>
            <w:r w:rsid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________</w:t>
            </w: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____,</w:t>
            </w:r>
          </w:p>
          <w:p w14:paraId="40AFE8AF" w14:textId="77777777" w:rsidR="00201B19" w:rsidRPr="005527FD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в том числе:</w:t>
            </w:r>
          </w:p>
          <w:p w14:paraId="377E5319" w14:textId="76204D38" w:rsidR="00201B19" w:rsidRPr="005527FD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"крупные" предприятия (субъекты, не отнесенные к субъектам малого и среднего предпринимательства), _____________________________</w:t>
            </w:r>
            <w:r w:rsid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________</w:t>
            </w: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_</w:t>
            </w:r>
            <w:r w:rsidR="00520257"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_____</w:t>
            </w: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___________</w:t>
            </w:r>
          </w:p>
          <w:p w14:paraId="0446B18A" w14:textId="6749736B" w:rsidR="00201B19" w:rsidRPr="005527FD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средние предприятия: ___________</w:t>
            </w:r>
            <w:r w:rsidR="00520257"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_______</w:t>
            </w: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__</w:t>
            </w:r>
            <w:r w:rsid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________</w:t>
            </w: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_______,</w:t>
            </w:r>
          </w:p>
          <w:p w14:paraId="2715AB3D" w14:textId="1EE7960A" w:rsidR="00201B19" w:rsidRPr="005527FD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малые предприятия: _________</w:t>
            </w:r>
            <w:r w:rsidR="00520257"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______</w:t>
            </w: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___________</w:t>
            </w:r>
            <w:r w:rsid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________</w:t>
            </w: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__,</w:t>
            </w:r>
          </w:p>
          <w:p w14:paraId="05570E2B" w14:textId="1E547153" w:rsidR="00201B19" w:rsidRPr="005527FD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микропредприятия: _____________</w:t>
            </w:r>
            <w:r w:rsidR="00DC266E"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______</w:t>
            </w: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________</w:t>
            </w:r>
            <w:r w:rsid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________</w:t>
            </w: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__.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C73446" w14:textId="77777777" w:rsidR="00201B19" w:rsidRPr="005527FD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01B19" w:rsidRPr="00456222" w14:paraId="5372CDA4" w14:textId="77777777" w:rsidTr="00201B19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C487" w14:textId="77777777" w:rsidR="00201B19" w:rsidRPr="005527FD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4883" w14:textId="0BCFC85A" w:rsidR="00201B19" w:rsidRPr="005527FD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 xml:space="preserve">Вид предпринимательской или иной экономической деятельности </w:t>
            </w:r>
            <w:r w:rsidR="00DC266E"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 2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786B" w14:textId="64C75A5C" w:rsidR="00201B19" w:rsidRPr="005527FD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__________________________</w:t>
            </w:r>
            <w:r w:rsidR="005C2FAE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___________</w:t>
            </w: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________________,</w:t>
            </w:r>
          </w:p>
          <w:p w14:paraId="5B248EDD" w14:textId="77777777" w:rsidR="00201B19" w:rsidRPr="005527FD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в том числе:</w:t>
            </w:r>
          </w:p>
          <w:p w14:paraId="2489A701" w14:textId="3D6865BD" w:rsidR="00201B19" w:rsidRPr="005527FD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 xml:space="preserve">"крупные" предприятия (субъекты, не отнесенные к субъектам малого и среднего предпринимательства), </w:t>
            </w:r>
          </w:p>
          <w:p w14:paraId="4FD8885C" w14:textId="1E200B24" w:rsidR="00201B19" w:rsidRPr="005527FD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средние предприятия: ______</w:t>
            </w:r>
            <w:r w:rsidR="00DC266E"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 xml:space="preserve">  </w:t>
            </w: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__</w:t>
            </w:r>
            <w:r w:rsidR="00DC266E"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______</w:t>
            </w: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____________,</w:t>
            </w:r>
          </w:p>
          <w:p w14:paraId="40F417B3" w14:textId="213C2C13" w:rsidR="00201B19" w:rsidRPr="005527FD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малые предприятия: ___</w:t>
            </w:r>
            <w:r w:rsidR="00DC266E"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______</w:t>
            </w: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___________________,</w:t>
            </w:r>
          </w:p>
          <w:p w14:paraId="6F3E058B" w14:textId="5E7E3247" w:rsidR="00201B19" w:rsidRPr="005527FD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микропредприятия: _____</w:t>
            </w:r>
            <w:r w:rsidR="00DC266E"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______</w:t>
            </w: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__________________.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678555" w14:textId="77777777" w:rsidR="00201B19" w:rsidRPr="005527FD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01B19" w:rsidRPr="00456222" w14:paraId="0CBC9F61" w14:textId="77777777" w:rsidTr="00201B19">
        <w:tc>
          <w:tcPr>
            <w:tcW w:w="147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647FC85" w14:textId="77777777" w:rsidR="00201B19" w:rsidRPr="005527FD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Выводы и предложения по изменению регулирования по результатам анализа динамики ведения предпринимательской и иной экономической деятельности, в том числе:</w:t>
            </w:r>
          </w:p>
          <w:p w14:paraId="42AF6264" w14:textId="77777777" w:rsidR="00201B19" w:rsidRPr="005527FD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1) выводы о наличии, характере и степени влияния оцениваемых ОТ на представленные в таблице показатели: в случае если сделан вывод об отсутствии взаимосвязи отрицательной динамики показателей с действием обязательных требований, то поясняется, почему сделан такой вывод и приводятся доказательства, подтверждающее его;</w:t>
            </w:r>
          </w:p>
          <w:p w14:paraId="5D5E7BB4" w14:textId="77777777" w:rsidR="00201B19" w:rsidRPr="005527FD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2) предложения по изменению регулирования с целью преодоления негативного влияния ОТ на показатели динамики ведения предпринимательской и иной экономической деятельности.</w:t>
            </w:r>
          </w:p>
        </w:tc>
      </w:tr>
    </w:tbl>
    <w:p w14:paraId="74F1D4EC" w14:textId="77777777" w:rsidR="00201B19" w:rsidRPr="00456222" w:rsidRDefault="00201B19" w:rsidP="00201B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</w:pPr>
      <w:bookmarkStart w:id="35" w:name="sub_7006"/>
    </w:p>
    <w:p w14:paraId="6A29494C" w14:textId="77777777" w:rsidR="004F0043" w:rsidRPr="00456222" w:rsidRDefault="004F0043" w:rsidP="00201B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sectPr w:rsidR="004F0043" w:rsidRPr="00456222" w:rsidSect="004F004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78F83433" w14:textId="44B1D2D3" w:rsidR="00201B19" w:rsidRPr="00456222" w:rsidRDefault="00201B19" w:rsidP="00201B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</w:pPr>
      <w:r w:rsidRPr="00456222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>6. Информация об уровне соблюдения ОТ в соответствующей сфере регулирования, в том числе данные о привлечении к ответственности за нарушение ОТ, о типовых и массовых нарушениях ОТ</w:t>
      </w:r>
    </w:p>
    <w:bookmarkEnd w:id="35"/>
    <w:p w14:paraId="64F77253" w14:textId="77777777" w:rsidR="00201B19" w:rsidRPr="00456222" w:rsidRDefault="00201B19" w:rsidP="00201B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3360"/>
        <w:gridCol w:w="1680"/>
        <w:gridCol w:w="3500"/>
      </w:tblGrid>
      <w:tr w:rsidR="00201B19" w:rsidRPr="00456222" w14:paraId="7998B919" w14:textId="77777777" w:rsidTr="00F94944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C647" w14:textId="787CB930" w:rsidR="00201B19" w:rsidRPr="005527FD" w:rsidRDefault="008055BE" w:rsidP="0055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  <w:r w:rsidR="00201B19"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br/>
              <w:t>п/п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4964" w14:textId="77777777" w:rsidR="00201B19" w:rsidRPr="005527FD" w:rsidRDefault="00201B19" w:rsidP="0055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Наименование сведений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52A0" w14:textId="5310382F" w:rsidR="00201B19" w:rsidRPr="005527FD" w:rsidRDefault="00784687" w:rsidP="0055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НПА</w:t>
            </w:r>
            <w:r w:rsidR="00201B19"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, и их структурные части, устанавливающие ОТ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72A109" w14:textId="5F24A55E" w:rsidR="00201B19" w:rsidRPr="005527FD" w:rsidRDefault="00201B19" w:rsidP="0055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 xml:space="preserve">Динамика за каждый год в период действия </w:t>
            </w:r>
            <w:r w:rsidR="00784687"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НПА</w:t>
            </w: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, и их структурных частей, устанавливающих ОТ, но не более 6 лет, предшествующих году подготовки Перечня</w:t>
            </w:r>
          </w:p>
        </w:tc>
      </w:tr>
      <w:tr w:rsidR="00201B19" w:rsidRPr="00456222" w14:paraId="44E1F5FF" w14:textId="77777777" w:rsidTr="00F94944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E452" w14:textId="77777777" w:rsidR="00201B19" w:rsidRPr="005527FD" w:rsidRDefault="00201B19" w:rsidP="0055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21E4" w14:textId="77777777" w:rsidR="00201B19" w:rsidRPr="005527FD" w:rsidRDefault="00201B19" w:rsidP="0055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Сведения о количестве предписаний, выданных по результатам осуществления контрольных (надзорных) мероприятий в отношении субъектов регулирования, содержащих требование об устранении нарушений ОТ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E44D" w14:textId="77777777" w:rsidR="00201B19" w:rsidRPr="005527FD" w:rsidRDefault="00201B19" w:rsidP="0055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4C017C" w14:textId="77777777" w:rsidR="00201B19" w:rsidRPr="005527FD" w:rsidRDefault="00201B19" w:rsidP="0055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01B19" w:rsidRPr="00456222" w14:paraId="0ECB91DD" w14:textId="77777777" w:rsidTr="00F94944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2376" w14:textId="77777777" w:rsidR="00201B19" w:rsidRPr="005527FD" w:rsidRDefault="00201B19" w:rsidP="0055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27F4" w14:textId="45980385" w:rsidR="00201B19" w:rsidRPr="005527FD" w:rsidRDefault="00201B19" w:rsidP="0055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 xml:space="preserve">Сведения о количестве неисполненных предписаний, выданных по результатам осуществления муниципального контроля в отношении субъектов регулирования, содержащих требование об устранении нарушений ОТ (количество неисполненных предписаний, выданных по результатам осуществления муниципального контроля в отношении субъектов регулирования, содержащих требование об устранении нарушений ОТ, определяется на основании количества вступивших в законную силу решений судов и (или) предписаний и (или) постановлений администрации </w:t>
            </w:r>
            <w:r w:rsidR="00DC266E"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Труновского муниципального округа</w:t>
            </w:r>
            <w:r w:rsidR="00F21849"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 xml:space="preserve"> Ставропольского края</w:t>
            </w: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, уполномоченных на рассмотрение дел об административных правонарушениях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9D6C" w14:textId="77777777" w:rsidR="00201B19" w:rsidRPr="005527FD" w:rsidRDefault="00201B19" w:rsidP="0055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3113A5" w14:textId="77777777" w:rsidR="00201B19" w:rsidRPr="005527FD" w:rsidRDefault="00201B19" w:rsidP="0055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01B19" w:rsidRPr="00456222" w14:paraId="5B80D6B6" w14:textId="77777777" w:rsidTr="00F94944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7492" w14:textId="77777777" w:rsidR="00201B19" w:rsidRPr="005527FD" w:rsidRDefault="00201B19" w:rsidP="0055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E219" w14:textId="77777777" w:rsidR="00201B19" w:rsidRPr="005527FD" w:rsidRDefault="00201B19" w:rsidP="0055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Сведения о доле неисполненных предписаний, выданных по результатам осуществления муниципального контроля в отношении субъектов регулирования, содержащих требование об устранении нарушений ОТ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C9DA" w14:textId="77777777" w:rsidR="00201B19" w:rsidRPr="005527FD" w:rsidRDefault="00201B19" w:rsidP="0055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A971D6" w14:textId="77777777" w:rsidR="00201B19" w:rsidRPr="005527FD" w:rsidRDefault="00201B19" w:rsidP="0055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01B19" w:rsidRPr="00456222" w14:paraId="2E4DCB20" w14:textId="77777777" w:rsidTr="00F94944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F841" w14:textId="77777777" w:rsidR="00201B19" w:rsidRPr="005527FD" w:rsidRDefault="00201B19" w:rsidP="0055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C449" w14:textId="77777777" w:rsidR="00201B19" w:rsidRPr="005527FD" w:rsidRDefault="00201B19" w:rsidP="0055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Сведения о количестве вступивших в законную силу решений о привлечении субъектов регулирования к административной ответственности за нарушение обязательных требований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E2EF" w14:textId="77777777" w:rsidR="00201B19" w:rsidRPr="005527FD" w:rsidRDefault="00201B19" w:rsidP="0055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C9D06D" w14:textId="77777777" w:rsidR="00201B19" w:rsidRPr="005527FD" w:rsidRDefault="00201B19" w:rsidP="0055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01B19" w:rsidRPr="00456222" w14:paraId="6EA39EFC" w14:textId="77777777" w:rsidTr="00F94944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692E" w14:textId="77777777" w:rsidR="00201B19" w:rsidRPr="005527FD" w:rsidRDefault="00201B19" w:rsidP="0055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12C1" w14:textId="77777777" w:rsidR="00201B19" w:rsidRPr="005527FD" w:rsidRDefault="00201B19" w:rsidP="0055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Сведения о доле субъектов регулирования, привлеченных к административной ответственности за несоблюдение ОТ, относительно общего числа субъектов регулирования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587F" w14:textId="77777777" w:rsidR="00201B19" w:rsidRPr="005527FD" w:rsidRDefault="00201B19" w:rsidP="0055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9C691" w14:textId="77777777" w:rsidR="00201B19" w:rsidRPr="005527FD" w:rsidRDefault="00201B19" w:rsidP="0055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1617227C" w14:textId="77777777" w:rsidR="00201B19" w:rsidRPr="00456222" w:rsidRDefault="00201B19" w:rsidP="00201B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</w:pPr>
    </w:p>
    <w:p w14:paraId="2B4CD2A6" w14:textId="77777777" w:rsidR="008055BE" w:rsidRPr="00456222" w:rsidRDefault="008055BE" w:rsidP="00201B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sectPr w:rsidR="008055BE" w:rsidRPr="00456222" w:rsidSect="002C22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36" w:name="sub_7007"/>
    </w:p>
    <w:p w14:paraId="1092A91F" w14:textId="77777777" w:rsidR="00201B19" w:rsidRPr="00456222" w:rsidRDefault="00201B19" w:rsidP="00201B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</w:pPr>
      <w:r w:rsidRPr="00456222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>7. Информация о количестве и содержании обращений субъектов регулирования в уполномоченные органы, связанных с применением ОТ</w:t>
      </w:r>
    </w:p>
    <w:bookmarkEnd w:id="36"/>
    <w:p w14:paraId="656EB4F8" w14:textId="77777777" w:rsidR="00201B19" w:rsidRPr="00456222" w:rsidRDefault="00201B19" w:rsidP="00201B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</w:pPr>
    </w:p>
    <w:tbl>
      <w:tblPr>
        <w:tblW w:w="15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2"/>
        <w:gridCol w:w="2094"/>
        <w:gridCol w:w="3565"/>
        <w:gridCol w:w="2121"/>
        <w:gridCol w:w="3134"/>
        <w:gridCol w:w="3380"/>
      </w:tblGrid>
      <w:tr w:rsidR="00201B19" w:rsidRPr="00456222" w14:paraId="76535253" w14:textId="77777777" w:rsidTr="00F21849">
        <w:tc>
          <w:tcPr>
            <w:tcW w:w="9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33A5" w14:textId="1C8F473F" w:rsidR="00201B19" w:rsidRPr="005527FD" w:rsidRDefault="003A38EF" w:rsidP="003A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  <w:r w:rsidR="00201B19"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br/>
              <w:t>п/п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3C45" w14:textId="77777777" w:rsidR="00201B19" w:rsidRPr="005527FD" w:rsidRDefault="00201B19" w:rsidP="003A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Краткое описание содержания ОТ</w:t>
            </w:r>
          </w:p>
        </w:tc>
        <w:tc>
          <w:tcPr>
            <w:tcW w:w="3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22AC" w14:textId="77777777" w:rsidR="00201B19" w:rsidRPr="005527FD" w:rsidRDefault="00201B19" w:rsidP="003A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Сведения о динамике количества обращений субъектов регулирования, поступивших в уполномоченные органы, по вопросам соблюдения (применения) ОТ (за каждый год в период действия, но не более 6 лет, предшествующих году подготовки Перечня)</w:t>
            </w:r>
          </w:p>
        </w:tc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E0C6" w14:textId="77777777" w:rsidR="00201B19" w:rsidRPr="005527FD" w:rsidRDefault="00201B19" w:rsidP="003A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Наиболее часто встречающиеся проблемы (вопросы) соблюдения (применения) ОТ, указанные в обращениях субъектов регулирования</w:t>
            </w:r>
          </w:p>
        </w:tc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8DFED" w14:textId="77777777" w:rsidR="00201B19" w:rsidRPr="005527FD" w:rsidRDefault="00201B19" w:rsidP="003A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Сведения о динамике доли субъектов регулирования, направивших обращения по вопросам соблюдения и применения ОТ, относительно общего числа субъектов регулирования (за каждый год в период действия ОТ, но не более 6 лет, предшествующих году подготовки Перечня)</w:t>
            </w:r>
          </w:p>
        </w:tc>
      </w:tr>
      <w:tr w:rsidR="00201B19" w:rsidRPr="00456222" w14:paraId="30546725" w14:textId="77777777" w:rsidTr="00F21849">
        <w:tc>
          <w:tcPr>
            <w:tcW w:w="9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2213" w14:textId="77777777" w:rsidR="00201B19" w:rsidRPr="005527FD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30B5" w14:textId="77777777" w:rsidR="00201B19" w:rsidRPr="005527FD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68B1" w14:textId="77777777" w:rsidR="00201B19" w:rsidRPr="005527FD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3F71" w14:textId="77777777" w:rsidR="00201B19" w:rsidRPr="005527FD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Содержание проблемы (вопроса)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B6AE" w14:textId="77777777" w:rsidR="00201B19" w:rsidRPr="005527FD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Основные причины возникновения проблемы (вопрос исполнимости ОТ, его неясность, избыточные траты на соблюдение, иные причины)</w:t>
            </w:r>
          </w:p>
        </w:tc>
        <w:tc>
          <w:tcPr>
            <w:tcW w:w="3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8F08E0" w14:textId="77777777" w:rsidR="00201B19" w:rsidRPr="005527FD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01B19" w:rsidRPr="00456222" w14:paraId="5ACE81B3" w14:textId="77777777" w:rsidTr="00F21849">
        <w:tc>
          <w:tcPr>
            <w:tcW w:w="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D441" w14:textId="77777777" w:rsidR="00201B19" w:rsidRPr="005527FD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84F9" w14:textId="77777777" w:rsidR="00201B19" w:rsidRPr="005527FD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299C" w14:textId="77777777" w:rsidR="00201B19" w:rsidRPr="005527FD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27C2" w14:textId="77777777" w:rsidR="00201B19" w:rsidRPr="005527FD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2CE809" w14:textId="77777777" w:rsidR="00201B19" w:rsidRPr="005527FD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01B19" w:rsidRPr="00456222" w14:paraId="3D1B7DB2" w14:textId="77777777" w:rsidTr="00F21849">
        <w:tc>
          <w:tcPr>
            <w:tcW w:w="1520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F52A777" w14:textId="77777777" w:rsidR="00201B19" w:rsidRPr="005527FD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Выводы и предложения по результатам анализа обращений субъектов регулирования, в том числе:</w:t>
            </w:r>
          </w:p>
          <w:p w14:paraId="60EF483C" w14:textId="77777777" w:rsidR="00201B19" w:rsidRPr="005527FD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1) выводы об основных проблемах соблюдения и применения ОТ;</w:t>
            </w:r>
          </w:p>
          <w:p w14:paraId="56B314FD" w14:textId="77777777" w:rsidR="00201B19" w:rsidRPr="005527FD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2) выводы об основных причинах проблем соблюдения и применения ОТ, а также основанные на результатах соответствующего анализа выгоды о соблюдении принципов установления и оценки применения ОТ (в частности, принципов обоснованности, правовой определенности и системности, исполнимости);</w:t>
            </w:r>
          </w:p>
          <w:p w14:paraId="2F391D08" w14:textId="77777777" w:rsidR="00201B19" w:rsidRPr="005527FD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3) предложения об изменении регулирования и (или) принятии иных мер с целью устранения основных проблем соблюдения и применения ОТ.</w:t>
            </w:r>
          </w:p>
        </w:tc>
      </w:tr>
    </w:tbl>
    <w:p w14:paraId="3D39E6D9" w14:textId="77777777" w:rsidR="008055BE" w:rsidRPr="00456222" w:rsidRDefault="008055BE" w:rsidP="004562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sectPr w:rsidR="008055BE" w:rsidRPr="00456222" w:rsidSect="008055B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09CFF17C" w14:textId="63D9625E" w:rsidR="00201B19" w:rsidRPr="00456222" w:rsidRDefault="00201B19" w:rsidP="00456222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62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8. Информация о количестве и содержании вступивших в законную силу судебных актов по спорам, связанным с применением ОТ, по делам об оспаривании </w:t>
      </w:r>
      <w:r w:rsidR="00784687" w:rsidRPr="004562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НПА</w:t>
      </w:r>
      <w:r w:rsidRPr="004562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содержащих ОТ, и актов, содержащих разъяснения </w:t>
      </w:r>
      <w:r w:rsidR="00784687" w:rsidRPr="004562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НПА</w:t>
      </w:r>
      <w:r w:rsidRPr="004562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уполномоченными органами</w:t>
      </w: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3"/>
        <w:gridCol w:w="2380"/>
        <w:gridCol w:w="3220"/>
        <w:gridCol w:w="2100"/>
        <w:gridCol w:w="2660"/>
        <w:gridCol w:w="3713"/>
      </w:tblGrid>
      <w:tr w:rsidR="00201B19" w:rsidRPr="00456222" w14:paraId="6632ED96" w14:textId="77777777" w:rsidTr="00456222">
        <w:tc>
          <w:tcPr>
            <w:tcW w:w="9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9CB4" w14:textId="4B052C40" w:rsidR="00201B19" w:rsidRPr="005527FD" w:rsidRDefault="00456222" w:rsidP="003A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  <w:r w:rsidR="00201B19"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br/>
              <w:t>п/п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9E40" w14:textId="77777777" w:rsidR="00201B19" w:rsidRPr="005527FD" w:rsidRDefault="00201B19" w:rsidP="003A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Краткое описание содержания ОТ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D6A3" w14:textId="77777777" w:rsidR="00201B19" w:rsidRPr="005527FD" w:rsidRDefault="00201B19" w:rsidP="003A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Число вступивших в законную силу судебных актов (за период действия ОТ)</w:t>
            </w: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CA1FCD" w14:textId="2617C4CF" w:rsidR="00201B19" w:rsidRPr="005527FD" w:rsidRDefault="00201B19" w:rsidP="003A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 xml:space="preserve">Проблемы (вопросы) соблюдения и применения ОТ, ставшие поводом для судебных споров по делам об оспаривании </w:t>
            </w:r>
            <w:r w:rsidR="00784687"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НПА</w:t>
            </w: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, содержащего ОТ</w:t>
            </w:r>
          </w:p>
        </w:tc>
      </w:tr>
      <w:tr w:rsidR="00201B19" w:rsidRPr="00456222" w14:paraId="5EDAF835" w14:textId="77777777" w:rsidTr="00456222">
        <w:tc>
          <w:tcPr>
            <w:tcW w:w="9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85E8" w14:textId="77777777" w:rsidR="00201B19" w:rsidRPr="005527FD" w:rsidRDefault="00201B19" w:rsidP="003A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FD21" w14:textId="77777777" w:rsidR="00201B19" w:rsidRPr="005527FD" w:rsidRDefault="00201B19" w:rsidP="003A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D1C0" w14:textId="77777777" w:rsidR="00201B19" w:rsidRPr="005527FD" w:rsidRDefault="00201B19" w:rsidP="003A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Дела об оспаривании решений, действий органов местного самоуправления и их должностных лиц, ненормативных правовых актов, связанных с применением ОТ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88C5" w14:textId="29872592" w:rsidR="00201B19" w:rsidRPr="005527FD" w:rsidRDefault="00201B19" w:rsidP="003A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 xml:space="preserve">Дела об оспаривании </w:t>
            </w:r>
            <w:r w:rsidR="00784687"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НПА</w:t>
            </w: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, содержащего ОТ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B51F" w14:textId="1873C3D4" w:rsidR="00201B19" w:rsidRPr="005527FD" w:rsidRDefault="00201B19" w:rsidP="003A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 xml:space="preserve">Содержание проблемы (вопроса), в том числе указание ОТ на вышестоящий </w:t>
            </w:r>
            <w:r w:rsidR="00784687"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НПА</w:t>
            </w: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, соответствие которому оспаривалось, а также приведение судебной позиции по соответствующему спору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545203" w14:textId="23498326" w:rsidR="00201B19" w:rsidRPr="005527FD" w:rsidRDefault="00201B19" w:rsidP="003A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 xml:space="preserve">Основные причины возникновения проблемы (отсутствие полномочий у органов местного самоуправления, принявшего </w:t>
            </w:r>
            <w:r w:rsidR="00784687"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НПА</w:t>
            </w: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 xml:space="preserve">, устанавливающего ОТ, на установление соответствующего ОТ; противоречие положений </w:t>
            </w:r>
            <w:r w:rsidR="00784687"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НПА</w:t>
            </w: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 xml:space="preserve"> вышестоящим нормативным правовым </w:t>
            </w:r>
            <w:r w:rsidR="00456222"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актам; нарушение</w:t>
            </w: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 xml:space="preserve"> принципа правовой определенности при установлении ОТ; установление ОТ актом, не являющимся </w:t>
            </w:r>
            <w:r w:rsidR="00784687"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НПА</w:t>
            </w: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; иные причины)</w:t>
            </w:r>
          </w:p>
        </w:tc>
      </w:tr>
      <w:tr w:rsidR="00201B19" w:rsidRPr="00456222" w14:paraId="1BE18E76" w14:textId="77777777" w:rsidTr="00456222">
        <w:tc>
          <w:tcPr>
            <w:tcW w:w="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EF29" w14:textId="77777777" w:rsidR="00201B19" w:rsidRPr="005527FD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AC92" w14:textId="77777777" w:rsidR="00201B19" w:rsidRPr="005527FD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2B1E" w14:textId="77777777" w:rsidR="00201B19" w:rsidRPr="005527FD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DBB7" w14:textId="77777777" w:rsidR="00201B19" w:rsidRPr="005527FD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CFB4" w14:textId="77777777" w:rsidR="00201B19" w:rsidRPr="005527FD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43E629" w14:textId="77777777" w:rsidR="00201B19" w:rsidRPr="005527FD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01B19" w:rsidRPr="00456222" w14:paraId="357D51E7" w14:textId="77777777" w:rsidTr="00456222">
        <w:tc>
          <w:tcPr>
            <w:tcW w:w="1502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722F6FF" w14:textId="77777777" w:rsidR="00201B19" w:rsidRPr="005527FD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Выводы и предложения по результатам анализа соответствующей судебной практики, в том числе:</w:t>
            </w:r>
          </w:p>
          <w:p w14:paraId="536A5BF8" w14:textId="77777777" w:rsidR="00201B19" w:rsidRPr="005527FD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1) выводы об основных проблемах соблюдения и применения ОТ;</w:t>
            </w:r>
          </w:p>
          <w:p w14:paraId="32570FF0" w14:textId="77777777" w:rsidR="00201B19" w:rsidRPr="005527FD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2) выводы об основных причинах проблем с соблюдением и применением ОТ, а также основанные на результатах соответствующего анализа выводы о соблюдении принципов установления и оценки применения ОТ;</w:t>
            </w:r>
          </w:p>
          <w:p w14:paraId="510B31AB" w14:textId="77777777" w:rsidR="00201B19" w:rsidRPr="005527FD" w:rsidRDefault="00201B19" w:rsidP="002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3) предложения о возможных изменениях регулирования и (или) о принятии иных мер с целью устранения основных проблем соблюдения в применения ОТ.</w:t>
            </w:r>
          </w:p>
        </w:tc>
      </w:tr>
    </w:tbl>
    <w:p w14:paraId="5235AC49" w14:textId="701F5FD5" w:rsidR="00456222" w:rsidRPr="00456222" w:rsidRDefault="00456222" w:rsidP="004562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sectPr w:rsidR="00456222" w:rsidRPr="00456222" w:rsidSect="0045622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37" w:name="sub_7009"/>
      <w:r w:rsidRPr="00456222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 xml:space="preserve">    </w:t>
      </w:r>
      <w:r w:rsidR="00A52D76" w:rsidRPr="00456222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 xml:space="preserve">9. Иные сведения, которые позволяют оценить результаты применения ОТ и достижение целей их </w:t>
      </w:r>
      <w:r w:rsidRPr="00456222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>установления указываются</w:t>
      </w:r>
      <w:r w:rsidR="00A52D76" w:rsidRPr="00456222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 xml:space="preserve"> иные сведения, позволяющие оценить результаты применения ОТ и достижение целей их установления, а также результаты их анализа и связанные с ними предложения по изменению регулирования.</w:t>
      </w:r>
      <w:bookmarkEnd w:id="37"/>
    </w:p>
    <w:p w14:paraId="110544E8" w14:textId="36056055" w:rsidR="00A52D76" w:rsidRPr="005C2FAE" w:rsidRDefault="00A52D76" w:rsidP="00A52D7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kern w:val="0"/>
          <w:sz w:val="28"/>
          <w:szCs w:val="28"/>
          <w:lang w:eastAsia="ru-RU"/>
          <w14:ligatures w14:val="none"/>
        </w:rPr>
      </w:pPr>
      <w:bookmarkStart w:id="38" w:name="sub_7300"/>
      <w:r w:rsidRPr="005C2FAE">
        <w:rPr>
          <w:rFonts w:ascii="Times New Roman CYR" w:eastAsiaTheme="minorEastAsia" w:hAnsi="Times New Roman CYR" w:cs="Times New Roman CYR"/>
          <w:bCs/>
          <w:color w:val="26282F"/>
          <w:kern w:val="0"/>
          <w:sz w:val="28"/>
          <w:szCs w:val="28"/>
          <w:lang w:eastAsia="ru-RU"/>
          <w14:ligatures w14:val="none"/>
        </w:rPr>
        <w:t>III. Выводы и предложения по итогам оцен</w:t>
      </w:r>
      <w:r w:rsidR="005C2FAE">
        <w:rPr>
          <w:rFonts w:ascii="Times New Roman CYR" w:eastAsiaTheme="minorEastAsia" w:hAnsi="Times New Roman CYR" w:cs="Times New Roman CYR"/>
          <w:bCs/>
          <w:color w:val="26282F"/>
          <w:kern w:val="0"/>
          <w:sz w:val="28"/>
          <w:szCs w:val="28"/>
          <w:lang w:eastAsia="ru-RU"/>
          <w14:ligatures w14:val="none"/>
        </w:rPr>
        <w:t>ки достижения целей введения</w:t>
      </w:r>
      <w:r w:rsidRPr="005C2FAE">
        <w:rPr>
          <w:rFonts w:ascii="Times New Roman CYR" w:eastAsiaTheme="minorEastAsia" w:hAnsi="Times New Roman CYR" w:cs="Times New Roman CYR"/>
          <w:bCs/>
          <w:color w:val="26282F"/>
          <w:kern w:val="0"/>
          <w:sz w:val="28"/>
          <w:szCs w:val="28"/>
          <w:lang w:eastAsia="ru-RU"/>
          <w14:ligatures w14:val="none"/>
        </w:rPr>
        <w:t xml:space="preserve"> ОТ, содержащихся в </w:t>
      </w:r>
      <w:r w:rsidR="00784687" w:rsidRPr="005C2FAE">
        <w:rPr>
          <w:rFonts w:ascii="Times New Roman CYR" w:eastAsiaTheme="minorEastAsia" w:hAnsi="Times New Roman CYR" w:cs="Times New Roman CYR"/>
          <w:bCs/>
          <w:color w:val="26282F"/>
          <w:kern w:val="0"/>
          <w:sz w:val="28"/>
          <w:szCs w:val="28"/>
          <w:lang w:eastAsia="ru-RU"/>
          <w14:ligatures w14:val="none"/>
        </w:rPr>
        <w:t>НПА</w:t>
      </w:r>
    </w:p>
    <w:bookmarkEnd w:id="38"/>
    <w:p w14:paraId="1231320E" w14:textId="77777777" w:rsidR="00A52D76" w:rsidRPr="005C2FAE" w:rsidRDefault="00A52D76" w:rsidP="00A52D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</w:pPr>
    </w:p>
    <w:p w14:paraId="0459F84A" w14:textId="5454C02E" w:rsidR="00A52D76" w:rsidRPr="00456222" w:rsidRDefault="00A52D76" w:rsidP="00A52D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</w:pPr>
      <w:bookmarkStart w:id="39" w:name="sub_7010"/>
      <w:r w:rsidRPr="00456222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 xml:space="preserve">10. Данный раздел заполняется для каждого </w:t>
      </w:r>
      <w:r w:rsidR="00784687" w:rsidRPr="00456222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>НПА</w:t>
      </w:r>
      <w:r w:rsidRPr="00456222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 xml:space="preserve">, в отношении которого производилась оценка применения ОТ и сделан одни из выводов, </w:t>
      </w:r>
      <w:r w:rsidR="005C2FAE" w:rsidRPr="00456222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 xml:space="preserve">предусмотренных </w:t>
      </w:r>
      <w:r w:rsidR="005C2FAE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>пунктом</w:t>
      </w:r>
      <w:r w:rsidR="005C2FAE" w:rsidRPr="005C2FAE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 xml:space="preserve"> 29 настоящего</w:t>
      </w:r>
      <w:r w:rsidR="005C2FAE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 xml:space="preserve"> порядка.</w:t>
      </w:r>
    </w:p>
    <w:bookmarkEnd w:id="39"/>
    <w:p w14:paraId="0A96E103" w14:textId="0785533F" w:rsidR="00A52D76" w:rsidRPr="00456222" w:rsidRDefault="00A52D76" w:rsidP="00A52D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</w:pPr>
      <w:r w:rsidRPr="00456222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 xml:space="preserve">В нижеуказанной таблице для каждого соблюденного критерия, обосновывающего вывод, приводятся доказательства выполнения данного критерия со ссылками на конкретные пункты настоящего Доклада, содержащие используемые для обоснования сведения. Для каждого </w:t>
      </w:r>
      <w:r w:rsidR="005C2FAE" w:rsidRPr="00456222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>не соблюденного</w:t>
      </w:r>
      <w:r w:rsidRPr="00456222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 xml:space="preserve"> критерия приводится содержание и краткое описание несоответствия критерию со ссылками на конкретные пункты настоящего Доклада, содержащие сведения, подтверждающие факт несоблюдения критерия.</w:t>
      </w:r>
    </w:p>
    <w:p w14:paraId="5942F76C" w14:textId="77777777" w:rsidR="00A52D76" w:rsidRPr="00456222" w:rsidRDefault="00A52D76" w:rsidP="00A52D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</w:pPr>
    </w:p>
    <w:tbl>
      <w:tblPr>
        <w:tblW w:w="92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5571"/>
        <w:gridCol w:w="2977"/>
      </w:tblGrid>
      <w:tr w:rsidR="00A52D76" w:rsidRPr="00456222" w14:paraId="126DE3C0" w14:textId="77777777" w:rsidTr="00456222">
        <w:tc>
          <w:tcPr>
            <w:tcW w:w="92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1AC113" w14:textId="77777777" w:rsidR="00A52D76" w:rsidRPr="00456222" w:rsidRDefault="00A52D76" w:rsidP="00A52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6222"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  <w14:ligatures w14:val="none"/>
              </w:rPr>
              <w:t>Краткое описание содержания ОТ, в отношении которых сделан вывод о целесообразности/нецелесообразности дальнейшего применения</w:t>
            </w:r>
          </w:p>
        </w:tc>
      </w:tr>
      <w:tr w:rsidR="00A52D76" w:rsidRPr="00456222" w14:paraId="71A99ABD" w14:textId="77777777" w:rsidTr="00F2184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FB51" w14:textId="24F5C028" w:rsidR="00A52D76" w:rsidRPr="005527FD" w:rsidRDefault="00456222" w:rsidP="00A52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  <w:r w:rsidR="00A52D76"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br/>
              <w:t>п/п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1F9B" w14:textId="77777777" w:rsidR="00A52D76" w:rsidRPr="005527FD" w:rsidRDefault="00A52D76" w:rsidP="00A52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Критерии, подтверждающие вывод о целесообразности/нецелесообразности дальнейшего применения ОТ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5D343B" w14:textId="77777777" w:rsidR="00A52D76" w:rsidRPr="005527FD" w:rsidRDefault="00A52D76" w:rsidP="00A52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Обоснование соблюдения (несоблюдения) критерия</w:t>
            </w:r>
          </w:p>
        </w:tc>
      </w:tr>
      <w:tr w:rsidR="00A52D76" w:rsidRPr="00456222" w14:paraId="54BA2AD3" w14:textId="77777777" w:rsidTr="00F2184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46AA" w14:textId="77777777" w:rsidR="00A52D76" w:rsidRPr="005527FD" w:rsidRDefault="00A52D76" w:rsidP="00A52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A0ED" w14:textId="519B8C2E" w:rsidR="00A52D76" w:rsidRPr="005527FD" w:rsidRDefault="00A52D76" w:rsidP="00A52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 xml:space="preserve">Достижение целей введения ОТ, установленных </w:t>
            </w:r>
            <w:r w:rsidR="00784687"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НПА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9394A4" w14:textId="77777777" w:rsidR="00A52D76" w:rsidRPr="005527FD" w:rsidRDefault="00A52D76" w:rsidP="00A52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2D76" w:rsidRPr="00456222" w14:paraId="59CEAB95" w14:textId="77777777" w:rsidTr="00F2184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B2ED" w14:textId="77777777" w:rsidR="00A52D76" w:rsidRPr="005527FD" w:rsidRDefault="00A52D76" w:rsidP="00A52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F281" w14:textId="3E019941" w:rsidR="00A52D76" w:rsidRPr="005527FD" w:rsidRDefault="00A52D76" w:rsidP="00F2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 xml:space="preserve">Соблюдение принципов установления и оценки применения ОТ, в том числе отсутствие противоречащих, дублирующих или аналогичных по содержанию, неактуальных ОТ или невозможности их исполнения; наличие у органа, утвердившего </w:t>
            </w:r>
            <w:r w:rsidR="00784687"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НПА</w:t>
            </w: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, полномочий на его принятие и установление ОТ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6138DA" w14:textId="77777777" w:rsidR="00A52D76" w:rsidRPr="005527FD" w:rsidRDefault="00A52D76" w:rsidP="00F2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2D76" w:rsidRPr="00456222" w14:paraId="141A2283" w14:textId="77777777" w:rsidTr="00F2184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494B" w14:textId="77777777" w:rsidR="00A52D76" w:rsidRPr="005527FD" w:rsidRDefault="00A52D76" w:rsidP="00A52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BE1A" w14:textId="494D1B1F" w:rsidR="00A52D76" w:rsidRPr="005527FD" w:rsidRDefault="00A52D76" w:rsidP="00F2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 xml:space="preserve">Соответствие </w:t>
            </w:r>
            <w:r w:rsidR="00784687"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НПА</w:t>
            </w: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 xml:space="preserve"> вышестоящим НПА, отсутствие противоречий между ними и в практике применения </w:t>
            </w:r>
            <w:r w:rsidR="00784687"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НПА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92CEF3" w14:textId="77777777" w:rsidR="00A52D76" w:rsidRPr="005527FD" w:rsidRDefault="00A52D76" w:rsidP="00F2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2D76" w:rsidRPr="00456222" w14:paraId="1343EC85" w14:textId="77777777" w:rsidTr="00F2184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B416" w14:textId="77777777" w:rsidR="00A52D76" w:rsidRPr="005527FD" w:rsidRDefault="00A52D76" w:rsidP="00A52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882F" w14:textId="2652290E" w:rsidR="00A52D76" w:rsidRPr="005527FD" w:rsidRDefault="00A52D76" w:rsidP="00F2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 xml:space="preserve">Отсутствие проблем с соблюдением (применением) ОТ, которые могут быть наиболее эффективно решены только с помощью изменения регулирования, в том числе отсутствие в </w:t>
            </w:r>
            <w:r w:rsidR="00784687"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НПА</w:t>
            </w: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, устанавливающем ОТ, неопределенных понятий, некорректных и (или) неоднозначных формулировок, не позволяющих единообразно применять и (или) исполнять ОТ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3444E4" w14:textId="77777777" w:rsidR="00A52D76" w:rsidRPr="005527FD" w:rsidRDefault="00A52D76" w:rsidP="00F2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2D76" w:rsidRPr="00456222" w14:paraId="7ADD5AD9" w14:textId="77777777" w:rsidTr="005C2FAE">
        <w:trPr>
          <w:trHeight w:val="1752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7060" w14:textId="77777777" w:rsidR="00A52D76" w:rsidRPr="00456222" w:rsidRDefault="00A52D76" w:rsidP="00A52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6222"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  <w14:ligatures w14:val="none"/>
              </w:rPr>
              <w:t>5.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E659" w14:textId="77777777" w:rsidR="00A52D76" w:rsidRPr="005527FD" w:rsidRDefault="00A52D76" w:rsidP="00F2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Эффективность ОТ в разрешении проблемы, в том числе доказанное отсутствие необходимости изменения регулирования для повышения эффективности решения проблемы, а также невозможность применения альтернативных способов решения проблемы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45A525" w14:textId="77777777" w:rsidR="00A52D76" w:rsidRPr="00456222" w:rsidRDefault="00A52D76" w:rsidP="00F2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52D76" w:rsidRPr="00456222" w14:paraId="44CFAECF" w14:textId="77777777" w:rsidTr="00456222">
        <w:tc>
          <w:tcPr>
            <w:tcW w:w="92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8F331F1" w14:textId="77777777" w:rsidR="00A52D76" w:rsidRPr="005C2FAE" w:rsidRDefault="00A52D76" w:rsidP="00A52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FAE">
              <w:rPr>
                <w:rFonts w:ascii="Times New Roman CYR" w:eastAsiaTheme="minorEastAsia" w:hAnsi="Times New Roman CYR" w:cs="Times New Roman CYR"/>
                <w:bCs/>
                <w:color w:val="26282F"/>
                <w:kern w:val="0"/>
                <w:sz w:val="24"/>
                <w:szCs w:val="24"/>
                <w:lang w:eastAsia="ru-RU"/>
                <w14:ligatures w14:val="none"/>
              </w:rPr>
              <w:t>Выводы и предложения:</w:t>
            </w:r>
          </w:p>
        </w:tc>
      </w:tr>
    </w:tbl>
    <w:p w14:paraId="583BF73B" w14:textId="17B72450" w:rsidR="00A52D76" w:rsidRPr="006A336A" w:rsidRDefault="00A52D76" w:rsidP="006A336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8"/>
          <w:szCs w:val="28"/>
          <w:lang w:eastAsia="ru-RU"/>
          <w14:ligatures w14:val="none"/>
        </w:rPr>
      </w:pPr>
      <w:bookmarkStart w:id="40" w:name="sub_7400"/>
      <w:r w:rsidRPr="005C2FAE">
        <w:rPr>
          <w:rFonts w:ascii="Times New Roman CYR" w:eastAsiaTheme="minorEastAsia" w:hAnsi="Times New Roman CYR" w:cs="Times New Roman CYR"/>
          <w:bCs/>
          <w:color w:val="26282F"/>
          <w:kern w:val="0"/>
          <w:sz w:val="28"/>
          <w:szCs w:val="28"/>
          <w:lang w:eastAsia="ru-RU"/>
          <w14:ligatures w14:val="none"/>
        </w:rPr>
        <w:t>IV.</w:t>
      </w:r>
      <w:r w:rsidRPr="00456222"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8"/>
          <w:szCs w:val="28"/>
          <w:lang w:eastAsia="ru-RU"/>
          <w14:ligatures w14:val="none"/>
        </w:rPr>
        <w:t xml:space="preserve"> </w:t>
      </w:r>
      <w:r w:rsidRPr="005C2FAE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>Иные сведения</w:t>
      </w:r>
      <w:r w:rsidRPr="00456222"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8"/>
          <w:szCs w:val="28"/>
          <w:lang w:eastAsia="ru-RU"/>
          <w14:ligatures w14:val="none"/>
        </w:rPr>
        <w:t xml:space="preserve"> о </w:t>
      </w:r>
      <w:r w:rsidRPr="005C2FAE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>подготовке настоящего Доклада и его результатах</w:t>
      </w:r>
      <w:bookmarkEnd w:id="40"/>
    </w:p>
    <w:p w14:paraId="0F8875F1" w14:textId="77777777" w:rsidR="00A52D76" w:rsidRPr="00456222" w:rsidRDefault="00A52D76" w:rsidP="00A52D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</w:pPr>
      <w:bookmarkStart w:id="41" w:name="sub_7011"/>
      <w:r w:rsidRPr="00456222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>11. Данный раздел заполняется по итогам публичного обсуждения настоящего Доклада и его доработки в соответствии с поступившими замечаниями (при наличии).</w:t>
      </w:r>
    </w:p>
    <w:bookmarkEnd w:id="41"/>
    <w:p w14:paraId="01215A6C" w14:textId="77777777" w:rsidR="00A52D76" w:rsidRPr="00456222" w:rsidRDefault="00A52D76" w:rsidP="00A52D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</w:pPr>
      <w:r w:rsidRPr="00456222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>1) сведения о проведении публичного обсуждения проекта настоящего Доклада</w:t>
      </w:r>
    </w:p>
    <w:p w14:paraId="779699BA" w14:textId="77777777" w:rsidR="00A52D76" w:rsidRPr="00456222" w:rsidRDefault="00A52D76" w:rsidP="00A52D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4480"/>
        <w:gridCol w:w="3920"/>
      </w:tblGrid>
      <w:tr w:rsidR="00A52D76" w:rsidRPr="00456222" w14:paraId="45117010" w14:textId="77777777" w:rsidTr="00F94944">
        <w:tc>
          <w:tcPr>
            <w:tcW w:w="93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7947320" w14:textId="77777777" w:rsidR="00A52D76" w:rsidRPr="005527FD" w:rsidRDefault="00A52D76" w:rsidP="00A52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Дата начала и дата окончания проведения публичного обсуждения проекта настоящего Доклада</w:t>
            </w:r>
          </w:p>
        </w:tc>
      </w:tr>
      <w:tr w:rsidR="00A52D76" w:rsidRPr="00456222" w14:paraId="36BA1E90" w14:textId="77777777" w:rsidTr="00F94944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DCB2" w14:textId="72D7CD44" w:rsidR="00A52D76" w:rsidRPr="00456222" w:rsidRDefault="00456222" w:rsidP="00A52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6222"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  <w14:ligatures w14:val="none"/>
              </w:rPr>
              <w:t xml:space="preserve">№ </w:t>
            </w:r>
            <w:r w:rsidR="00A52D76" w:rsidRPr="00456222"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  <w14:ligatures w14:val="none"/>
              </w:rPr>
              <w:br/>
              <w:t>п/п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6C0F" w14:textId="77777777" w:rsidR="00A52D76" w:rsidRPr="005527FD" w:rsidRDefault="00A52D76" w:rsidP="00A52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Наименование органа (организации), извещенного о публичном обсуждении проекта настоящего Доклада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A55BA8" w14:textId="77777777" w:rsidR="00A52D76" w:rsidRPr="005527FD" w:rsidRDefault="00A52D76" w:rsidP="00A52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Предложение по доработке проекта настоящего Доклада</w:t>
            </w:r>
          </w:p>
        </w:tc>
      </w:tr>
      <w:tr w:rsidR="00A52D76" w:rsidRPr="00456222" w14:paraId="414E798F" w14:textId="77777777" w:rsidTr="00F94944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4EAF" w14:textId="77777777" w:rsidR="00A52D76" w:rsidRPr="00456222" w:rsidRDefault="00A52D76" w:rsidP="00A52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6222"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  <w14:ligatures w14:val="none"/>
              </w:rPr>
              <w:t>1.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5748" w14:textId="52F18D71" w:rsidR="00A52D76" w:rsidRPr="005527FD" w:rsidRDefault="00A52D76" w:rsidP="00A52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47387A" w14:textId="77777777" w:rsidR="00A52D76" w:rsidRPr="005527FD" w:rsidRDefault="00A52D76" w:rsidP="00A52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2D76" w:rsidRPr="00456222" w14:paraId="0128AE18" w14:textId="77777777" w:rsidTr="00F94944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4999" w14:textId="77777777" w:rsidR="00A52D76" w:rsidRPr="00456222" w:rsidRDefault="00A52D76" w:rsidP="00A52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6222"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  <w14:ligatures w14:val="none"/>
              </w:rPr>
              <w:t>2.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6CF2" w14:textId="17CC0C62" w:rsidR="00A52D76" w:rsidRPr="005527FD" w:rsidRDefault="00A52D76" w:rsidP="00A52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8E24DA" w14:textId="77777777" w:rsidR="00A52D76" w:rsidRPr="005527FD" w:rsidRDefault="00A52D76" w:rsidP="00A52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2D76" w:rsidRPr="00456222" w14:paraId="2DF180E2" w14:textId="77777777" w:rsidTr="00F94944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7B9B" w14:textId="77777777" w:rsidR="00A52D76" w:rsidRPr="00456222" w:rsidRDefault="00A52D76" w:rsidP="00A52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6222"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  <w14:ligatures w14:val="none"/>
              </w:rPr>
              <w:t>3.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9538" w14:textId="0A03C766" w:rsidR="00A52D76" w:rsidRPr="005527FD" w:rsidRDefault="00A52D76" w:rsidP="00A52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B65541" w14:textId="77777777" w:rsidR="00A52D76" w:rsidRPr="005527FD" w:rsidRDefault="00A52D76" w:rsidP="00A52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4EA2D3A" w14:textId="77777777" w:rsidR="00A52D76" w:rsidRPr="00456222" w:rsidRDefault="00A52D76" w:rsidP="00A52D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</w:pPr>
    </w:p>
    <w:p w14:paraId="50F55B7F" w14:textId="4BA2C803" w:rsidR="00A52D76" w:rsidRPr="00456222" w:rsidRDefault="00A52D76" w:rsidP="005202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</w:pPr>
      <w:r w:rsidRPr="00456222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>2) сведения о доработке проекта настоящего Доклада по результатам его</w:t>
      </w:r>
      <w:r w:rsidR="00520257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 xml:space="preserve"> </w:t>
      </w:r>
      <w:r w:rsidRPr="00456222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>публичного обсуждения</w:t>
      </w:r>
      <w:r w:rsidR="00520257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 xml:space="preserve"> у</w:t>
      </w:r>
      <w:r w:rsidRPr="00456222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>казывается, какие изменения, в какие разделы и в связи с какими</w:t>
      </w:r>
      <w:r w:rsidR="00520257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 xml:space="preserve"> </w:t>
      </w:r>
      <w:r w:rsidRPr="00456222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>замечаниями (предложениями), поступившими в ходе</w:t>
      </w:r>
      <w:r w:rsidR="00520257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 xml:space="preserve"> </w:t>
      </w:r>
      <w:r w:rsidRPr="00456222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>публичного обсуждения</w:t>
      </w:r>
      <w:r w:rsidR="00520257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 xml:space="preserve"> </w:t>
      </w:r>
      <w:r w:rsidRPr="00456222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>проекта настоящего Доклада, внесены в проект</w:t>
      </w:r>
      <w:r w:rsidR="00520257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 xml:space="preserve"> </w:t>
      </w:r>
      <w:r w:rsidRPr="00456222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>настоящего Доклада.</w:t>
      </w:r>
    </w:p>
    <w:p w14:paraId="6FC3F8B1" w14:textId="77777777" w:rsidR="00A52D76" w:rsidRPr="00456222" w:rsidRDefault="00A52D76" w:rsidP="005202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</w:pPr>
    </w:p>
    <w:p w14:paraId="4C288B2C" w14:textId="77777777" w:rsidR="00A52D76" w:rsidRPr="00456222" w:rsidRDefault="00A52D76" w:rsidP="005202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</w:pPr>
      <w:r w:rsidRPr="00456222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>Наименование должности</w:t>
      </w:r>
    </w:p>
    <w:p w14:paraId="4A6FEDFA" w14:textId="77777777" w:rsidR="00A52D76" w:rsidRPr="00456222" w:rsidRDefault="00A52D76" w:rsidP="005202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</w:pPr>
      <w:r w:rsidRPr="00456222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>руководителя (иного уполномоченного</w:t>
      </w:r>
    </w:p>
    <w:p w14:paraId="4309653D" w14:textId="77777777" w:rsidR="00A52D76" w:rsidRPr="00456222" w:rsidRDefault="00A52D76" w:rsidP="005202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</w:pPr>
      <w:r w:rsidRPr="00456222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>на то должностного лица)</w:t>
      </w:r>
    </w:p>
    <w:p w14:paraId="5A7DB1B2" w14:textId="77777777" w:rsidR="00A52D76" w:rsidRPr="00456222" w:rsidRDefault="00A52D76" w:rsidP="005202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</w:pPr>
      <w:r w:rsidRPr="00456222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>уполномоченного органа             Подпись               И.О. Фамилия</w:t>
      </w:r>
    </w:p>
    <w:p w14:paraId="2316E005" w14:textId="77777777" w:rsidR="00A52D76" w:rsidRPr="00456222" w:rsidRDefault="00A52D76" w:rsidP="005202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</w:pPr>
    </w:p>
    <w:p w14:paraId="3F9CD7F0" w14:textId="77777777" w:rsidR="00A52D76" w:rsidRPr="00456222" w:rsidRDefault="00A52D76" w:rsidP="005202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</w:pPr>
      <w:r w:rsidRPr="00456222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>___________________</w:t>
      </w:r>
    </w:p>
    <w:p w14:paraId="7F14EDE5" w14:textId="77777777" w:rsidR="00A52D76" w:rsidRPr="00456222" w:rsidRDefault="00A52D76" w:rsidP="005202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</w:pPr>
      <w:r w:rsidRPr="00456222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 xml:space="preserve">        дата</w:t>
      </w:r>
    </w:p>
    <w:p w14:paraId="19F2AF5A" w14:textId="77777777" w:rsidR="001B75EB" w:rsidRPr="00456222" w:rsidRDefault="001B75EB" w:rsidP="00520257">
      <w:pPr>
        <w:pStyle w:val="consplusnormal"/>
        <w:rPr>
          <w:sz w:val="28"/>
          <w:szCs w:val="28"/>
        </w:rPr>
      </w:pPr>
    </w:p>
    <w:p w14:paraId="4DFB199B" w14:textId="77777777" w:rsidR="001B75EB" w:rsidRPr="00456222" w:rsidRDefault="001B75EB" w:rsidP="001B75EB">
      <w:pPr>
        <w:pStyle w:val="consplusnormal"/>
        <w:jc w:val="both"/>
        <w:rPr>
          <w:sz w:val="28"/>
          <w:szCs w:val="28"/>
        </w:rPr>
        <w:sectPr w:rsidR="001B75EB" w:rsidRPr="00456222" w:rsidSect="0045622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4"/>
        <w:tblW w:w="5559" w:type="dxa"/>
        <w:tblInd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9"/>
      </w:tblGrid>
      <w:tr w:rsidR="001B75EB" w:rsidRPr="001B75EB" w14:paraId="2CC4189D" w14:textId="77777777" w:rsidTr="00527548">
        <w:trPr>
          <w:trHeight w:val="2121"/>
        </w:trPr>
        <w:tc>
          <w:tcPr>
            <w:tcW w:w="5559" w:type="dxa"/>
          </w:tcPr>
          <w:p w14:paraId="758E5833" w14:textId="58012F5B" w:rsidR="001B75EB" w:rsidRPr="00A32CD2" w:rsidRDefault="00A32CD2" w:rsidP="001B75E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</w:t>
            </w:r>
            <w:r w:rsidR="001B75EB" w:rsidRPr="00A32CD2">
              <w:rPr>
                <w:sz w:val="22"/>
                <w:szCs w:val="22"/>
              </w:rPr>
              <w:t xml:space="preserve">Приложение № </w:t>
            </w:r>
            <w:r w:rsidR="008D5ECD" w:rsidRPr="00A32CD2">
              <w:rPr>
                <w:sz w:val="22"/>
                <w:szCs w:val="22"/>
              </w:rPr>
              <w:t>4</w:t>
            </w:r>
            <w:r w:rsidR="001B75EB" w:rsidRPr="00A32CD2">
              <w:rPr>
                <w:sz w:val="22"/>
                <w:szCs w:val="22"/>
              </w:rPr>
              <w:t xml:space="preserve"> </w:t>
            </w:r>
          </w:p>
          <w:p w14:paraId="70DA9B61" w14:textId="77777777" w:rsidR="001B75EB" w:rsidRPr="00A32CD2" w:rsidRDefault="001B75EB" w:rsidP="008D5ECD">
            <w:pPr>
              <w:pStyle w:val="consplusnormal"/>
              <w:spacing w:line="240" w:lineRule="exact"/>
              <w:jc w:val="both"/>
              <w:rPr>
                <w:sz w:val="22"/>
                <w:szCs w:val="22"/>
              </w:rPr>
            </w:pPr>
            <w:r w:rsidRPr="00A32CD2">
              <w:rPr>
                <w:sz w:val="22"/>
                <w:szCs w:val="22"/>
              </w:rPr>
              <w:t>к порядку установления и оценки применения обязательных требований, устанавливаемых нормативными правовыми актами администрации Труновского муниципального округа Ставропольского края</w:t>
            </w:r>
          </w:p>
          <w:p w14:paraId="0D87C603" w14:textId="77777777" w:rsidR="001B75EB" w:rsidRPr="00A32CD2" w:rsidRDefault="001B75EB" w:rsidP="001B75EB">
            <w:pPr>
              <w:pStyle w:val="consplusnormal"/>
              <w:ind w:firstLine="567"/>
              <w:jc w:val="both"/>
              <w:rPr>
                <w:sz w:val="22"/>
                <w:szCs w:val="22"/>
              </w:rPr>
            </w:pPr>
          </w:p>
        </w:tc>
      </w:tr>
    </w:tbl>
    <w:p w14:paraId="79F1095C" w14:textId="77777777" w:rsidR="001B75EB" w:rsidRPr="001B75EB" w:rsidRDefault="001B75EB" w:rsidP="00A32CD2">
      <w:pPr>
        <w:pStyle w:val="consplusnormal"/>
        <w:ind w:firstLine="567"/>
        <w:jc w:val="center"/>
        <w:rPr>
          <w:sz w:val="28"/>
          <w:szCs w:val="28"/>
        </w:rPr>
      </w:pPr>
    </w:p>
    <w:p w14:paraId="3CB1270A" w14:textId="77777777" w:rsidR="00AB18D2" w:rsidRDefault="001B75EB" w:rsidP="00AB18D2">
      <w:pPr>
        <w:pStyle w:val="consplusnormal"/>
        <w:ind w:firstLine="567"/>
        <w:jc w:val="center"/>
        <w:rPr>
          <w:b/>
          <w:bCs/>
          <w:sz w:val="28"/>
          <w:szCs w:val="28"/>
        </w:rPr>
      </w:pPr>
      <w:r w:rsidRPr="001B75EB">
        <w:rPr>
          <w:sz w:val="28"/>
          <w:szCs w:val="28"/>
        </w:rPr>
        <w:t>С В</w:t>
      </w:r>
      <w:r w:rsidR="00AB18D2">
        <w:rPr>
          <w:sz w:val="28"/>
          <w:szCs w:val="28"/>
        </w:rPr>
        <w:t xml:space="preserve"> О Д К А   П Р Е Д Л О Ж Е Н И Й</w:t>
      </w:r>
      <w:r w:rsidR="00AB18D2" w:rsidRPr="00AB18D2">
        <w:rPr>
          <w:b/>
          <w:bCs/>
          <w:sz w:val="28"/>
          <w:szCs w:val="28"/>
        </w:rPr>
        <w:br/>
      </w:r>
    </w:p>
    <w:p w14:paraId="693FBDDF" w14:textId="518BE888" w:rsidR="001B75EB" w:rsidRDefault="00AB18D2" w:rsidP="00A32CD2">
      <w:pPr>
        <w:pStyle w:val="consplusnormal"/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доработке</w:t>
      </w:r>
      <w:r w:rsidRPr="00AB18D2">
        <w:rPr>
          <w:bCs/>
          <w:sz w:val="28"/>
          <w:szCs w:val="28"/>
        </w:rPr>
        <w:t xml:space="preserve"> доклада о достижении целей введения обязательных требований, устанавливаемых нормативными правовым</w:t>
      </w:r>
      <w:r>
        <w:rPr>
          <w:bCs/>
          <w:sz w:val="28"/>
          <w:szCs w:val="28"/>
        </w:rPr>
        <w:t>и актами</w:t>
      </w:r>
      <w:r w:rsidRPr="00AB18D2">
        <w:t xml:space="preserve"> </w:t>
      </w:r>
      <w:r w:rsidRPr="00AB18D2">
        <w:rPr>
          <w:bCs/>
          <w:sz w:val="28"/>
          <w:szCs w:val="28"/>
        </w:rPr>
        <w:t>администрации Труновского муниципального округа Ставропольского по результатам публичного обсуждения</w:t>
      </w:r>
    </w:p>
    <w:p w14:paraId="42CED558" w14:textId="77777777" w:rsidR="00A32CD2" w:rsidRPr="00AB18D2" w:rsidRDefault="00A32CD2" w:rsidP="00A32CD2">
      <w:pPr>
        <w:pStyle w:val="consplusnormal"/>
        <w:spacing w:line="240" w:lineRule="exact"/>
        <w:jc w:val="both"/>
        <w:rPr>
          <w:sz w:val="28"/>
          <w:szCs w:val="28"/>
        </w:rPr>
      </w:pPr>
    </w:p>
    <w:p w14:paraId="4D640215" w14:textId="77777777" w:rsidR="001B75EB" w:rsidRPr="001B75EB" w:rsidRDefault="001B75EB" w:rsidP="006A336A">
      <w:pPr>
        <w:pStyle w:val="consplusnormal"/>
        <w:jc w:val="both"/>
        <w:rPr>
          <w:sz w:val="28"/>
          <w:szCs w:val="28"/>
        </w:rPr>
      </w:pPr>
      <w:r w:rsidRPr="001B75EB">
        <w:rPr>
          <w:sz w:val="28"/>
          <w:szCs w:val="28"/>
        </w:rPr>
        <w:t>Предложения принимались</w:t>
      </w:r>
    </w:p>
    <w:p w14:paraId="10B0B2F4" w14:textId="399C5260" w:rsidR="001B75EB" w:rsidRPr="001B75EB" w:rsidRDefault="001B75EB" w:rsidP="001B75EB">
      <w:pPr>
        <w:pStyle w:val="consplusnormal"/>
        <w:jc w:val="both"/>
        <w:rPr>
          <w:sz w:val="28"/>
          <w:szCs w:val="28"/>
        </w:rPr>
      </w:pPr>
      <w:r w:rsidRPr="001B75EB">
        <w:rPr>
          <w:sz w:val="28"/>
          <w:szCs w:val="28"/>
        </w:rPr>
        <w:t>___________________________________________________________________________________________________</w:t>
      </w:r>
      <w:r w:rsidRPr="00456222">
        <w:rPr>
          <w:sz w:val="28"/>
          <w:szCs w:val="28"/>
        </w:rPr>
        <w:t>____</w:t>
      </w:r>
      <w:r w:rsidRPr="001B75EB">
        <w:rPr>
          <w:sz w:val="28"/>
          <w:szCs w:val="28"/>
        </w:rPr>
        <w:t>_указывается структурное подразделение, отраслевой (функциональный) орган аппарата администрации Труновского муниципального округа Ставропольско</w:t>
      </w:r>
      <w:r w:rsidR="00AB18D2">
        <w:rPr>
          <w:sz w:val="28"/>
          <w:szCs w:val="28"/>
        </w:rPr>
        <w:t xml:space="preserve">го края, разработавший доклад </w:t>
      </w:r>
      <w:r w:rsidR="00AB18D2" w:rsidRPr="00AB18D2">
        <w:rPr>
          <w:sz w:val="28"/>
          <w:szCs w:val="28"/>
        </w:rPr>
        <w:t>о достижении целей введения обязательных требований, устанавливаемых нормативными правовыми актами администрации Труновского муниципального округа Ставропольского по р</w:t>
      </w:r>
      <w:r w:rsidR="00AB18D2">
        <w:rPr>
          <w:sz w:val="28"/>
          <w:szCs w:val="28"/>
        </w:rPr>
        <w:t>езультатам публичного обсуждений</w:t>
      </w:r>
      <w:r w:rsidRPr="001B75EB">
        <w:rPr>
          <w:sz w:val="28"/>
          <w:szCs w:val="28"/>
        </w:rPr>
        <w:t xml:space="preserve"> (далее соответственно уполномоченный орган, </w:t>
      </w:r>
      <w:r w:rsidR="00AB18D2">
        <w:rPr>
          <w:sz w:val="28"/>
          <w:szCs w:val="28"/>
        </w:rPr>
        <w:t>доклад</w:t>
      </w:r>
      <w:r w:rsidRPr="001B75EB">
        <w:rPr>
          <w:sz w:val="28"/>
          <w:szCs w:val="28"/>
        </w:rPr>
        <w:t>)</w:t>
      </w:r>
    </w:p>
    <w:p w14:paraId="281DC79B" w14:textId="212D80DD" w:rsidR="001B75EB" w:rsidRPr="001B75EB" w:rsidRDefault="001B75EB" w:rsidP="006A336A">
      <w:pPr>
        <w:pStyle w:val="consplusnormal"/>
        <w:jc w:val="both"/>
        <w:rPr>
          <w:sz w:val="28"/>
          <w:szCs w:val="28"/>
        </w:rPr>
      </w:pPr>
      <w:r w:rsidRPr="001B75EB">
        <w:rPr>
          <w:sz w:val="28"/>
          <w:szCs w:val="28"/>
        </w:rPr>
        <w:t>с _________________ по ______________________</w:t>
      </w:r>
    </w:p>
    <w:p w14:paraId="6826CE0E" w14:textId="77777777" w:rsidR="001B75EB" w:rsidRPr="001B75EB" w:rsidRDefault="001B75EB" w:rsidP="001B75EB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1"/>
        <w:gridCol w:w="2527"/>
        <w:gridCol w:w="2793"/>
        <w:gridCol w:w="1862"/>
        <w:gridCol w:w="1862"/>
        <w:gridCol w:w="1596"/>
        <w:gridCol w:w="1995"/>
        <w:gridCol w:w="1729"/>
      </w:tblGrid>
      <w:tr w:rsidR="00AB18D2" w:rsidRPr="00AB18D2" w14:paraId="36D7A9D2" w14:textId="77777777" w:rsidTr="00AD5B45"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A600" w14:textId="1F6D0F17" w:rsidR="00AB18D2" w:rsidRPr="00AB18D2" w:rsidRDefault="00AB18D2" w:rsidP="00AB18D2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Pr="00AB18D2">
              <w:rPr>
                <w:sz w:val="28"/>
                <w:szCs w:val="28"/>
              </w:rPr>
              <w:t>п/п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3A93" w14:textId="77777777" w:rsidR="00AB18D2" w:rsidRPr="00AB18D2" w:rsidRDefault="00AB18D2" w:rsidP="00AB18D2">
            <w:pPr>
              <w:pStyle w:val="consplusnormal"/>
              <w:jc w:val="both"/>
              <w:rPr>
                <w:sz w:val="28"/>
                <w:szCs w:val="28"/>
              </w:rPr>
            </w:pPr>
            <w:r w:rsidRPr="00AB18D2">
              <w:rPr>
                <w:sz w:val="28"/>
                <w:szCs w:val="28"/>
              </w:rPr>
              <w:t>Участник публичного обсуждения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D473" w14:textId="349D9E4E" w:rsidR="00AB18D2" w:rsidRPr="00AB18D2" w:rsidRDefault="00AB18D2" w:rsidP="00AB18D2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Нормативный </w:t>
            </w:r>
            <w:r w:rsidRPr="00AB18D2">
              <w:rPr>
                <w:sz w:val="28"/>
                <w:szCs w:val="28"/>
              </w:rPr>
              <w:t>правовой акт в проекте доклада для обсуждения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F85A" w14:textId="77777777" w:rsidR="00AB18D2" w:rsidRPr="00AB18D2" w:rsidRDefault="00AB18D2" w:rsidP="00AB18D2">
            <w:pPr>
              <w:pStyle w:val="consplusnormal"/>
              <w:jc w:val="both"/>
              <w:rPr>
                <w:sz w:val="28"/>
                <w:szCs w:val="28"/>
              </w:rPr>
            </w:pPr>
            <w:r w:rsidRPr="00AB18D2">
              <w:rPr>
                <w:sz w:val="28"/>
                <w:szCs w:val="28"/>
              </w:rPr>
              <w:t>Предложение участника публичного обсуждения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4D7E" w14:textId="77777777" w:rsidR="00AB18D2" w:rsidRPr="00AB18D2" w:rsidRDefault="00AB18D2" w:rsidP="00AB18D2">
            <w:pPr>
              <w:pStyle w:val="consplusnormal"/>
              <w:jc w:val="both"/>
              <w:rPr>
                <w:sz w:val="28"/>
                <w:szCs w:val="28"/>
              </w:rPr>
            </w:pPr>
            <w:r w:rsidRPr="00AB18D2">
              <w:rPr>
                <w:sz w:val="28"/>
                <w:szCs w:val="28"/>
              </w:rPr>
              <w:t>Способ представления предложения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A87A" w14:textId="77777777" w:rsidR="00AB18D2" w:rsidRPr="00AB18D2" w:rsidRDefault="00AB18D2" w:rsidP="00AB18D2">
            <w:pPr>
              <w:pStyle w:val="consplusnormal"/>
              <w:jc w:val="both"/>
              <w:rPr>
                <w:sz w:val="28"/>
                <w:szCs w:val="28"/>
              </w:rPr>
            </w:pPr>
            <w:r w:rsidRPr="00AB18D2">
              <w:rPr>
                <w:sz w:val="28"/>
                <w:szCs w:val="28"/>
              </w:rPr>
              <w:t>Дата поступления предложения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11A8" w14:textId="77777777" w:rsidR="00AB18D2" w:rsidRPr="00AB18D2" w:rsidRDefault="00AB18D2" w:rsidP="00AB18D2">
            <w:pPr>
              <w:pStyle w:val="consplusnormal"/>
              <w:jc w:val="both"/>
              <w:rPr>
                <w:sz w:val="28"/>
                <w:szCs w:val="28"/>
              </w:rPr>
            </w:pPr>
            <w:r w:rsidRPr="00AB18D2">
              <w:rPr>
                <w:sz w:val="28"/>
                <w:szCs w:val="28"/>
              </w:rPr>
              <w:t>Результат рассмотрения предложения уполномоченным органом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7E42DA" w14:textId="77777777" w:rsidR="00AB18D2" w:rsidRPr="00AB18D2" w:rsidRDefault="00AB18D2" w:rsidP="00AB18D2">
            <w:pPr>
              <w:pStyle w:val="consplusnormal"/>
              <w:jc w:val="both"/>
              <w:rPr>
                <w:sz w:val="28"/>
                <w:szCs w:val="28"/>
              </w:rPr>
            </w:pPr>
            <w:r w:rsidRPr="00AB18D2">
              <w:rPr>
                <w:sz w:val="28"/>
                <w:szCs w:val="28"/>
              </w:rPr>
              <w:t>Комментарий уполномоченного органа</w:t>
            </w:r>
          </w:p>
        </w:tc>
      </w:tr>
      <w:tr w:rsidR="00AB18D2" w:rsidRPr="00AB18D2" w14:paraId="47167E71" w14:textId="77777777" w:rsidTr="00AD5B45"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4AE5" w14:textId="77777777" w:rsidR="00AB18D2" w:rsidRDefault="00AB18D2" w:rsidP="00AB18D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FA27" w14:textId="77777777" w:rsidR="00AB18D2" w:rsidRPr="00AB18D2" w:rsidRDefault="00AB18D2" w:rsidP="00AB18D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5E2B" w14:textId="77777777" w:rsidR="00AB18D2" w:rsidRDefault="00AB18D2" w:rsidP="00AB18D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73B6" w14:textId="77777777" w:rsidR="00AB18D2" w:rsidRPr="00AB18D2" w:rsidRDefault="00AB18D2" w:rsidP="00AB18D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C9A9" w14:textId="77777777" w:rsidR="00AB18D2" w:rsidRPr="00AB18D2" w:rsidRDefault="00AB18D2" w:rsidP="00AB18D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293E" w14:textId="77777777" w:rsidR="00AB18D2" w:rsidRPr="00AB18D2" w:rsidRDefault="00AB18D2" w:rsidP="00AB18D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08FD" w14:textId="77777777" w:rsidR="00AB18D2" w:rsidRPr="00AB18D2" w:rsidRDefault="00AB18D2" w:rsidP="00AB18D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0BA71A" w14:textId="77777777" w:rsidR="00AB18D2" w:rsidRPr="00AB18D2" w:rsidRDefault="00AB18D2" w:rsidP="00AB18D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</w:tbl>
    <w:p w14:paraId="33BBE10E" w14:textId="77777777" w:rsidR="001B75EB" w:rsidRPr="001B75EB" w:rsidRDefault="001B75EB" w:rsidP="001B75EB">
      <w:pPr>
        <w:pStyle w:val="consplusnormal"/>
        <w:ind w:firstLine="567"/>
        <w:jc w:val="both"/>
        <w:rPr>
          <w:sz w:val="28"/>
          <w:szCs w:val="28"/>
        </w:rPr>
      </w:pPr>
    </w:p>
    <w:p w14:paraId="54972CAC" w14:textId="77777777" w:rsidR="003A38EF" w:rsidRDefault="001B75EB" w:rsidP="00AB18D2">
      <w:pPr>
        <w:pStyle w:val="consplusnormal"/>
        <w:spacing w:before="0" w:beforeAutospacing="0" w:after="0" w:afterAutospacing="0" w:line="240" w:lineRule="exact"/>
        <w:rPr>
          <w:sz w:val="28"/>
          <w:szCs w:val="28"/>
        </w:rPr>
      </w:pPr>
      <w:r w:rsidRPr="001B75EB">
        <w:rPr>
          <w:sz w:val="28"/>
          <w:szCs w:val="28"/>
        </w:rPr>
        <w:t>Наименование должности руководителя (иного уполномоченного</w:t>
      </w:r>
      <w:r w:rsidR="003A38EF">
        <w:rPr>
          <w:sz w:val="28"/>
          <w:szCs w:val="28"/>
        </w:rPr>
        <w:t xml:space="preserve"> </w:t>
      </w:r>
      <w:r w:rsidRPr="001B75EB">
        <w:rPr>
          <w:sz w:val="28"/>
          <w:szCs w:val="28"/>
        </w:rPr>
        <w:t>на то должностного лица)</w:t>
      </w:r>
    </w:p>
    <w:p w14:paraId="5BA7C8FF" w14:textId="50F1DC00" w:rsidR="001B75EB" w:rsidRPr="001B75EB" w:rsidRDefault="001B75EB" w:rsidP="00AB18D2">
      <w:pPr>
        <w:pStyle w:val="consplusnormal"/>
        <w:spacing w:before="0" w:beforeAutospacing="0" w:after="0" w:afterAutospacing="0" w:line="240" w:lineRule="exact"/>
        <w:rPr>
          <w:sz w:val="28"/>
          <w:szCs w:val="28"/>
        </w:rPr>
      </w:pPr>
      <w:r w:rsidRPr="001B75EB">
        <w:rPr>
          <w:sz w:val="28"/>
          <w:szCs w:val="28"/>
        </w:rPr>
        <w:t>уполномоченного органа                  Подпись                         И.О. Фамилия</w:t>
      </w:r>
      <w:r w:rsidR="00DC266E">
        <w:rPr>
          <w:sz w:val="28"/>
          <w:szCs w:val="28"/>
        </w:rPr>
        <w:t xml:space="preserve">                                                                          </w:t>
      </w:r>
      <w:r w:rsidRPr="001B75EB">
        <w:rPr>
          <w:sz w:val="28"/>
          <w:szCs w:val="28"/>
        </w:rPr>
        <w:t>дата</w:t>
      </w:r>
    </w:p>
    <w:p w14:paraId="3512324A" w14:textId="77777777" w:rsidR="001B75EB" w:rsidRPr="00456222" w:rsidRDefault="001B75EB" w:rsidP="005C57B0">
      <w:pPr>
        <w:pStyle w:val="consplusnormal"/>
        <w:ind w:firstLine="567"/>
        <w:jc w:val="both"/>
        <w:rPr>
          <w:sz w:val="28"/>
          <w:szCs w:val="28"/>
        </w:rPr>
        <w:sectPr w:rsidR="001B75EB" w:rsidRPr="00456222" w:rsidSect="001B75EB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4"/>
        <w:tblW w:w="0" w:type="auto"/>
        <w:tblInd w:w="5240" w:type="dxa"/>
        <w:tblLook w:val="04A0" w:firstRow="1" w:lastRow="0" w:firstColumn="1" w:lastColumn="0" w:noHBand="0" w:noVBand="1"/>
      </w:tblPr>
      <w:tblGrid>
        <w:gridCol w:w="4105"/>
      </w:tblGrid>
      <w:tr w:rsidR="00B52FBC" w:rsidRPr="00456222" w14:paraId="7A974F3B" w14:textId="77777777" w:rsidTr="00B52FBC"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</w:tcPr>
          <w:p w14:paraId="23CB2DF1" w14:textId="556CC9AE" w:rsidR="00B52FBC" w:rsidRDefault="00A32CD2" w:rsidP="008D5ECD">
            <w:pPr>
              <w:widowControl w:val="0"/>
              <w:autoSpaceDE w:val="0"/>
              <w:autoSpaceDN w:val="0"/>
              <w:adjustRightInd w:val="0"/>
              <w:spacing w:before="108" w:after="108" w:line="240" w:lineRule="exact"/>
              <w:jc w:val="both"/>
              <w:outlineLvl w:val="0"/>
              <w:rPr>
                <w:rFonts w:ascii="Times New Roman CYR" w:eastAsiaTheme="minorEastAsia" w:hAnsi="Times New Roman CYR" w:cs="Times New Roman CYR"/>
                <w:color w:val="26282F"/>
                <w:kern w:val="0"/>
                <w:lang w:eastAsia="ru-RU"/>
                <w14:ligatures w14:val="none"/>
              </w:rPr>
            </w:pPr>
            <w:r>
              <w:rPr>
                <w:rFonts w:ascii="Times New Roman CYR" w:eastAsiaTheme="minorEastAsia" w:hAnsi="Times New Roman CYR" w:cs="Times New Roman CYR"/>
                <w:color w:val="26282F"/>
                <w:kern w:val="0"/>
                <w:lang w:eastAsia="ru-RU"/>
                <w14:ligatures w14:val="none"/>
              </w:rPr>
              <w:t xml:space="preserve">                   </w:t>
            </w:r>
            <w:r w:rsidR="00B52FBC" w:rsidRPr="00A32CD2">
              <w:rPr>
                <w:rFonts w:ascii="Times New Roman CYR" w:eastAsiaTheme="minorEastAsia" w:hAnsi="Times New Roman CYR" w:cs="Times New Roman CYR"/>
                <w:color w:val="26282F"/>
                <w:kern w:val="0"/>
                <w:lang w:eastAsia="ru-RU"/>
                <w14:ligatures w14:val="none"/>
              </w:rPr>
              <w:t xml:space="preserve">Приложение № </w:t>
            </w:r>
            <w:r w:rsidR="005C2FAE" w:rsidRPr="00A32CD2">
              <w:rPr>
                <w:rFonts w:ascii="Times New Roman CYR" w:eastAsiaTheme="minorEastAsia" w:hAnsi="Times New Roman CYR" w:cs="Times New Roman CYR"/>
                <w:color w:val="26282F"/>
                <w:kern w:val="0"/>
                <w:lang w:eastAsia="ru-RU"/>
                <w14:ligatures w14:val="none"/>
              </w:rPr>
              <w:t>5</w:t>
            </w:r>
            <w:r w:rsidR="00B52FBC" w:rsidRPr="00A32CD2">
              <w:rPr>
                <w:rFonts w:ascii="Times New Roman CYR" w:eastAsiaTheme="minorEastAsia" w:hAnsi="Times New Roman CYR" w:cs="Times New Roman CYR"/>
                <w:color w:val="26282F"/>
                <w:kern w:val="0"/>
                <w:lang w:eastAsia="ru-RU"/>
                <w14:ligatures w14:val="none"/>
              </w:rPr>
              <w:t xml:space="preserve"> </w:t>
            </w:r>
          </w:p>
          <w:p w14:paraId="49820DB3" w14:textId="77777777" w:rsidR="00A32CD2" w:rsidRPr="00A32CD2" w:rsidRDefault="00A32CD2" w:rsidP="008D5ECD">
            <w:pPr>
              <w:widowControl w:val="0"/>
              <w:autoSpaceDE w:val="0"/>
              <w:autoSpaceDN w:val="0"/>
              <w:adjustRightInd w:val="0"/>
              <w:spacing w:before="108" w:after="108" w:line="240" w:lineRule="exact"/>
              <w:jc w:val="both"/>
              <w:outlineLvl w:val="0"/>
              <w:rPr>
                <w:rFonts w:ascii="Times New Roman CYR" w:eastAsiaTheme="minorEastAsia" w:hAnsi="Times New Roman CYR" w:cs="Times New Roman CYR"/>
                <w:color w:val="26282F"/>
                <w:kern w:val="0"/>
                <w:lang w:eastAsia="ru-RU"/>
                <w14:ligatures w14:val="none"/>
              </w:rPr>
            </w:pPr>
          </w:p>
          <w:p w14:paraId="56E06BE0" w14:textId="44AE2CF3" w:rsidR="00B52FBC" w:rsidRPr="00456222" w:rsidRDefault="00B52FBC" w:rsidP="008D5ECD">
            <w:pPr>
              <w:widowControl w:val="0"/>
              <w:autoSpaceDE w:val="0"/>
              <w:autoSpaceDN w:val="0"/>
              <w:adjustRightInd w:val="0"/>
              <w:spacing w:before="108" w:after="108" w:line="240" w:lineRule="exact"/>
              <w:jc w:val="both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32CD2">
              <w:rPr>
                <w:rFonts w:ascii="Times New Roman CYR" w:eastAsiaTheme="minorEastAsia" w:hAnsi="Times New Roman CYR" w:cs="Times New Roman CYR"/>
                <w:color w:val="26282F"/>
                <w:kern w:val="0"/>
                <w:lang w:eastAsia="ru-RU"/>
                <w14:ligatures w14:val="none"/>
              </w:rPr>
              <w:t>к порядку установления и оценки применения обязательных требований, устанавливаемых нормативными правовыми актами администрации Труновского муниципального округа Ставропольского края</w:t>
            </w:r>
          </w:p>
        </w:tc>
      </w:tr>
    </w:tbl>
    <w:p w14:paraId="5863BEE8" w14:textId="77777777" w:rsidR="00B52FBC" w:rsidRDefault="00B52FBC" w:rsidP="00B52FB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8"/>
          <w:szCs w:val="28"/>
          <w:lang w:eastAsia="ru-RU"/>
          <w14:ligatures w14:val="none"/>
        </w:rPr>
      </w:pPr>
    </w:p>
    <w:p w14:paraId="1D545EAD" w14:textId="77777777" w:rsidR="00A32CD2" w:rsidRPr="00456222" w:rsidRDefault="00A32CD2" w:rsidP="00B52FB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8"/>
          <w:szCs w:val="28"/>
          <w:lang w:eastAsia="ru-RU"/>
          <w14:ligatures w14:val="none"/>
        </w:rPr>
      </w:pPr>
    </w:p>
    <w:p w14:paraId="0D24AD65" w14:textId="377B16DF" w:rsidR="005C2FAE" w:rsidRDefault="00B52FBC" w:rsidP="00A32CD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color w:val="26282F"/>
          <w:kern w:val="0"/>
          <w:sz w:val="28"/>
          <w:szCs w:val="28"/>
          <w:lang w:eastAsia="ru-RU"/>
          <w14:ligatures w14:val="none"/>
        </w:rPr>
      </w:pPr>
      <w:proofErr w:type="gramStart"/>
      <w:r w:rsidRPr="00456222">
        <w:rPr>
          <w:rFonts w:ascii="Times New Roman" w:eastAsiaTheme="minorEastAsia" w:hAnsi="Times New Roman" w:cs="Times New Roman"/>
          <w:color w:val="26282F"/>
          <w:kern w:val="0"/>
          <w:sz w:val="28"/>
          <w:szCs w:val="28"/>
          <w:lang w:eastAsia="ru-RU"/>
          <w14:ligatures w14:val="none"/>
        </w:rPr>
        <w:t>З</w:t>
      </w:r>
      <w:proofErr w:type="gramEnd"/>
      <w:r w:rsidRPr="00456222">
        <w:rPr>
          <w:rFonts w:ascii="Times New Roman" w:eastAsiaTheme="minorEastAsia" w:hAnsi="Times New Roman" w:cs="Times New Roman"/>
          <w:color w:val="26282F"/>
          <w:kern w:val="0"/>
          <w:sz w:val="28"/>
          <w:szCs w:val="28"/>
          <w:lang w:eastAsia="ru-RU"/>
          <w14:ligatures w14:val="none"/>
        </w:rPr>
        <w:t xml:space="preserve"> А К Л Ю Ч Е Н И Е</w:t>
      </w:r>
    </w:p>
    <w:p w14:paraId="265C9D53" w14:textId="3D76FD7F" w:rsidR="00B52FBC" w:rsidRPr="00B52FBC" w:rsidRDefault="00B52FBC" w:rsidP="00A32CD2">
      <w:pPr>
        <w:widowControl w:val="0"/>
        <w:autoSpaceDE w:val="0"/>
        <w:autoSpaceDN w:val="0"/>
        <w:adjustRightInd w:val="0"/>
        <w:spacing w:before="108" w:after="108" w:line="240" w:lineRule="exact"/>
        <w:jc w:val="both"/>
        <w:outlineLvl w:val="0"/>
        <w:rPr>
          <w:rFonts w:ascii="Times New Roman" w:eastAsiaTheme="minorEastAsia" w:hAnsi="Times New Roman" w:cs="Times New Roman"/>
          <w:color w:val="26282F"/>
          <w:kern w:val="0"/>
          <w:sz w:val="28"/>
          <w:szCs w:val="28"/>
          <w:lang w:eastAsia="ru-RU"/>
          <w14:ligatures w14:val="none"/>
        </w:rPr>
      </w:pPr>
      <w:r w:rsidRPr="00B52FBC">
        <w:rPr>
          <w:rFonts w:ascii="Times New Roman" w:eastAsiaTheme="minorEastAsia" w:hAnsi="Times New Roman" w:cs="Times New Roman"/>
          <w:color w:val="26282F"/>
          <w:kern w:val="0"/>
          <w:sz w:val="28"/>
          <w:szCs w:val="28"/>
          <w:lang w:eastAsia="ru-RU"/>
          <w14:ligatures w14:val="none"/>
        </w:rPr>
        <w:br/>
        <w:t xml:space="preserve">о результатах рассмотрения доклада о достижении целей введения обязательных требований, устанавливаемых </w:t>
      </w:r>
      <w:r w:rsidR="00FD3AE3">
        <w:rPr>
          <w:rFonts w:ascii="Times New Roman" w:eastAsiaTheme="minorEastAsia" w:hAnsi="Times New Roman" w:cs="Times New Roman"/>
          <w:color w:val="26282F"/>
          <w:kern w:val="0"/>
          <w:sz w:val="28"/>
          <w:szCs w:val="28"/>
          <w:lang w:eastAsia="ru-RU"/>
          <w14:ligatures w14:val="none"/>
        </w:rPr>
        <w:t xml:space="preserve">муниципальными </w:t>
      </w:r>
      <w:r w:rsidRPr="00B52FBC">
        <w:rPr>
          <w:rFonts w:ascii="Times New Roman" w:eastAsiaTheme="minorEastAsia" w:hAnsi="Times New Roman" w:cs="Times New Roman"/>
          <w:color w:val="26282F"/>
          <w:kern w:val="0"/>
          <w:sz w:val="28"/>
          <w:szCs w:val="28"/>
          <w:lang w:eastAsia="ru-RU"/>
          <w14:ligatures w14:val="none"/>
        </w:rPr>
        <w:t xml:space="preserve">нормативными правовыми актами </w:t>
      </w:r>
      <w:r w:rsidR="00520257">
        <w:rPr>
          <w:rFonts w:ascii="Times New Roman" w:eastAsiaTheme="minorEastAsia" w:hAnsi="Times New Roman" w:cs="Times New Roman"/>
          <w:color w:val="26282F"/>
          <w:kern w:val="0"/>
          <w:sz w:val="28"/>
          <w:szCs w:val="28"/>
          <w:lang w:eastAsia="ru-RU"/>
          <w14:ligatures w14:val="none"/>
        </w:rPr>
        <w:t>Т</w:t>
      </w:r>
      <w:r w:rsidRPr="00456222">
        <w:rPr>
          <w:rFonts w:ascii="Times New Roman" w:eastAsiaTheme="minorEastAsia" w:hAnsi="Times New Roman" w:cs="Times New Roman"/>
          <w:color w:val="26282F"/>
          <w:kern w:val="0"/>
          <w:sz w:val="28"/>
          <w:szCs w:val="28"/>
          <w:lang w:eastAsia="ru-RU"/>
          <w14:ligatures w14:val="none"/>
        </w:rPr>
        <w:t>руновского муниципального округа Ставропольского края</w:t>
      </w:r>
    </w:p>
    <w:p w14:paraId="4A0C4966" w14:textId="77777777" w:rsidR="00B52FBC" w:rsidRPr="00B52FBC" w:rsidRDefault="00B52FBC" w:rsidP="000D30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</w:pPr>
    </w:p>
    <w:p w14:paraId="26174E10" w14:textId="7A40E2C4" w:rsidR="00520257" w:rsidRDefault="00B52FBC" w:rsidP="000D30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</w:pPr>
      <w:r w:rsidRPr="00456222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 xml:space="preserve">Отдел </w:t>
      </w:r>
      <w:r w:rsidRPr="00B52FBC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 xml:space="preserve">экономического развития администрации </w:t>
      </w:r>
      <w:r w:rsidR="000D309D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 xml:space="preserve">Труновского муниципального округа Ставропольского края в </w:t>
      </w:r>
      <w:r w:rsidRPr="00B52FBC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>соответствии</w:t>
      </w:r>
      <w:r w:rsidR="00520257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 xml:space="preserve"> </w:t>
      </w:r>
      <w:r w:rsidRPr="00B52FBC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>с</w:t>
      </w:r>
      <w:r w:rsidR="00520257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 xml:space="preserve"> порядком</w:t>
      </w:r>
      <w:r w:rsidRPr="00B52FBC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 xml:space="preserve"> </w:t>
      </w:r>
      <w:r w:rsidR="00520257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>__________________________________________</w:t>
      </w:r>
      <w:r w:rsidR="000D309D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>______________________</w:t>
      </w:r>
      <w:r w:rsidR="00520257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>__.</w:t>
      </w:r>
    </w:p>
    <w:p w14:paraId="5468BC80" w14:textId="18E7BDB7" w:rsidR="00B52FBC" w:rsidRPr="00B52FBC" w:rsidRDefault="00B52FBC" w:rsidP="000D30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</w:pPr>
      <w:r w:rsidRPr="00B52FBC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 xml:space="preserve">(далее соответственно - </w:t>
      </w:r>
      <w:r w:rsidR="00520257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>отдел</w:t>
      </w:r>
      <w:r w:rsidRPr="00B52FBC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 xml:space="preserve">, </w:t>
      </w:r>
      <w:r w:rsidR="000D309D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>администрация. порядок</w:t>
      </w:r>
      <w:r w:rsidRPr="00B52FBC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 xml:space="preserve">), рассмотрел доклад о достижении целей введения обязательных требований, устанавливаемых муниципальными нормативными правовыми актами </w:t>
      </w:r>
      <w:r w:rsidR="000D309D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>Т</w:t>
      </w:r>
      <w:r w:rsidR="00520257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>руновского муниципального округа Ставропольского края</w:t>
      </w:r>
      <w:r w:rsidRPr="00B52FBC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 xml:space="preserve"> (далее - доклад), на предмет соблюдения при подготовке доклада требований </w:t>
      </w:r>
      <w:r w:rsidR="00520257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>п</w:t>
      </w:r>
      <w:r w:rsidRPr="00B52FBC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>орядка, а также требований к форме и содержанию доклада, подготовленный и направленный ____________________________</w:t>
      </w:r>
      <w:r w:rsidR="006A336A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>_______________________________</w:t>
      </w:r>
      <w:r w:rsidRPr="00B52FBC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>_______</w:t>
      </w:r>
    </w:p>
    <w:p w14:paraId="1273309C" w14:textId="77777777" w:rsidR="00B52FBC" w:rsidRPr="00B52FBC" w:rsidRDefault="00B52FBC" w:rsidP="006A33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</w:pPr>
      <w:r w:rsidRPr="00B52FBC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>(указываются реквизиты письма)</w:t>
      </w:r>
    </w:p>
    <w:p w14:paraId="681C92D5" w14:textId="77777777" w:rsidR="00B52FBC" w:rsidRPr="00B52FBC" w:rsidRDefault="00B52FBC" w:rsidP="006A33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</w:pPr>
      <w:r w:rsidRPr="00B52FBC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>для подготовки настоящего заключения</w:t>
      </w:r>
    </w:p>
    <w:p w14:paraId="2B39DE21" w14:textId="713B4643" w:rsidR="00B52FBC" w:rsidRPr="00B52FBC" w:rsidRDefault="00B52FBC" w:rsidP="006A33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</w:pPr>
      <w:r w:rsidRPr="00B52FBC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>__________________________________________________________________</w:t>
      </w:r>
    </w:p>
    <w:p w14:paraId="5FB8E815" w14:textId="377A290B" w:rsidR="00B52FBC" w:rsidRPr="00B52FBC" w:rsidRDefault="00B52FBC" w:rsidP="006A33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</w:pPr>
      <w:r w:rsidRPr="00B52FBC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 xml:space="preserve">(наименование </w:t>
      </w:r>
      <w:r w:rsidR="000D309D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 xml:space="preserve">структурного подразделения аппарата администрации </w:t>
      </w:r>
      <w:r w:rsidRPr="00B52FBC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>отраслевого (функционал</w:t>
      </w:r>
      <w:r w:rsidR="000D309D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>ьного)</w:t>
      </w:r>
      <w:r w:rsidR="00B43ABB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 xml:space="preserve"> органа</w:t>
      </w:r>
      <w:r w:rsidR="000D309D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 xml:space="preserve"> </w:t>
      </w:r>
      <w:r w:rsidR="00B43ABB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>администрации,</w:t>
      </w:r>
    </w:p>
    <w:p w14:paraId="53AC600B" w14:textId="42D53700" w:rsidR="00B52FBC" w:rsidRPr="00B52FBC" w:rsidRDefault="00B52FBC" w:rsidP="006A33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</w:pPr>
      <w:r w:rsidRPr="00B52FBC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>__________________________________________________________________</w:t>
      </w:r>
    </w:p>
    <w:p w14:paraId="16ED6DD9" w14:textId="77777777" w:rsidR="00B52FBC" w:rsidRPr="00B52FBC" w:rsidRDefault="00B52FBC" w:rsidP="006A33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</w:pPr>
      <w:r w:rsidRPr="00B52FBC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>осуществляющего оценку применения обязательных требований)</w:t>
      </w:r>
    </w:p>
    <w:p w14:paraId="2D9BEE3B" w14:textId="77777777" w:rsidR="00B52FBC" w:rsidRPr="00B52FBC" w:rsidRDefault="00B52FBC" w:rsidP="006A33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</w:pPr>
      <w:r w:rsidRPr="00B52FBC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>(далее - уполномоченный орган), сообщает следующее.</w:t>
      </w:r>
    </w:p>
    <w:p w14:paraId="520F2373" w14:textId="65D24DA5" w:rsidR="00B52FBC" w:rsidRPr="00B52FBC" w:rsidRDefault="006A336A" w:rsidP="006A33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</w:pP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>у</w:t>
      </w:r>
      <w:r w:rsidR="00B52FBC" w:rsidRPr="00B52FBC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>полномоченным органом с ____________________ по ____</w:t>
      </w: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>_</w:t>
      </w:r>
      <w:r w:rsidR="00B52FBC" w:rsidRPr="00B52FBC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>_____________</w:t>
      </w:r>
    </w:p>
    <w:p w14:paraId="29CFE0B3" w14:textId="77777777" w:rsidR="00B52FBC" w:rsidRPr="00B52FBC" w:rsidRDefault="00B52FBC" w:rsidP="006A33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</w:pPr>
      <w:r w:rsidRPr="00B52FBC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>(дата начала и окончания публичных обсуждений)</w:t>
      </w:r>
    </w:p>
    <w:p w14:paraId="0135A108" w14:textId="63F3E16F" w:rsidR="00B52FBC" w:rsidRPr="00B52FBC" w:rsidRDefault="00B52FBC" w:rsidP="006A33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</w:pPr>
      <w:r w:rsidRPr="00B52FBC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>проведены</w:t>
      </w:r>
      <w:r w:rsidR="00B43ABB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 xml:space="preserve"> публичные обсуждения по</w:t>
      </w:r>
      <w:r w:rsidR="00AA7724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 xml:space="preserve"> </w:t>
      </w:r>
      <w:r w:rsidR="00FD3AE3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 xml:space="preserve">перечню </w:t>
      </w:r>
      <w:r w:rsidR="00FD3AE3" w:rsidRPr="00B52FBC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>муниципальных</w:t>
      </w:r>
      <w:r w:rsidR="00FD3AE3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 xml:space="preserve"> </w:t>
      </w:r>
      <w:r w:rsidRPr="00B52FBC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>нормативных</w:t>
      </w:r>
      <w:r w:rsidR="006A336A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 xml:space="preserve"> </w:t>
      </w:r>
      <w:r w:rsidRPr="00B52FBC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>правовых актов</w:t>
      </w:r>
      <w:r w:rsidR="00FD3AE3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 xml:space="preserve"> Труновского муниципального округа Ставропольского края</w:t>
      </w:r>
      <w:r w:rsidRPr="00B52FBC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>, подлежащих оценке применения (далее - перечень)</w:t>
      </w:r>
      <w:r w:rsidR="006A336A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 xml:space="preserve"> </w:t>
      </w:r>
      <w:r w:rsidRPr="00B52FBC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>(сводка предложений к проекту перечня прилагается).</w:t>
      </w:r>
    </w:p>
    <w:p w14:paraId="016F6496" w14:textId="63FF8336" w:rsidR="00B52FBC" w:rsidRPr="00B52FBC" w:rsidRDefault="00B52FBC" w:rsidP="006A33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</w:pPr>
      <w:r w:rsidRPr="00B52FBC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>Уполномоченным органом с __________________по ___________________</w:t>
      </w:r>
    </w:p>
    <w:p w14:paraId="272D9892" w14:textId="42153C00" w:rsidR="00B52FBC" w:rsidRPr="00B52FBC" w:rsidRDefault="00B52FBC" w:rsidP="00B43A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</w:pPr>
      <w:r w:rsidRPr="00B52FBC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>(дата начала и окончания публичных обсуждений) проведены публичные обсуждения</w:t>
      </w:r>
      <w:r w:rsidR="006A336A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 xml:space="preserve"> </w:t>
      </w:r>
      <w:r w:rsidRPr="00B52FBC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>по проекту докла</w:t>
      </w:r>
      <w:r w:rsidR="00B43ABB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 xml:space="preserve">да (сводка предложений к докладу </w:t>
      </w:r>
      <w:r w:rsidRPr="00B52FBC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>прилагается).</w:t>
      </w:r>
    </w:p>
    <w:p w14:paraId="1B42E4E8" w14:textId="77777777" w:rsidR="00B52FBC" w:rsidRPr="00B52FBC" w:rsidRDefault="00B52FBC" w:rsidP="00B52F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</w:pPr>
    </w:p>
    <w:p w14:paraId="6F4837EC" w14:textId="2D6E89A8" w:rsidR="00B52FBC" w:rsidRPr="00B52FBC" w:rsidRDefault="00B52FBC" w:rsidP="0045622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</w:pPr>
      <w:r w:rsidRPr="00B52FBC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 xml:space="preserve">Выводы о соблюдении </w:t>
      </w:r>
      <w:hyperlink r:id="rId21" w:history="1">
        <w:r w:rsidRPr="00B52FBC">
          <w:rPr>
            <w:rFonts w:ascii="Times New Roman CYR" w:eastAsiaTheme="minorEastAsia" w:hAnsi="Times New Roman CYR" w:cs="Times New Roman CYR"/>
            <w:kern w:val="0"/>
            <w:sz w:val="28"/>
            <w:szCs w:val="28"/>
            <w:lang w:eastAsia="ru-RU"/>
            <w14:ligatures w14:val="none"/>
          </w:rPr>
          <w:t>Порядка</w:t>
        </w:r>
      </w:hyperlink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5320"/>
        <w:gridCol w:w="3085"/>
      </w:tblGrid>
      <w:tr w:rsidR="00B52FBC" w:rsidRPr="00B52FBC" w14:paraId="3E33759B" w14:textId="77777777" w:rsidTr="007846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544B" w14:textId="1B0D58F8" w:rsidR="00B52FBC" w:rsidRPr="00B52FBC" w:rsidRDefault="00456222" w:rsidP="00B5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  <w:r w:rsidR="00B52FBC" w:rsidRPr="00B52FBC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br/>
              <w:t>п/п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88F3" w14:textId="77777777" w:rsidR="00B52FBC" w:rsidRPr="00B52FBC" w:rsidRDefault="00B52FBC" w:rsidP="00B5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2FBC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Содержание положения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8ECBF6" w14:textId="77777777" w:rsidR="00B52FBC" w:rsidRPr="00B52FBC" w:rsidRDefault="00B52FBC" w:rsidP="00B5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2FBC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Информация об исполнении</w:t>
            </w:r>
          </w:p>
        </w:tc>
      </w:tr>
      <w:tr w:rsidR="00B52FBC" w:rsidRPr="00B52FBC" w14:paraId="41006804" w14:textId="77777777" w:rsidTr="007846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A1F6" w14:textId="77777777" w:rsidR="00B52FBC" w:rsidRPr="00B52FBC" w:rsidRDefault="00B52FBC" w:rsidP="00B5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2FBC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2E5C" w14:textId="46BF9FA8" w:rsidR="00B52FBC" w:rsidRPr="00B52FBC" w:rsidRDefault="00B43ABB" w:rsidP="00B5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Формирование</w:t>
            </w:r>
            <w:r w:rsidR="00B52FBC" w:rsidRPr="00B52FBC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 xml:space="preserve"> перечня в срок не позднее 01 августа, предшествующего году подготовки доклада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D47104" w14:textId="77777777" w:rsidR="00B52FBC" w:rsidRPr="00B52FBC" w:rsidRDefault="00B52FBC" w:rsidP="00B5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52FBC" w:rsidRPr="00B52FBC" w14:paraId="38AAA560" w14:textId="77777777" w:rsidTr="007846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38D2" w14:textId="77777777" w:rsidR="00B52FBC" w:rsidRPr="00B52FBC" w:rsidRDefault="00B52FBC" w:rsidP="00B5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2FBC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A22F" w14:textId="390FF5A1" w:rsidR="00B52FBC" w:rsidRPr="00B52FBC" w:rsidRDefault="00B43ABB" w:rsidP="00B4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 xml:space="preserve">Размещение </w:t>
            </w:r>
            <w:r w:rsidR="00B52FBC" w:rsidRPr="00B52FBC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 xml:space="preserve"> перечня на </w:t>
            </w:r>
            <w:hyperlink r:id="rId22" w:history="1">
              <w:r w:rsidR="00B52FBC" w:rsidRPr="00B52FBC">
                <w:rPr>
                  <w:rFonts w:ascii="Times New Roman CYR" w:eastAsiaTheme="minorEastAsia" w:hAnsi="Times New Roman CYR" w:cs="Times New Roman CYR"/>
                  <w:kern w:val="0"/>
                  <w:sz w:val="24"/>
                  <w:szCs w:val="24"/>
                  <w:lang w:eastAsia="ru-RU"/>
                  <w14:ligatures w14:val="none"/>
                </w:rPr>
                <w:t>официальном сайте</w:t>
              </w:r>
            </w:hyperlink>
            <w:r w:rsidR="00B52FBC" w:rsidRPr="00B52FBC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 xml:space="preserve"> уполномоченного органа в информационно-телекоммуникационной сети "Интернет" (далее - сеть "Интернет") с одновременным извещением о проведен</w:t>
            </w:r>
            <w:r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ии публичного обсуждения</w:t>
            </w:r>
            <w:r w:rsidR="00B52FBC" w:rsidRPr="00B52FBC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 xml:space="preserve"> перечня органов и организаций, в срок не позднее 01 сентября года, предшествующего году подготовки перечня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A5D35F" w14:textId="77777777" w:rsidR="00B52FBC" w:rsidRPr="00B52FBC" w:rsidRDefault="00B52FBC" w:rsidP="00B5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52FBC" w:rsidRPr="00B52FBC" w14:paraId="151AE519" w14:textId="77777777" w:rsidTr="007846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20C1" w14:textId="77777777" w:rsidR="00B52FBC" w:rsidRPr="00B52FBC" w:rsidRDefault="00B52FBC" w:rsidP="00B5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2FBC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4D87" w14:textId="36E72618" w:rsidR="00B52FBC" w:rsidRPr="00B52FBC" w:rsidRDefault="00B43ABB" w:rsidP="00B5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Публичное обсуждение</w:t>
            </w:r>
            <w:r w:rsidR="00B52FBC" w:rsidRPr="00B52FBC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 xml:space="preserve"> перечня составляет не менее 20 рабочих дней со дня его размещения на </w:t>
            </w:r>
            <w:hyperlink r:id="rId23" w:history="1">
              <w:r w:rsidR="00B52FBC" w:rsidRPr="00B52FBC">
                <w:rPr>
                  <w:rFonts w:ascii="Times New Roman CYR" w:eastAsiaTheme="minorEastAsia" w:hAnsi="Times New Roman CYR" w:cs="Times New Roman CYR"/>
                  <w:kern w:val="0"/>
                  <w:sz w:val="24"/>
                  <w:szCs w:val="24"/>
                  <w:lang w:eastAsia="ru-RU"/>
                  <w14:ligatures w14:val="none"/>
                </w:rPr>
                <w:t>официальном сайте</w:t>
              </w:r>
            </w:hyperlink>
            <w:r w:rsidR="00B52FBC" w:rsidRPr="00B52FBC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 xml:space="preserve"> уполномоченного органа в сети "Интернет"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3AFD78" w14:textId="77777777" w:rsidR="00B52FBC" w:rsidRPr="00B52FBC" w:rsidRDefault="00B52FBC" w:rsidP="00B5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52FBC" w:rsidRPr="00B52FBC" w14:paraId="6AA6DAEC" w14:textId="77777777" w:rsidTr="007846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B757" w14:textId="77777777" w:rsidR="00B52FBC" w:rsidRPr="00B52FBC" w:rsidRDefault="00B52FBC" w:rsidP="00B5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2FBC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547B" w14:textId="245BCDF7" w:rsidR="00B52FBC" w:rsidRPr="00B52FBC" w:rsidRDefault="00B52FBC" w:rsidP="00B5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2FBC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Рассмотрение предложений о</w:t>
            </w:r>
            <w:r w:rsidR="00B43AB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 xml:space="preserve"> необходимости доработки</w:t>
            </w:r>
            <w:r w:rsidRPr="00B52FBC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 xml:space="preserve"> перечня, составление сво</w:t>
            </w:r>
            <w:r w:rsidR="00B43AB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дки предложений о доработке</w:t>
            </w:r>
            <w:r w:rsidRPr="00B52FBC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 xml:space="preserve"> перечня, дораб</w:t>
            </w:r>
            <w:r w:rsidR="00B43AB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отка (при необходимости)</w:t>
            </w:r>
            <w:r w:rsidRPr="00B52FBC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 xml:space="preserve"> перечня, с учетом</w:t>
            </w:r>
            <w:r w:rsidR="00B43AB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 xml:space="preserve"> предложений о доработке</w:t>
            </w:r>
            <w:r w:rsidRPr="00B52FBC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 xml:space="preserve"> перечня, и размещение сводки предложений на </w:t>
            </w:r>
            <w:hyperlink r:id="rId24" w:history="1">
              <w:r w:rsidRPr="00B52FBC">
                <w:rPr>
                  <w:rFonts w:ascii="Times New Roman CYR" w:eastAsiaTheme="minorEastAsia" w:hAnsi="Times New Roman CYR" w:cs="Times New Roman CYR"/>
                  <w:kern w:val="0"/>
                  <w:sz w:val="24"/>
                  <w:szCs w:val="24"/>
                  <w:lang w:eastAsia="ru-RU"/>
                  <w14:ligatures w14:val="none"/>
                </w:rPr>
                <w:t>официальном сайте</w:t>
              </w:r>
            </w:hyperlink>
            <w:r w:rsidRPr="00B52FBC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 xml:space="preserve"> уполномоченного органа в сети "Интернет" в срок не более 5 рабочих дней со дня окончан</w:t>
            </w:r>
            <w:r w:rsidR="00B43AB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ия публичного обсуждения</w:t>
            </w:r>
            <w:r w:rsidRPr="00B52FBC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 xml:space="preserve"> перечня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0EBE49" w14:textId="77777777" w:rsidR="00B52FBC" w:rsidRPr="00B52FBC" w:rsidRDefault="00B52FBC" w:rsidP="00B5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52FBC" w:rsidRPr="00B52FBC" w14:paraId="50700CD6" w14:textId="77777777" w:rsidTr="007846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78DC" w14:textId="77777777" w:rsidR="00B52FBC" w:rsidRPr="00B52FBC" w:rsidRDefault="00B52FBC" w:rsidP="00B5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2FBC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63B1" w14:textId="65A7354E" w:rsidR="00B52FBC" w:rsidRPr="00B52FBC" w:rsidRDefault="00B52FBC" w:rsidP="00B5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2FBC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 xml:space="preserve">Утверждение перечня руководителем уполномоченного органа и его размещение на </w:t>
            </w:r>
            <w:hyperlink r:id="rId25" w:history="1">
              <w:r w:rsidRPr="00B52FBC">
                <w:rPr>
                  <w:rFonts w:ascii="Times New Roman CYR" w:eastAsiaTheme="minorEastAsia" w:hAnsi="Times New Roman CYR" w:cs="Times New Roman CYR"/>
                  <w:kern w:val="0"/>
                  <w:sz w:val="24"/>
                  <w:szCs w:val="24"/>
                  <w:lang w:eastAsia="ru-RU"/>
                  <w14:ligatures w14:val="none"/>
                </w:rPr>
                <w:t>официальном сайте</w:t>
              </w:r>
            </w:hyperlink>
            <w:r w:rsidRPr="00B52FBC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 xml:space="preserve"> уполномоченного органа в сети "Интернет" с обязательным </w:t>
            </w:r>
            <w:r w:rsidR="00B43AB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информированием об этом отдела</w:t>
            </w:r>
            <w:r w:rsidRPr="00B52FBC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 xml:space="preserve"> не позднее 01 декабря года, предшествующего году подготовки уполномоченным органом доклада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1359FD" w14:textId="77777777" w:rsidR="00B52FBC" w:rsidRPr="00B52FBC" w:rsidRDefault="00B52FBC" w:rsidP="00B5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52FBC" w:rsidRPr="00B52FBC" w14:paraId="3FEDBF98" w14:textId="77777777" w:rsidTr="007846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43FB" w14:textId="77777777" w:rsidR="00B52FBC" w:rsidRPr="00B52FBC" w:rsidRDefault="00B52FBC" w:rsidP="00B5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2FBC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6.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F701" w14:textId="1FFAB315" w:rsidR="00B52FBC" w:rsidRPr="00B52FBC" w:rsidRDefault="00B52FBC" w:rsidP="00B4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2FBC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Включение в проект доклада информации, содержащ</w:t>
            </w:r>
            <w:r w:rsidR="00B43AB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ейся в 26-21</w:t>
            </w:r>
            <w:r w:rsidRPr="00B52FBC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Порядка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8DE742" w14:textId="77777777" w:rsidR="00B52FBC" w:rsidRPr="00B52FBC" w:rsidRDefault="00B52FBC" w:rsidP="00B5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52FBC" w:rsidRPr="00B52FBC" w14:paraId="69E6F880" w14:textId="77777777" w:rsidTr="007846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0449" w14:textId="77777777" w:rsidR="00B52FBC" w:rsidRPr="00B52FBC" w:rsidRDefault="00B52FBC" w:rsidP="00B5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2FBC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7.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24BB" w14:textId="1CFFCACE" w:rsidR="00B52FBC" w:rsidRPr="00B52FBC" w:rsidRDefault="00B43ABB" w:rsidP="00B5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 xml:space="preserve">Публичное обсуждение </w:t>
            </w:r>
            <w:r w:rsidR="00B52FBC" w:rsidRPr="00B52FBC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 xml:space="preserve">доклада составляет не менее 20 рабочих дней со дня его размещения на </w:t>
            </w:r>
            <w:hyperlink r:id="rId26" w:history="1">
              <w:r w:rsidR="00B52FBC" w:rsidRPr="00B52FBC">
                <w:rPr>
                  <w:rFonts w:ascii="Times New Roman CYR" w:eastAsiaTheme="minorEastAsia" w:hAnsi="Times New Roman CYR" w:cs="Times New Roman CYR"/>
                  <w:kern w:val="0"/>
                  <w:sz w:val="24"/>
                  <w:szCs w:val="24"/>
                  <w:lang w:eastAsia="ru-RU"/>
                  <w14:ligatures w14:val="none"/>
                </w:rPr>
                <w:t>официальном сайте</w:t>
              </w:r>
            </w:hyperlink>
            <w:r w:rsidR="00B52FBC" w:rsidRPr="00B52FBC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 xml:space="preserve"> уполномоченного органа в сети "Интернет"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970D53" w14:textId="77777777" w:rsidR="00B52FBC" w:rsidRPr="00B52FBC" w:rsidRDefault="00B52FBC" w:rsidP="00B5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52FBC" w:rsidRPr="00B52FBC" w14:paraId="16EC2A69" w14:textId="77777777" w:rsidTr="007846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2E0D" w14:textId="77777777" w:rsidR="00B52FBC" w:rsidRPr="00B52FBC" w:rsidRDefault="00B52FBC" w:rsidP="00B5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2FBC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8.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839C" w14:textId="31E6533F" w:rsidR="00B52FBC" w:rsidRPr="00B52FBC" w:rsidRDefault="00B43ABB" w:rsidP="00B4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Размещение</w:t>
            </w:r>
            <w:r w:rsidR="00B52FBC" w:rsidRPr="00B52FBC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 xml:space="preserve"> доклада на </w:t>
            </w:r>
            <w:hyperlink r:id="rId27" w:history="1">
              <w:r w:rsidR="00B52FBC" w:rsidRPr="00B52FBC">
                <w:rPr>
                  <w:rFonts w:ascii="Times New Roman CYR" w:eastAsiaTheme="minorEastAsia" w:hAnsi="Times New Roman CYR" w:cs="Times New Roman CYR"/>
                  <w:kern w:val="0"/>
                  <w:sz w:val="24"/>
                  <w:szCs w:val="24"/>
                  <w:lang w:eastAsia="ru-RU"/>
                  <w14:ligatures w14:val="none"/>
                </w:rPr>
                <w:t>официальном сайте</w:t>
              </w:r>
            </w:hyperlink>
            <w:r w:rsidR="00B52FBC" w:rsidRPr="00B52FBC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 xml:space="preserve"> уполномоченного органа в сети "Интернет" с одновременным извещением о проведен</w:t>
            </w:r>
            <w:r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ии публичного обсуждения</w:t>
            </w:r>
            <w:r w:rsidR="00B52FBC" w:rsidRPr="00B52FBC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 xml:space="preserve"> доклада органов и организаций, содержащихся в </w:t>
            </w:r>
            <w:hyperlink r:id="rId28" w:history="1">
              <w:r>
                <w:rPr>
                  <w:rFonts w:ascii="Times New Roman CYR" w:eastAsiaTheme="minorEastAsia" w:hAnsi="Times New Roman CYR" w:cs="Times New Roman CYR"/>
                  <w:kern w:val="0"/>
                  <w:sz w:val="24"/>
                  <w:szCs w:val="24"/>
                  <w:lang w:eastAsia="ru-RU"/>
                  <w14:ligatures w14:val="none"/>
                </w:rPr>
                <w:t>32</w:t>
              </w:r>
            </w:hyperlink>
            <w:r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B52FBC" w:rsidRPr="00B52FBC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Порядка, в срок не позднее 01 марта года, следующего за годом подготовки уполномоченным органом перечня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A4DE2C" w14:textId="77777777" w:rsidR="00B52FBC" w:rsidRPr="00B52FBC" w:rsidRDefault="00B52FBC" w:rsidP="00B5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52FBC" w:rsidRPr="00B52FBC" w14:paraId="6FAC5A69" w14:textId="77777777" w:rsidTr="007846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AB53" w14:textId="77777777" w:rsidR="00B52FBC" w:rsidRPr="00B52FBC" w:rsidRDefault="00B52FBC" w:rsidP="00B5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2FBC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9.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7D4C" w14:textId="6EE5C99C" w:rsidR="00B52FBC" w:rsidRPr="00B52FBC" w:rsidRDefault="00B52FBC" w:rsidP="00B4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2FBC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Рассмотрение предложений о</w:t>
            </w:r>
            <w:r w:rsidR="00B43AB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 xml:space="preserve"> необходимости доработки</w:t>
            </w:r>
            <w:r w:rsidRPr="00B52FBC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 xml:space="preserve"> доклада, составление сводки </w:t>
            </w:r>
            <w:r w:rsidR="00B43AB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 xml:space="preserve">предложений о доработке </w:t>
            </w:r>
            <w:r w:rsidRPr="00B52FBC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доклада, дораб</w:t>
            </w:r>
            <w:r w:rsidR="00B43AB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отка (при необходимости)</w:t>
            </w:r>
            <w:r w:rsidRPr="00B52FBC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 xml:space="preserve"> доклада, с учетом предложений о доработк</w:t>
            </w:r>
            <w:r w:rsidR="00B43AB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B52FBC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 xml:space="preserve"> доклада, и размещение сводки предложений на своем </w:t>
            </w:r>
            <w:hyperlink r:id="rId29" w:history="1">
              <w:r w:rsidRPr="00B52FBC">
                <w:rPr>
                  <w:rFonts w:ascii="Times New Roman CYR" w:eastAsiaTheme="minorEastAsia" w:hAnsi="Times New Roman CYR" w:cs="Times New Roman CYR"/>
                  <w:kern w:val="0"/>
                  <w:sz w:val="24"/>
                  <w:szCs w:val="24"/>
                  <w:lang w:eastAsia="ru-RU"/>
                  <w14:ligatures w14:val="none"/>
                </w:rPr>
                <w:t>официальном сайте</w:t>
              </w:r>
            </w:hyperlink>
            <w:r w:rsidRPr="00B52FBC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 xml:space="preserve"> в сети "Интернет" в срок не более 5 рабочих дней со дня окончан</w:t>
            </w:r>
            <w:r w:rsidR="00B43AB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 xml:space="preserve">ия публичного обсуждения </w:t>
            </w:r>
            <w:r w:rsidRPr="00B52FBC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 xml:space="preserve"> доклада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83A70C" w14:textId="77777777" w:rsidR="00B52FBC" w:rsidRPr="00B52FBC" w:rsidRDefault="00B52FBC" w:rsidP="00B5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52FBC" w:rsidRPr="00B52FBC" w14:paraId="461C029D" w14:textId="77777777" w:rsidTr="007846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734B" w14:textId="77777777" w:rsidR="00B52FBC" w:rsidRPr="00B52FBC" w:rsidRDefault="00B52FBC" w:rsidP="00B5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2FBC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10.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D58B" w14:textId="6311143C" w:rsidR="00B52FBC" w:rsidRPr="00B52FBC" w:rsidRDefault="00B52FBC" w:rsidP="00B5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2FBC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Доработк</w:t>
            </w:r>
            <w:r w:rsidR="00B43AB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а уполномоченным органом</w:t>
            </w:r>
            <w:r w:rsidRPr="00B52FBC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 xml:space="preserve"> доклада с учетом предложений о доработке доклада (при необходимости), утверждение док</w:t>
            </w:r>
            <w:r w:rsidR="00B43AB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лада и направление его в отдел</w:t>
            </w:r>
            <w:r w:rsidRPr="00B52FBC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 xml:space="preserve"> в срок до 01 июня года, следующего за годом подготовки уполномоченным органом перечня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B11269" w14:textId="77777777" w:rsidR="00B52FBC" w:rsidRPr="00B52FBC" w:rsidRDefault="00B52FBC" w:rsidP="00B5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3B9D0AEA" w14:textId="77777777" w:rsidR="00B52FBC" w:rsidRPr="00B52FBC" w:rsidRDefault="00B52FBC" w:rsidP="00B52F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</w:pPr>
    </w:p>
    <w:p w14:paraId="12B89099" w14:textId="77777777" w:rsidR="00B52FBC" w:rsidRPr="00A32CD2" w:rsidRDefault="00B52FBC" w:rsidP="00B52FB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kern w:val="0"/>
          <w:sz w:val="28"/>
          <w:szCs w:val="28"/>
          <w:lang w:eastAsia="ru-RU"/>
          <w14:ligatures w14:val="none"/>
        </w:rPr>
      </w:pPr>
      <w:r w:rsidRPr="00A32CD2">
        <w:rPr>
          <w:rFonts w:ascii="Times New Roman CYR" w:eastAsiaTheme="minorEastAsia" w:hAnsi="Times New Roman CYR" w:cs="Times New Roman CYR"/>
          <w:bCs/>
          <w:color w:val="26282F"/>
          <w:kern w:val="0"/>
          <w:sz w:val="28"/>
          <w:szCs w:val="28"/>
          <w:lang w:eastAsia="ru-RU"/>
          <w14:ligatures w14:val="none"/>
        </w:rPr>
        <w:t>Выводы о соответствии отчетных материалов установленным формам</w:t>
      </w:r>
    </w:p>
    <w:p w14:paraId="4D8FEC09" w14:textId="77777777" w:rsidR="00B52FBC" w:rsidRPr="00B52FBC" w:rsidRDefault="00B52FBC" w:rsidP="00B52F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4760"/>
        <w:gridCol w:w="3786"/>
      </w:tblGrid>
      <w:tr w:rsidR="00B52FBC" w:rsidRPr="00B52FBC" w14:paraId="321CC739" w14:textId="77777777" w:rsidTr="007846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06CA" w14:textId="3A64209E" w:rsidR="00B52FBC" w:rsidRPr="00B52FBC" w:rsidRDefault="006A336A" w:rsidP="00B5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27FD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  <w:r w:rsidR="00B52FBC" w:rsidRPr="00B52FBC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br/>
              <w:t>п/п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2DFA" w14:textId="77777777" w:rsidR="00B52FBC" w:rsidRPr="00B52FBC" w:rsidRDefault="00B52FBC" w:rsidP="00B5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2FBC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Тип документа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B4AB4F" w14:textId="77777777" w:rsidR="00B52FBC" w:rsidRPr="00B52FBC" w:rsidRDefault="00B52FBC" w:rsidP="00B5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2FBC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Соответствие</w:t>
            </w:r>
          </w:p>
        </w:tc>
      </w:tr>
      <w:tr w:rsidR="00B52FBC" w:rsidRPr="00B52FBC" w14:paraId="67DCE267" w14:textId="77777777" w:rsidTr="007846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A12A" w14:textId="77777777" w:rsidR="00B52FBC" w:rsidRPr="00B52FBC" w:rsidRDefault="00B52FBC" w:rsidP="00B5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2FBC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785D" w14:textId="77777777" w:rsidR="00B52FBC" w:rsidRPr="00B52FBC" w:rsidRDefault="00B52FBC" w:rsidP="00B5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2FBC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Сводка предложений по результатам публичного обсуждения проекта перечня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8852C9" w14:textId="77777777" w:rsidR="00B52FBC" w:rsidRPr="00B52FBC" w:rsidRDefault="00B52FBC" w:rsidP="00B5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52FBC" w:rsidRPr="00B52FBC" w14:paraId="0DF816A8" w14:textId="77777777" w:rsidTr="007846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6D26" w14:textId="77777777" w:rsidR="00B52FBC" w:rsidRPr="00B52FBC" w:rsidRDefault="00B52FBC" w:rsidP="00B5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2FBC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1B93" w14:textId="77777777" w:rsidR="00B52FBC" w:rsidRPr="00B52FBC" w:rsidRDefault="00B52FBC" w:rsidP="00B5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2FBC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Сводка предложений по результатам публичного обсуждения проекта доклада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8CCF43" w14:textId="77777777" w:rsidR="00B52FBC" w:rsidRPr="00B52FBC" w:rsidRDefault="00B52FBC" w:rsidP="00B5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52FBC" w:rsidRPr="00B52FBC" w14:paraId="778CE52B" w14:textId="77777777" w:rsidTr="007846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F24B" w14:textId="77777777" w:rsidR="00B52FBC" w:rsidRPr="00B52FBC" w:rsidRDefault="00B52FBC" w:rsidP="00B5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2FBC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D0C2" w14:textId="77777777" w:rsidR="00B52FBC" w:rsidRPr="00B52FBC" w:rsidRDefault="00B52FBC" w:rsidP="00B5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2FBC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Форма и содержание доклада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F56E15" w14:textId="77777777" w:rsidR="00B52FBC" w:rsidRPr="00B52FBC" w:rsidRDefault="00B52FBC" w:rsidP="00B5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73409A64" w14:textId="77777777" w:rsidR="00B52FBC" w:rsidRPr="00B52FBC" w:rsidRDefault="00B52FBC" w:rsidP="00B52F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</w:pPr>
    </w:p>
    <w:p w14:paraId="2F7DA00C" w14:textId="77777777" w:rsidR="007E62C0" w:rsidRDefault="00B52FBC" w:rsidP="00772F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</w:pPr>
      <w:r w:rsidRPr="00B52FBC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 xml:space="preserve">По результатам рассмотрения доклада на основе проведенной уполномоченным органом оценки применения с учетом предложений, представленных участниками публичных обсуждений, </w:t>
      </w:r>
      <w:r w:rsidR="006A336A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>отдел</w:t>
      </w:r>
      <w:r w:rsidRPr="00B52FBC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 xml:space="preserve"> сделал вывод о соблюдении при подготовке доклада требований </w:t>
      </w:r>
      <w:hyperlink r:id="rId30" w:history="1">
        <w:r w:rsidR="006A336A">
          <w:rPr>
            <w:rFonts w:ascii="Times New Roman CYR" w:eastAsiaTheme="minorEastAsia" w:hAnsi="Times New Roman CYR" w:cs="Times New Roman CYR"/>
            <w:kern w:val="0"/>
            <w:sz w:val="28"/>
            <w:szCs w:val="28"/>
            <w:lang w:eastAsia="ru-RU"/>
            <w14:ligatures w14:val="none"/>
          </w:rPr>
          <w:t>п</w:t>
        </w:r>
        <w:r w:rsidRPr="00B52FBC">
          <w:rPr>
            <w:rFonts w:ascii="Times New Roman CYR" w:eastAsiaTheme="minorEastAsia" w:hAnsi="Times New Roman CYR" w:cs="Times New Roman CYR"/>
            <w:kern w:val="0"/>
            <w:sz w:val="28"/>
            <w:szCs w:val="28"/>
            <w:lang w:eastAsia="ru-RU"/>
            <w14:ligatures w14:val="none"/>
          </w:rPr>
          <w:t>орядка</w:t>
        </w:r>
      </w:hyperlink>
      <w:r w:rsidRPr="00B52FBC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>, а также требований к форме и содержанию доклада.</w:t>
      </w:r>
    </w:p>
    <w:p w14:paraId="082944E1" w14:textId="77777777" w:rsidR="00A32CD2" w:rsidRDefault="00A32CD2" w:rsidP="00772F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</w:pPr>
    </w:p>
    <w:p w14:paraId="32441360" w14:textId="78A82715" w:rsidR="00A32CD2" w:rsidRDefault="00A32CD2" w:rsidP="00A32C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</w:pP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  <w14:ligatures w14:val="none"/>
        </w:rPr>
        <w:t>_________________</w:t>
      </w:r>
    </w:p>
    <w:sectPr w:rsidR="00A32CD2" w:rsidSect="00A32CD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666821" w14:textId="77777777" w:rsidR="005A432D" w:rsidRDefault="005A432D" w:rsidP="00CB0642">
      <w:pPr>
        <w:spacing w:after="0" w:line="240" w:lineRule="auto"/>
      </w:pPr>
      <w:r>
        <w:separator/>
      </w:r>
    </w:p>
  </w:endnote>
  <w:endnote w:type="continuationSeparator" w:id="0">
    <w:p w14:paraId="4446539E" w14:textId="77777777" w:rsidR="005A432D" w:rsidRDefault="005A432D" w:rsidP="00CB0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572B43" w14:textId="77777777" w:rsidR="005A432D" w:rsidRDefault="005A432D" w:rsidP="00CB0642">
      <w:pPr>
        <w:spacing w:after="0" w:line="240" w:lineRule="auto"/>
      </w:pPr>
      <w:r>
        <w:separator/>
      </w:r>
    </w:p>
  </w:footnote>
  <w:footnote w:type="continuationSeparator" w:id="0">
    <w:p w14:paraId="4BC7C6B7" w14:textId="77777777" w:rsidR="005A432D" w:rsidRDefault="005A432D" w:rsidP="00CB0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33662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886127B" w14:textId="3EC2F527" w:rsidR="00CB0642" w:rsidRPr="00CB0642" w:rsidRDefault="00CB0642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B064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B064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B064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560A6">
          <w:rPr>
            <w:rFonts w:ascii="Times New Roman" w:hAnsi="Times New Roman" w:cs="Times New Roman"/>
            <w:noProof/>
            <w:sz w:val="28"/>
            <w:szCs w:val="28"/>
          </w:rPr>
          <w:t>12</w:t>
        </w:r>
        <w:r w:rsidRPr="00CB064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806D257" w14:textId="77777777" w:rsidR="00CB0642" w:rsidRPr="00CB0642" w:rsidRDefault="00CB0642">
    <w:pPr>
      <w:pStyle w:val="a7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0AE"/>
    <w:rsid w:val="0007670A"/>
    <w:rsid w:val="000A355D"/>
    <w:rsid w:val="000D309D"/>
    <w:rsid w:val="000E6B75"/>
    <w:rsid w:val="000E6BF0"/>
    <w:rsid w:val="00125CA3"/>
    <w:rsid w:val="001B0896"/>
    <w:rsid w:val="001B162B"/>
    <w:rsid w:val="001B75EB"/>
    <w:rsid w:val="001F0FBA"/>
    <w:rsid w:val="00201B19"/>
    <w:rsid w:val="00204816"/>
    <w:rsid w:val="002A6F7F"/>
    <w:rsid w:val="002A7097"/>
    <w:rsid w:val="002C227F"/>
    <w:rsid w:val="002C58F1"/>
    <w:rsid w:val="00324E22"/>
    <w:rsid w:val="00342DFA"/>
    <w:rsid w:val="0035564F"/>
    <w:rsid w:val="00372291"/>
    <w:rsid w:val="003935E5"/>
    <w:rsid w:val="003A38EF"/>
    <w:rsid w:val="003B6719"/>
    <w:rsid w:val="004048F6"/>
    <w:rsid w:val="0040785A"/>
    <w:rsid w:val="004361DD"/>
    <w:rsid w:val="004450DC"/>
    <w:rsid w:val="00445BC9"/>
    <w:rsid w:val="00455152"/>
    <w:rsid w:val="00456222"/>
    <w:rsid w:val="00463E8E"/>
    <w:rsid w:val="00466A75"/>
    <w:rsid w:val="00473271"/>
    <w:rsid w:val="004B1D4C"/>
    <w:rsid w:val="004C02B7"/>
    <w:rsid w:val="004C2726"/>
    <w:rsid w:val="004C2F27"/>
    <w:rsid w:val="004D001E"/>
    <w:rsid w:val="004E30AE"/>
    <w:rsid w:val="004F0043"/>
    <w:rsid w:val="004F3097"/>
    <w:rsid w:val="00520257"/>
    <w:rsid w:val="00526CCF"/>
    <w:rsid w:val="00527548"/>
    <w:rsid w:val="00550661"/>
    <w:rsid w:val="0055096E"/>
    <w:rsid w:val="005527FD"/>
    <w:rsid w:val="00557467"/>
    <w:rsid w:val="00582613"/>
    <w:rsid w:val="0059359F"/>
    <w:rsid w:val="005A432D"/>
    <w:rsid w:val="005C2FAE"/>
    <w:rsid w:val="005C57B0"/>
    <w:rsid w:val="005D74C8"/>
    <w:rsid w:val="006876E3"/>
    <w:rsid w:val="00690CE8"/>
    <w:rsid w:val="006A336A"/>
    <w:rsid w:val="007140D1"/>
    <w:rsid w:val="007472DA"/>
    <w:rsid w:val="00772F91"/>
    <w:rsid w:val="00784687"/>
    <w:rsid w:val="007A5FDB"/>
    <w:rsid w:val="007B1FFE"/>
    <w:rsid w:val="007C2356"/>
    <w:rsid w:val="007D349F"/>
    <w:rsid w:val="007E62C0"/>
    <w:rsid w:val="008055BE"/>
    <w:rsid w:val="00856FAD"/>
    <w:rsid w:val="00866EDE"/>
    <w:rsid w:val="008802EC"/>
    <w:rsid w:val="00884508"/>
    <w:rsid w:val="0088578E"/>
    <w:rsid w:val="008B54C5"/>
    <w:rsid w:val="008D24B7"/>
    <w:rsid w:val="008D5ECD"/>
    <w:rsid w:val="009560A6"/>
    <w:rsid w:val="009952D7"/>
    <w:rsid w:val="009C503D"/>
    <w:rsid w:val="009E7B81"/>
    <w:rsid w:val="009F3112"/>
    <w:rsid w:val="00A00BC4"/>
    <w:rsid w:val="00A11D7D"/>
    <w:rsid w:val="00A26F6A"/>
    <w:rsid w:val="00A32CD2"/>
    <w:rsid w:val="00A52D76"/>
    <w:rsid w:val="00A64F87"/>
    <w:rsid w:val="00A831B9"/>
    <w:rsid w:val="00A90DC9"/>
    <w:rsid w:val="00AA7724"/>
    <w:rsid w:val="00AB165B"/>
    <w:rsid w:val="00AB18D2"/>
    <w:rsid w:val="00AD1B26"/>
    <w:rsid w:val="00AD5B45"/>
    <w:rsid w:val="00B43ABB"/>
    <w:rsid w:val="00B52FBC"/>
    <w:rsid w:val="00B65CBC"/>
    <w:rsid w:val="00BC08A1"/>
    <w:rsid w:val="00BE6BA2"/>
    <w:rsid w:val="00C05B91"/>
    <w:rsid w:val="00C62A0A"/>
    <w:rsid w:val="00C94871"/>
    <w:rsid w:val="00CB0642"/>
    <w:rsid w:val="00CD4308"/>
    <w:rsid w:val="00CE306A"/>
    <w:rsid w:val="00CE35FC"/>
    <w:rsid w:val="00CF271F"/>
    <w:rsid w:val="00D05E7B"/>
    <w:rsid w:val="00D229F1"/>
    <w:rsid w:val="00D24C2E"/>
    <w:rsid w:val="00D30706"/>
    <w:rsid w:val="00D40E94"/>
    <w:rsid w:val="00D85136"/>
    <w:rsid w:val="00DC266E"/>
    <w:rsid w:val="00DF01D4"/>
    <w:rsid w:val="00E03669"/>
    <w:rsid w:val="00E7514B"/>
    <w:rsid w:val="00EA7BCA"/>
    <w:rsid w:val="00EE1531"/>
    <w:rsid w:val="00F2095C"/>
    <w:rsid w:val="00F21138"/>
    <w:rsid w:val="00F21849"/>
    <w:rsid w:val="00F716E7"/>
    <w:rsid w:val="00F94944"/>
    <w:rsid w:val="00FD3AE3"/>
    <w:rsid w:val="00FD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D2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5E5"/>
  </w:style>
  <w:style w:type="paragraph" w:styleId="1">
    <w:name w:val="heading 1"/>
    <w:basedOn w:val="a"/>
    <w:next w:val="a"/>
    <w:link w:val="10"/>
    <w:uiPriority w:val="9"/>
    <w:qFormat/>
    <w:rsid w:val="00AB18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5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1">
    <w:name w:val="Гиперссылка1"/>
    <w:basedOn w:val="a0"/>
    <w:rsid w:val="005C57B0"/>
  </w:style>
  <w:style w:type="paragraph" w:customStyle="1" w:styleId="consplusnormal">
    <w:name w:val="consplusnormal"/>
    <w:basedOn w:val="a"/>
    <w:rsid w:val="005C5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title">
    <w:name w:val="consplustitle"/>
    <w:basedOn w:val="a"/>
    <w:rsid w:val="005C5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2">
    <w:name w:val="Строгий1"/>
    <w:basedOn w:val="a0"/>
    <w:rsid w:val="005C57B0"/>
  </w:style>
  <w:style w:type="table" w:styleId="a4">
    <w:name w:val="Table Grid"/>
    <w:basedOn w:val="a1"/>
    <w:uiPriority w:val="39"/>
    <w:rsid w:val="004C2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B162B"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1B162B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A11D7D"/>
    <w:pPr>
      <w:ind w:left="720"/>
      <w:contextualSpacing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55096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AB18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550661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CB0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0642"/>
  </w:style>
  <w:style w:type="paragraph" w:styleId="a9">
    <w:name w:val="footer"/>
    <w:basedOn w:val="a"/>
    <w:link w:val="aa"/>
    <w:uiPriority w:val="99"/>
    <w:unhideWhenUsed/>
    <w:rsid w:val="00CB0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0642"/>
  </w:style>
  <w:style w:type="paragraph" w:styleId="ab">
    <w:name w:val="Balloon Text"/>
    <w:basedOn w:val="a"/>
    <w:link w:val="ac"/>
    <w:uiPriority w:val="99"/>
    <w:semiHidden/>
    <w:unhideWhenUsed/>
    <w:rsid w:val="00956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60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5E5"/>
  </w:style>
  <w:style w:type="paragraph" w:styleId="1">
    <w:name w:val="heading 1"/>
    <w:basedOn w:val="a"/>
    <w:next w:val="a"/>
    <w:link w:val="10"/>
    <w:uiPriority w:val="9"/>
    <w:qFormat/>
    <w:rsid w:val="00AB18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5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1">
    <w:name w:val="Гиперссылка1"/>
    <w:basedOn w:val="a0"/>
    <w:rsid w:val="005C57B0"/>
  </w:style>
  <w:style w:type="paragraph" w:customStyle="1" w:styleId="consplusnormal">
    <w:name w:val="consplusnormal"/>
    <w:basedOn w:val="a"/>
    <w:rsid w:val="005C5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title">
    <w:name w:val="consplustitle"/>
    <w:basedOn w:val="a"/>
    <w:rsid w:val="005C5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2">
    <w:name w:val="Строгий1"/>
    <w:basedOn w:val="a0"/>
    <w:rsid w:val="005C57B0"/>
  </w:style>
  <w:style w:type="table" w:styleId="a4">
    <w:name w:val="Table Grid"/>
    <w:basedOn w:val="a1"/>
    <w:uiPriority w:val="39"/>
    <w:rsid w:val="004C2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B162B"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1B162B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A11D7D"/>
    <w:pPr>
      <w:ind w:left="720"/>
      <w:contextualSpacing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55096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AB18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550661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CB0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0642"/>
  </w:style>
  <w:style w:type="paragraph" w:styleId="a9">
    <w:name w:val="footer"/>
    <w:basedOn w:val="a"/>
    <w:link w:val="aa"/>
    <w:uiPriority w:val="99"/>
    <w:unhideWhenUsed/>
    <w:rsid w:val="00CB0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0642"/>
  </w:style>
  <w:style w:type="paragraph" w:styleId="ab">
    <w:name w:val="Balloon Text"/>
    <w:basedOn w:val="a"/>
    <w:link w:val="ac"/>
    <w:uiPriority w:val="99"/>
    <w:semiHidden/>
    <w:unhideWhenUsed/>
    <w:rsid w:val="00956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60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header" Target="header1.xml"/><Relationship Id="rId18" Type="http://schemas.openxmlformats.org/officeDocument/2006/relationships/hyperlink" Target="https://internet.garant.ru/document/redirect/27112151/81" TargetMode="External"/><Relationship Id="rId26" Type="http://schemas.openxmlformats.org/officeDocument/2006/relationships/hyperlink" Target="https://internet.garant.ru/document/redirect/27112151/8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nternet.garant.ru/document/redirect/406530267/100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.html?id=1D73A852-DCB8-4474-A3CE-BF2EC935402B" TargetMode="External"/><Relationship Id="rId17" Type="http://schemas.openxmlformats.org/officeDocument/2006/relationships/hyperlink" Target="https://internet.garant.ru/document/redirect/406530267/105" TargetMode="External"/><Relationship Id="rId25" Type="http://schemas.openxmlformats.org/officeDocument/2006/relationships/hyperlink" Target="https://internet.garant.ru/document/redirect/27112151/81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74449388/5" TargetMode="External"/><Relationship Id="rId20" Type="http://schemas.openxmlformats.org/officeDocument/2006/relationships/hyperlink" Target="https://internet.garant.ru/document/redirect/70650726/0" TargetMode="External"/><Relationship Id="rId29" Type="http://schemas.openxmlformats.org/officeDocument/2006/relationships/hyperlink" Target="https://internet.garant.ru/document/redirect/27112151/8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96E20C02-1B12-465A-B64C-24AA92270007" TargetMode="External"/><Relationship Id="rId24" Type="http://schemas.openxmlformats.org/officeDocument/2006/relationships/hyperlink" Target="https://internet.garant.ru/document/redirect/27112151/81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74449388/0" TargetMode="External"/><Relationship Id="rId23" Type="http://schemas.openxmlformats.org/officeDocument/2006/relationships/hyperlink" Target="https://internet.garant.ru/document/redirect/27112151/81" TargetMode="External"/><Relationship Id="rId28" Type="http://schemas.openxmlformats.org/officeDocument/2006/relationships/hyperlink" Target="https://internet.garant.ru/document/redirect/406530267/136" TargetMode="External"/><Relationship Id="rId10" Type="http://schemas.openxmlformats.org/officeDocument/2006/relationships/hyperlink" Target="http://www.trunovskiy26raion.ru" TargetMode="External"/><Relationship Id="rId19" Type="http://schemas.openxmlformats.org/officeDocument/2006/relationships/hyperlink" Target="https://internet.garant.ru/document/redirect/27112151/81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1D73A852-DCB8-4474-A3CE-BF2EC935402B" TargetMode="External"/><Relationship Id="rId14" Type="http://schemas.openxmlformats.org/officeDocument/2006/relationships/hyperlink" Target="https://internet.garant.ru/document/redirect/70650726/0" TargetMode="External"/><Relationship Id="rId22" Type="http://schemas.openxmlformats.org/officeDocument/2006/relationships/hyperlink" Target="https://internet.garant.ru/document/redirect/27112151/81" TargetMode="External"/><Relationship Id="rId27" Type="http://schemas.openxmlformats.org/officeDocument/2006/relationships/hyperlink" Target="https://internet.garant.ru/document/redirect/27112151/81" TargetMode="External"/><Relationship Id="rId30" Type="http://schemas.openxmlformats.org/officeDocument/2006/relationships/hyperlink" Target="https://internet.garant.ru/document/redirect/406530267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F5716-985F-4D96-9D2E-4386FA8EC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38</Pages>
  <Words>9627</Words>
  <Characters>54875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StrelnikovaSV</dc:creator>
  <cp:keywords/>
  <dc:description/>
  <cp:lastModifiedBy>приемная</cp:lastModifiedBy>
  <cp:revision>12</cp:revision>
  <cp:lastPrinted>2024-07-10T10:26:00Z</cp:lastPrinted>
  <dcterms:created xsi:type="dcterms:W3CDTF">2024-06-19T10:41:00Z</dcterms:created>
  <dcterms:modified xsi:type="dcterms:W3CDTF">2024-07-10T10:26:00Z</dcterms:modified>
</cp:coreProperties>
</file>