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6C174D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0F43">
              <w:rPr>
                <w:rFonts w:ascii="Times New Roman" w:hAnsi="Times New Roman"/>
                <w:sz w:val="28"/>
                <w:szCs w:val="28"/>
              </w:rPr>
              <w:t>6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 w:rsidR="00030F43">
              <w:rPr>
                <w:rFonts w:ascii="Times New Roman" w:hAnsi="Times New Roman"/>
                <w:sz w:val="28"/>
                <w:szCs w:val="28"/>
              </w:rPr>
              <w:t>02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030F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6C17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C17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030F43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Говоров</w:t>
            </w:r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Уварова 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6C174D" w:rsidRDefault="006C174D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527" w:rsidRDefault="00830527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43" w:rsidRPr="00030F43" w:rsidRDefault="00030F43" w:rsidP="00030F4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0F43">
        <w:rPr>
          <w:rFonts w:ascii="Times New Roman" w:hAnsi="Times New Roman"/>
          <w:sz w:val="28"/>
        </w:rPr>
        <w:t>1. Об основных итогах работы Управления труда и социальной защиты населения администрации Труновского муниципального округа Ставропольского края за 2022 год и задачах на 2023 год.</w:t>
      </w:r>
    </w:p>
    <w:p w:rsidR="001E79FD" w:rsidRDefault="00030F43" w:rsidP="00030F4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0F43">
        <w:rPr>
          <w:rFonts w:ascii="Times New Roman" w:hAnsi="Times New Roman"/>
          <w:sz w:val="28"/>
        </w:rPr>
        <w:t>2. О состоянии работы и мерах по обеспечению безопасности дорожного движения на территории Труновского муниципального округа Ставропольского края в 2022 году.</w:t>
      </w:r>
    </w:p>
    <w:p w:rsidR="007B66A2" w:rsidRDefault="007B66A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030F43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0F43">
        <w:rPr>
          <w:rFonts w:ascii="Times New Roman" w:hAnsi="Times New Roman"/>
          <w:sz w:val="28"/>
        </w:rPr>
        <w:t>Об основных итогах работы Управления труда и социальной защиты населения администрации Труновского муниципального округа Ставропольского края за 2022 год и задачах на 2023 год.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030F43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0F43">
        <w:rPr>
          <w:rFonts w:ascii="Times New Roman" w:eastAsiaTheme="minorEastAsia" w:hAnsi="Times New Roman"/>
          <w:sz w:val="28"/>
          <w:szCs w:val="28"/>
          <w:lang w:eastAsia="ru-RU"/>
        </w:rPr>
        <w:t xml:space="preserve">Толстова Светлана Васильевна, начальник Управления труда </w:t>
      </w:r>
      <w:r w:rsidR="00C75A2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</w:t>
      </w:r>
      <w:r w:rsidRPr="00030F43">
        <w:rPr>
          <w:rFonts w:ascii="Times New Roman" w:eastAsiaTheme="minorEastAsia" w:hAnsi="Times New Roman"/>
          <w:sz w:val="28"/>
          <w:szCs w:val="28"/>
          <w:lang w:eastAsia="ru-RU"/>
        </w:rPr>
        <w:t>и социальной защиты населения</w:t>
      </w:r>
      <w:r w:rsidR="006C174D" w:rsidRPr="001E79FD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Труновского муниципальн</w:t>
      </w:r>
      <w:r w:rsidR="006C174D">
        <w:rPr>
          <w:rFonts w:ascii="Times New Roman" w:eastAsiaTheme="minorEastAsia" w:hAnsi="Times New Roman"/>
          <w:sz w:val="28"/>
          <w:szCs w:val="28"/>
          <w:lang w:eastAsia="ru-RU"/>
        </w:rPr>
        <w:t>ого округа Ставропольского края</w:t>
      </w:r>
      <w:r w:rsidR="007B66A2" w:rsidRPr="007B66A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030F43" w:rsidRPr="00030F43">
        <w:rPr>
          <w:rFonts w:ascii="Times New Roman" w:hAnsi="Times New Roman"/>
          <w:sz w:val="28"/>
        </w:rPr>
        <w:t xml:space="preserve">Об основных итогах работы Управления труда и социальной защиты населения администрации Труновского муниципального округа Ставропольского края за 2022 год </w:t>
      </w:r>
      <w:r w:rsidR="00C75A24">
        <w:rPr>
          <w:rFonts w:ascii="Times New Roman" w:hAnsi="Times New Roman"/>
          <w:sz w:val="28"/>
        </w:rPr>
        <w:t xml:space="preserve">                      </w:t>
      </w:r>
      <w:r w:rsidR="00030F43" w:rsidRPr="00030F43">
        <w:rPr>
          <w:rFonts w:ascii="Times New Roman" w:hAnsi="Times New Roman"/>
          <w:sz w:val="28"/>
        </w:rPr>
        <w:t>и задач</w:t>
      </w:r>
      <w:r w:rsidR="00030F43">
        <w:rPr>
          <w:rFonts w:ascii="Times New Roman" w:hAnsi="Times New Roman"/>
          <w:sz w:val="28"/>
        </w:rPr>
        <w:t>ах на 2023 год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Default="001E79FD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A24" w:rsidRDefault="00C75A24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A24" w:rsidRDefault="00C75A24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030F43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0F43">
        <w:rPr>
          <w:rFonts w:ascii="Times New Roman" w:hAnsi="Times New Roman"/>
          <w:sz w:val="28"/>
        </w:rPr>
        <w:t>О состоянии работы и мерах по обеспечению безопасности дорожного движения на территории Труновского муниципального округа Ставропольского края в 2022 году</w:t>
      </w:r>
      <w:r w:rsidR="00CA1631" w:rsidRPr="00CA1631">
        <w:rPr>
          <w:rFonts w:ascii="Times New Roman" w:hAnsi="Times New Roman"/>
          <w:sz w:val="28"/>
          <w:szCs w:val="28"/>
        </w:rPr>
        <w:t>.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 xml:space="preserve">Докладчик: </w:t>
      </w:r>
    </w:p>
    <w:p w:rsidR="00CA1631" w:rsidRDefault="00030F43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030F43">
        <w:rPr>
          <w:rFonts w:ascii="Times New Roman" w:eastAsiaTheme="minorEastAsia" w:hAnsi="Times New Roman"/>
          <w:sz w:val="28"/>
          <w:szCs w:val="28"/>
          <w:lang w:eastAsia="ru-RU"/>
        </w:rPr>
        <w:t>Чернышов</w:t>
      </w:r>
      <w:proofErr w:type="spellEnd"/>
      <w:r w:rsidRPr="00030F43">
        <w:rPr>
          <w:rFonts w:ascii="Times New Roman" w:eastAsiaTheme="minorEastAsia" w:hAnsi="Times New Roman"/>
          <w:sz w:val="28"/>
          <w:szCs w:val="28"/>
          <w:lang w:eastAsia="ru-RU"/>
        </w:rPr>
        <w:t xml:space="preserve"> Андрей Викторович, первый заместитель главы </w:t>
      </w:r>
      <w:r w:rsidR="00CA1631" w:rsidRPr="001E79FD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края.</w:t>
      </w: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030F43" w:rsidRPr="00030F43">
        <w:rPr>
          <w:rFonts w:ascii="Times New Roman" w:hAnsi="Times New Roman"/>
          <w:sz w:val="28"/>
        </w:rPr>
        <w:t>О состоянии работы и мерах по обеспечению безопасности дорожного движения на территории Труновского муниципального округа Ставропольского края в 2022 году</w:t>
      </w:r>
      <w:r w:rsidRPr="00475C4E">
        <w:rPr>
          <w:rFonts w:ascii="Times New Roman" w:hAnsi="Times New Roman"/>
          <w:sz w:val="28"/>
          <w:szCs w:val="28"/>
        </w:rPr>
        <w:t>»</w:t>
      </w:r>
      <w:r w:rsidR="00030F43">
        <w:rPr>
          <w:rFonts w:ascii="Times New Roman" w:hAnsi="Times New Roman"/>
          <w:sz w:val="28"/>
          <w:szCs w:val="28"/>
        </w:rPr>
        <w:t xml:space="preserve"> </w:t>
      </w:r>
      <w:r w:rsidR="00C75A24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6C174D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B1C" w:rsidRDefault="004C7BEA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6C174D">
        <w:rPr>
          <w:rFonts w:ascii="Times New Roman" w:hAnsi="Times New Roman"/>
          <w:sz w:val="28"/>
          <w:szCs w:val="28"/>
        </w:rPr>
        <w:t xml:space="preserve">     </w:t>
      </w:r>
      <w:r w:rsidR="00030F43">
        <w:rPr>
          <w:rFonts w:ascii="Times New Roman" w:hAnsi="Times New Roman"/>
          <w:sz w:val="28"/>
          <w:szCs w:val="28"/>
        </w:rPr>
        <w:t xml:space="preserve">    </w:t>
      </w:r>
      <w:r w:rsidR="006C174D">
        <w:rPr>
          <w:rFonts w:ascii="Times New Roman" w:hAnsi="Times New Roman"/>
          <w:sz w:val="28"/>
          <w:szCs w:val="28"/>
        </w:rPr>
        <w:t xml:space="preserve">     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30F43">
        <w:rPr>
          <w:rFonts w:ascii="Times New Roman" w:hAnsi="Times New Roman"/>
          <w:sz w:val="28"/>
          <w:szCs w:val="28"/>
        </w:rPr>
        <w:t>Н.И. Аникеева</w:t>
      </w:r>
    </w:p>
    <w:p w:rsidR="00030F43" w:rsidRDefault="00030F43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C75A24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0F43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5644C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147CD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174D"/>
    <w:rsid w:val="006C4069"/>
    <w:rsid w:val="006C6ECB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66A2"/>
    <w:rsid w:val="007B70DE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75A24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880B-835B-4C26-A51C-2B5CFD5B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5</cp:revision>
  <cp:lastPrinted>2023-02-15T07:31:00Z</cp:lastPrinted>
  <dcterms:created xsi:type="dcterms:W3CDTF">2022-10-18T19:04:00Z</dcterms:created>
  <dcterms:modified xsi:type="dcterms:W3CDTF">2023-02-15T07:31:00Z</dcterms:modified>
</cp:coreProperties>
</file>