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6C174D" w:rsidP="006C17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66A2">
              <w:rPr>
                <w:rFonts w:ascii="Times New Roman" w:hAnsi="Times New Roman"/>
                <w:sz w:val="28"/>
                <w:szCs w:val="28"/>
              </w:rPr>
              <w:t>0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7B66A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6C17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B66A2">
              <w:rPr>
                <w:rFonts w:ascii="Times New Roman" w:hAnsi="Times New Roman"/>
                <w:sz w:val="28"/>
                <w:szCs w:val="28"/>
              </w:rPr>
              <w:t>1</w:t>
            </w:r>
            <w:r w:rsidR="006C17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6C174D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r w:rsidR="007B66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7B66A2" w:rsidRDefault="007B66A2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6C174D" w:rsidRDefault="006C174D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6C174D" w:rsidRDefault="006C174D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830527" w:rsidRDefault="00830527" w:rsidP="001E7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74D" w:rsidRPr="006C174D" w:rsidRDefault="006C174D" w:rsidP="006C17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C174D">
        <w:rPr>
          <w:rFonts w:ascii="Times New Roman" w:hAnsi="Times New Roman"/>
          <w:sz w:val="28"/>
        </w:rPr>
        <w:t xml:space="preserve">1. О проекте изменений бюджетного прогноза Труновского муниципального округа Ставропольского края </w:t>
      </w:r>
      <w:r>
        <w:rPr>
          <w:rFonts w:ascii="Times New Roman" w:hAnsi="Times New Roman"/>
          <w:sz w:val="28"/>
        </w:rPr>
        <w:t>на период</w:t>
      </w:r>
      <w:r w:rsidRPr="006C174D">
        <w:rPr>
          <w:rFonts w:ascii="Times New Roman" w:hAnsi="Times New Roman"/>
          <w:sz w:val="28"/>
        </w:rPr>
        <w:t xml:space="preserve"> до 2027 года.</w:t>
      </w:r>
    </w:p>
    <w:p w:rsidR="006C174D" w:rsidRPr="006C174D" w:rsidRDefault="006C174D" w:rsidP="006C17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C174D">
        <w:rPr>
          <w:rFonts w:ascii="Times New Roman" w:hAnsi="Times New Roman"/>
          <w:sz w:val="28"/>
        </w:rPr>
        <w:t>2. О бюджете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на</w:t>
      </w:r>
      <w:r w:rsidRPr="006C174D">
        <w:rPr>
          <w:rFonts w:ascii="Times New Roman" w:hAnsi="Times New Roman"/>
          <w:sz w:val="28"/>
        </w:rPr>
        <w:t xml:space="preserve"> 2023 год</w:t>
      </w:r>
      <w:r>
        <w:rPr>
          <w:rFonts w:ascii="Times New Roman" w:hAnsi="Times New Roman"/>
          <w:sz w:val="28"/>
        </w:rPr>
        <w:t xml:space="preserve"> и </w:t>
      </w:r>
      <w:r w:rsidRPr="006C174D">
        <w:rPr>
          <w:rFonts w:ascii="Times New Roman" w:hAnsi="Times New Roman"/>
          <w:sz w:val="28"/>
        </w:rPr>
        <w:t>плановый перио</w:t>
      </w:r>
      <w:r>
        <w:rPr>
          <w:rFonts w:ascii="Times New Roman" w:hAnsi="Times New Roman"/>
          <w:sz w:val="28"/>
        </w:rPr>
        <w:t xml:space="preserve">д 2024 </w:t>
      </w:r>
      <w:r w:rsidRPr="006C174D">
        <w:rPr>
          <w:rFonts w:ascii="Times New Roman" w:hAnsi="Times New Roman"/>
          <w:sz w:val="28"/>
        </w:rPr>
        <w:t>и 2025 годов.</w:t>
      </w:r>
    </w:p>
    <w:p w:rsidR="001E79FD" w:rsidRDefault="006C174D" w:rsidP="006C17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74D">
        <w:rPr>
          <w:rFonts w:ascii="Times New Roman" w:hAnsi="Times New Roman"/>
          <w:sz w:val="28"/>
        </w:rPr>
        <w:t>3. О прогнозе социально-экономического развития Труновского муниципального округа С</w:t>
      </w:r>
      <w:r>
        <w:rPr>
          <w:rFonts w:ascii="Times New Roman" w:hAnsi="Times New Roman"/>
          <w:sz w:val="28"/>
        </w:rPr>
        <w:t>тавропольского края</w:t>
      </w:r>
      <w:r w:rsidRPr="006C174D">
        <w:rPr>
          <w:rFonts w:ascii="Times New Roman" w:hAnsi="Times New Roman"/>
          <w:sz w:val="28"/>
        </w:rPr>
        <w:t xml:space="preserve"> на 2023 год и период </w:t>
      </w:r>
      <w:r>
        <w:rPr>
          <w:rFonts w:ascii="Times New Roman" w:hAnsi="Times New Roman"/>
          <w:sz w:val="28"/>
        </w:rPr>
        <w:t xml:space="preserve">                 </w:t>
      </w:r>
      <w:r w:rsidRPr="006C174D">
        <w:rPr>
          <w:rFonts w:ascii="Times New Roman" w:hAnsi="Times New Roman"/>
          <w:sz w:val="28"/>
        </w:rPr>
        <w:t>до 2025 года.</w:t>
      </w:r>
    </w:p>
    <w:p w:rsidR="007B66A2" w:rsidRDefault="007B66A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C174D">
        <w:rPr>
          <w:rFonts w:ascii="Times New Roman" w:hAnsi="Times New Roman"/>
          <w:sz w:val="28"/>
        </w:rPr>
        <w:t xml:space="preserve">О проекте изменений бюджетного прогноза Труновского муниципального округа Ставропольского края </w:t>
      </w:r>
      <w:r>
        <w:rPr>
          <w:rFonts w:ascii="Times New Roman" w:hAnsi="Times New Roman"/>
          <w:sz w:val="28"/>
        </w:rPr>
        <w:t>на период</w:t>
      </w:r>
      <w:r w:rsidRPr="006C174D">
        <w:rPr>
          <w:rFonts w:ascii="Times New Roman" w:hAnsi="Times New Roman"/>
          <w:sz w:val="28"/>
        </w:rPr>
        <w:t xml:space="preserve"> до 2027 года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6C174D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79FD">
        <w:rPr>
          <w:rFonts w:ascii="Times New Roman" w:eastAsiaTheme="minorEastAsia" w:hAnsi="Times New Roman"/>
          <w:sz w:val="28"/>
          <w:szCs w:val="28"/>
          <w:lang w:eastAsia="ru-RU"/>
        </w:rPr>
        <w:t>Манаенко Людмила Алексеевна, начальник финансового управления администрации Труновского муниципальн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ого округа Ставропольского края</w:t>
      </w:r>
      <w:r w:rsidR="007B66A2" w:rsidRPr="007B66A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6C174D" w:rsidRPr="006C174D">
        <w:rPr>
          <w:rFonts w:ascii="Times New Roman" w:hAnsi="Times New Roman"/>
          <w:sz w:val="28"/>
        </w:rPr>
        <w:t>О проекте изменений бюджетного прогноза Труновского муниципального округа Ставропольского края на период до 2027 года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74D">
        <w:rPr>
          <w:rFonts w:ascii="Times New Roman" w:hAnsi="Times New Roman"/>
          <w:sz w:val="28"/>
        </w:rPr>
        <w:t>О бюджете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на</w:t>
      </w:r>
      <w:r w:rsidRPr="006C174D">
        <w:rPr>
          <w:rFonts w:ascii="Times New Roman" w:hAnsi="Times New Roman"/>
          <w:sz w:val="28"/>
        </w:rPr>
        <w:t xml:space="preserve"> 2023 год</w:t>
      </w:r>
      <w:r>
        <w:rPr>
          <w:rFonts w:ascii="Times New Roman" w:hAnsi="Times New Roman"/>
          <w:sz w:val="28"/>
        </w:rPr>
        <w:t xml:space="preserve"> и </w:t>
      </w:r>
      <w:r w:rsidRPr="006C174D">
        <w:rPr>
          <w:rFonts w:ascii="Times New Roman" w:hAnsi="Times New Roman"/>
          <w:sz w:val="28"/>
        </w:rPr>
        <w:t>плановый перио</w:t>
      </w:r>
      <w:r>
        <w:rPr>
          <w:rFonts w:ascii="Times New Roman" w:hAnsi="Times New Roman"/>
          <w:sz w:val="28"/>
        </w:rPr>
        <w:t xml:space="preserve">д 2024 </w:t>
      </w:r>
      <w:r w:rsidRPr="006C174D">
        <w:rPr>
          <w:rFonts w:ascii="Times New Roman" w:hAnsi="Times New Roman"/>
          <w:sz w:val="28"/>
        </w:rPr>
        <w:t>и 2025 годов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CA1631" w:rsidRDefault="00CA1631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79FD">
        <w:rPr>
          <w:rFonts w:ascii="Times New Roman" w:eastAsiaTheme="minorEastAsia" w:hAnsi="Times New Roman"/>
          <w:sz w:val="28"/>
          <w:szCs w:val="28"/>
          <w:lang w:eastAsia="ru-RU"/>
        </w:rPr>
        <w:t>Манаенко Людмила Алексеевна, начальник финансового управления администрации Труновского муниципального округа Ставропольского края.</w:t>
      </w: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6C174D" w:rsidRPr="006C174D">
        <w:rPr>
          <w:rFonts w:ascii="Times New Roman" w:hAnsi="Times New Roman"/>
          <w:sz w:val="28"/>
        </w:rPr>
        <w:t>О бюджете Труновского муниципального округа Ставропольского края</w:t>
      </w:r>
      <w:r w:rsidR="006C174D">
        <w:rPr>
          <w:rFonts w:ascii="Times New Roman" w:hAnsi="Times New Roman"/>
          <w:sz w:val="28"/>
        </w:rPr>
        <w:t xml:space="preserve"> на</w:t>
      </w:r>
      <w:r w:rsidR="006C174D" w:rsidRPr="006C174D">
        <w:rPr>
          <w:rFonts w:ascii="Times New Roman" w:hAnsi="Times New Roman"/>
          <w:sz w:val="28"/>
        </w:rPr>
        <w:t xml:space="preserve"> 2023 год</w:t>
      </w:r>
      <w:r w:rsidR="006C174D">
        <w:rPr>
          <w:rFonts w:ascii="Times New Roman" w:hAnsi="Times New Roman"/>
          <w:sz w:val="28"/>
        </w:rPr>
        <w:t xml:space="preserve"> и </w:t>
      </w:r>
      <w:r w:rsidR="006C174D" w:rsidRPr="006C174D">
        <w:rPr>
          <w:rFonts w:ascii="Times New Roman" w:hAnsi="Times New Roman"/>
          <w:sz w:val="28"/>
        </w:rPr>
        <w:t>плановый перио</w:t>
      </w:r>
      <w:r w:rsidR="006C174D">
        <w:rPr>
          <w:rFonts w:ascii="Times New Roman" w:hAnsi="Times New Roman"/>
          <w:sz w:val="28"/>
        </w:rPr>
        <w:t xml:space="preserve">д 2024 </w:t>
      </w:r>
      <w:r w:rsidR="006C174D" w:rsidRPr="006C174D">
        <w:rPr>
          <w:rFonts w:ascii="Times New Roman" w:hAnsi="Times New Roman"/>
          <w:sz w:val="28"/>
        </w:rPr>
        <w:t>и 2025 годов</w:t>
      </w:r>
      <w:r w:rsidRPr="00475C4E">
        <w:rPr>
          <w:rFonts w:ascii="Times New Roman" w:hAnsi="Times New Roman"/>
          <w:sz w:val="28"/>
          <w:szCs w:val="28"/>
        </w:rPr>
        <w:t>»</w:t>
      </w:r>
      <w:r w:rsidR="00CA1631"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174D" w:rsidRPr="00475C4E" w:rsidRDefault="006C174D" w:rsidP="006C17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6C174D" w:rsidRDefault="006C174D" w:rsidP="006C17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74D">
        <w:rPr>
          <w:rFonts w:ascii="Times New Roman" w:hAnsi="Times New Roman"/>
          <w:sz w:val="28"/>
        </w:rPr>
        <w:t>О прогнозе социально-экономического развития Труновского муниципального округа Ставропольского края на 2023 год и период                        до 2025 года</w:t>
      </w:r>
      <w:r w:rsidRPr="00CA1631">
        <w:rPr>
          <w:rFonts w:ascii="Times New Roman" w:hAnsi="Times New Roman"/>
          <w:sz w:val="28"/>
          <w:szCs w:val="28"/>
        </w:rPr>
        <w:t>.</w:t>
      </w:r>
    </w:p>
    <w:p w:rsidR="006C174D" w:rsidRDefault="006C174D" w:rsidP="006C17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6C174D" w:rsidRDefault="006C174D" w:rsidP="006C17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6C174D">
        <w:rPr>
          <w:rFonts w:ascii="Times New Roman" w:eastAsiaTheme="minorEastAsia" w:hAnsi="Times New Roman"/>
          <w:sz w:val="28"/>
          <w:szCs w:val="28"/>
          <w:lang w:eastAsia="ru-RU"/>
        </w:rPr>
        <w:t>Пластунова</w:t>
      </w:r>
      <w:proofErr w:type="spellEnd"/>
      <w:r w:rsidRPr="006C174D">
        <w:rPr>
          <w:rFonts w:ascii="Times New Roman" w:eastAsiaTheme="minorEastAsia" w:hAnsi="Times New Roman"/>
          <w:sz w:val="28"/>
          <w:szCs w:val="28"/>
          <w:lang w:eastAsia="ru-RU"/>
        </w:rPr>
        <w:t xml:space="preserve"> Евгения Александровна, начальник </w:t>
      </w:r>
      <w:proofErr w:type="gramStart"/>
      <w:r w:rsidRPr="006C174D">
        <w:rPr>
          <w:rFonts w:ascii="Times New Roman" w:eastAsiaTheme="minorEastAsia" w:hAnsi="Times New Roman"/>
          <w:sz w:val="28"/>
          <w:szCs w:val="28"/>
          <w:lang w:eastAsia="ru-RU"/>
        </w:rPr>
        <w:t>отдела экономического развития администрации Труновского муниципального округа Ставропольского края</w:t>
      </w:r>
      <w:proofErr w:type="gramEnd"/>
      <w:r w:rsidRPr="006C174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C174D" w:rsidRDefault="006C174D" w:rsidP="006C17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C174D" w:rsidRPr="00475C4E" w:rsidRDefault="006C174D" w:rsidP="006C17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6C174D" w:rsidRPr="001E79FD" w:rsidRDefault="006C174D" w:rsidP="006C17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Pr="006C174D">
        <w:rPr>
          <w:rFonts w:ascii="Times New Roman" w:hAnsi="Times New Roman"/>
          <w:sz w:val="28"/>
        </w:rPr>
        <w:t>О прогнозе социально-экономического развития Труновского муниципального округа Ставропольского</w:t>
      </w:r>
      <w:r>
        <w:rPr>
          <w:rFonts w:ascii="Times New Roman" w:hAnsi="Times New Roman"/>
          <w:sz w:val="28"/>
        </w:rPr>
        <w:t xml:space="preserve"> </w:t>
      </w:r>
      <w:r w:rsidRPr="006C174D">
        <w:rPr>
          <w:rFonts w:ascii="Times New Roman" w:hAnsi="Times New Roman"/>
          <w:sz w:val="28"/>
        </w:rPr>
        <w:t xml:space="preserve"> края</w:t>
      </w:r>
      <w:r>
        <w:rPr>
          <w:rFonts w:ascii="Times New Roman" w:hAnsi="Times New Roman"/>
          <w:sz w:val="28"/>
        </w:rPr>
        <w:t xml:space="preserve"> </w:t>
      </w:r>
      <w:r w:rsidRPr="006C174D"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 w:rsidRPr="006C174D"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</w:t>
      </w:r>
      <w:r w:rsidRPr="006C174D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 и  период </w:t>
      </w:r>
      <w:r w:rsidRPr="006C174D"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</w:t>
      </w:r>
      <w:r w:rsidRPr="006C174D">
        <w:rPr>
          <w:rFonts w:ascii="Times New Roman" w:hAnsi="Times New Roman"/>
          <w:sz w:val="28"/>
        </w:rPr>
        <w:t xml:space="preserve"> 2025 </w:t>
      </w:r>
      <w:r>
        <w:rPr>
          <w:rFonts w:ascii="Times New Roman" w:hAnsi="Times New Roman"/>
          <w:sz w:val="28"/>
        </w:rPr>
        <w:t xml:space="preserve"> </w:t>
      </w:r>
      <w:r w:rsidRPr="006C174D">
        <w:rPr>
          <w:rFonts w:ascii="Times New Roman" w:hAnsi="Times New Roman"/>
          <w:sz w:val="28"/>
        </w:rPr>
        <w:t>года</w:t>
      </w:r>
      <w:r w:rsidRPr="00475C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P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>А</w:t>
      </w:r>
      <w:r w:rsidR="007B66A2">
        <w:rPr>
          <w:rFonts w:ascii="Times New Roman" w:hAnsi="Times New Roman"/>
          <w:sz w:val="28"/>
          <w:szCs w:val="28"/>
        </w:rPr>
        <w:t>.</w:t>
      </w:r>
      <w:r w:rsidR="006C174D">
        <w:rPr>
          <w:rFonts w:ascii="Times New Roman" w:hAnsi="Times New Roman"/>
          <w:sz w:val="28"/>
          <w:szCs w:val="28"/>
        </w:rPr>
        <w:t>В.</w:t>
      </w:r>
      <w:r w:rsidR="007B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74D">
        <w:rPr>
          <w:rFonts w:ascii="Times New Roman" w:hAnsi="Times New Roman"/>
          <w:sz w:val="28"/>
          <w:szCs w:val="28"/>
        </w:rPr>
        <w:t>Чернышов</w:t>
      </w:r>
      <w:proofErr w:type="spellEnd"/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25644C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174D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556F-9843-46A0-AE59-83F6BF8C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3</cp:revision>
  <cp:lastPrinted>2022-11-16T11:37:00Z</cp:lastPrinted>
  <dcterms:created xsi:type="dcterms:W3CDTF">2022-10-18T19:04:00Z</dcterms:created>
  <dcterms:modified xsi:type="dcterms:W3CDTF">2022-11-17T12:47:00Z</dcterms:modified>
</cp:coreProperties>
</file>