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55"/>
        <w:gridCol w:w="3039"/>
      </w:tblGrid>
      <w:tr w:rsidR="00DE04ED" w:rsidTr="00DE04ED">
        <w:tc>
          <w:tcPr>
            <w:tcW w:w="3190" w:type="dxa"/>
          </w:tcPr>
          <w:p w:rsidR="00DE04ED" w:rsidRDefault="007B66A2" w:rsidP="007B6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B716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7B66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B66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2485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7B66A2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A7F" w:rsidRDefault="007B66A2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Чернышов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7B66A2" w:rsidRDefault="007B66A2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830527" w:rsidRDefault="00830527" w:rsidP="001E7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>Приглашенные</w:t>
      </w:r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A16A71">
        <w:rPr>
          <w:rFonts w:ascii="Times New Roman" w:hAnsi="Times New Roman"/>
          <w:sz w:val="28"/>
          <w:szCs w:val="28"/>
        </w:rPr>
        <w:t>3</w:t>
      </w:r>
      <w:r w:rsidR="00ED06ED">
        <w:rPr>
          <w:rFonts w:ascii="Times New Roman" w:hAnsi="Times New Roman"/>
          <w:sz w:val="28"/>
          <w:szCs w:val="28"/>
        </w:rPr>
        <w:t>5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6A2" w:rsidRPr="007B66A2" w:rsidRDefault="007B66A2" w:rsidP="007B66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B66A2">
        <w:rPr>
          <w:rFonts w:ascii="Times New Roman" w:hAnsi="Times New Roman"/>
          <w:sz w:val="28"/>
        </w:rPr>
        <w:t>1. О реализации национального проекта «Образование» на территории Труновского муниципального округа Ставропольского края в 2022 году.</w:t>
      </w:r>
    </w:p>
    <w:p w:rsidR="001E79FD" w:rsidRDefault="007B66A2" w:rsidP="007B66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6A2">
        <w:rPr>
          <w:rFonts w:ascii="Times New Roman" w:hAnsi="Times New Roman"/>
          <w:sz w:val="28"/>
        </w:rPr>
        <w:t>2. Об исполнении бюджета Труновского муниципального округа Ставропольского края за 9 месяцев 2022 года.</w:t>
      </w:r>
    </w:p>
    <w:p w:rsidR="007B66A2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B66A2">
        <w:rPr>
          <w:rFonts w:ascii="Times New Roman" w:hAnsi="Times New Roman"/>
          <w:sz w:val="28"/>
        </w:rPr>
        <w:t>О реализации национального проекта «Образование» на территории Труновского муниципального округа Ставропольского края в 2022 году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7B66A2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6A2">
        <w:rPr>
          <w:rFonts w:ascii="Times New Roman" w:eastAsiaTheme="minorEastAsia" w:hAnsi="Times New Roman"/>
          <w:sz w:val="28"/>
          <w:szCs w:val="28"/>
          <w:lang w:eastAsia="ru-RU"/>
        </w:rPr>
        <w:t>Трунова Елена Николаевна, начальник отдела образования администрации Труновского муниципального округа Ставропольского края.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7B66A2" w:rsidRPr="007B66A2">
        <w:rPr>
          <w:rFonts w:ascii="Times New Roman" w:hAnsi="Times New Roman"/>
          <w:sz w:val="28"/>
        </w:rPr>
        <w:t>О реализации национального проекта «Образование» на территории Труновского муниципального округа Ставропольского края в 2022 году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6A2">
        <w:rPr>
          <w:rFonts w:ascii="Times New Roman" w:hAnsi="Times New Roman"/>
          <w:sz w:val="28"/>
          <w:szCs w:val="28"/>
        </w:rPr>
        <w:t>Об исполнении бюджета Труновского муниципального округа Ставропольского края за 9 месяцев 2022 года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CA1631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Манаенко Людмила Алексеевна, начальник финансового управления администрации Труновского муниципального округа Ставропольского края.</w:t>
      </w:r>
    </w:p>
    <w:p w:rsidR="00CA1631" w:rsidRDefault="00CA1631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P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7B66A2" w:rsidRPr="007B66A2">
        <w:rPr>
          <w:rFonts w:ascii="Times New Roman" w:hAnsi="Times New Roman"/>
          <w:sz w:val="28"/>
          <w:szCs w:val="28"/>
        </w:rPr>
        <w:t>Об исполнении бюджета Труновского муниципального округа Ставропольского края за 9 месяцев 2022</w:t>
      </w:r>
      <w:r w:rsidR="007B66A2">
        <w:rPr>
          <w:rFonts w:ascii="Times New Roman" w:hAnsi="Times New Roman"/>
          <w:sz w:val="28"/>
          <w:szCs w:val="28"/>
        </w:rPr>
        <w:t xml:space="preserve"> </w:t>
      </w:r>
      <w:r w:rsidR="007B66A2" w:rsidRPr="007B66A2">
        <w:rPr>
          <w:rFonts w:ascii="Times New Roman" w:hAnsi="Times New Roman"/>
          <w:sz w:val="28"/>
          <w:szCs w:val="28"/>
        </w:rPr>
        <w:t xml:space="preserve"> года</w:t>
      </w:r>
      <w:r w:rsidRPr="00475C4E">
        <w:rPr>
          <w:rFonts w:ascii="Times New Roman" w:hAnsi="Times New Roman"/>
          <w:sz w:val="28"/>
          <w:szCs w:val="28"/>
        </w:rPr>
        <w:t>»</w:t>
      </w:r>
      <w:r w:rsidR="00CA1631"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1E79FD">
        <w:rPr>
          <w:rFonts w:ascii="Times New Roman" w:hAnsi="Times New Roman"/>
          <w:sz w:val="28"/>
          <w:szCs w:val="28"/>
        </w:rPr>
        <w:t xml:space="preserve">         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7B66A2">
        <w:rPr>
          <w:rFonts w:ascii="Times New Roman" w:hAnsi="Times New Roman"/>
          <w:sz w:val="28"/>
          <w:szCs w:val="28"/>
        </w:rPr>
        <w:t>Н.И.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8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86" w:rsidRDefault="00E40C86" w:rsidP="00245264">
      <w:pPr>
        <w:spacing w:after="0" w:line="240" w:lineRule="auto"/>
      </w:pPr>
      <w:r>
        <w:separator/>
      </w:r>
    </w:p>
  </w:endnote>
  <w:end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panose1 w:val="00000000000000000000"/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86" w:rsidRDefault="00E40C86" w:rsidP="00245264">
      <w:pPr>
        <w:spacing w:after="0" w:line="240" w:lineRule="auto"/>
      </w:pPr>
      <w:r>
        <w:separator/>
      </w:r>
    </w:p>
  </w:footnote>
  <w:footnote w:type="continuationSeparator" w:id="0">
    <w:p w:rsidR="00E40C86" w:rsidRDefault="00E40C86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7B66A2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64C4"/>
  <w15:docId w15:val="{A487B66E-40E3-4B7C-81AD-F89AB28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2CBE-EAC5-4568-A64B-7356F85F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2022-08-31T08:22:00Z</cp:lastPrinted>
  <dcterms:created xsi:type="dcterms:W3CDTF">2022-10-18T19:04:00Z</dcterms:created>
  <dcterms:modified xsi:type="dcterms:W3CDTF">2022-10-18T19:04:00Z</dcterms:modified>
</cp:coreProperties>
</file>